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3C35" w14:textId="77777777" w:rsidR="001E7E7F" w:rsidRPr="008908B3" w:rsidRDefault="001E7E7F" w:rsidP="001E7E7F">
      <w:pPr>
        <w:jc w:val="center"/>
        <w:rPr>
          <w:b/>
          <w:bCs/>
          <w:sz w:val="28"/>
          <w:szCs w:val="28"/>
        </w:rPr>
      </w:pPr>
      <w:r w:rsidRPr="008908B3">
        <w:rPr>
          <w:b/>
          <w:bCs/>
          <w:sz w:val="28"/>
          <w:szCs w:val="28"/>
        </w:rPr>
        <w:t>ZK Researcher + Engineer Role:</w:t>
      </w:r>
    </w:p>
    <w:p w14:paraId="711E78D2" w14:textId="77777777" w:rsidR="001E7E7F" w:rsidRPr="007B3531" w:rsidRDefault="001E7E7F" w:rsidP="001E7E7F">
      <w:pPr>
        <w:rPr>
          <w:b/>
          <w:bCs/>
          <w:sz w:val="24"/>
          <w:szCs w:val="24"/>
        </w:rPr>
      </w:pPr>
      <w:r w:rsidRPr="007B3531">
        <w:rPr>
          <w:b/>
          <w:bCs/>
          <w:sz w:val="24"/>
          <w:szCs w:val="24"/>
        </w:rPr>
        <w:t xml:space="preserve">Question 1: Polygon </w:t>
      </w:r>
      <w:proofErr w:type="spellStart"/>
      <w:r w:rsidRPr="007B3531">
        <w:rPr>
          <w:b/>
          <w:bCs/>
          <w:sz w:val="24"/>
          <w:szCs w:val="24"/>
        </w:rPr>
        <w:t>Miden</w:t>
      </w:r>
      <w:proofErr w:type="spellEnd"/>
      <w:r w:rsidRPr="007B3531">
        <w:rPr>
          <w:b/>
          <w:bCs/>
          <w:sz w:val="24"/>
          <w:szCs w:val="24"/>
        </w:rPr>
        <w:t xml:space="preserve"> Research</w:t>
      </w:r>
    </w:p>
    <w:p w14:paraId="390DF9A4" w14:textId="77777777" w:rsidR="001E7E7F" w:rsidRDefault="001E7E7F" w:rsidP="001E7E7F">
      <w:pPr>
        <w:rPr>
          <w:b/>
          <w:bCs/>
        </w:rPr>
      </w:pPr>
      <w:r w:rsidRPr="007B3531">
        <w:rPr>
          <w:rFonts w:hint="eastAsia"/>
          <w:b/>
          <w:bCs/>
          <w:sz w:val="10"/>
          <w:szCs w:val="10"/>
        </w:rPr>
        <w:t>●</w:t>
      </w:r>
      <w:r w:rsidRPr="007B3531">
        <w:rPr>
          <w:b/>
          <w:bCs/>
          <w:sz w:val="10"/>
          <w:szCs w:val="10"/>
        </w:rPr>
        <w:t xml:space="preserve"> </w:t>
      </w:r>
      <w:r w:rsidRPr="007B3531">
        <w:rPr>
          <w:b/>
          <w:bCs/>
        </w:rPr>
        <w:t>Section 1: Core Concepts</w:t>
      </w:r>
    </w:p>
    <w:p w14:paraId="43E3D9EF" w14:textId="03B50B9B" w:rsidR="00842974" w:rsidRDefault="00842974" w:rsidP="001E7E7F">
      <w:pPr>
        <w:rPr>
          <w:b/>
          <w:bCs/>
        </w:rPr>
      </w:pPr>
      <w:r w:rsidRPr="00842974">
        <w:rPr>
          <w:b/>
          <w:bCs/>
        </w:rPr>
        <w:t xml:space="preserve">How does </w:t>
      </w:r>
      <w:proofErr w:type="spellStart"/>
      <w:r w:rsidRPr="00842974">
        <w:rPr>
          <w:b/>
          <w:bCs/>
        </w:rPr>
        <w:t>Miden</w:t>
      </w:r>
      <w:proofErr w:type="spellEnd"/>
      <w:r w:rsidRPr="00842974">
        <w:rPr>
          <w:b/>
          <w:bCs/>
        </w:rPr>
        <w:t xml:space="preserve"> differ from other ZK-rollup solutions like </w:t>
      </w:r>
      <w:proofErr w:type="spellStart"/>
      <w:r w:rsidRPr="00842974">
        <w:rPr>
          <w:b/>
          <w:bCs/>
        </w:rPr>
        <w:t>zkSync</w:t>
      </w:r>
      <w:proofErr w:type="spellEnd"/>
      <w:r w:rsidRPr="00842974">
        <w:rPr>
          <w:b/>
          <w:bCs/>
        </w:rPr>
        <w:t xml:space="preserve"> and </w:t>
      </w:r>
      <w:proofErr w:type="spellStart"/>
      <w:r w:rsidRPr="00842974">
        <w:rPr>
          <w:b/>
          <w:bCs/>
        </w:rPr>
        <w:t>StarkNet</w:t>
      </w:r>
      <w:proofErr w:type="spellEnd"/>
      <w:r w:rsidRPr="00842974">
        <w:rPr>
          <w:b/>
          <w:bCs/>
        </w:rPr>
        <w:t>?</w:t>
      </w:r>
    </w:p>
    <w:p w14:paraId="66C23785" w14:textId="77777777" w:rsidR="00D3110C" w:rsidRPr="00220C59" w:rsidRDefault="00842974" w:rsidP="001E7E7F">
      <w:pPr>
        <w:rPr>
          <w:sz w:val="20"/>
          <w:szCs w:val="20"/>
        </w:rPr>
      </w:pPr>
      <w:r w:rsidRPr="00220C59">
        <w:rPr>
          <w:sz w:val="20"/>
          <w:szCs w:val="20"/>
        </w:rPr>
        <w:t xml:space="preserve">Polygon </w:t>
      </w:r>
      <w:proofErr w:type="spellStart"/>
      <w:r w:rsidRPr="00220C59">
        <w:rPr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 xml:space="preserve">, </w:t>
      </w:r>
      <w:proofErr w:type="spellStart"/>
      <w:r w:rsidRPr="00220C59">
        <w:rPr>
          <w:sz w:val="20"/>
          <w:szCs w:val="20"/>
        </w:rPr>
        <w:t>zkSync</w:t>
      </w:r>
      <w:proofErr w:type="spellEnd"/>
      <w:r w:rsidRPr="00220C59">
        <w:rPr>
          <w:sz w:val="20"/>
          <w:szCs w:val="20"/>
        </w:rPr>
        <w:t xml:space="preserve">, and </w:t>
      </w:r>
      <w:proofErr w:type="spellStart"/>
      <w:r w:rsidRPr="00220C59">
        <w:rPr>
          <w:sz w:val="20"/>
          <w:szCs w:val="20"/>
        </w:rPr>
        <w:t>StarkNet</w:t>
      </w:r>
      <w:proofErr w:type="spellEnd"/>
      <w:r w:rsidRPr="00220C59">
        <w:rPr>
          <w:sz w:val="20"/>
          <w:szCs w:val="20"/>
        </w:rPr>
        <w:t xml:space="preserve"> are all Layer 2 ZK-rollup solutions</w:t>
      </w:r>
      <w:r w:rsidRPr="00220C59">
        <w:rPr>
          <w:sz w:val="20"/>
          <w:szCs w:val="20"/>
        </w:rPr>
        <w:t>. T</w:t>
      </w:r>
      <w:r w:rsidRPr="00220C59">
        <w:rPr>
          <w:sz w:val="20"/>
          <w:szCs w:val="20"/>
        </w:rPr>
        <w:t>hey bundle multiple off-chain transactions into a single proof to post on Ethereum, increasing speed and lowering costs.</w:t>
      </w:r>
      <w:r w:rsidRPr="00220C59">
        <w:rPr>
          <w:sz w:val="20"/>
          <w:szCs w:val="20"/>
        </w:rPr>
        <w:t xml:space="preserve"> But they differ in their underlying technologies used</w:t>
      </w:r>
      <w:r w:rsidR="00D3110C" w:rsidRPr="00220C59">
        <w:rPr>
          <w:sz w:val="20"/>
          <w:szCs w:val="20"/>
        </w:rPr>
        <w:t>, design goals and how they work:</w:t>
      </w:r>
    </w:p>
    <w:p w14:paraId="49AA4828" w14:textId="2E259257" w:rsidR="00814BEE" w:rsidRPr="00220C59" w:rsidRDefault="00814BEE" w:rsidP="00814BEE">
      <w:pPr>
        <w:rPr>
          <w:sz w:val="20"/>
          <w:szCs w:val="20"/>
        </w:rPr>
      </w:pPr>
      <w:r w:rsidRPr="00220C59">
        <w:rPr>
          <w:sz w:val="20"/>
          <w:szCs w:val="20"/>
        </w:rPr>
        <w:t>(</w:t>
      </w:r>
      <w:proofErr w:type="spellStart"/>
      <w:r w:rsidRPr="00220C59">
        <w:rPr>
          <w:sz w:val="20"/>
          <w:szCs w:val="20"/>
        </w:rPr>
        <w:t>i</w:t>
      </w:r>
      <w:proofErr w:type="spellEnd"/>
      <w:r w:rsidRPr="00220C59">
        <w:rPr>
          <w:sz w:val="20"/>
          <w:szCs w:val="20"/>
        </w:rPr>
        <w:t>)  Differences based on ZK proof methods used:</w:t>
      </w:r>
    </w:p>
    <w:p w14:paraId="58B90726" w14:textId="0DA1FA6D" w:rsidR="00300B91" w:rsidRPr="00220C59" w:rsidRDefault="002F7F93" w:rsidP="002F7F9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C59">
        <w:rPr>
          <w:b/>
          <w:bCs/>
          <w:sz w:val="20"/>
          <w:szCs w:val="20"/>
        </w:rPr>
        <w:t xml:space="preserve">Polygon </w:t>
      </w:r>
      <w:proofErr w:type="spellStart"/>
      <w:r w:rsidRPr="00220C59">
        <w:rPr>
          <w:b/>
          <w:bCs/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 xml:space="preserve"> uses </w:t>
      </w:r>
      <w:r w:rsidRPr="00220C59">
        <w:rPr>
          <w:b/>
          <w:bCs/>
          <w:sz w:val="20"/>
          <w:szCs w:val="20"/>
        </w:rPr>
        <w:t>STARKs (Scalable Transparent Argument of Knowledge)</w:t>
      </w:r>
      <w:r w:rsidRPr="00220C59">
        <w:rPr>
          <w:b/>
          <w:bCs/>
          <w:sz w:val="20"/>
          <w:szCs w:val="20"/>
        </w:rPr>
        <w:t xml:space="preserve"> </w:t>
      </w:r>
      <w:r w:rsidRPr="00220C59">
        <w:rPr>
          <w:sz w:val="20"/>
          <w:szCs w:val="20"/>
        </w:rPr>
        <w:t>for ZK proofs</w:t>
      </w:r>
      <w:r w:rsidRPr="00220C59">
        <w:rPr>
          <w:sz w:val="20"/>
          <w:szCs w:val="20"/>
        </w:rPr>
        <w:t>. STARKs are transparent,</w:t>
      </w:r>
      <w:r w:rsidRPr="00220C59">
        <w:rPr>
          <w:sz w:val="20"/>
          <w:szCs w:val="20"/>
        </w:rPr>
        <w:t xml:space="preserve"> as they don’t need a secure initial setup phase</w:t>
      </w:r>
      <w:r w:rsidRPr="00220C59">
        <w:rPr>
          <w:sz w:val="20"/>
          <w:szCs w:val="20"/>
        </w:rPr>
        <w:t>. This transparency makes them more secure and auditable since they’re free of third-party trust requirements.</w:t>
      </w:r>
    </w:p>
    <w:p w14:paraId="14CDCCC6" w14:textId="48FB5D3F" w:rsidR="002F7F93" w:rsidRPr="00220C59" w:rsidRDefault="002F7F93" w:rsidP="002F7F9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20C59">
        <w:rPr>
          <w:sz w:val="20"/>
          <w:szCs w:val="20"/>
        </w:rPr>
        <w:t>zkSync</w:t>
      </w:r>
      <w:proofErr w:type="spellEnd"/>
      <w:r w:rsidRPr="00220C59">
        <w:rPr>
          <w:sz w:val="20"/>
          <w:szCs w:val="20"/>
        </w:rPr>
        <w:t xml:space="preserve"> uses SNARK</w:t>
      </w:r>
      <w:r w:rsidR="00814BEE" w:rsidRPr="00220C59">
        <w:rPr>
          <w:sz w:val="20"/>
          <w:szCs w:val="20"/>
        </w:rPr>
        <w:t xml:space="preserve"> </w:t>
      </w:r>
      <w:r w:rsidRPr="00220C59">
        <w:rPr>
          <w:sz w:val="20"/>
          <w:szCs w:val="20"/>
        </w:rPr>
        <w:t>(</w:t>
      </w:r>
      <w:r w:rsidR="00814BEE" w:rsidRPr="00220C59">
        <w:rPr>
          <w:sz w:val="20"/>
          <w:szCs w:val="20"/>
        </w:rPr>
        <w:t>Succinct Non-interactive Argument of Knowledge</w:t>
      </w:r>
      <w:r w:rsidRPr="00220C59">
        <w:rPr>
          <w:sz w:val="20"/>
          <w:szCs w:val="20"/>
        </w:rPr>
        <w:t xml:space="preserve">) for ZK proofs but require </w:t>
      </w:r>
      <w:r w:rsidR="00814BEE" w:rsidRPr="00220C59">
        <w:rPr>
          <w:sz w:val="20"/>
          <w:szCs w:val="20"/>
        </w:rPr>
        <w:t>an </w:t>
      </w:r>
      <w:r w:rsidRPr="00220C59">
        <w:rPr>
          <w:sz w:val="20"/>
          <w:szCs w:val="20"/>
        </w:rPr>
        <w:t xml:space="preserve">initial setup phase which may pose some security issues. </w:t>
      </w:r>
      <w:proofErr w:type="spellStart"/>
      <w:r w:rsidR="00814BEE" w:rsidRPr="00220C59">
        <w:rPr>
          <w:sz w:val="20"/>
          <w:szCs w:val="20"/>
        </w:rPr>
        <w:t>StarkNet</w:t>
      </w:r>
      <w:proofErr w:type="spellEnd"/>
      <w:r w:rsidR="00814BEE" w:rsidRPr="00220C59">
        <w:rPr>
          <w:sz w:val="20"/>
          <w:szCs w:val="20"/>
        </w:rPr>
        <w:t xml:space="preserve"> also uses STARK but it differs in the way of working and applications areas where its used.</w:t>
      </w:r>
    </w:p>
    <w:p w14:paraId="2D9E6CD6" w14:textId="64482A91" w:rsidR="00814BEE" w:rsidRPr="00220C59" w:rsidRDefault="00814BEE" w:rsidP="00814BEE">
      <w:pPr>
        <w:rPr>
          <w:sz w:val="20"/>
          <w:szCs w:val="20"/>
        </w:rPr>
      </w:pPr>
      <w:r w:rsidRPr="00220C59">
        <w:rPr>
          <w:sz w:val="20"/>
          <w:szCs w:val="20"/>
        </w:rPr>
        <w:t>(ii)  Difference based on the VM used:</w:t>
      </w:r>
    </w:p>
    <w:p w14:paraId="604A76D4" w14:textId="491D5CE2" w:rsidR="00814BEE" w:rsidRPr="00220C59" w:rsidRDefault="00814BEE" w:rsidP="00814BE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20C59">
        <w:rPr>
          <w:sz w:val="20"/>
          <w:szCs w:val="20"/>
        </w:rPr>
        <w:t xml:space="preserve">Polygon </w:t>
      </w:r>
      <w:proofErr w:type="spellStart"/>
      <w:r w:rsidRPr="00220C59">
        <w:rPr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 xml:space="preserve"> uses </w:t>
      </w:r>
      <w:proofErr w:type="spellStart"/>
      <w:r w:rsidRPr="00220C59">
        <w:rPr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 xml:space="preserve"> VM specifically made for the ZK-proof methodology. But </w:t>
      </w:r>
      <w:proofErr w:type="spellStart"/>
      <w:r w:rsidRPr="00220C59">
        <w:rPr>
          <w:sz w:val="20"/>
          <w:szCs w:val="20"/>
        </w:rPr>
        <w:t>its</w:t>
      </w:r>
      <w:proofErr w:type="spellEnd"/>
      <w:r w:rsidRPr="00220C59">
        <w:rPr>
          <w:sz w:val="20"/>
          <w:szCs w:val="20"/>
        </w:rPr>
        <w:t xml:space="preserve"> not directly compatible with the underlying layer 1, Ethereum Virtual Machine (EVM). It is flexible and suitable for complex computations.</w:t>
      </w:r>
    </w:p>
    <w:p w14:paraId="5A5D9399" w14:textId="4EADF7C6" w:rsidR="00814BEE" w:rsidRPr="00220C59" w:rsidRDefault="00814BEE" w:rsidP="00814BEE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220C59">
        <w:rPr>
          <w:sz w:val="20"/>
          <w:szCs w:val="20"/>
        </w:rPr>
        <w:t>zkSync</w:t>
      </w:r>
      <w:proofErr w:type="spellEnd"/>
      <w:r w:rsidRPr="00220C59">
        <w:rPr>
          <w:sz w:val="20"/>
          <w:szCs w:val="20"/>
        </w:rPr>
        <w:t xml:space="preserve"> is compatible with EVM and hence helps easy migration of Ethereum </w:t>
      </w:r>
      <w:proofErr w:type="spellStart"/>
      <w:r w:rsidRPr="00220C59">
        <w:rPr>
          <w:sz w:val="20"/>
          <w:szCs w:val="20"/>
        </w:rPr>
        <w:t>dApps</w:t>
      </w:r>
      <w:proofErr w:type="spellEnd"/>
      <w:r w:rsidRPr="00220C59">
        <w:rPr>
          <w:sz w:val="20"/>
          <w:szCs w:val="20"/>
        </w:rPr>
        <w:t xml:space="preserve"> to layer 2.</w:t>
      </w:r>
    </w:p>
    <w:p w14:paraId="7EF45E9F" w14:textId="031D7978" w:rsidR="00814BEE" w:rsidRPr="00220C59" w:rsidRDefault="00814BEE" w:rsidP="00814BEE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220C59">
        <w:rPr>
          <w:b/>
          <w:bCs/>
          <w:sz w:val="20"/>
          <w:szCs w:val="20"/>
        </w:rPr>
        <w:t>StarkNet</w:t>
      </w:r>
      <w:proofErr w:type="spellEnd"/>
      <w:r w:rsidRPr="00220C59">
        <w:rPr>
          <w:sz w:val="20"/>
          <w:szCs w:val="20"/>
        </w:rPr>
        <w:t xml:space="preserve"> runs on the </w:t>
      </w:r>
      <w:r w:rsidRPr="00220C59">
        <w:rPr>
          <w:b/>
          <w:bCs/>
          <w:sz w:val="20"/>
          <w:szCs w:val="20"/>
        </w:rPr>
        <w:t>Cairo VM</w:t>
      </w:r>
      <w:r w:rsidRPr="00220C59">
        <w:rPr>
          <w:sz w:val="20"/>
          <w:szCs w:val="20"/>
        </w:rPr>
        <w:t xml:space="preserve">, which is </w:t>
      </w:r>
      <w:r w:rsidR="00220C59" w:rsidRPr="00220C59">
        <w:rPr>
          <w:sz w:val="20"/>
          <w:szCs w:val="20"/>
        </w:rPr>
        <w:t>built</w:t>
      </w:r>
      <w:r w:rsidRPr="00220C59">
        <w:rPr>
          <w:sz w:val="20"/>
          <w:szCs w:val="20"/>
        </w:rPr>
        <w:t xml:space="preserve"> for STARK and designed to maximize the efficiency of proof generation. Like </w:t>
      </w:r>
      <w:proofErr w:type="spellStart"/>
      <w:r w:rsidRPr="00220C59">
        <w:rPr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>, Cairo is not EVM-compatible, so developers write contracts using Cairo’s custom language.</w:t>
      </w:r>
    </w:p>
    <w:p w14:paraId="5025451E" w14:textId="68FC3BD4" w:rsidR="00220C59" w:rsidRPr="00220C59" w:rsidRDefault="00220C59" w:rsidP="00220C59">
      <w:pPr>
        <w:rPr>
          <w:sz w:val="20"/>
          <w:szCs w:val="20"/>
        </w:rPr>
      </w:pPr>
      <w:r w:rsidRPr="00220C59">
        <w:rPr>
          <w:sz w:val="20"/>
          <w:szCs w:val="20"/>
        </w:rPr>
        <w:t xml:space="preserve">(iii) </w:t>
      </w:r>
      <w:r w:rsidRPr="00220C59">
        <w:rPr>
          <w:sz w:val="20"/>
          <w:szCs w:val="20"/>
        </w:rPr>
        <w:t>Privacy and Focus on User Experience</w:t>
      </w:r>
      <w:r w:rsidRPr="00220C59">
        <w:rPr>
          <w:sz w:val="20"/>
          <w:szCs w:val="20"/>
        </w:rPr>
        <w:t>:</w:t>
      </w:r>
    </w:p>
    <w:p w14:paraId="40D95E0D" w14:textId="33C26E41" w:rsidR="00220C59" w:rsidRPr="00220C59" w:rsidRDefault="00220C59" w:rsidP="00220C5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20C59">
        <w:rPr>
          <w:b/>
          <w:bCs/>
          <w:sz w:val="20"/>
          <w:szCs w:val="20"/>
        </w:rPr>
        <w:t xml:space="preserve">Polygon </w:t>
      </w:r>
      <w:proofErr w:type="spellStart"/>
      <w:r w:rsidRPr="00220C59">
        <w:rPr>
          <w:b/>
          <w:bCs/>
          <w:sz w:val="20"/>
          <w:szCs w:val="20"/>
        </w:rPr>
        <w:t>Miden</w:t>
      </w:r>
      <w:proofErr w:type="spellEnd"/>
      <w:r w:rsidRPr="00220C59">
        <w:rPr>
          <w:sz w:val="20"/>
          <w:szCs w:val="20"/>
        </w:rPr>
        <w:t xml:space="preserve"> focuses heavily on </w:t>
      </w:r>
      <w:r w:rsidRPr="00220C59">
        <w:rPr>
          <w:b/>
          <w:bCs/>
          <w:sz w:val="20"/>
          <w:szCs w:val="20"/>
        </w:rPr>
        <w:t>privacy</w:t>
      </w:r>
      <w:r w:rsidRPr="00220C59">
        <w:rPr>
          <w:sz w:val="20"/>
          <w:szCs w:val="20"/>
        </w:rPr>
        <w:t xml:space="preserve"> by using STARKs, </w:t>
      </w:r>
      <w:r w:rsidRPr="00220C59">
        <w:rPr>
          <w:sz w:val="20"/>
          <w:szCs w:val="20"/>
        </w:rPr>
        <w:t>it allows</w:t>
      </w:r>
      <w:r w:rsidRPr="00220C59">
        <w:rPr>
          <w:sz w:val="20"/>
          <w:szCs w:val="20"/>
        </w:rPr>
        <w:t xml:space="preserve"> private transactions and computations by default.</w:t>
      </w:r>
    </w:p>
    <w:p w14:paraId="6DF9DD81" w14:textId="77777777" w:rsidR="00220C59" w:rsidRPr="00220C59" w:rsidRDefault="00220C59" w:rsidP="00220C59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220C59">
        <w:rPr>
          <w:b/>
          <w:bCs/>
          <w:sz w:val="20"/>
          <w:szCs w:val="20"/>
        </w:rPr>
        <w:t>zkSync</w:t>
      </w:r>
      <w:proofErr w:type="spellEnd"/>
      <w:r w:rsidRPr="00220C59">
        <w:rPr>
          <w:sz w:val="20"/>
          <w:szCs w:val="20"/>
        </w:rPr>
        <w:t xml:space="preserve"> is designed with scalability and simplicity in mind but focuses a bit less on privacy, as it prioritizes easy migration and minimal costs.</w:t>
      </w:r>
    </w:p>
    <w:p w14:paraId="44C929D7" w14:textId="736F37F9" w:rsidR="00220C59" w:rsidRPr="00220C59" w:rsidRDefault="00220C59" w:rsidP="007D0D6B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220C59">
        <w:rPr>
          <w:b/>
          <w:bCs/>
          <w:sz w:val="20"/>
          <w:szCs w:val="20"/>
        </w:rPr>
        <w:t>StarkNet</w:t>
      </w:r>
      <w:proofErr w:type="spellEnd"/>
      <w:r w:rsidRPr="00220C59">
        <w:rPr>
          <w:sz w:val="20"/>
          <w:szCs w:val="20"/>
        </w:rPr>
        <w:t xml:space="preserve"> is geared toward scalable applications that require high throughput, such as gaming and DeFi, but it also enables privacy via its STARK proofs.</w:t>
      </w:r>
    </w:p>
    <w:p w14:paraId="4D723783" w14:textId="5BDA5752" w:rsidR="00220C59" w:rsidRDefault="00220C59" w:rsidP="00220C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21"/>
          <w:szCs w:val="21"/>
        </w:rPr>
      </w:pPr>
      <w:r w:rsidRPr="00220C59">
        <w:rPr>
          <w:rFonts w:eastAsia="ArialMT" w:cstheme="minorHAnsi"/>
          <w:b/>
          <w:bCs/>
          <w:kern w:val="0"/>
          <w:sz w:val="21"/>
          <w:szCs w:val="21"/>
        </w:rPr>
        <w:t xml:space="preserve">What are the </w:t>
      </w:r>
      <w:r w:rsidRPr="00220C59">
        <w:rPr>
          <w:rFonts w:eastAsia="ArialMT" w:cstheme="minorHAnsi"/>
          <w:b/>
          <w:bCs/>
          <w:kern w:val="0"/>
        </w:rPr>
        <w:t>potential</w:t>
      </w:r>
      <w:r w:rsidRPr="00220C59">
        <w:rPr>
          <w:rFonts w:eastAsia="ArialMT" w:cstheme="minorHAnsi"/>
          <w:b/>
          <w:bCs/>
          <w:kern w:val="0"/>
          <w:sz w:val="21"/>
          <w:szCs w:val="21"/>
        </w:rPr>
        <w:t xml:space="preserve"> advantages and disadvantages of </w:t>
      </w:r>
      <w:proofErr w:type="spellStart"/>
      <w:r w:rsidRPr="00220C59">
        <w:rPr>
          <w:rFonts w:eastAsia="ArialMT" w:cstheme="minorHAnsi"/>
          <w:b/>
          <w:bCs/>
          <w:kern w:val="0"/>
          <w:sz w:val="21"/>
          <w:szCs w:val="21"/>
        </w:rPr>
        <w:t>Miden</w:t>
      </w:r>
      <w:proofErr w:type="spellEnd"/>
      <w:r w:rsidRPr="00220C59">
        <w:rPr>
          <w:rFonts w:eastAsia="ArialMT" w:cstheme="minorHAnsi"/>
          <w:b/>
          <w:bCs/>
          <w:kern w:val="0"/>
          <w:sz w:val="21"/>
          <w:szCs w:val="21"/>
        </w:rPr>
        <w:t xml:space="preserve"> compared to other</w:t>
      </w:r>
      <w:r w:rsidRPr="00220C59">
        <w:rPr>
          <w:rFonts w:eastAsia="ArialMT" w:cstheme="minorHAnsi"/>
          <w:b/>
          <w:bCs/>
          <w:kern w:val="0"/>
          <w:sz w:val="21"/>
          <w:szCs w:val="21"/>
        </w:rPr>
        <w:t xml:space="preserve"> </w:t>
      </w:r>
      <w:r w:rsidRPr="00220C59">
        <w:rPr>
          <w:rFonts w:eastAsia="ArialMT" w:cstheme="minorHAnsi"/>
          <w:b/>
          <w:bCs/>
          <w:kern w:val="0"/>
          <w:sz w:val="21"/>
          <w:szCs w:val="21"/>
        </w:rPr>
        <w:t>solutions?</w:t>
      </w:r>
    </w:p>
    <w:p w14:paraId="37E78A6C" w14:textId="77777777" w:rsidR="00220C59" w:rsidRDefault="00220C59" w:rsidP="00220C59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21"/>
          <w:szCs w:val="21"/>
        </w:rPr>
      </w:pPr>
    </w:p>
    <w:p w14:paraId="0F6E6BC7" w14:textId="0F3AC55A" w:rsidR="00220C59" w:rsidRDefault="00220C59" w:rsidP="00220C5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Advantages of Polygon </w:t>
      </w: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>:</w:t>
      </w:r>
    </w:p>
    <w:p w14:paraId="56CE8938" w14:textId="2687F698" w:rsidR="00220C59" w:rsidRDefault="00220C59" w:rsidP="00220C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provides strong privacy features as it uses STARK which helps in </w:t>
      </w:r>
      <w:r w:rsidR="00D51CAF">
        <w:rPr>
          <w:rFonts w:cstheme="minorHAnsi"/>
        </w:rPr>
        <w:t xml:space="preserve">easy </w:t>
      </w:r>
      <w:proofErr w:type="spellStart"/>
      <w:r w:rsidR="00D51CAF">
        <w:rPr>
          <w:rFonts w:cstheme="minorHAnsi"/>
        </w:rPr>
        <w:t>transacation</w:t>
      </w:r>
      <w:proofErr w:type="spellEnd"/>
      <w:r w:rsidR="00D51CAF">
        <w:rPr>
          <w:rFonts w:cstheme="minorHAnsi"/>
        </w:rPr>
        <w:t xml:space="preserve"> processing without revealing the details of the transactions. This </w:t>
      </w:r>
      <w:proofErr w:type="gramStart"/>
      <w:r w:rsidR="00D51CAF">
        <w:rPr>
          <w:rFonts w:cstheme="minorHAnsi"/>
        </w:rPr>
        <w:t>is  used</w:t>
      </w:r>
      <w:proofErr w:type="gramEnd"/>
      <w:r w:rsidR="00D51CAF">
        <w:rPr>
          <w:rFonts w:cstheme="minorHAnsi"/>
        </w:rPr>
        <w:t xml:space="preserve"> where security and confidentiality is very important.</w:t>
      </w:r>
    </w:p>
    <w:p w14:paraId="0B79931B" w14:textId="06CB47CF" w:rsidR="00D51CAF" w:rsidRDefault="00D51CAF" w:rsidP="00220C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STARK doesn’t require a secure initial setup phase which makes them transparent.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it does not rely on any third party applications and hence is very secure.</w:t>
      </w:r>
    </w:p>
    <w:p w14:paraId="57CBE7A0" w14:textId="1DFDB463" w:rsidR="00D51CAF" w:rsidRDefault="00D51CAF" w:rsidP="00220C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It is highly flexible as it is a </w:t>
      </w:r>
      <w:proofErr w:type="gramStart"/>
      <w:r>
        <w:rPr>
          <w:rFonts w:cstheme="minorHAnsi"/>
        </w:rPr>
        <w:t>general purpose</w:t>
      </w:r>
      <w:proofErr w:type="gramEnd"/>
      <w:r>
        <w:rPr>
          <w:rFonts w:cstheme="minorHAnsi"/>
        </w:rPr>
        <w:t xml:space="preserve"> computation platform which allows the development of any type of application such as finance, game apps etc. It can be used for complex transaction operations and is highly customizable.</w:t>
      </w:r>
    </w:p>
    <w:p w14:paraId="354DA2E4" w14:textId="7AA8B137" w:rsidR="00D51CAF" w:rsidRDefault="00D51CAF" w:rsidP="00220C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Finally, </w:t>
      </w: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is highly scalable as it can handle and verify numerous transactions at once without congestion.</w:t>
      </w:r>
    </w:p>
    <w:p w14:paraId="0186D72B" w14:textId="77777777" w:rsidR="00D51CAF" w:rsidRDefault="00D51CAF" w:rsidP="00D51C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563724" w14:textId="23F7D9A8" w:rsidR="00D51CAF" w:rsidRDefault="00D51CAF" w:rsidP="00D51C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Disadvantages of Polygon </w:t>
      </w: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>:</w:t>
      </w:r>
    </w:p>
    <w:p w14:paraId="3B0495F5" w14:textId="3D0DD120" w:rsidR="00D51CAF" w:rsidRDefault="00D51CAF" w:rsidP="00D51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lacks compatibility with EVM and hence requires extra effort for </w:t>
      </w:r>
      <w:proofErr w:type="spellStart"/>
      <w:r>
        <w:rPr>
          <w:rFonts w:cstheme="minorHAnsi"/>
        </w:rPr>
        <w:t>dApps</w:t>
      </w:r>
      <w:proofErr w:type="spellEnd"/>
      <w:r>
        <w:rPr>
          <w:rFonts w:cstheme="minorHAnsi"/>
        </w:rPr>
        <w:t xml:space="preserve"> that wish to migrate to L2. This causes potential delay and is difficult for developers</w:t>
      </w:r>
      <w:r w:rsidR="00411155">
        <w:rPr>
          <w:rFonts w:cstheme="minorHAnsi"/>
        </w:rPr>
        <w:t>.</w:t>
      </w:r>
    </w:p>
    <w:p w14:paraId="0F22C94F" w14:textId="4BD7406E" w:rsidR="00D51CAF" w:rsidRDefault="00D51CAF" w:rsidP="00D51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is quite computationally expensive as it </w:t>
      </w:r>
      <w:r w:rsidR="00411155">
        <w:rPr>
          <w:rFonts w:cstheme="minorHAnsi"/>
        </w:rPr>
        <w:t xml:space="preserve">generally has a large proof size and </w:t>
      </w:r>
      <w:r>
        <w:rPr>
          <w:rFonts w:cstheme="minorHAnsi"/>
        </w:rPr>
        <w:t xml:space="preserve">focuses more on privacy. But sometimes </w:t>
      </w:r>
      <w:r w:rsidR="00411155">
        <w:rPr>
          <w:rFonts w:cstheme="minorHAnsi"/>
        </w:rPr>
        <w:t xml:space="preserve">for small-scale applications </w:t>
      </w:r>
      <w:r>
        <w:rPr>
          <w:rFonts w:cstheme="minorHAnsi"/>
        </w:rPr>
        <w:t xml:space="preserve">people may prefer to choose </w:t>
      </w:r>
      <w:proofErr w:type="spellStart"/>
      <w:r>
        <w:rPr>
          <w:rFonts w:cstheme="minorHAnsi"/>
        </w:rPr>
        <w:t>zkSync</w:t>
      </w:r>
      <w:proofErr w:type="spellEnd"/>
      <w:r>
        <w:rPr>
          <w:rFonts w:cstheme="minorHAnsi"/>
        </w:rPr>
        <w:t xml:space="preserve"> as it is </w:t>
      </w:r>
      <w:r w:rsidR="00411155">
        <w:rPr>
          <w:rFonts w:cstheme="minorHAnsi"/>
        </w:rPr>
        <w:t>compatible with EVM and also less expensive computationally.</w:t>
      </w:r>
    </w:p>
    <w:p w14:paraId="6879E2E8" w14:textId="438E11F4" w:rsidR="00411155" w:rsidRDefault="00411155" w:rsidP="00D51C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is relatively new in the market so it has a less mature tooling and ecosystem. Since the developer community and available resources are less, it is difficult for the developers to start working with it right away.</w:t>
      </w:r>
    </w:p>
    <w:p w14:paraId="5AD57B30" w14:textId="0E9FF478" w:rsid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B9BDDF" w14:textId="1EB4F9C0" w:rsid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lastRenderedPageBreak/>
        <w:t>Thus</w:t>
      </w:r>
      <w:proofErr w:type="gramEnd"/>
      <w:r>
        <w:rPr>
          <w:rFonts w:cstheme="minorHAnsi"/>
        </w:rPr>
        <w:t xml:space="preserve"> Polygon </w:t>
      </w:r>
      <w:proofErr w:type="spellStart"/>
      <w:r>
        <w:rPr>
          <w:rFonts w:cstheme="minorHAnsi"/>
        </w:rPr>
        <w:t>Miden</w:t>
      </w:r>
      <w:proofErr w:type="spellEnd"/>
      <w:r>
        <w:rPr>
          <w:rFonts w:cstheme="minorHAnsi"/>
        </w:rPr>
        <w:t xml:space="preserve"> has a lots of advantages but relatively a few disadvantages as it’s a new and upcoming technology but this can be overcome in the coming years.</w:t>
      </w:r>
    </w:p>
    <w:p w14:paraId="6F4F7852" w14:textId="77777777" w:rsid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6D161D" w14:textId="77777777" w:rsid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A40640" w14:textId="77777777" w:rsid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0EFFBB" w14:textId="77777777" w:rsidR="00411155" w:rsidRPr="00411155" w:rsidRDefault="00411155" w:rsidP="004111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73A74B" w14:textId="026DD854" w:rsidR="00220C59" w:rsidRPr="00D51CAF" w:rsidRDefault="00220C59" w:rsidP="00D51CA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8F9DEF" w14:textId="77777777" w:rsidR="00220C59" w:rsidRPr="00220C59" w:rsidRDefault="00220C59" w:rsidP="00220C59">
      <w:pPr>
        <w:ind w:left="720"/>
      </w:pPr>
    </w:p>
    <w:p w14:paraId="4FA3BC57" w14:textId="77777777" w:rsidR="00220C59" w:rsidRPr="00842974" w:rsidRDefault="00220C59" w:rsidP="00220C59"/>
    <w:sectPr w:rsidR="00220C59" w:rsidRPr="00842974" w:rsidSect="001E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4DDC"/>
    <w:multiLevelType w:val="hybridMultilevel"/>
    <w:tmpl w:val="872C3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4AA"/>
    <w:multiLevelType w:val="hybridMultilevel"/>
    <w:tmpl w:val="DAE418EC"/>
    <w:lvl w:ilvl="0" w:tplc="D9CAB5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B57FE"/>
    <w:multiLevelType w:val="multilevel"/>
    <w:tmpl w:val="CEC6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A5742"/>
    <w:multiLevelType w:val="hybridMultilevel"/>
    <w:tmpl w:val="830AA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7136"/>
    <w:multiLevelType w:val="hybridMultilevel"/>
    <w:tmpl w:val="83C48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E40E8"/>
    <w:multiLevelType w:val="hybridMultilevel"/>
    <w:tmpl w:val="AE2C6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44C9C"/>
    <w:multiLevelType w:val="hybridMultilevel"/>
    <w:tmpl w:val="8E606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81956"/>
    <w:multiLevelType w:val="hybridMultilevel"/>
    <w:tmpl w:val="4B28BA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B5975"/>
    <w:multiLevelType w:val="hybridMultilevel"/>
    <w:tmpl w:val="3CE483C4"/>
    <w:lvl w:ilvl="0" w:tplc="40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191994526">
    <w:abstractNumId w:val="5"/>
  </w:num>
  <w:num w:numId="2" w16cid:durableId="168912455">
    <w:abstractNumId w:val="1"/>
  </w:num>
  <w:num w:numId="3" w16cid:durableId="2002655983">
    <w:abstractNumId w:val="8"/>
  </w:num>
  <w:num w:numId="4" w16cid:durableId="1148982571">
    <w:abstractNumId w:val="6"/>
  </w:num>
  <w:num w:numId="5" w16cid:durableId="1537624271">
    <w:abstractNumId w:val="2"/>
  </w:num>
  <w:num w:numId="6" w16cid:durableId="1827698720">
    <w:abstractNumId w:val="4"/>
  </w:num>
  <w:num w:numId="7" w16cid:durableId="333386174">
    <w:abstractNumId w:val="7"/>
  </w:num>
  <w:num w:numId="8" w16cid:durableId="909655874">
    <w:abstractNumId w:val="0"/>
  </w:num>
  <w:num w:numId="9" w16cid:durableId="930046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7F"/>
    <w:rsid w:val="000C00FE"/>
    <w:rsid w:val="001E7E7F"/>
    <w:rsid w:val="00220C59"/>
    <w:rsid w:val="002F7F93"/>
    <w:rsid w:val="00300B91"/>
    <w:rsid w:val="00411155"/>
    <w:rsid w:val="00814BEE"/>
    <w:rsid w:val="00842974"/>
    <w:rsid w:val="00D3110C"/>
    <w:rsid w:val="00D51CAF"/>
    <w:rsid w:val="00D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6A0B8"/>
  <w15:chartTrackingRefBased/>
  <w15:docId w15:val="{FD693DBA-564D-462A-BA2C-5C550951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598</Words>
  <Characters>3164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K S</dc:creator>
  <cp:keywords/>
  <dc:description/>
  <cp:lastModifiedBy>Sreenidhi K S</cp:lastModifiedBy>
  <cp:revision>1</cp:revision>
  <dcterms:created xsi:type="dcterms:W3CDTF">2024-10-28T19:15:00Z</dcterms:created>
  <dcterms:modified xsi:type="dcterms:W3CDTF">2024-10-29T04:04:00Z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85cddd68-5ffa-42b9-83e0-130f94aeb821</vt:lpwstr>
  </property>
</Properties>
</file>