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23D07" w14:textId="51C9A9F2" w:rsidR="00461413" w:rsidRPr="00461413" w:rsidRDefault="00461413" w:rsidP="00461413">
      <w:pPr>
        <w:rPr>
          <w:b/>
          <w:bCs/>
          <w:sz w:val="28"/>
          <w:szCs w:val="28"/>
          <w:u w:val="single"/>
        </w:rPr>
      </w:pPr>
      <w:r w:rsidRPr="00461413">
        <w:rPr>
          <w:b/>
          <w:bCs/>
          <w:sz w:val="28"/>
          <w:szCs w:val="28"/>
          <w:u w:val="single"/>
        </w:rPr>
        <w:t xml:space="preserve">JUnit AAA Pattern, Setup &amp; Teardown </w:t>
      </w:r>
    </w:p>
    <w:p w14:paraId="03DF5C93" w14:textId="76CFB3E2" w:rsidR="00461413" w:rsidRPr="00461413" w:rsidRDefault="00461413" w:rsidP="00461413">
      <w:r w:rsidRPr="00461413">
        <w:t xml:space="preserve">To structure unit tests clearly using the </w:t>
      </w:r>
      <w:r w:rsidRPr="00461413">
        <w:rPr>
          <w:b/>
          <w:bCs/>
        </w:rPr>
        <w:t>Arrange-Act-Assert (AAA)</w:t>
      </w:r>
      <w:r w:rsidRPr="00461413">
        <w:t xml:space="preserve"> pattern, and manage test lifecycle with @Before and @After annotations </w:t>
      </w:r>
    </w:p>
    <w:p w14:paraId="4E63B4FB" w14:textId="77777777" w:rsidR="00461413" w:rsidRDefault="00461413" w:rsidP="00461413">
      <w:pPr>
        <w:rPr>
          <w:rFonts w:ascii="Segoe UI Emoji" w:hAnsi="Segoe UI Emoji" w:cs="Segoe UI Emoji"/>
          <w:b/>
          <w:bCs/>
        </w:rPr>
      </w:pPr>
    </w:p>
    <w:p w14:paraId="2AEF1546" w14:textId="5B14F765" w:rsidR="00461413" w:rsidRPr="00461413" w:rsidRDefault="00461413" w:rsidP="00461413">
      <w:pPr>
        <w:rPr>
          <w:b/>
          <w:bCs/>
        </w:rPr>
      </w:pPr>
      <w:r w:rsidRPr="00461413">
        <w:rPr>
          <w:b/>
          <w:bCs/>
        </w:rPr>
        <w:t>Tools Used:</w:t>
      </w:r>
    </w:p>
    <w:p w14:paraId="310FD5CE" w14:textId="77777777" w:rsidR="00461413" w:rsidRPr="00461413" w:rsidRDefault="00461413" w:rsidP="00461413">
      <w:pPr>
        <w:numPr>
          <w:ilvl w:val="0"/>
          <w:numId w:val="1"/>
        </w:numPr>
      </w:pPr>
      <w:r w:rsidRPr="00461413">
        <w:rPr>
          <w:b/>
          <w:bCs/>
        </w:rPr>
        <w:t>IDE</w:t>
      </w:r>
      <w:r w:rsidRPr="00461413">
        <w:t>: IntelliJ IDEA</w:t>
      </w:r>
    </w:p>
    <w:p w14:paraId="4789FC3A" w14:textId="77777777" w:rsidR="00461413" w:rsidRPr="00461413" w:rsidRDefault="00461413" w:rsidP="00461413">
      <w:pPr>
        <w:numPr>
          <w:ilvl w:val="0"/>
          <w:numId w:val="1"/>
        </w:numPr>
      </w:pPr>
      <w:r w:rsidRPr="00461413">
        <w:rPr>
          <w:b/>
          <w:bCs/>
        </w:rPr>
        <w:t>Testing Framework</w:t>
      </w:r>
      <w:r w:rsidRPr="00461413">
        <w:t>: JUnit 4.13.2</w:t>
      </w:r>
    </w:p>
    <w:p w14:paraId="139E2659" w14:textId="77777777" w:rsidR="00461413" w:rsidRPr="00461413" w:rsidRDefault="00461413" w:rsidP="00461413">
      <w:pPr>
        <w:numPr>
          <w:ilvl w:val="0"/>
          <w:numId w:val="1"/>
        </w:numPr>
      </w:pPr>
      <w:r w:rsidRPr="00461413">
        <w:rPr>
          <w:b/>
          <w:bCs/>
        </w:rPr>
        <w:t>Build Tool</w:t>
      </w:r>
      <w:r w:rsidRPr="00461413">
        <w:t>: Maven</w:t>
      </w:r>
    </w:p>
    <w:p w14:paraId="3531DFAD" w14:textId="77777777" w:rsidR="00461413" w:rsidRPr="00461413" w:rsidRDefault="00461413" w:rsidP="00461413">
      <w:pPr>
        <w:numPr>
          <w:ilvl w:val="0"/>
          <w:numId w:val="1"/>
        </w:numPr>
      </w:pPr>
      <w:r w:rsidRPr="00461413">
        <w:rPr>
          <w:b/>
          <w:bCs/>
        </w:rPr>
        <w:t>Language</w:t>
      </w:r>
      <w:r w:rsidRPr="00461413">
        <w:t>: Java</w:t>
      </w:r>
    </w:p>
    <w:p w14:paraId="555EC44A" w14:textId="6222F279" w:rsidR="00461413" w:rsidRPr="00461413" w:rsidRDefault="00461413" w:rsidP="00461413"/>
    <w:p w14:paraId="3EAA0FEF" w14:textId="21533763" w:rsidR="00461413" w:rsidRPr="00461413" w:rsidRDefault="00461413" w:rsidP="00461413">
      <w:pPr>
        <w:rPr>
          <w:b/>
          <w:bCs/>
        </w:rPr>
      </w:pPr>
      <w:r w:rsidRPr="00461413">
        <w:rPr>
          <w:b/>
          <w:bCs/>
        </w:rPr>
        <w:t xml:space="preserve"> 1. Arrange-Act-Assert (AAA) Pattern</w:t>
      </w:r>
    </w:p>
    <w:p w14:paraId="1D321D71" w14:textId="77777777" w:rsidR="00461413" w:rsidRPr="00461413" w:rsidRDefault="00461413" w:rsidP="00461413">
      <w:r w:rsidRPr="00461413">
        <w:t>A design pattern used in writing readable and maintainable test cases: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2970"/>
        <w:gridCol w:w="3382"/>
      </w:tblGrid>
      <w:tr w:rsidR="00461413" w:rsidRPr="00461413" w14:paraId="068B6675" w14:textId="77777777" w:rsidTr="004614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034D2" w14:textId="77777777" w:rsidR="00461413" w:rsidRPr="00461413" w:rsidRDefault="00461413" w:rsidP="00461413">
            <w:pPr>
              <w:rPr>
                <w:b/>
                <w:bCs/>
              </w:rPr>
            </w:pPr>
            <w:r w:rsidRPr="0046141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B171BAD" w14:textId="77777777" w:rsidR="00461413" w:rsidRPr="00461413" w:rsidRDefault="00461413" w:rsidP="00461413">
            <w:pPr>
              <w:rPr>
                <w:b/>
                <w:bCs/>
              </w:rPr>
            </w:pPr>
            <w:r w:rsidRPr="0046141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08DAF4F" w14:textId="77777777" w:rsidR="00461413" w:rsidRPr="00461413" w:rsidRDefault="00461413" w:rsidP="00461413">
            <w:pPr>
              <w:rPr>
                <w:b/>
                <w:bCs/>
              </w:rPr>
            </w:pPr>
            <w:r w:rsidRPr="00461413">
              <w:rPr>
                <w:b/>
                <w:bCs/>
              </w:rPr>
              <w:t>Example</w:t>
            </w:r>
          </w:p>
        </w:tc>
      </w:tr>
      <w:tr w:rsidR="00461413" w:rsidRPr="00461413" w14:paraId="3A875284" w14:textId="77777777" w:rsidTr="004614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65A9D" w14:textId="77777777" w:rsidR="00461413" w:rsidRPr="00461413" w:rsidRDefault="00461413" w:rsidP="00461413">
            <w:r w:rsidRPr="00461413">
              <w:t>Arrange</w:t>
            </w:r>
          </w:p>
        </w:tc>
        <w:tc>
          <w:tcPr>
            <w:tcW w:w="0" w:type="auto"/>
            <w:vAlign w:val="center"/>
            <w:hideMark/>
          </w:tcPr>
          <w:p w14:paraId="1C2F1726" w14:textId="77777777" w:rsidR="00461413" w:rsidRPr="00461413" w:rsidRDefault="00461413" w:rsidP="00461413">
            <w:r w:rsidRPr="00461413">
              <w:t>Setup test data or objects</w:t>
            </w:r>
          </w:p>
        </w:tc>
        <w:tc>
          <w:tcPr>
            <w:tcW w:w="0" w:type="auto"/>
            <w:vAlign w:val="center"/>
            <w:hideMark/>
          </w:tcPr>
          <w:p w14:paraId="5597C5AD" w14:textId="77777777" w:rsidR="00461413" w:rsidRPr="00461413" w:rsidRDefault="00461413" w:rsidP="00461413">
            <w:r w:rsidRPr="00461413">
              <w:t xml:space="preserve">Calculator calc = new </w:t>
            </w:r>
            <w:proofErr w:type="gramStart"/>
            <w:r w:rsidRPr="00461413">
              <w:t>Calculator(</w:t>
            </w:r>
            <w:proofErr w:type="gramEnd"/>
            <w:r w:rsidRPr="00461413">
              <w:t>);</w:t>
            </w:r>
          </w:p>
        </w:tc>
      </w:tr>
      <w:tr w:rsidR="00461413" w:rsidRPr="00461413" w14:paraId="61C0A8EC" w14:textId="77777777" w:rsidTr="004614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57588" w14:textId="77777777" w:rsidR="00461413" w:rsidRPr="00461413" w:rsidRDefault="00461413" w:rsidP="00461413">
            <w:r w:rsidRPr="00461413">
              <w:t>Act</w:t>
            </w:r>
          </w:p>
        </w:tc>
        <w:tc>
          <w:tcPr>
            <w:tcW w:w="0" w:type="auto"/>
            <w:vAlign w:val="center"/>
            <w:hideMark/>
          </w:tcPr>
          <w:p w14:paraId="592ACB9B" w14:textId="77777777" w:rsidR="00461413" w:rsidRPr="00461413" w:rsidRDefault="00461413" w:rsidP="00461413">
            <w:r w:rsidRPr="00461413">
              <w:t>Execute the code to be tested</w:t>
            </w:r>
          </w:p>
        </w:tc>
        <w:tc>
          <w:tcPr>
            <w:tcW w:w="0" w:type="auto"/>
            <w:vAlign w:val="center"/>
            <w:hideMark/>
          </w:tcPr>
          <w:p w14:paraId="59D1D40C" w14:textId="77777777" w:rsidR="00461413" w:rsidRPr="00461413" w:rsidRDefault="00461413" w:rsidP="00461413">
            <w:r w:rsidRPr="00461413">
              <w:t xml:space="preserve">int result = </w:t>
            </w:r>
            <w:proofErr w:type="spellStart"/>
            <w:proofErr w:type="gramStart"/>
            <w:r w:rsidRPr="00461413">
              <w:t>calc.add</w:t>
            </w:r>
            <w:proofErr w:type="spellEnd"/>
            <w:r w:rsidRPr="00461413">
              <w:t>(</w:t>
            </w:r>
            <w:proofErr w:type="gramEnd"/>
            <w:r w:rsidRPr="00461413">
              <w:t>2, 3);</w:t>
            </w:r>
          </w:p>
        </w:tc>
      </w:tr>
      <w:tr w:rsidR="00461413" w:rsidRPr="00461413" w14:paraId="2A4B7A23" w14:textId="77777777" w:rsidTr="004614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5A66" w14:textId="77777777" w:rsidR="00461413" w:rsidRPr="00461413" w:rsidRDefault="00461413" w:rsidP="00461413">
            <w:r w:rsidRPr="00461413">
              <w:t>Assert</w:t>
            </w:r>
          </w:p>
        </w:tc>
        <w:tc>
          <w:tcPr>
            <w:tcW w:w="0" w:type="auto"/>
            <w:vAlign w:val="center"/>
            <w:hideMark/>
          </w:tcPr>
          <w:p w14:paraId="7C21CDC6" w14:textId="77777777" w:rsidR="00461413" w:rsidRPr="00461413" w:rsidRDefault="00461413" w:rsidP="00461413">
            <w:r w:rsidRPr="00461413">
              <w:t>Validate the result</w:t>
            </w:r>
          </w:p>
        </w:tc>
        <w:tc>
          <w:tcPr>
            <w:tcW w:w="0" w:type="auto"/>
            <w:vAlign w:val="center"/>
            <w:hideMark/>
          </w:tcPr>
          <w:p w14:paraId="37E01326" w14:textId="77777777" w:rsidR="00461413" w:rsidRPr="00461413" w:rsidRDefault="00461413" w:rsidP="00461413">
            <w:proofErr w:type="spellStart"/>
            <w:proofErr w:type="gramStart"/>
            <w:r w:rsidRPr="00461413">
              <w:t>assertEquals</w:t>
            </w:r>
            <w:proofErr w:type="spellEnd"/>
            <w:r w:rsidRPr="00461413">
              <w:t>(</w:t>
            </w:r>
            <w:proofErr w:type="gramEnd"/>
            <w:r w:rsidRPr="00461413">
              <w:t>5, result);</w:t>
            </w:r>
          </w:p>
        </w:tc>
      </w:tr>
    </w:tbl>
    <w:p w14:paraId="2C9968AF" w14:textId="6987FF1F" w:rsidR="00461413" w:rsidRPr="00461413" w:rsidRDefault="00461413" w:rsidP="00461413"/>
    <w:p w14:paraId="1451BE7E" w14:textId="2D3D7689" w:rsidR="00461413" w:rsidRPr="00461413" w:rsidRDefault="00461413" w:rsidP="00461413">
      <w:pPr>
        <w:rPr>
          <w:b/>
          <w:bCs/>
        </w:rPr>
      </w:pPr>
      <w:r w:rsidRPr="00461413">
        <w:rPr>
          <w:b/>
          <w:bCs/>
        </w:rPr>
        <w:t>2. Setup and Teardown Methods</w:t>
      </w:r>
    </w:p>
    <w:p w14:paraId="1F05B51A" w14:textId="77777777" w:rsidR="00461413" w:rsidRPr="00461413" w:rsidRDefault="00461413" w:rsidP="00461413">
      <w:r w:rsidRPr="00461413">
        <w:t>Used to handle test initialization and cleanup automatically.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3664"/>
        <w:gridCol w:w="2346"/>
      </w:tblGrid>
      <w:tr w:rsidR="00461413" w:rsidRPr="00461413" w14:paraId="2C210C41" w14:textId="77777777" w:rsidTr="004614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16B4E" w14:textId="77777777" w:rsidR="00461413" w:rsidRPr="00461413" w:rsidRDefault="00461413" w:rsidP="00461413">
            <w:pPr>
              <w:rPr>
                <w:b/>
                <w:bCs/>
              </w:rPr>
            </w:pPr>
            <w:r w:rsidRPr="00461413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067E6668" w14:textId="77777777" w:rsidR="00461413" w:rsidRPr="00461413" w:rsidRDefault="00461413" w:rsidP="00461413">
            <w:pPr>
              <w:rPr>
                <w:b/>
                <w:bCs/>
              </w:rPr>
            </w:pPr>
            <w:r w:rsidRPr="0046141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A2B59CE" w14:textId="77777777" w:rsidR="00461413" w:rsidRPr="00461413" w:rsidRDefault="00461413" w:rsidP="00461413">
            <w:pPr>
              <w:rPr>
                <w:b/>
                <w:bCs/>
              </w:rPr>
            </w:pPr>
            <w:r w:rsidRPr="00461413">
              <w:rPr>
                <w:b/>
                <w:bCs/>
              </w:rPr>
              <w:t>Example</w:t>
            </w:r>
          </w:p>
        </w:tc>
      </w:tr>
      <w:tr w:rsidR="00461413" w:rsidRPr="00461413" w14:paraId="3A0117ED" w14:textId="77777777" w:rsidTr="004614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FD9FB" w14:textId="77777777" w:rsidR="00461413" w:rsidRPr="00461413" w:rsidRDefault="00461413" w:rsidP="00461413">
            <w:r w:rsidRPr="00461413">
              <w:t>@Before</w:t>
            </w:r>
          </w:p>
        </w:tc>
        <w:tc>
          <w:tcPr>
            <w:tcW w:w="0" w:type="auto"/>
            <w:vAlign w:val="center"/>
            <w:hideMark/>
          </w:tcPr>
          <w:p w14:paraId="48BA26C8" w14:textId="77777777" w:rsidR="00461413" w:rsidRPr="00461413" w:rsidRDefault="00461413" w:rsidP="00461413">
            <w:r w:rsidRPr="00461413">
              <w:t>Run before each test (setup/fixtures)</w:t>
            </w:r>
          </w:p>
        </w:tc>
        <w:tc>
          <w:tcPr>
            <w:tcW w:w="0" w:type="auto"/>
            <w:vAlign w:val="center"/>
            <w:hideMark/>
          </w:tcPr>
          <w:p w14:paraId="286EB421" w14:textId="77777777" w:rsidR="00461413" w:rsidRPr="00461413" w:rsidRDefault="00461413" w:rsidP="00461413">
            <w:r w:rsidRPr="00461413">
              <w:t xml:space="preserve">calc = new </w:t>
            </w:r>
            <w:proofErr w:type="gramStart"/>
            <w:r w:rsidRPr="00461413">
              <w:t>Calculator(</w:t>
            </w:r>
            <w:proofErr w:type="gramEnd"/>
            <w:r w:rsidRPr="00461413">
              <w:t>);</w:t>
            </w:r>
          </w:p>
        </w:tc>
      </w:tr>
      <w:tr w:rsidR="00461413" w:rsidRPr="00461413" w14:paraId="779E4810" w14:textId="77777777" w:rsidTr="004614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FB2F1" w14:textId="77777777" w:rsidR="00461413" w:rsidRPr="00461413" w:rsidRDefault="00461413" w:rsidP="00461413">
            <w:r w:rsidRPr="00461413">
              <w:t>@After</w:t>
            </w:r>
          </w:p>
        </w:tc>
        <w:tc>
          <w:tcPr>
            <w:tcW w:w="0" w:type="auto"/>
            <w:vAlign w:val="center"/>
            <w:hideMark/>
          </w:tcPr>
          <w:p w14:paraId="2A80AB35" w14:textId="77777777" w:rsidR="00461413" w:rsidRPr="00461413" w:rsidRDefault="00461413" w:rsidP="00461413">
            <w:r w:rsidRPr="00461413">
              <w:t>Run after each test (cleanup)</w:t>
            </w:r>
          </w:p>
        </w:tc>
        <w:tc>
          <w:tcPr>
            <w:tcW w:w="0" w:type="auto"/>
            <w:vAlign w:val="center"/>
            <w:hideMark/>
          </w:tcPr>
          <w:p w14:paraId="2534DA0F" w14:textId="77777777" w:rsidR="00461413" w:rsidRPr="00461413" w:rsidRDefault="00461413" w:rsidP="00461413">
            <w:r w:rsidRPr="00461413">
              <w:t>calc = null;</w:t>
            </w:r>
          </w:p>
        </w:tc>
      </w:tr>
    </w:tbl>
    <w:p w14:paraId="0E3F8D1E" w14:textId="0806CC70" w:rsidR="00461413" w:rsidRPr="00461413" w:rsidRDefault="00461413" w:rsidP="00461413"/>
    <w:p w14:paraId="0AF0D56B" w14:textId="77777777" w:rsidR="00461413" w:rsidRDefault="00461413" w:rsidP="00461413">
      <w:pPr>
        <w:rPr>
          <w:rFonts w:ascii="Segoe UI Emoji" w:hAnsi="Segoe UI Emoji" w:cs="Segoe UI Emoji"/>
          <w:b/>
          <w:bCs/>
        </w:rPr>
      </w:pPr>
    </w:p>
    <w:p w14:paraId="371582C1" w14:textId="549E8B42" w:rsidR="00461413" w:rsidRPr="00461413" w:rsidRDefault="00461413" w:rsidP="00461413">
      <w:pPr>
        <w:rPr>
          <w:b/>
          <w:bCs/>
        </w:rPr>
      </w:pPr>
      <w:r w:rsidRPr="00461413">
        <w:rPr>
          <w:b/>
          <w:bCs/>
        </w:rPr>
        <w:t xml:space="preserve">Implementation </w:t>
      </w:r>
    </w:p>
    <w:p w14:paraId="4F45EB32" w14:textId="77777777" w:rsidR="00461413" w:rsidRDefault="00461413" w:rsidP="00461413">
      <w:pPr>
        <w:rPr>
          <w:b/>
          <w:bCs/>
        </w:rPr>
      </w:pPr>
      <w:r w:rsidRPr="00461413">
        <w:rPr>
          <w:rFonts w:ascii="Segoe UI Emoji" w:hAnsi="Segoe UI Emoji" w:cs="Segoe UI Emoji"/>
          <w:b/>
          <w:bCs/>
        </w:rPr>
        <w:t>🔹</w:t>
      </w:r>
      <w:r w:rsidRPr="00461413">
        <w:rPr>
          <w:b/>
          <w:bCs/>
        </w:rPr>
        <w:t xml:space="preserve"> Calculator.java</w:t>
      </w:r>
    </w:p>
    <w:p w14:paraId="08B30045" w14:textId="75DE74B9" w:rsidR="00461413" w:rsidRPr="00461413" w:rsidRDefault="00461413" w:rsidP="00461413">
      <w:pPr>
        <w:rPr>
          <w:b/>
          <w:bCs/>
        </w:rPr>
      </w:pPr>
      <w:r w:rsidRPr="00461413">
        <w:rPr>
          <w:b/>
          <w:bCs/>
          <w:noProof/>
        </w:rPr>
        <w:lastRenderedPageBreak/>
        <w:drawing>
          <wp:inline distT="0" distB="0" distL="0" distR="0" wp14:anchorId="7230DFCE" wp14:editId="2512F3FD">
            <wp:extent cx="4596819" cy="2559050"/>
            <wp:effectExtent l="0" t="0" r="0" b="0"/>
            <wp:docPr id="213170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02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3" cy="25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5DB0" w14:textId="77777777" w:rsidR="00461413" w:rsidRDefault="00461413" w:rsidP="00461413">
      <w:pPr>
        <w:rPr>
          <w:rFonts w:ascii="Segoe UI Emoji" w:hAnsi="Segoe UI Emoji" w:cs="Segoe UI Emoji"/>
          <w:b/>
          <w:bCs/>
        </w:rPr>
      </w:pPr>
    </w:p>
    <w:p w14:paraId="55F64F82" w14:textId="7B88B7BD" w:rsidR="00461413" w:rsidRDefault="00461413" w:rsidP="00461413">
      <w:pPr>
        <w:rPr>
          <w:b/>
          <w:bCs/>
        </w:rPr>
      </w:pPr>
      <w:r w:rsidRPr="00461413">
        <w:rPr>
          <w:noProof/>
        </w:rPr>
        <w:drawing>
          <wp:anchor distT="0" distB="0" distL="114300" distR="114300" simplePos="0" relativeHeight="251659264" behindDoc="1" locked="0" layoutInCell="1" allowOverlap="1" wp14:anchorId="030A3F42" wp14:editId="3E969C1D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468630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512" y="21431"/>
                <wp:lineTo x="21512" y="0"/>
                <wp:lineTo x="0" y="0"/>
              </wp:wrapPolygon>
            </wp:wrapTight>
            <wp:docPr id="111150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074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413">
        <w:rPr>
          <w:rFonts w:ascii="Segoe UI Emoji" w:hAnsi="Segoe UI Emoji" w:cs="Segoe UI Emoji"/>
          <w:b/>
          <w:bCs/>
        </w:rPr>
        <w:t>🔹</w:t>
      </w:r>
      <w:r w:rsidRPr="00461413">
        <w:rPr>
          <w:b/>
          <w:bCs/>
        </w:rPr>
        <w:t xml:space="preserve"> CalculatorTest.java</w:t>
      </w:r>
    </w:p>
    <w:p w14:paraId="6A474A3B" w14:textId="77777777" w:rsidR="00461413" w:rsidRPr="00461413" w:rsidRDefault="00461413" w:rsidP="00461413">
      <w:pPr>
        <w:rPr>
          <w:b/>
          <w:bCs/>
        </w:rPr>
      </w:pPr>
    </w:p>
    <w:p w14:paraId="3BE508F1" w14:textId="585FEA23" w:rsidR="00461413" w:rsidRPr="00461413" w:rsidRDefault="00461413" w:rsidP="00461413">
      <w:r w:rsidRPr="00461413">
        <w:rPr>
          <w:noProof/>
        </w:rPr>
        <w:drawing>
          <wp:inline distT="0" distB="0" distL="0" distR="0" wp14:anchorId="540EFE66" wp14:editId="77F4D5B9">
            <wp:extent cx="4673600" cy="2108200"/>
            <wp:effectExtent l="0" t="0" r="0" b="6350"/>
            <wp:docPr id="73329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94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3AEB" w14:textId="6CB16655" w:rsidR="00461413" w:rsidRPr="00461413" w:rsidRDefault="00461413" w:rsidP="00461413"/>
    <w:p w14:paraId="1C9ED753" w14:textId="77777777" w:rsidR="001D14B5" w:rsidRDefault="001D14B5"/>
    <w:p w14:paraId="36D7B524" w14:textId="6B832C87" w:rsidR="00461413" w:rsidRDefault="00622045">
      <w:r w:rsidRPr="00622045">
        <w:lastRenderedPageBreak/>
        <w:drawing>
          <wp:anchor distT="0" distB="0" distL="114300" distR="114300" simplePos="0" relativeHeight="251661312" behindDoc="1" locked="0" layoutInCell="1" allowOverlap="1" wp14:anchorId="225031C7" wp14:editId="5CAEC31B">
            <wp:simplePos x="0" y="0"/>
            <wp:positionH relativeFrom="column">
              <wp:posOffset>38100</wp:posOffset>
            </wp:positionH>
            <wp:positionV relativeFrom="paragraph">
              <wp:posOffset>2552700</wp:posOffset>
            </wp:positionV>
            <wp:extent cx="5175250" cy="1541780"/>
            <wp:effectExtent l="0" t="0" r="6350" b="1270"/>
            <wp:wrapTight wrapText="bothSides">
              <wp:wrapPolygon edited="0">
                <wp:start x="0" y="0"/>
                <wp:lineTo x="0" y="21351"/>
                <wp:lineTo x="21547" y="21351"/>
                <wp:lineTo x="21547" y="0"/>
                <wp:lineTo x="0" y="0"/>
              </wp:wrapPolygon>
            </wp:wrapTight>
            <wp:docPr id="186693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387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61413" w:rsidRPr="00461413">
        <w:rPr>
          <w:noProof/>
        </w:rPr>
        <w:drawing>
          <wp:anchor distT="0" distB="0" distL="114300" distR="114300" simplePos="0" relativeHeight="251660288" behindDoc="1" locked="0" layoutInCell="1" allowOverlap="1" wp14:anchorId="1D840236" wp14:editId="180407D6">
            <wp:simplePos x="0" y="0"/>
            <wp:positionH relativeFrom="margin">
              <wp:posOffset>44450</wp:posOffset>
            </wp:positionH>
            <wp:positionV relativeFrom="paragraph">
              <wp:posOffset>0</wp:posOffset>
            </wp:positionV>
            <wp:extent cx="4972050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517" y="21465"/>
                <wp:lineTo x="21517" y="0"/>
                <wp:lineTo x="0" y="0"/>
              </wp:wrapPolygon>
            </wp:wrapTight>
            <wp:docPr id="29843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362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1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101D"/>
    <w:multiLevelType w:val="multilevel"/>
    <w:tmpl w:val="B5B8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B1A4B"/>
    <w:multiLevelType w:val="multilevel"/>
    <w:tmpl w:val="EDC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465792">
    <w:abstractNumId w:val="1"/>
  </w:num>
  <w:num w:numId="2" w16cid:durableId="135600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13"/>
    <w:rsid w:val="001D14B5"/>
    <w:rsid w:val="00461413"/>
    <w:rsid w:val="00622045"/>
    <w:rsid w:val="0064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6C47"/>
  <w15:chartTrackingRefBased/>
  <w15:docId w15:val="{5B91A16C-80EF-4C48-BC09-05BBDD52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3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Sreenija Swetha</dc:creator>
  <cp:keywords/>
  <dc:description/>
  <cp:lastModifiedBy>Sreenija Swetha</cp:lastModifiedBy>
  <cp:revision>2</cp:revision>
  <dcterms:created xsi:type="dcterms:W3CDTF">2025-06-29T17:08:00Z</dcterms:created>
  <dcterms:modified xsi:type="dcterms:W3CDTF">2025-06-29T17:20:00Z</dcterms:modified>
</cp:coreProperties>
</file>