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776A0" w14:textId="77777777" w:rsidR="00BB2184" w:rsidRDefault="00000000">
      <w:pPr>
        <w:spacing w:after="0" w:line="259" w:lineRule="auto"/>
        <w:ind w:left="91" w:firstLine="0"/>
        <w:jc w:val="center"/>
      </w:pPr>
      <w:r>
        <w:rPr>
          <w:rFonts w:ascii="Arial" w:eastAsia="Arial" w:hAnsi="Arial" w:cs="Arial"/>
          <w:sz w:val="34"/>
        </w:rPr>
        <w:t xml:space="preserve"> </w:t>
      </w:r>
    </w:p>
    <w:p w14:paraId="400EC05A" w14:textId="77777777" w:rsidR="00BB2184" w:rsidRDefault="00000000">
      <w:pPr>
        <w:spacing w:after="43" w:line="252" w:lineRule="auto"/>
        <w:ind w:left="3712" w:right="1323" w:hanging="370"/>
        <w:jc w:val="left"/>
      </w:pPr>
      <w:r>
        <w:rPr>
          <w:rFonts w:ascii="Arial" w:eastAsia="Arial" w:hAnsi="Arial" w:cs="Arial"/>
          <w:sz w:val="34"/>
        </w:rPr>
        <w:t xml:space="preserve">SIMATS ENGINEERING </w:t>
      </w:r>
      <w:r>
        <w:rPr>
          <w:rFonts w:ascii="Arial" w:eastAsia="Arial" w:hAnsi="Arial" w:cs="Arial"/>
          <w:sz w:val="28"/>
        </w:rPr>
        <w:t xml:space="preserve">ASSESSMENT TOOL 1 </w:t>
      </w:r>
    </w:p>
    <w:p w14:paraId="10F60993" w14:textId="77777777" w:rsidR="00BB2184" w:rsidRDefault="00000000">
      <w:pPr>
        <w:spacing w:after="0" w:line="259" w:lineRule="auto"/>
        <w:ind w:left="91" w:firstLine="0"/>
        <w:jc w:val="center"/>
      </w:pPr>
      <w:r>
        <w:rPr>
          <w:rFonts w:ascii="Arial" w:eastAsia="Arial" w:hAnsi="Arial" w:cs="Arial"/>
          <w:sz w:val="34"/>
        </w:rPr>
        <w:t xml:space="preserve"> </w:t>
      </w:r>
    </w:p>
    <w:p w14:paraId="49DA0DD1" w14:textId="77777777" w:rsidR="00BB2184" w:rsidRDefault="00000000">
      <w:pPr>
        <w:spacing w:after="0" w:line="259" w:lineRule="auto"/>
        <w:ind w:left="91" w:firstLine="0"/>
        <w:jc w:val="center"/>
      </w:pPr>
      <w:r>
        <w:rPr>
          <w:rFonts w:ascii="Arial" w:eastAsia="Arial" w:hAnsi="Arial" w:cs="Arial"/>
          <w:sz w:val="34"/>
        </w:rPr>
        <w:t xml:space="preserve"> </w:t>
      </w:r>
    </w:p>
    <w:p w14:paraId="4D50D45B" w14:textId="77777777" w:rsidR="00BB2184" w:rsidRDefault="00000000">
      <w:pPr>
        <w:tabs>
          <w:tab w:val="center" w:pos="7573"/>
        </w:tabs>
        <w:spacing w:after="0" w:line="259" w:lineRule="auto"/>
        <w:ind w:left="0" w:firstLine="0"/>
        <w:jc w:val="left"/>
      </w:pPr>
      <w:r>
        <w:rPr>
          <w:rFonts w:ascii="Arial" w:eastAsia="Arial" w:hAnsi="Arial" w:cs="Arial"/>
          <w:sz w:val="28"/>
        </w:rPr>
        <w:t xml:space="preserve">COURSE NAME: Artificial </w:t>
      </w:r>
      <w:proofErr w:type="gramStart"/>
      <w:r>
        <w:rPr>
          <w:rFonts w:ascii="Arial" w:eastAsia="Arial" w:hAnsi="Arial" w:cs="Arial"/>
          <w:sz w:val="28"/>
        </w:rPr>
        <w:t xml:space="preserve">Intelligence  </w:t>
      </w:r>
      <w:r>
        <w:rPr>
          <w:rFonts w:ascii="Arial" w:eastAsia="Arial" w:hAnsi="Arial" w:cs="Arial"/>
          <w:sz w:val="28"/>
        </w:rPr>
        <w:tab/>
      </w:r>
      <w:proofErr w:type="gramEnd"/>
      <w:r>
        <w:rPr>
          <w:rFonts w:ascii="Arial" w:eastAsia="Arial" w:hAnsi="Arial" w:cs="Arial"/>
          <w:sz w:val="28"/>
        </w:rPr>
        <w:t xml:space="preserve">      COURSE CODE:</w:t>
      </w:r>
      <w:r>
        <w:rPr>
          <w:rFonts w:ascii="Arial" w:eastAsia="Arial" w:hAnsi="Arial" w:cs="Arial"/>
          <w:b w:val="0"/>
          <w:sz w:val="28"/>
        </w:rPr>
        <w:t xml:space="preserve"> </w:t>
      </w:r>
      <w:r>
        <w:rPr>
          <w:rFonts w:ascii="Arial" w:eastAsia="Arial" w:hAnsi="Arial" w:cs="Arial"/>
          <w:sz w:val="28"/>
        </w:rPr>
        <w:t>CSA17</w:t>
      </w:r>
      <w:r>
        <w:rPr>
          <w:rFonts w:ascii="Arial" w:eastAsia="Arial" w:hAnsi="Arial" w:cs="Arial"/>
          <w:sz w:val="20"/>
        </w:rPr>
        <w:t xml:space="preserve"> </w:t>
      </w:r>
    </w:p>
    <w:p w14:paraId="30EF8133" w14:textId="77777777" w:rsidR="00BB2184" w:rsidRDefault="00000000">
      <w:pPr>
        <w:spacing w:after="0" w:line="259" w:lineRule="auto"/>
        <w:ind w:left="0" w:firstLine="0"/>
        <w:jc w:val="left"/>
      </w:pP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p>
    <w:p w14:paraId="6F3C48B5" w14:textId="77777777" w:rsidR="00BB2184" w:rsidRDefault="00000000">
      <w:pPr>
        <w:spacing w:after="47" w:line="259" w:lineRule="auto"/>
        <w:ind w:left="0" w:firstLine="0"/>
        <w:jc w:val="left"/>
      </w:pPr>
      <w:r>
        <w:rPr>
          <w:rFonts w:ascii="Arial" w:eastAsia="Arial" w:hAnsi="Arial" w:cs="Arial"/>
          <w:sz w:val="20"/>
        </w:rPr>
        <w:t xml:space="preserve"> </w:t>
      </w:r>
    </w:p>
    <w:p w14:paraId="76BE3705" w14:textId="77777777" w:rsidR="00BB2184" w:rsidRDefault="00000000">
      <w:pPr>
        <w:spacing w:after="22" w:line="216" w:lineRule="auto"/>
        <w:ind w:left="0" w:right="1326" w:hanging="2"/>
        <w:jc w:val="left"/>
      </w:pPr>
      <w:r>
        <w:rPr>
          <w:b w:val="0"/>
          <w:noProof/>
          <w:sz w:val="22"/>
        </w:rPr>
        <mc:AlternateContent>
          <mc:Choice Requires="wpg">
            <w:drawing>
              <wp:inline distT="0" distB="0" distL="0" distR="0" wp14:anchorId="7383C727" wp14:editId="217C1091">
                <wp:extent cx="5752465" cy="33020"/>
                <wp:effectExtent l="0" t="0" r="0" b="0"/>
                <wp:docPr id="9696" name="Group 9696"/>
                <wp:cNvGraphicFramePr/>
                <a:graphic xmlns:a="http://schemas.openxmlformats.org/drawingml/2006/main">
                  <a:graphicData uri="http://schemas.microsoft.com/office/word/2010/wordprocessingGroup">
                    <wpg:wgp>
                      <wpg:cNvGrpSpPr/>
                      <wpg:grpSpPr>
                        <a:xfrm>
                          <a:off x="0" y="0"/>
                          <a:ext cx="5752465" cy="33020"/>
                          <a:chOff x="0" y="0"/>
                          <a:chExt cx="5752465" cy="33020"/>
                        </a:xfrm>
                      </wpg:grpSpPr>
                      <wps:wsp>
                        <wps:cNvPr id="108" name="Shape 108"/>
                        <wps:cNvSpPr/>
                        <wps:spPr>
                          <a:xfrm>
                            <a:off x="0" y="0"/>
                            <a:ext cx="5752465" cy="33020"/>
                          </a:xfrm>
                          <a:custGeom>
                            <a:avLst/>
                            <a:gdLst/>
                            <a:ahLst/>
                            <a:cxnLst/>
                            <a:rect l="0" t="0" r="0" b="0"/>
                            <a:pathLst>
                              <a:path w="5752465" h="33020">
                                <a:moveTo>
                                  <a:pt x="0" y="33020"/>
                                </a:moveTo>
                                <a:lnTo>
                                  <a:pt x="5752465" y="33020"/>
                                </a:lnTo>
                                <a:lnTo>
                                  <a:pt x="575246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696" style="width:452.95pt;height:2.59998pt;mso-position-horizontal-relative:char;mso-position-vertical-relative:line" coordsize="57524,330">
                <v:shape id="Shape 108" style="position:absolute;width:57524;height:330;left:0;top:0;" coordsize="5752465,33020" path="m0,33020l5752465,33020l5752465,0l0,0x">
                  <v:stroke weight="0.75pt" endcap="flat" joinstyle="miter" miterlimit="10" on="true" color="#000000"/>
                  <v:fill on="false" color="#000000" opacity="0"/>
                </v:shape>
              </v:group>
            </w:pict>
          </mc:Fallback>
        </mc:AlternateContent>
      </w:r>
      <w:r>
        <w:rPr>
          <w:rFonts w:ascii="Arial" w:eastAsia="Arial" w:hAnsi="Arial" w:cs="Arial"/>
          <w:sz w:val="20"/>
        </w:rPr>
        <w:t xml:space="preserve">  </w:t>
      </w:r>
    </w:p>
    <w:p w14:paraId="7A51B0FA" w14:textId="77777777" w:rsidR="00BB2184" w:rsidRDefault="00000000">
      <w:pPr>
        <w:spacing w:after="0" w:line="259" w:lineRule="auto"/>
        <w:ind w:left="-5"/>
        <w:jc w:val="left"/>
      </w:pPr>
      <w:r>
        <w:rPr>
          <w:rFonts w:ascii="Arial" w:eastAsia="Arial" w:hAnsi="Arial" w:cs="Arial"/>
          <w:sz w:val="20"/>
        </w:rPr>
        <w:t xml:space="preserve">COURSE OUTCOME COVERED </w:t>
      </w:r>
    </w:p>
    <w:p w14:paraId="2AFF51E5" w14:textId="77777777" w:rsidR="00BB2184" w:rsidRDefault="00000000">
      <w:pPr>
        <w:spacing w:after="28" w:line="259" w:lineRule="auto"/>
        <w:ind w:left="0" w:firstLine="0"/>
        <w:jc w:val="left"/>
      </w:pPr>
      <w:r>
        <w:rPr>
          <w:rFonts w:ascii="Arial" w:eastAsia="Arial" w:hAnsi="Arial" w:cs="Arial"/>
          <w:sz w:val="20"/>
        </w:rPr>
        <w:t xml:space="preserve"> </w:t>
      </w:r>
    </w:p>
    <w:p w14:paraId="1FF58766" w14:textId="77777777" w:rsidR="00BB2184" w:rsidRDefault="00000000">
      <w:pPr>
        <w:spacing w:after="0" w:line="236" w:lineRule="auto"/>
        <w:ind w:left="0" w:firstLine="0"/>
        <w:jc w:val="left"/>
      </w:pPr>
      <w:r>
        <w:rPr>
          <w:rFonts w:ascii="Cambria" w:eastAsia="Cambria" w:hAnsi="Cambria" w:cs="Cambria"/>
        </w:rPr>
        <w:t xml:space="preserve">CO5:  </w:t>
      </w:r>
      <w:r>
        <w:rPr>
          <w:rFonts w:ascii="Cambria" w:eastAsia="Cambria" w:hAnsi="Cambria" w:cs="Cambria"/>
          <w:b w:val="0"/>
          <w:i/>
        </w:rPr>
        <w:t xml:space="preserve">Design AI-based systems using </w:t>
      </w:r>
      <w:proofErr w:type="spellStart"/>
      <w:r>
        <w:rPr>
          <w:rFonts w:ascii="Cambria" w:eastAsia="Cambria" w:hAnsi="Cambria" w:cs="Cambria"/>
          <w:b w:val="0"/>
          <w:i/>
        </w:rPr>
        <w:t>PySpark</w:t>
      </w:r>
      <w:proofErr w:type="spellEnd"/>
      <w:r>
        <w:rPr>
          <w:rFonts w:ascii="Cambria" w:eastAsia="Cambria" w:hAnsi="Cambria" w:cs="Cambria"/>
          <w:b w:val="0"/>
          <w:i/>
        </w:rPr>
        <w:t xml:space="preserve">, RDD operations, and intelligent agent architectures, using scalable systems and integrate components in distributed AI applications. </w:t>
      </w:r>
      <w:r>
        <w:rPr>
          <w:rFonts w:ascii="Cambria" w:eastAsia="Cambria" w:hAnsi="Cambria" w:cs="Cambria"/>
          <w:b w:val="0"/>
        </w:rPr>
        <w:t xml:space="preserve">(BTL 5) </w:t>
      </w:r>
    </w:p>
    <w:p w14:paraId="2958194A" w14:textId="77777777" w:rsidR="00BB2184" w:rsidRDefault="00000000">
      <w:pPr>
        <w:spacing w:after="0" w:line="259" w:lineRule="auto"/>
        <w:ind w:left="0" w:firstLine="0"/>
        <w:jc w:val="left"/>
      </w:pPr>
      <w:r>
        <w:rPr>
          <w:rFonts w:ascii="Arial" w:eastAsia="Arial" w:hAnsi="Arial" w:cs="Arial"/>
          <w:b w:val="0"/>
          <w:i/>
          <w:sz w:val="20"/>
        </w:rPr>
        <w:t xml:space="preserve"> </w:t>
      </w:r>
    </w:p>
    <w:p w14:paraId="33CEFF6E" w14:textId="77777777" w:rsidR="00BB2184" w:rsidRDefault="00000000">
      <w:pPr>
        <w:spacing w:after="4" w:line="249" w:lineRule="auto"/>
        <w:ind w:left="-5" w:right="854"/>
        <w:jc w:val="left"/>
      </w:pPr>
      <w:r>
        <w:rPr>
          <w:rFonts w:ascii="Arial" w:eastAsia="Arial" w:hAnsi="Arial" w:cs="Arial"/>
          <w:b w:val="0"/>
          <w:i/>
          <w:sz w:val="20"/>
        </w:rPr>
        <w:t xml:space="preserve">Assessment Tool Weightage: 50% </w:t>
      </w:r>
    </w:p>
    <w:p w14:paraId="2729E6BE" w14:textId="77777777" w:rsidR="00BB2184" w:rsidRDefault="00000000">
      <w:pPr>
        <w:spacing w:after="53" w:line="259" w:lineRule="auto"/>
        <w:ind w:left="0" w:firstLine="0"/>
        <w:jc w:val="left"/>
      </w:pPr>
      <w:r>
        <w:rPr>
          <w:rFonts w:ascii="Arial" w:eastAsia="Arial" w:hAnsi="Arial" w:cs="Arial"/>
          <w:b w:val="0"/>
          <w:i/>
          <w:sz w:val="20"/>
        </w:rPr>
        <w:t xml:space="preserve"> </w:t>
      </w:r>
    </w:p>
    <w:p w14:paraId="0D85E151" w14:textId="77777777" w:rsidR="00BB2184" w:rsidRDefault="00000000">
      <w:pPr>
        <w:spacing w:after="0" w:line="259" w:lineRule="auto"/>
        <w:ind w:left="-2" w:right="1326" w:firstLine="0"/>
        <w:jc w:val="right"/>
      </w:pPr>
      <w:r>
        <w:rPr>
          <w:b w:val="0"/>
          <w:noProof/>
          <w:sz w:val="22"/>
        </w:rPr>
        <mc:AlternateContent>
          <mc:Choice Requires="wpg">
            <w:drawing>
              <wp:inline distT="0" distB="0" distL="0" distR="0" wp14:anchorId="2F9445A5" wp14:editId="6640A2E8">
                <wp:extent cx="5752465" cy="33020"/>
                <wp:effectExtent l="0" t="0" r="0" b="0"/>
                <wp:docPr id="9697" name="Group 9697"/>
                <wp:cNvGraphicFramePr/>
                <a:graphic xmlns:a="http://schemas.openxmlformats.org/drawingml/2006/main">
                  <a:graphicData uri="http://schemas.microsoft.com/office/word/2010/wordprocessingGroup">
                    <wpg:wgp>
                      <wpg:cNvGrpSpPr/>
                      <wpg:grpSpPr>
                        <a:xfrm>
                          <a:off x="0" y="0"/>
                          <a:ext cx="5752465" cy="33020"/>
                          <a:chOff x="0" y="0"/>
                          <a:chExt cx="5752465" cy="33020"/>
                        </a:xfrm>
                      </wpg:grpSpPr>
                      <wps:wsp>
                        <wps:cNvPr id="109" name="Shape 109"/>
                        <wps:cNvSpPr/>
                        <wps:spPr>
                          <a:xfrm>
                            <a:off x="0" y="0"/>
                            <a:ext cx="5752465" cy="33020"/>
                          </a:xfrm>
                          <a:custGeom>
                            <a:avLst/>
                            <a:gdLst/>
                            <a:ahLst/>
                            <a:cxnLst/>
                            <a:rect l="0" t="0" r="0" b="0"/>
                            <a:pathLst>
                              <a:path w="5752465" h="33020">
                                <a:moveTo>
                                  <a:pt x="0" y="33020"/>
                                </a:moveTo>
                                <a:lnTo>
                                  <a:pt x="5752465" y="33020"/>
                                </a:lnTo>
                                <a:lnTo>
                                  <a:pt x="575246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697" style="width:452.95pt;height:2.60001pt;mso-position-horizontal-relative:char;mso-position-vertical-relative:line" coordsize="57524,330">
                <v:shape id="Shape 109" style="position:absolute;width:57524;height:330;left:0;top:0;" coordsize="5752465,33020" path="m0,33020l5752465,33020l5752465,0l0,0x">
                  <v:stroke weight="0.75pt" endcap="flat" joinstyle="miter" miterlimit="10" on="true" color="#000000"/>
                  <v:fill on="false" color="#000000" opacity="0"/>
                </v:shape>
              </v:group>
            </w:pict>
          </mc:Fallback>
        </mc:AlternateContent>
      </w:r>
      <w:r>
        <w:rPr>
          <w:rFonts w:ascii="Arial" w:eastAsia="Arial" w:hAnsi="Arial" w:cs="Arial"/>
          <w:b w:val="0"/>
          <w:sz w:val="20"/>
        </w:rPr>
        <w:t xml:space="preserve"> </w:t>
      </w:r>
    </w:p>
    <w:p w14:paraId="64218F2E" w14:textId="77777777" w:rsidR="00BB2184" w:rsidRDefault="00000000">
      <w:pPr>
        <w:spacing w:after="0" w:line="259" w:lineRule="auto"/>
        <w:ind w:left="0" w:firstLine="0"/>
        <w:jc w:val="left"/>
      </w:pPr>
      <w:r>
        <w:rPr>
          <w:rFonts w:ascii="Arial" w:eastAsia="Arial" w:hAnsi="Arial" w:cs="Arial"/>
          <w:b w:val="0"/>
          <w:sz w:val="20"/>
        </w:rPr>
        <w:t xml:space="preserve"> </w:t>
      </w:r>
    </w:p>
    <w:p w14:paraId="767EBEBC" w14:textId="77777777" w:rsidR="00BB2184" w:rsidRDefault="00000000">
      <w:pPr>
        <w:tabs>
          <w:tab w:val="center" w:pos="720"/>
          <w:tab w:val="center" w:pos="1441"/>
          <w:tab w:val="center" w:pos="2161"/>
          <w:tab w:val="center" w:pos="2881"/>
          <w:tab w:val="center" w:pos="3602"/>
          <w:tab w:val="center" w:pos="4322"/>
          <w:tab w:val="center" w:pos="5042"/>
          <w:tab w:val="center" w:pos="5762"/>
          <w:tab w:val="center" w:pos="6482"/>
          <w:tab w:val="center" w:pos="8021"/>
        </w:tabs>
        <w:spacing w:after="0" w:line="259" w:lineRule="auto"/>
        <w:ind w:left="-15" w:firstLine="0"/>
        <w:jc w:val="left"/>
      </w:pPr>
      <w:r>
        <w:rPr>
          <w:rFonts w:ascii="Arial" w:eastAsia="Arial" w:hAnsi="Arial" w:cs="Arial"/>
          <w:b w:val="0"/>
          <w:sz w:val="20"/>
        </w:rPr>
        <w:t xml:space="preserve"> </w:t>
      </w:r>
      <w:r>
        <w:rPr>
          <w:rFonts w:ascii="Arial" w:eastAsia="Arial" w:hAnsi="Arial" w:cs="Arial"/>
          <w:b w:val="0"/>
          <w:sz w:val="20"/>
        </w:rPr>
        <w:tab/>
        <w:t xml:space="preserve"> </w:t>
      </w:r>
      <w:r>
        <w:rPr>
          <w:rFonts w:ascii="Arial" w:eastAsia="Arial" w:hAnsi="Arial" w:cs="Arial"/>
          <w:b w:val="0"/>
          <w:sz w:val="20"/>
        </w:rPr>
        <w:tab/>
        <w:t xml:space="preserve"> </w:t>
      </w:r>
      <w:r>
        <w:rPr>
          <w:rFonts w:ascii="Arial" w:eastAsia="Arial" w:hAnsi="Arial" w:cs="Arial"/>
          <w:b w:val="0"/>
          <w:sz w:val="20"/>
        </w:rPr>
        <w:tab/>
        <w:t xml:space="preserve"> </w:t>
      </w:r>
      <w:r>
        <w:rPr>
          <w:rFonts w:ascii="Arial" w:eastAsia="Arial" w:hAnsi="Arial" w:cs="Arial"/>
          <w:b w:val="0"/>
          <w:sz w:val="20"/>
        </w:rPr>
        <w:tab/>
        <w:t xml:space="preserve"> </w:t>
      </w:r>
      <w:r>
        <w:rPr>
          <w:rFonts w:ascii="Arial" w:eastAsia="Arial" w:hAnsi="Arial" w:cs="Arial"/>
          <w:b w:val="0"/>
          <w:sz w:val="20"/>
        </w:rPr>
        <w:tab/>
        <w:t xml:space="preserve"> </w:t>
      </w:r>
      <w:r>
        <w:rPr>
          <w:rFonts w:ascii="Arial" w:eastAsia="Arial" w:hAnsi="Arial" w:cs="Arial"/>
          <w:b w:val="0"/>
          <w:sz w:val="20"/>
        </w:rPr>
        <w:tab/>
        <w:t xml:space="preserve"> </w:t>
      </w:r>
      <w:r>
        <w:rPr>
          <w:rFonts w:ascii="Arial" w:eastAsia="Arial" w:hAnsi="Arial" w:cs="Arial"/>
          <w:b w:val="0"/>
          <w:sz w:val="20"/>
        </w:rPr>
        <w:tab/>
        <w:t xml:space="preserve"> </w:t>
      </w:r>
      <w:r>
        <w:rPr>
          <w:rFonts w:ascii="Arial" w:eastAsia="Arial" w:hAnsi="Arial" w:cs="Arial"/>
          <w:b w:val="0"/>
          <w:sz w:val="20"/>
        </w:rPr>
        <w:tab/>
        <w:t xml:space="preserve"> </w:t>
      </w:r>
      <w:r>
        <w:rPr>
          <w:rFonts w:ascii="Arial" w:eastAsia="Arial" w:hAnsi="Arial" w:cs="Arial"/>
          <w:b w:val="0"/>
          <w:sz w:val="20"/>
        </w:rPr>
        <w:tab/>
        <w:t xml:space="preserve"> </w:t>
      </w:r>
      <w:r>
        <w:rPr>
          <w:rFonts w:ascii="Arial" w:eastAsia="Arial" w:hAnsi="Arial" w:cs="Arial"/>
          <w:b w:val="0"/>
          <w:sz w:val="20"/>
        </w:rPr>
        <w:tab/>
      </w:r>
      <w:proofErr w:type="gramStart"/>
      <w:r>
        <w:rPr>
          <w:rFonts w:ascii="Arial" w:eastAsia="Arial" w:hAnsi="Arial" w:cs="Arial"/>
          <w:sz w:val="20"/>
        </w:rPr>
        <w:t>Duration :</w:t>
      </w:r>
      <w:proofErr w:type="gramEnd"/>
      <w:r>
        <w:rPr>
          <w:rFonts w:ascii="Arial" w:eastAsia="Arial" w:hAnsi="Arial" w:cs="Arial"/>
          <w:sz w:val="20"/>
        </w:rPr>
        <w:t xml:space="preserve"> 1 Hour </w:t>
      </w:r>
    </w:p>
    <w:p w14:paraId="77682921" w14:textId="77777777" w:rsidR="00BB2184" w:rsidRDefault="00000000">
      <w:pPr>
        <w:tabs>
          <w:tab w:val="center" w:pos="2161"/>
          <w:tab w:val="center" w:pos="2881"/>
          <w:tab w:val="center" w:pos="3602"/>
          <w:tab w:val="center" w:pos="4322"/>
          <w:tab w:val="center" w:pos="5042"/>
          <w:tab w:val="center" w:pos="5762"/>
          <w:tab w:val="center" w:pos="7544"/>
        </w:tabs>
        <w:spacing w:after="0" w:line="259" w:lineRule="auto"/>
        <w:ind w:left="-15" w:firstLine="0"/>
        <w:jc w:val="left"/>
      </w:pPr>
      <w:r>
        <w:rPr>
          <w:rFonts w:ascii="Arial" w:eastAsia="Arial" w:hAnsi="Arial" w:cs="Arial"/>
          <w:sz w:val="20"/>
        </w:rPr>
        <w:t xml:space="preserve">QUESTIONS: </w:t>
      </w:r>
      <w:proofErr w:type="gramStart"/>
      <w:r>
        <w:rPr>
          <w:rFonts w:ascii="Arial" w:eastAsia="Arial" w:hAnsi="Arial" w:cs="Arial"/>
          <w:sz w:val="20"/>
        </w:rPr>
        <w:t xml:space="preserve">5  </w:t>
      </w:r>
      <w:r>
        <w:rPr>
          <w:rFonts w:ascii="Arial" w:eastAsia="Arial" w:hAnsi="Arial" w:cs="Arial"/>
          <w:sz w:val="20"/>
        </w:rPr>
        <w:tab/>
      </w:r>
      <w:proofErr w:type="gramEnd"/>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Total Marks:50 </w:t>
      </w:r>
    </w:p>
    <w:p w14:paraId="71FEDA7C" w14:textId="77777777" w:rsidR="00BB2184" w:rsidRDefault="00000000">
      <w:pPr>
        <w:tabs>
          <w:tab w:val="center" w:pos="720"/>
          <w:tab w:val="center" w:pos="1441"/>
          <w:tab w:val="center" w:pos="2161"/>
          <w:tab w:val="center" w:pos="2881"/>
          <w:tab w:val="center" w:pos="3602"/>
          <w:tab w:val="center" w:pos="4847"/>
        </w:tabs>
        <w:spacing w:after="0" w:line="259" w:lineRule="auto"/>
        <w:ind w:left="0" w:firstLine="0"/>
        <w:jc w:val="left"/>
      </w:pPr>
      <w:r>
        <w:rPr>
          <w:rFonts w:ascii="Arial" w:eastAsia="Arial" w:hAnsi="Arial" w:cs="Arial"/>
          <w:b w:val="0"/>
          <w:sz w:val="20"/>
        </w:rPr>
        <w:t xml:space="preserve">    </w:t>
      </w:r>
      <w:r>
        <w:rPr>
          <w:rFonts w:ascii="Arial" w:eastAsia="Arial" w:hAnsi="Arial" w:cs="Arial"/>
          <w:b w:val="0"/>
          <w:sz w:val="20"/>
        </w:rPr>
        <w:tab/>
        <w:t xml:space="preserve"> </w:t>
      </w:r>
      <w:r>
        <w:rPr>
          <w:rFonts w:ascii="Arial" w:eastAsia="Arial" w:hAnsi="Arial" w:cs="Arial"/>
          <w:b w:val="0"/>
          <w:sz w:val="20"/>
        </w:rPr>
        <w:tab/>
        <w:t xml:space="preserve"> </w:t>
      </w:r>
      <w:r>
        <w:rPr>
          <w:rFonts w:ascii="Arial" w:eastAsia="Arial" w:hAnsi="Arial" w:cs="Arial"/>
          <w:b w:val="0"/>
          <w:sz w:val="20"/>
        </w:rPr>
        <w:tab/>
        <w:t xml:space="preserve"> </w:t>
      </w:r>
      <w:r>
        <w:rPr>
          <w:rFonts w:ascii="Arial" w:eastAsia="Arial" w:hAnsi="Arial" w:cs="Arial"/>
          <w:b w:val="0"/>
          <w:sz w:val="20"/>
        </w:rPr>
        <w:tab/>
        <w:t xml:space="preserve"> </w:t>
      </w:r>
      <w:r>
        <w:rPr>
          <w:rFonts w:ascii="Arial" w:eastAsia="Arial" w:hAnsi="Arial" w:cs="Arial"/>
          <w:b w:val="0"/>
          <w:sz w:val="20"/>
        </w:rPr>
        <w:tab/>
        <w:t xml:space="preserve"> </w:t>
      </w:r>
      <w:r>
        <w:rPr>
          <w:rFonts w:ascii="Arial" w:eastAsia="Arial" w:hAnsi="Arial" w:cs="Arial"/>
          <w:b w:val="0"/>
          <w:sz w:val="20"/>
        </w:rPr>
        <w:tab/>
        <w:t xml:space="preserve">Annexure A </w:t>
      </w:r>
    </w:p>
    <w:p w14:paraId="5910BEDB" w14:textId="77777777" w:rsidR="00BB2184" w:rsidRDefault="00000000">
      <w:pPr>
        <w:spacing w:after="62" w:line="259" w:lineRule="auto"/>
        <w:ind w:left="52" w:firstLine="0"/>
        <w:jc w:val="center"/>
      </w:pPr>
      <w:r>
        <w:rPr>
          <w:rFonts w:ascii="Arial" w:eastAsia="Arial" w:hAnsi="Arial" w:cs="Arial"/>
          <w:sz w:val="20"/>
        </w:rPr>
        <w:t xml:space="preserve"> </w:t>
      </w:r>
    </w:p>
    <w:p w14:paraId="7276C27A" w14:textId="77777777" w:rsidR="00BB2184" w:rsidRDefault="00000000">
      <w:pPr>
        <w:pStyle w:val="Heading1"/>
      </w:pPr>
      <w:r>
        <w:t xml:space="preserve">                                                            Design Task</w:t>
      </w:r>
      <w:r>
        <w:rPr>
          <w:rFonts w:ascii="Arial" w:eastAsia="Arial" w:hAnsi="Arial" w:cs="Arial"/>
          <w:b w:val="0"/>
          <w:sz w:val="22"/>
        </w:rPr>
        <w:t xml:space="preserve"> </w:t>
      </w:r>
    </w:p>
    <w:p w14:paraId="510FCA3D" w14:textId="77777777" w:rsidR="00BB2184" w:rsidRDefault="00000000">
      <w:pPr>
        <w:spacing w:after="0" w:line="259" w:lineRule="auto"/>
        <w:ind w:left="-2" w:right="1326" w:firstLine="0"/>
        <w:jc w:val="right"/>
      </w:pPr>
      <w:r>
        <w:rPr>
          <w:b w:val="0"/>
          <w:noProof/>
          <w:sz w:val="22"/>
        </w:rPr>
        <mc:AlternateContent>
          <mc:Choice Requires="wpg">
            <w:drawing>
              <wp:inline distT="0" distB="0" distL="0" distR="0" wp14:anchorId="58B6818F" wp14:editId="6C953EA3">
                <wp:extent cx="5752465" cy="33020"/>
                <wp:effectExtent l="0" t="0" r="0" b="0"/>
                <wp:docPr id="9698" name="Group 9698"/>
                <wp:cNvGraphicFramePr/>
                <a:graphic xmlns:a="http://schemas.openxmlformats.org/drawingml/2006/main">
                  <a:graphicData uri="http://schemas.microsoft.com/office/word/2010/wordprocessingGroup">
                    <wpg:wgp>
                      <wpg:cNvGrpSpPr/>
                      <wpg:grpSpPr>
                        <a:xfrm>
                          <a:off x="0" y="0"/>
                          <a:ext cx="5752465" cy="33020"/>
                          <a:chOff x="0" y="0"/>
                          <a:chExt cx="5752465" cy="33020"/>
                        </a:xfrm>
                      </wpg:grpSpPr>
                      <wps:wsp>
                        <wps:cNvPr id="110" name="Shape 110"/>
                        <wps:cNvSpPr/>
                        <wps:spPr>
                          <a:xfrm>
                            <a:off x="0" y="0"/>
                            <a:ext cx="5752465" cy="33020"/>
                          </a:xfrm>
                          <a:custGeom>
                            <a:avLst/>
                            <a:gdLst/>
                            <a:ahLst/>
                            <a:cxnLst/>
                            <a:rect l="0" t="0" r="0" b="0"/>
                            <a:pathLst>
                              <a:path w="5752465" h="33020">
                                <a:moveTo>
                                  <a:pt x="0" y="33020"/>
                                </a:moveTo>
                                <a:lnTo>
                                  <a:pt x="5752465" y="33020"/>
                                </a:lnTo>
                                <a:lnTo>
                                  <a:pt x="575246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698" style="width:452.95pt;height:2.60001pt;mso-position-horizontal-relative:char;mso-position-vertical-relative:line" coordsize="57524,330">
                <v:shape id="Shape 110" style="position:absolute;width:57524;height:330;left:0;top:0;" coordsize="5752465,33020" path="m0,33020l5752465,33020l5752465,0l0,0x">
                  <v:stroke weight="0.75pt" endcap="flat" joinstyle="miter" miterlimit="10" on="true" color="#000000"/>
                  <v:fill on="false" color="#000000" opacity="0"/>
                </v:shape>
              </v:group>
            </w:pict>
          </mc:Fallback>
        </mc:AlternateContent>
      </w:r>
      <w:r>
        <w:rPr>
          <w:rFonts w:ascii="Arial" w:eastAsia="Arial" w:hAnsi="Arial" w:cs="Arial"/>
          <w:sz w:val="20"/>
        </w:rPr>
        <w:t xml:space="preserve"> </w:t>
      </w:r>
    </w:p>
    <w:p w14:paraId="65CE732E" w14:textId="77777777" w:rsidR="00BB2184" w:rsidRDefault="00000000">
      <w:pPr>
        <w:spacing w:after="0" w:line="259" w:lineRule="auto"/>
        <w:ind w:left="0" w:firstLine="0"/>
        <w:jc w:val="left"/>
      </w:pPr>
      <w:r>
        <w:rPr>
          <w:rFonts w:ascii="Arial" w:eastAsia="Arial" w:hAnsi="Arial" w:cs="Arial"/>
          <w:sz w:val="20"/>
        </w:rPr>
        <w:t xml:space="preserve"> </w:t>
      </w:r>
    </w:p>
    <w:p w14:paraId="3C259091" w14:textId="77777777" w:rsidR="00BB2184" w:rsidRDefault="00000000">
      <w:pPr>
        <w:spacing w:after="0" w:line="259" w:lineRule="auto"/>
        <w:ind w:left="0" w:firstLine="0"/>
        <w:jc w:val="left"/>
      </w:pPr>
      <w:r>
        <w:rPr>
          <w:rFonts w:ascii="Arial" w:eastAsia="Arial" w:hAnsi="Arial" w:cs="Arial"/>
          <w:i/>
          <w:sz w:val="20"/>
        </w:rPr>
        <w:t xml:space="preserve"> </w:t>
      </w:r>
    </w:p>
    <w:p w14:paraId="0827D0E3" w14:textId="77777777" w:rsidR="00BB2184" w:rsidRDefault="00000000">
      <w:pPr>
        <w:spacing w:after="0" w:line="259" w:lineRule="auto"/>
        <w:ind w:left="0" w:firstLine="0"/>
        <w:jc w:val="left"/>
      </w:pPr>
      <w:r>
        <w:rPr>
          <w:rFonts w:ascii="Arial" w:eastAsia="Arial" w:hAnsi="Arial" w:cs="Arial"/>
          <w:i/>
          <w:sz w:val="20"/>
        </w:rPr>
        <w:t xml:space="preserve"> </w:t>
      </w:r>
    </w:p>
    <w:p w14:paraId="7A854F81" w14:textId="77777777" w:rsidR="00BB2184" w:rsidRDefault="00000000">
      <w:pPr>
        <w:spacing w:after="0" w:line="259" w:lineRule="auto"/>
        <w:ind w:left="-5"/>
        <w:jc w:val="left"/>
      </w:pPr>
      <w:r>
        <w:rPr>
          <w:rFonts w:ascii="Arial" w:eastAsia="Arial" w:hAnsi="Arial" w:cs="Arial"/>
          <w:i/>
          <w:sz w:val="20"/>
        </w:rPr>
        <w:t xml:space="preserve">Code of Conduct: </w:t>
      </w:r>
    </w:p>
    <w:p w14:paraId="67480D29" w14:textId="77777777" w:rsidR="00BB2184" w:rsidRDefault="00000000">
      <w:pPr>
        <w:spacing w:after="0" w:line="259" w:lineRule="auto"/>
        <w:ind w:left="0" w:firstLine="0"/>
        <w:jc w:val="left"/>
      </w:pPr>
      <w:r>
        <w:rPr>
          <w:rFonts w:ascii="Arial" w:eastAsia="Arial" w:hAnsi="Arial" w:cs="Arial"/>
          <w:b w:val="0"/>
          <w:i/>
          <w:sz w:val="20"/>
        </w:rPr>
        <w:t xml:space="preserve"> </w:t>
      </w:r>
    </w:p>
    <w:p w14:paraId="522DBD21" w14:textId="055471CE" w:rsidR="00BB2184" w:rsidRDefault="00000000">
      <w:pPr>
        <w:spacing w:after="4" w:line="249" w:lineRule="auto"/>
        <w:ind w:left="-5" w:right="854"/>
        <w:jc w:val="left"/>
      </w:pPr>
      <w:r>
        <w:rPr>
          <w:rFonts w:ascii="Arial" w:eastAsia="Arial" w:hAnsi="Arial" w:cs="Arial"/>
          <w:b w:val="0"/>
          <w:i/>
          <w:sz w:val="20"/>
        </w:rPr>
        <w:t xml:space="preserve">I </w:t>
      </w:r>
      <w:proofErr w:type="spellStart"/>
      <w:proofErr w:type="gramStart"/>
      <w:r w:rsidR="0005111A">
        <w:rPr>
          <w:rFonts w:ascii="Arial" w:eastAsia="Arial" w:hAnsi="Arial" w:cs="Arial"/>
          <w:b w:val="0"/>
          <w:i/>
          <w:sz w:val="20"/>
        </w:rPr>
        <w:t>Sreeshanth.B</w:t>
      </w:r>
      <w:proofErr w:type="spellEnd"/>
      <w:r>
        <w:rPr>
          <w:rFonts w:ascii="Arial" w:eastAsia="Arial" w:hAnsi="Arial" w:cs="Arial"/>
          <w:b w:val="0"/>
          <w:i/>
          <w:sz w:val="20"/>
        </w:rPr>
        <w:t xml:space="preserve">  (</w:t>
      </w:r>
      <w:proofErr w:type="gramEnd"/>
      <w:r w:rsidR="0005111A">
        <w:rPr>
          <w:rFonts w:ascii="Arial" w:eastAsia="Arial" w:hAnsi="Arial" w:cs="Arial"/>
          <w:b w:val="0"/>
          <w:i/>
          <w:sz w:val="20"/>
        </w:rPr>
        <w:t>192372238</w:t>
      </w:r>
      <w:r>
        <w:rPr>
          <w:rFonts w:ascii="Arial" w:eastAsia="Arial" w:hAnsi="Arial" w:cs="Arial"/>
          <w:b w:val="0"/>
          <w:i/>
          <w:sz w:val="20"/>
        </w:rPr>
        <w:t xml:space="preserve">) certify that this submission is my original work and that I have </w:t>
      </w:r>
      <w:proofErr w:type="gramStart"/>
      <w:r>
        <w:rPr>
          <w:rFonts w:ascii="Arial" w:eastAsia="Arial" w:hAnsi="Arial" w:cs="Arial"/>
          <w:b w:val="0"/>
          <w:i/>
          <w:sz w:val="20"/>
        </w:rPr>
        <w:t>adhered  to</w:t>
      </w:r>
      <w:proofErr w:type="gramEnd"/>
      <w:r>
        <w:rPr>
          <w:rFonts w:ascii="Arial" w:eastAsia="Arial" w:hAnsi="Arial" w:cs="Arial"/>
          <w:b w:val="0"/>
          <w:i/>
          <w:sz w:val="20"/>
        </w:rPr>
        <w:t xml:space="preserve"> the guidelines specified for this assessment. </w:t>
      </w:r>
    </w:p>
    <w:p w14:paraId="3FBD6FA8" w14:textId="77777777" w:rsidR="00BB2184" w:rsidRDefault="00000000">
      <w:pPr>
        <w:spacing w:after="4" w:line="249" w:lineRule="auto"/>
        <w:ind w:left="-5" w:right="854"/>
        <w:jc w:val="left"/>
      </w:pPr>
      <w:r>
        <w:rPr>
          <w:rFonts w:ascii="Arial" w:eastAsia="Arial" w:hAnsi="Arial" w:cs="Arial"/>
          <w:b w:val="0"/>
          <w:i/>
          <w:sz w:val="20"/>
        </w:rPr>
        <w:t xml:space="preserve">I understand that any violation of academic integrity rules will result in disciplinary action. </w:t>
      </w:r>
    </w:p>
    <w:p w14:paraId="6171639C" w14:textId="77777777" w:rsidR="00BB2184" w:rsidRDefault="00000000">
      <w:pPr>
        <w:spacing w:after="0" w:line="259" w:lineRule="auto"/>
        <w:ind w:left="0" w:firstLine="0"/>
        <w:jc w:val="left"/>
      </w:pPr>
      <w:r>
        <w:rPr>
          <w:rFonts w:ascii="Arial" w:eastAsia="Arial" w:hAnsi="Arial" w:cs="Arial"/>
          <w:b w:val="0"/>
          <w:i/>
          <w:sz w:val="20"/>
        </w:rPr>
        <w:t xml:space="preserve"> </w:t>
      </w:r>
    </w:p>
    <w:p w14:paraId="560740DF" w14:textId="77777777" w:rsidR="00BB2184" w:rsidRDefault="00000000">
      <w:pPr>
        <w:spacing w:after="0" w:line="259" w:lineRule="auto"/>
        <w:ind w:left="-5"/>
        <w:jc w:val="left"/>
        <w:rPr>
          <w:rFonts w:ascii="Arial" w:eastAsia="Arial" w:hAnsi="Arial" w:cs="Arial"/>
          <w:i/>
          <w:sz w:val="20"/>
        </w:rPr>
      </w:pPr>
      <w:r>
        <w:rPr>
          <w:rFonts w:ascii="Arial" w:eastAsia="Arial" w:hAnsi="Arial" w:cs="Arial"/>
          <w:i/>
          <w:sz w:val="20"/>
        </w:rPr>
        <w:t xml:space="preserve">Signature of the student: </w:t>
      </w:r>
    </w:p>
    <w:p w14:paraId="498E9800" w14:textId="77777777" w:rsidR="0005111A" w:rsidRDefault="0005111A">
      <w:pPr>
        <w:spacing w:after="0" w:line="259" w:lineRule="auto"/>
        <w:ind w:left="-5"/>
        <w:jc w:val="left"/>
        <w:rPr>
          <w:rFonts w:ascii="Arial" w:eastAsia="Arial" w:hAnsi="Arial" w:cs="Arial"/>
          <w:i/>
          <w:sz w:val="20"/>
        </w:rPr>
      </w:pPr>
    </w:p>
    <w:p w14:paraId="43FF3083" w14:textId="77777777" w:rsidR="0005111A" w:rsidRDefault="0005111A">
      <w:pPr>
        <w:spacing w:after="0" w:line="259" w:lineRule="auto"/>
        <w:ind w:left="-5"/>
        <w:jc w:val="left"/>
        <w:rPr>
          <w:rFonts w:ascii="Arial" w:eastAsia="Arial" w:hAnsi="Arial" w:cs="Arial"/>
          <w:i/>
          <w:sz w:val="20"/>
        </w:rPr>
      </w:pPr>
    </w:p>
    <w:p w14:paraId="64151451" w14:textId="77777777" w:rsidR="0005111A" w:rsidRDefault="0005111A">
      <w:pPr>
        <w:spacing w:after="0" w:line="259" w:lineRule="auto"/>
        <w:ind w:left="-5"/>
        <w:jc w:val="left"/>
        <w:rPr>
          <w:rFonts w:ascii="Arial" w:eastAsia="Arial" w:hAnsi="Arial" w:cs="Arial"/>
          <w:i/>
          <w:sz w:val="20"/>
        </w:rPr>
      </w:pPr>
    </w:p>
    <w:p w14:paraId="3D98AADE" w14:textId="77777777" w:rsidR="0005111A" w:rsidRDefault="0005111A">
      <w:pPr>
        <w:spacing w:after="0" w:line="259" w:lineRule="auto"/>
        <w:ind w:left="-5"/>
        <w:jc w:val="left"/>
        <w:rPr>
          <w:rFonts w:ascii="Arial" w:eastAsia="Arial" w:hAnsi="Arial" w:cs="Arial"/>
          <w:i/>
          <w:sz w:val="20"/>
        </w:rPr>
      </w:pPr>
    </w:p>
    <w:p w14:paraId="3DDBD440" w14:textId="77777777" w:rsidR="0005111A" w:rsidRDefault="0005111A">
      <w:pPr>
        <w:spacing w:after="0" w:line="259" w:lineRule="auto"/>
        <w:ind w:left="-5"/>
        <w:jc w:val="left"/>
        <w:rPr>
          <w:rFonts w:ascii="Arial" w:eastAsia="Arial" w:hAnsi="Arial" w:cs="Arial"/>
          <w:i/>
          <w:sz w:val="20"/>
        </w:rPr>
      </w:pPr>
    </w:p>
    <w:p w14:paraId="52316CF9" w14:textId="77777777" w:rsidR="0005111A" w:rsidRDefault="0005111A">
      <w:pPr>
        <w:spacing w:after="0" w:line="259" w:lineRule="auto"/>
        <w:ind w:left="-5"/>
        <w:jc w:val="left"/>
        <w:rPr>
          <w:rFonts w:ascii="Arial" w:eastAsia="Arial" w:hAnsi="Arial" w:cs="Arial"/>
          <w:i/>
          <w:sz w:val="20"/>
        </w:rPr>
      </w:pPr>
    </w:p>
    <w:p w14:paraId="0822C2C5" w14:textId="77777777" w:rsidR="0005111A" w:rsidRDefault="0005111A">
      <w:pPr>
        <w:spacing w:after="0" w:line="259" w:lineRule="auto"/>
        <w:ind w:left="-5"/>
        <w:jc w:val="left"/>
        <w:rPr>
          <w:rFonts w:ascii="Arial" w:eastAsia="Arial" w:hAnsi="Arial" w:cs="Arial"/>
          <w:i/>
          <w:sz w:val="20"/>
        </w:rPr>
      </w:pPr>
    </w:p>
    <w:p w14:paraId="05D5DBE6" w14:textId="77777777" w:rsidR="0005111A" w:rsidRDefault="0005111A">
      <w:pPr>
        <w:spacing w:after="0" w:line="259" w:lineRule="auto"/>
        <w:ind w:left="-5"/>
        <w:jc w:val="left"/>
        <w:rPr>
          <w:rFonts w:ascii="Arial" w:eastAsia="Arial" w:hAnsi="Arial" w:cs="Arial"/>
          <w:i/>
          <w:sz w:val="20"/>
        </w:rPr>
      </w:pPr>
    </w:p>
    <w:p w14:paraId="59B184FD" w14:textId="77777777" w:rsidR="0005111A" w:rsidRDefault="0005111A">
      <w:pPr>
        <w:spacing w:after="0" w:line="259" w:lineRule="auto"/>
        <w:ind w:left="-5"/>
        <w:jc w:val="left"/>
        <w:rPr>
          <w:rFonts w:ascii="Arial" w:eastAsia="Arial" w:hAnsi="Arial" w:cs="Arial"/>
          <w:i/>
          <w:sz w:val="20"/>
        </w:rPr>
      </w:pPr>
    </w:p>
    <w:p w14:paraId="7E947912" w14:textId="77777777" w:rsidR="0005111A" w:rsidRDefault="0005111A">
      <w:pPr>
        <w:spacing w:after="0" w:line="259" w:lineRule="auto"/>
        <w:ind w:left="-5"/>
        <w:jc w:val="left"/>
        <w:rPr>
          <w:rFonts w:ascii="Arial" w:eastAsia="Arial" w:hAnsi="Arial" w:cs="Arial"/>
          <w:i/>
          <w:sz w:val="20"/>
        </w:rPr>
      </w:pPr>
    </w:p>
    <w:p w14:paraId="0ACF3A2C" w14:textId="77777777" w:rsidR="0005111A" w:rsidRDefault="0005111A">
      <w:pPr>
        <w:spacing w:after="0" w:line="259" w:lineRule="auto"/>
        <w:ind w:left="-5"/>
        <w:jc w:val="left"/>
        <w:rPr>
          <w:rFonts w:ascii="Arial" w:eastAsia="Arial" w:hAnsi="Arial" w:cs="Arial"/>
          <w:i/>
          <w:sz w:val="20"/>
        </w:rPr>
      </w:pPr>
    </w:p>
    <w:p w14:paraId="0DC3B550" w14:textId="77777777" w:rsidR="0005111A" w:rsidRDefault="0005111A">
      <w:pPr>
        <w:spacing w:after="0" w:line="259" w:lineRule="auto"/>
        <w:ind w:left="-5"/>
        <w:jc w:val="left"/>
        <w:rPr>
          <w:rFonts w:ascii="Arial" w:eastAsia="Arial" w:hAnsi="Arial" w:cs="Arial"/>
          <w:i/>
          <w:sz w:val="20"/>
        </w:rPr>
      </w:pPr>
    </w:p>
    <w:p w14:paraId="7227BC73" w14:textId="77777777" w:rsidR="0005111A" w:rsidRDefault="0005111A">
      <w:pPr>
        <w:spacing w:after="0" w:line="259" w:lineRule="auto"/>
        <w:ind w:left="-5"/>
        <w:jc w:val="left"/>
        <w:rPr>
          <w:rFonts w:ascii="Arial" w:eastAsia="Arial" w:hAnsi="Arial" w:cs="Arial"/>
          <w:i/>
          <w:sz w:val="20"/>
        </w:rPr>
      </w:pPr>
    </w:p>
    <w:p w14:paraId="2CDA5AC3" w14:textId="77777777" w:rsidR="0005111A" w:rsidRDefault="0005111A">
      <w:pPr>
        <w:spacing w:after="0" w:line="259" w:lineRule="auto"/>
        <w:ind w:left="-5"/>
        <w:jc w:val="left"/>
        <w:rPr>
          <w:rFonts w:ascii="Arial" w:eastAsia="Arial" w:hAnsi="Arial" w:cs="Arial"/>
          <w:i/>
          <w:sz w:val="20"/>
        </w:rPr>
      </w:pPr>
    </w:p>
    <w:p w14:paraId="4882A9F4" w14:textId="77777777" w:rsidR="0005111A" w:rsidRDefault="0005111A">
      <w:pPr>
        <w:spacing w:after="0" w:line="259" w:lineRule="auto"/>
        <w:ind w:left="-5"/>
        <w:jc w:val="left"/>
      </w:pPr>
    </w:p>
    <w:p w14:paraId="6F5085BF" w14:textId="77777777" w:rsidR="00BB2184" w:rsidRDefault="00000000">
      <w:pPr>
        <w:spacing w:after="0" w:line="259" w:lineRule="auto"/>
        <w:ind w:left="0" w:firstLine="0"/>
        <w:jc w:val="left"/>
      </w:pPr>
      <w:r>
        <w:rPr>
          <w:rFonts w:ascii="Cambria" w:eastAsia="Cambria" w:hAnsi="Cambria" w:cs="Cambria"/>
          <w:b w:val="0"/>
          <w:sz w:val="20"/>
        </w:rPr>
        <w:t xml:space="preserve"> </w:t>
      </w:r>
      <w:r>
        <w:rPr>
          <w:rFonts w:ascii="Cambria" w:eastAsia="Cambria" w:hAnsi="Cambria" w:cs="Cambria"/>
          <w:b w:val="0"/>
          <w:sz w:val="20"/>
        </w:rPr>
        <w:tab/>
        <w:t xml:space="preserve"> </w:t>
      </w:r>
    </w:p>
    <w:p w14:paraId="7F27EF50" w14:textId="77777777" w:rsidR="00BB2184" w:rsidRPr="0005111A" w:rsidRDefault="00000000">
      <w:pPr>
        <w:numPr>
          <w:ilvl w:val="0"/>
          <w:numId w:val="1"/>
        </w:numPr>
        <w:ind w:hanging="235"/>
        <w:rPr>
          <w:rFonts w:ascii="Times New Roman" w:hAnsi="Times New Roman" w:cs="Times New Roman"/>
          <w:b w:val="0"/>
          <w:bCs/>
        </w:rPr>
      </w:pPr>
      <w:r w:rsidRPr="0005111A">
        <w:rPr>
          <w:rFonts w:ascii="Times New Roman" w:hAnsi="Times New Roman" w:cs="Times New Roman"/>
          <w:b w:val="0"/>
          <w:bCs/>
        </w:rPr>
        <w:lastRenderedPageBreak/>
        <w:t xml:space="preserve">Hybrid AI Recommendation Engine Design </w:t>
      </w:r>
    </w:p>
    <w:p w14:paraId="3A14C4E0" w14:textId="77777777" w:rsidR="00BB2184" w:rsidRPr="0005111A" w:rsidRDefault="00000000">
      <w:pPr>
        <w:ind w:left="-5"/>
        <w:rPr>
          <w:rFonts w:ascii="Times New Roman" w:hAnsi="Times New Roman" w:cs="Times New Roman"/>
        </w:rPr>
      </w:pPr>
      <w:r w:rsidRPr="0005111A">
        <w:rPr>
          <w:rFonts w:ascii="Times New Roman" w:hAnsi="Times New Roman" w:cs="Times New Roman"/>
        </w:rPr>
        <w:t xml:space="preserve">Problem Statement: Design a hybrid AI-based recommendation system that combines content-based filtering with collaborative filtering. The system must use </w:t>
      </w:r>
      <w:proofErr w:type="spellStart"/>
      <w:r w:rsidRPr="0005111A">
        <w:rPr>
          <w:rFonts w:ascii="Times New Roman" w:hAnsi="Times New Roman" w:cs="Times New Roman"/>
        </w:rPr>
        <w:t>PySpark</w:t>
      </w:r>
      <w:proofErr w:type="spellEnd"/>
      <w:r w:rsidRPr="0005111A">
        <w:rPr>
          <w:rFonts w:ascii="Times New Roman" w:hAnsi="Times New Roman" w:cs="Times New Roman"/>
        </w:rPr>
        <w:t xml:space="preserve"> RDDs to process large-scale user-item data and intelligent agents to adapt recommendations according to real-time user behaviour and feedback. </w:t>
      </w:r>
    </w:p>
    <w:p w14:paraId="49D1A61B" w14:textId="77777777" w:rsidR="00BB2184" w:rsidRPr="0005111A" w:rsidRDefault="00000000">
      <w:pPr>
        <w:numPr>
          <w:ilvl w:val="1"/>
          <w:numId w:val="1"/>
        </w:numPr>
        <w:ind w:hanging="360"/>
        <w:rPr>
          <w:rFonts w:ascii="Times New Roman" w:hAnsi="Times New Roman" w:cs="Times New Roman"/>
          <w:b w:val="0"/>
          <w:bCs/>
        </w:rPr>
      </w:pPr>
      <w:r w:rsidRPr="0005111A">
        <w:rPr>
          <w:rFonts w:ascii="Times New Roman" w:hAnsi="Times New Roman" w:cs="Times New Roman"/>
          <w:b w:val="0"/>
          <w:bCs/>
        </w:rPr>
        <w:t xml:space="preserve">Abstract </w:t>
      </w:r>
    </w:p>
    <w:p w14:paraId="0ADE46C2" w14:textId="77777777" w:rsidR="00BB2184" w:rsidRPr="0005111A" w:rsidRDefault="00000000">
      <w:pPr>
        <w:ind w:left="-5"/>
        <w:rPr>
          <w:rFonts w:ascii="Times New Roman" w:hAnsi="Times New Roman" w:cs="Times New Roman"/>
          <w:b w:val="0"/>
          <w:bCs/>
        </w:rPr>
      </w:pPr>
      <w:r w:rsidRPr="0005111A">
        <w:rPr>
          <w:rFonts w:ascii="Times New Roman" w:hAnsi="Times New Roman" w:cs="Times New Roman"/>
          <w:b w:val="0"/>
          <w:bCs/>
        </w:rPr>
        <w:t xml:space="preserve">The Hybrid AI Recommendation Engine is a distributed recommendation platform designed to provide accurate and personalized recommendations for large numbers of users. It combines two major approaches: content-based filtering, which recommends items similar to what a user has previously liked, and collaborative filtering, which identifies users with similar preferences and recommends items that those users prefer. </w:t>
      </w:r>
      <w:proofErr w:type="spellStart"/>
      <w:r w:rsidRPr="0005111A">
        <w:rPr>
          <w:rFonts w:ascii="Times New Roman" w:hAnsi="Times New Roman" w:cs="Times New Roman"/>
          <w:b w:val="0"/>
          <w:bCs/>
        </w:rPr>
        <w:t>PySpark</w:t>
      </w:r>
      <w:proofErr w:type="spellEnd"/>
      <w:r w:rsidRPr="0005111A">
        <w:rPr>
          <w:rFonts w:ascii="Times New Roman" w:hAnsi="Times New Roman" w:cs="Times New Roman"/>
          <w:b w:val="0"/>
          <w:bCs/>
        </w:rPr>
        <w:t xml:space="preserve"> RDDs are used to distribute the processing of large user profiles, item descriptions, ratings and interaction histories. Intelligent recommendation agents continuously observe user actions such as clicks, searches, ratings, skips and purchases. These agents update user preference profiles and modify recommendation weights in real time. The hybrid architecture improves recommendation quality, reduces the cold-start problem and provides scalable personalization. </w:t>
      </w:r>
    </w:p>
    <w:p w14:paraId="0C4D3800" w14:textId="77777777" w:rsidR="00BB2184" w:rsidRPr="0005111A" w:rsidRDefault="00000000">
      <w:pPr>
        <w:numPr>
          <w:ilvl w:val="1"/>
          <w:numId w:val="1"/>
        </w:numPr>
        <w:ind w:hanging="360"/>
        <w:rPr>
          <w:rFonts w:ascii="Times New Roman" w:hAnsi="Times New Roman" w:cs="Times New Roman"/>
          <w:b w:val="0"/>
          <w:bCs/>
        </w:rPr>
      </w:pPr>
      <w:r w:rsidRPr="0005111A">
        <w:rPr>
          <w:rFonts w:ascii="Times New Roman" w:hAnsi="Times New Roman" w:cs="Times New Roman"/>
          <w:b w:val="0"/>
          <w:bCs/>
        </w:rPr>
        <w:t xml:space="preserve">Objectives </w:t>
      </w:r>
    </w:p>
    <w:p w14:paraId="096A2255" w14:textId="77777777" w:rsidR="00BB2184" w:rsidRPr="0005111A" w:rsidRDefault="00000000">
      <w:pPr>
        <w:ind w:left="-5"/>
        <w:rPr>
          <w:rFonts w:ascii="Times New Roman" w:hAnsi="Times New Roman" w:cs="Times New Roman"/>
          <w:b w:val="0"/>
          <w:bCs/>
        </w:rPr>
      </w:pPr>
      <w:r w:rsidRPr="0005111A">
        <w:rPr>
          <w:rFonts w:ascii="Times New Roman" w:hAnsi="Times New Roman" w:cs="Times New Roman"/>
          <w:b w:val="0"/>
          <w:bCs/>
        </w:rPr>
        <w:t xml:space="preserve">Process millions of user-item interactions in a distributed environment. </w:t>
      </w:r>
    </w:p>
    <w:p w14:paraId="47B3D18C" w14:textId="77777777" w:rsidR="00BB2184" w:rsidRPr="0005111A" w:rsidRDefault="00000000">
      <w:pPr>
        <w:ind w:left="-5"/>
        <w:rPr>
          <w:rFonts w:ascii="Times New Roman" w:hAnsi="Times New Roman" w:cs="Times New Roman"/>
          <w:b w:val="0"/>
          <w:bCs/>
        </w:rPr>
      </w:pPr>
      <w:r w:rsidRPr="0005111A">
        <w:rPr>
          <w:rFonts w:ascii="Times New Roman" w:hAnsi="Times New Roman" w:cs="Times New Roman"/>
          <w:b w:val="0"/>
          <w:bCs/>
        </w:rPr>
        <w:t xml:space="preserve">Combine content similarity and collaborative preference information. </w:t>
      </w:r>
    </w:p>
    <w:p w14:paraId="587ACA50" w14:textId="77777777" w:rsidR="00BB2184" w:rsidRPr="0005111A" w:rsidRDefault="00000000">
      <w:pPr>
        <w:ind w:left="-5"/>
        <w:rPr>
          <w:rFonts w:ascii="Times New Roman" w:hAnsi="Times New Roman" w:cs="Times New Roman"/>
          <w:b w:val="0"/>
          <w:bCs/>
        </w:rPr>
      </w:pPr>
      <w:r w:rsidRPr="0005111A">
        <w:rPr>
          <w:rFonts w:ascii="Times New Roman" w:hAnsi="Times New Roman" w:cs="Times New Roman"/>
          <w:b w:val="0"/>
          <w:bCs/>
        </w:rPr>
        <w:t xml:space="preserve">Provide personalized recommendations for different users and contexts. </w:t>
      </w:r>
    </w:p>
    <w:p w14:paraId="79B052D3" w14:textId="77777777" w:rsidR="00BB2184" w:rsidRPr="0005111A" w:rsidRDefault="00000000">
      <w:pPr>
        <w:ind w:left="-5"/>
        <w:rPr>
          <w:rFonts w:ascii="Times New Roman" w:hAnsi="Times New Roman" w:cs="Times New Roman"/>
          <w:b w:val="0"/>
          <w:bCs/>
        </w:rPr>
      </w:pPr>
      <w:r w:rsidRPr="0005111A">
        <w:rPr>
          <w:rFonts w:ascii="Times New Roman" w:hAnsi="Times New Roman" w:cs="Times New Roman"/>
          <w:b w:val="0"/>
          <w:bCs/>
        </w:rPr>
        <w:t xml:space="preserve">Use intelligent agents to learn from real-time feedback. </w:t>
      </w:r>
    </w:p>
    <w:p w14:paraId="7C665AD7" w14:textId="77777777" w:rsidR="00BB2184" w:rsidRPr="0005111A" w:rsidRDefault="00000000">
      <w:pPr>
        <w:ind w:left="-5"/>
        <w:rPr>
          <w:rFonts w:ascii="Times New Roman" w:hAnsi="Times New Roman" w:cs="Times New Roman"/>
          <w:b w:val="0"/>
          <w:bCs/>
        </w:rPr>
      </w:pPr>
      <w:r w:rsidRPr="0005111A">
        <w:rPr>
          <w:rFonts w:ascii="Times New Roman" w:hAnsi="Times New Roman" w:cs="Times New Roman"/>
          <w:b w:val="0"/>
          <w:bCs/>
        </w:rPr>
        <w:t xml:space="preserve">Improve recommendation relevance while maintaining scalable performance. </w:t>
      </w:r>
    </w:p>
    <w:p w14:paraId="7DB7E369" w14:textId="77777777" w:rsidR="00BB2184" w:rsidRPr="0005111A" w:rsidRDefault="00000000">
      <w:pPr>
        <w:ind w:left="-5"/>
        <w:rPr>
          <w:rFonts w:ascii="Times New Roman" w:hAnsi="Times New Roman" w:cs="Times New Roman"/>
          <w:b w:val="0"/>
          <w:bCs/>
        </w:rPr>
      </w:pPr>
      <w:r w:rsidRPr="0005111A">
        <w:rPr>
          <w:rFonts w:ascii="Times New Roman" w:hAnsi="Times New Roman" w:cs="Times New Roman"/>
          <w:b w:val="0"/>
          <w:bCs/>
        </w:rPr>
        <w:t xml:space="preserve">Support continuous updating without rebuilding the entire system from scratch. </w:t>
      </w:r>
    </w:p>
    <w:p w14:paraId="129C3659" w14:textId="77777777" w:rsidR="00BB2184" w:rsidRPr="0005111A" w:rsidRDefault="00000000">
      <w:pPr>
        <w:numPr>
          <w:ilvl w:val="1"/>
          <w:numId w:val="1"/>
        </w:numPr>
        <w:spacing w:after="10"/>
        <w:ind w:hanging="360"/>
        <w:rPr>
          <w:rFonts w:ascii="Times New Roman" w:hAnsi="Times New Roman" w:cs="Times New Roman"/>
          <w:b w:val="0"/>
          <w:bCs/>
        </w:rPr>
      </w:pPr>
      <w:r w:rsidRPr="0005111A">
        <w:rPr>
          <w:rFonts w:ascii="Times New Roman" w:hAnsi="Times New Roman" w:cs="Times New Roman"/>
          <w:b w:val="0"/>
          <w:bCs/>
        </w:rPr>
        <w:t xml:space="preserve">Proposed Architecture </w:t>
      </w:r>
    </w:p>
    <w:tbl>
      <w:tblPr>
        <w:tblStyle w:val="TableGrid"/>
        <w:tblW w:w="10084" w:type="dxa"/>
        <w:tblInd w:w="178" w:type="dxa"/>
        <w:tblCellMar>
          <w:top w:w="175" w:type="dxa"/>
          <w:left w:w="0" w:type="dxa"/>
          <w:bottom w:w="0" w:type="dxa"/>
          <w:right w:w="58" w:type="dxa"/>
        </w:tblCellMar>
        <w:tblLook w:val="04A0" w:firstRow="1" w:lastRow="0" w:firstColumn="1" w:lastColumn="0" w:noHBand="0" w:noVBand="1"/>
      </w:tblPr>
      <w:tblGrid>
        <w:gridCol w:w="5041"/>
        <w:gridCol w:w="2110"/>
        <w:gridCol w:w="792"/>
        <w:gridCol w:w="618"/>
        <w:gridCol w:w="984"/>
        <w:gridCol w:w="539"/>
      </w:tblGrid>
      <w:tr w:rsidR="00BB2184" w:rsidRPr="0005111A" w14:paraId="2BE5B657" w14:textId="77777777">
        <w:trPr>
          <w:trHeight w:val="504"/>
        </w:trPr>
        <w:tc>
          <w:tcPr>
            <w:tcW w:w="5042" w:type="dxa"/>
            <w:tcBorders>
              <w:top w:val="single" w:sz="4" w:space="0" w:color="000000"/>
              <w:left w:val="single" w:sz="4" w:space="0" w:color="000000"/>
              <w:bottom w:val="single" w:sz="4" w:space="0" w:color="000000"/>
              <w:right w:val="single" w:sz="4" w:space="0" w:color="000000"/>
            </w:tcBorders>
            <w:vAlign w:val="bottom"/>
          </w:tcPr>
          <w:p w14:paraId="0DDDA9E9"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hAnsi="Times New Roman" w:cs="Times New Roman"/>
                <w:b w:val="0"/>
                <w:bCs/>
              </w:rPr>
              <w:t xml:space="preserve">Component </w:t>
            </w:r>
          </w:p>
        </w:tc>
        <w:tc>
          <w:tcPr>
            <w:tcW w:w="5042" w:type="dxa"/>
            <w:gridSpan w:val="5"/>
            <w:tcBorders>
              <w:top w:val="single" w:sz="4" w:space="0" w:color="000000"/>
              <w:left w:val="single" w:sz="4" w:space="0" w:color="000000"/>
              <w:bottom w:val="single" w:sz="4" w:space="0" w:color="000000"/>
              <w:right w:val="single" w:sz="4" w:space="0" w:color="000000"/>
            </w:tcBorders>
            <w:vAlign w:val="bottom"/>
          </w:tcPr>
          <w:p w14:paraId="0BCBFE41"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hAnsi="Times New Roman" w:cs="Times New Roman"/>
                <w:b w:val="0"/>
                <w:bCs/>
              </w:rPr>
              <w:t xml:space="preserve">Description </w:t>
            </w:r>
          </w:p>
        </w:tc>
      </w:tr>
      <w:tr w:rsidR="00BB2184" w:rsidRPr="0005111A" w14:paraId="03ADA507" w14:textId="77777777">
        <w:trPr>
          <w:trHeight w:val="1090"/>
        </w:trPr>
        <w:tc>
          <w:tcPr>
            <w:tcW w:w="5042" w:type="dxa"/>
            <w:tcBorders>
              <w:top w:val="single" w:sz="4" w:space="0" w:color="000000"/>
              <w:left w:val="single" w:sz="4" w:space="0" w:color="000000"/>
              <w:bottom w:val="single" w:sz="4" w:space="0" w:color="000000"/>
              <w:right w:val="single" w:sz="4" w:space="0" w:color="000000"/>
            </w:tcBorders>
            <w:vAlign w:val="center"/>
          </w:tcPr>
          <w:p w14:paraId="26910053"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hAnsi="Times New Roman" w:cs="Times New Roman"/>
                <w:b w:val="0"/>
                <w:bCs/>
              </w:rPr>
              <w:t xml:space="preserve">Data Sources </w:t>
            </w:r>
          </w:p>
        </w:tc>
        <w:tc>
          <w:tcPr>
            <w:tcW w:w="5042" w:type="dxa"/>
            <w:gridSpan w:val="5"/>
            <w:tcBorders>
              <w:top w:val="single" w:sz="4" w:space="0" w:color="000000"/>
              <w:left w:val="single" w:sz="4" w:space="0" w:color="000000"/>
              <w:bottom w:val="single" w:sz="4" w:space="0" w:color="000000"/>
              <w:right w:val="single" w:sz="4" w:space="0" w:color="000000"/>
            </w:tcBorders>
          </w:tcPr>
          <w:p w14:paraId="23C62607" w14:textId="77777777" w:rsidR="00BB2184" w:rsidRPr="0005111A" w:rsidRDefault="00000000">
            <w:pPr>
              <w:spacing w:after="0" w:line="259" w:lineRule="auto"/>
              <w:ind w:left="0" w:right="51" w:firstLine="0"/>
              <w:rPr>
                <w:rFonts w:ascii="Times New Roman" w:hAnsi="Times New Roman" w:cs="Times New Roman"/>
                <w:b w:val="0"/>
                <w:bCs/>
              </w:rPr>
            </w:pPr>
            <w:r w:rsidRPr="0005111A">
              <w:rPr>
                <w:rFonts w:ascii="Times New Roman" w:hAnsi="Times New Roman" w:cs="Times New Roman"/>
                <w:b w:val="0"/>
                <w:bCs/>
              </w:rPr>
              <w:t xml:space="preserve">User profiles, product/movie/course metadata, ratings, clicks, searches, purchases, reviews and browsing history. </w:t>
            </w:r>
          </w:p>
        </w:tc>
      </w:tr>
      <w:tr w:rsidR="00BB2184" w:rsidRPr="0005111A" w14:paraId="3E2817F3" w14:textId="77777777">
        <w:trPr>
          <w:trHeight w:val="1090"/>
        </w:trPr>
        <w:tc>
          <w:tcPr>
            <w:tcW w:w="5042" w:type="dxa"/>
            <w:tcBorders>
              <w:top w:val="single" w:sz="4" w:space="0" w:color="000000"/>
              <w:left w:val="single" w:sz="4" w:space="0" w:color="000000"/>
              <w:bottom w:val="single" w:sz="4" w:space="0" w:color="000000"/>
              <w:right w:val="single" w:sz="4" w:space="0" w:color="000000"/>
            </w:tcBorders>
            <w:vAlign w:val="center"/>
          </w:tcPr>
          <w:p w14:paraId="37A09FC9" w14:textId="77777777" w:rsidR="00BB2184" w:rsidRPr="0005111A" w:rsidRDefault="00000000">
            <w:pPr>
              <w:spacing w:after="0" w:line="259" w:lineRule="auto"/>
              <w:ind w:left="0" w:firstLine="0"/>
              <w:jc w:val="left"/>
              <w:rPr>
                <w:rFonts w:ascii="Times New Roman" w:hAnsi="Times New Roman" w:cs="Times New Roman"/>
                <w:b w:val="0"/>
                <w:bCs/>
              </w:rPr>
            </w:pPr>
            <w:proofErr w:type="spellStart"/>
            <w:r w:rsidRPr="0005111A">
              <w:rPr>
                <w:rFonts w:ascii="Times New Roman" w:hAnsi="Times New Roman" w:cs="Times New Roman"/>
                <w:b w:val="0"/>
                <w:bCs/>
              </w:rPr>
              <w:t>PySpark</w:t>
            </w:r>
            <w:proofErr w:type="spellEnd"/>
            <w:r w:rsidRPr="0005111A">
              <w:rPr>
                <w:rFonts w:ascii="Times New Roman" w:hAnsi="Times New Roman" w:cs="Times New Roman"/>
                <w:b w:val="0"/>
                <w:bCs/>
              </w:rPr>
              <w:t xml:space="preserve"> RDD Layer </w:t>
            </w:r>
          </w:p>
        </w:tc>
        <w:tc>
          <w:tcPr>
            <w:tcW w:w="5042" w:type="dxa"/>
            <w:gridSpan w:val="5"/>
            <w:tcBorders>
              <w:top w:val="single" w:sz="4" w:space="0" w:color="000000"/>
              <w:left w:val="single" w:sz="4" w:space="0" w:color="000000"/>
              <w:bottom w:val="single" w:sz="4" w:space="0" w:color="000000"/>
              <w:right w:val="single" w:sz="4" w:space="0" w:color="000000"/>
            </w:tcBorders>
          </w:tcPr>
          <w:p w14:paraId="281EBC3C" w14:textId="77777777" w:rsidR="00BB2184" w:rsidRPr="0005111A" w:rsidRDefault="00000000">
            <w:pPr>
              <w:spacing w:after="0" w:line="259" w:lineRule="auto"/>
              <w:ind w:left="0" w:right="51" w:firstLine="0"/>
              <w:rPr>
                <w:rFonts w:ascii="Times New Roman" w:hAnsi="Times New Roman" w:cs="Times New Roman"/>
                <w:b w:val="0"/>
                <w:bCs/>
              </w:rPr>
            </w:pPr>
            <w:r w:rsidRPr="0005111A">
              <w:rPr>
                <w:rFonts w:ascii="Times New Roman" w:hAnsi="Times New Roman" w:cs="Times New Roman"/>
                <w:b w:val="0"/>
                <w:bCs/>
              </w:rPr>
              <w:t xml:space="preserve">Stores distributed records and performs map, filter, </w:t>
            </w:r>
            <w:proofErr w:type="spellStart"/>
            <w:r w:rsidRPr="0005111A">
              <w:rPr>
                <w:rFonts w:ascii="Times New Roman" w:hAnsi="Times New Roman" w:cs="Times New Roman"/>
                <w:b w:val="0"/>
                <w:bCs/>
              </w:rPr>
              <w:t>flatMap</w:t>
            </w:r>
            <w:proofErr w:type="spellEnd"/>
            <w:r w:rsidRPr="0005111A">
              <w:rPr>
                <w:rFonts w:ascii="Times New Roman" w:hAnsi="Times New Roman" w:cs="Times New Roman"/>
                <w:b w:val="0"/>
                <w:bCs/>
              </w:rPr>
              <w:t xml:space="preserve">, </w:t>
            </w:r>
            <w:proofErr w:type="spellStart"/>
            <w:r w:rsidRPr="0005111A">
              <w:rPr>
                <w:rFonts w:ascii="Times New Roman" w:hAnsi="Times New Roman" w:cs="Times New Roman"/>
                <w:b w:val="0"/>
                <w:bCs/>
              </w:rPr>
              <w:t>groupByKey</w:t>
            </w:r>
            <w:proofErr w:type="spellEnd"/>
            <w:r w:rsidRPr="0005111A">
              <w:rPr>
                <w:rFonts w:ascii="Times New Roman" w:hAnsi="Times New Roman" w:cs="Times New Roman"/>
                <w:b w:val="0"/>
                <w:bCs/>
              </w:rPr>
              <w:t xml:space="preserve">, </w:t>
            </w:r>
            <w:proofErr w:type="spellStart"/>
            <w:r w:rsidRPr="0005111A">
              <w:rPr>
                <w:rFonts w:ascii="Times New Roman" w:hAnsi="Times New Roman" w:cs="Times New Roman"/>
                <w:b w:val="0"/>
                <w:bCs/>
              </w:rPr>
              <w:t>reduceByKey</w:t>
            </w:r>
            <w:proofErr w:type="spellEnd"/>
            <w:r w:rsidRPr="0005111A">
              <w:rPr>
                <w:rFonts w:ascii="Times New Roman" w:hAnsi="Times New Roman" w:cs="Times New Roman"/>
                <w:b w:val="0"/>
                <w:bCs/>
              </w:rPr>
              <w:t xml:space="preserve">, join and aggregate operations. </w:t>
            </w:r>
          </w:p>
        </w:tc>
      </w:tr>
      <w:tr w:rsidR="00BB2184" w:rsidRPr="0005111A" w14:paraId="69A56626" w14:textId="77777777">
        <w:trPr>
          <w:trHeight w:val="1090"/>
        </w:trPr>
        <w:tc>
          <w:tcPr>
            <w:tcW w:w="5042" w:type="dxa"/>
            <w:tcBorders>
              <w:top w:val="single" w:sz="4" w:space="0" w:color="000000"/>
              <w:left w:val="single" w:sz="4" w:space="0" w:color="000000"/>
              <w:bottom w:val="single" w:sz="4" w:space="0" w:color="000000"/>
              <w:right w:val="single" w:sz="4" w:space="0" w:color="000000"/>
            </w:tcBorders>
            <w:vAlign w:val="center"/>
          </w:tcPr>
          <w:p w14:paraId="232B8A10"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hAnsi="Times New Roman" w:cs="Times New Roman"/>
                <w:b w:val="0"/>
                <w:bCs/>
              </w:rPr>
              <w:t xml:space="preserve">Content-Based Module </w:t>
            </w:r>
          </w:p>
        </w:tc>
        <w:tc>
          <w:tcPr>
            <w:tcW w:w="5042" w:type="dxa"/>
            <w:gridSpan w:val="5"/>
            <w:tcBorders>
              <w:top w:val="single" w:sz="4" w:space="0" w:color="000000"/>
              <w:left w:val="single" w:sz="4" w:space="0" w:color="000000"/>
              <w:bottom w:val="single" w:sz="4" w:space="0" w:color="000000"/>
              <w:right w:val="single" w:sz="4" w:space="0" w:color="000000"/>
            </w:tcBorders>
          </w:tcPr>
          <w:p w14:paraId="585C57E9" w14:textId="77777777" w:rsidR="00BB2184" w:rsidRPr="0005111A" w:rsidRDefault="00000000">
            <w:pPr>
              <w:spacing w:after="0" w:line="259" w:lineRule="auto"/>
              <w:ind w:left="0" w:right="55" w:firstLine="0"/>
              <w:rPr>
                <w:rFonts w:ascii="Times New Roman" w:hAnsi="Times New Roman" w:cs="Times New Roman"/>
                <w:b w:val="0"/>
                <w:bCs/>
              </w:rPr>
            </w:pPr>
            <w:r w:rsidRPr="0005111A">
              <w:rPr>
                <w:rFonts w:ascii="Times New Roman" w:hAnsi="Times New Roman" w:cs="Times New Roman"/>
                <w:b w:val="0"/>
                <w:bCs/>
              </w:rPr>
              <w:t xml:space="preserve">Converts item descriptions and user preferences into feature representations and calculates similarity. </w:t>
            </w:r>
          </w:p>
        </w:tc>
      </w:tr>
      <w:tr w:rsidR="00BB2184" w:rsidRPr="0005111A" w14:paraId="41BCDB12" w14:textId="77777777">
        <w:trPr>
          <w:trHeight w:val="797"/>
        </w:trPr>
        <w:tc>
          <w:tcPr>
            <w:tcW w:w="5042" w:type="dxa"/>
            <w:tcBorders>
              <w:top w:val="single" w:sz="4" w:space="0" w:color="000000"/>
              <w:left w:val="single" w:sz="4" w:space="0" w:color="000000"/>
              <w:bottom w:val="single" w:sz="4" w:space="0" w:color="000000"/>
              <w:right w:val="single" w:sz="4" w:space="0" w:color="000000"/>
            </w:tcBorders>
            <w:vAlign w:val="center"/>
          </w:tcPr>
          <w:p w14:paraId="094CBE36"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hAnsi="Times New Roman" w:cs="Times New Roman"/>
                <w:b w:val="0"/>
                <w:bCs/>
              </w:rPr>
              <w:t xml:space="preserve">Collaborative Filtering Module </w:t>
            </w:r>
          </w:p>
        </w:tc>
        <w:tc>
          <w:tcPr>
            <w:tcW w:w="5042" w:type="dxa"/>
            <w:gridSpan w:val="5"/>
            <w:tcBorders>
              <w:top w:val="single" w:sz="4" w:space="0" w:color="000000"/>
              <w:left w:val="single" w:sz="4" w:space="0" w:color="000000"/>
              <w:bottom w:val="single" w:sz="4" w:space="0" w:color="000000"/>
              <w:right w:val="single" w:sz="4" w:space="0" w:color="000000"/>
            </w:tcBorders>
          </w:tcPr>
          <w:p w14:paraId="6029E180" w14:textId="77777777" w:rsidR="00BB2184" w:rsidRPr="0005111A" w:rsidRDefault="00000000">
            <w:pPr>
              <w:spacing w:after="0" w:line="259" w:lineRule="auto"/>
              <w:ind w:left="0" w:firstLine="0"/>
              <w:rPr>
                <w:rFonts w:ascii="Times New Roman" w:hAnsi="Times New Roman" w:cs="Times New Roman"/>
                <w:b w:val="0"/>
                <w:bCs/>
              </w:rPr>
            </w:pPr>
            <w:r w:rsidRPr="0005111A">
              <w:rPr>
                <w:rFonts w:ascii="Times New Roman" w:hAnsi="Times New Roman" w:cs="Times New Roman"/>
                <w:b w:val="0"/>
                <w:bCs/>
              </w:rPr>
              <w:t xml:space="preserve">Finds similar users/items from historical interaction and rating patterns. </w:t>
            </w:r>
          </w:p>
        </w:tc>
      </w:tr>
      <w:tr w:rsidR="00BB2184" w:rsidRPr="0005111A" w14:paraId="1030E91B" w14:textId="77777777">
        <w:trPr>
          <w:trHeight w:val="793"/>
        </w:trPr>
        <w:tc>
          <w:tcPr>
            <w:tcW w:w="5042" w:type="dxa"/>
            <w:tcBorders>
              <w:top w:val="single" w:sz="4" w:space="0" w:color="000000"/>
              <w:left w:val="single" w:sz="4" w:space="0" w:color="000000"/>
              <w:bottom w:val="single" w:sz="4" w:space="0" w:color="000000"/>
              <w:right w:val="single" w:sz="4" w:space="0" w:color="000000"/>
            </w:tcBorders>
            <w:vAlign w:val="center"/>
          </w:tcPr>
          <w:p w14:paraId="052D06C7"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hAnsi="Times New Roman" w:cs="Times New Roman"/>
                <w:b w:val="0"/>
                <w:bCs/>
              </w:rPr>
              <w:t xml:space="preserve">Hybrid Scoring Module </w:t>
            </w:r>
          </w:p>
        </w:tc>
        <w:tc>
          <w:tcPr>
            <w:tcW w:w="5042" w:type="dxa"/>
            <w:gridSpan w:val="5"/>
            <w:tcBorders>
              <w:top w:val="single" w:sz="4" w:space="0" w:color="000000"/>
              <w:left w:val="single" w:sz="4" w:space="0" w:color="000000"/>
              <w:bottom w:val="single" w:sz="4" w:space="0" w:color="000000"/>
              <w:right w:val="single" w:sz="4" w:space="0" w:color="000000"/>
            </w:tcBorders>
          </w:tcPr>
          <w:p w14:paraId="2B69AD7A" w14:textId="77777777" w:rsidR="00BB2184" w:rsidRPr="0005111A" w:rsidRDefault="00000000">
            <w:pPr>
              <w:spacing w:after="0" w:line="259" w:lineRule="auto"/>
              <w:ind w:left="0" w:firstLine="0"/>
              <w:rPr>
                <w:rFonts w:ascii="Times New Roman" w:hAnsi="Times New Roman" w:cs="Times New Roman"/>
                <w:b w:val="0"/>
                <w:bCs/>
              </w:rPr>
            </w:pPr>
            <w:r w:rsidRPr="0005111A">
              <w:rPr>
                <w:rFonts w:ascii="Times New Roman" w:hAnsi="Times New Roman" w:cs="Times New Roman"/>
                <w:b w:val="0"/>
                <w:bCs/>
              </w:rPr>
              <w:t xml:space="preserve">Combines content and collaborative scores using weighted ranking. </w:t>
            </w:r>
          </w:p>
        </w:tc>
      </w:tr>
      <w:tr w:rsidR="00BB2184" w:rsidRPr="0005111A" w14:paraId="3F4DAA89" w14:textId="77777777">
        <w:trPr>
          <w:trHeight w:val="797"/>
        </w:trPr>
        <w:tc>
          <w:tcPr>
            <w:tcW w:w="5042" w:type="dxa"/>
            <w:tcBorders>
              <w:top w:val="single" w:sz="4" w:space="0" w:color="000000"/>
              <w:left w:val="single" w:sz="4" w:space="0" w:color="000000"/>
              <w:bottom w:val="single" w:sz="4" w:space="0" w:color="000000"/>
              <w:right w:val="single" w:sz="4" w:space="0" w:color="000000"/>
            </w:tcBorders>
            <w:vAlign w:val="center"/>
          </w:tcPr>
          <w:p w14:paraId="3F6B64BC"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hAnsi="Times New Roman" w:cs="Times New Roman"/>
                <w:b w:val="0"/>
                <w:bCs/>
              </w:rPr>
              <w:lastRenderedPageBreak/>
              <w:t xml:space="preserve">Intelligent Agent Layer </w:t>
            </w:r>
          </w:p>
        </w:tc>
        <w:tc>
          <w:tcPr>
            <w:tcW w:w="5042" w:type="dxa"/>
            <w:gridSpan w:val="5"/>
            <w:tcBorders>
              <w:top w:val="single" w:sz="4" w:space="0" w:color="000000"/>
              <w:left w:val="single" w:sz="4" w:space="0" w:color="000000"/>
              <w:bottom w:val="single" w:sz="4" w:space="0" w:color="000000"/>
              <w:right w:val="single" w:sz="4" w:space="0" w:color="000000"/>
            </w:tcBorders>
            <w:vAlign w:val="bottom"/>
          </w:tcPr>
          <w:p w14:paraId="1604556B" w14:textId="77777777" w:rsidR="00BB2184" w:rsidRPr="0005111A" w:rsidRDefault="00000000">
            <w:pPr>
              <w:spacing w:after="0" w:line="259" w:lineRule="auto"/>
              <w:ind w:left="0" w:firstLine="0"/>
              <w:rPr>
                <w:rFonts w:ascii="Times New Roman" w:hAnsi="Times New Roman" w:cs="Times New Roman"/>
                <w:b w:val="0"/>
                <w:bCs/>
              </w:rPr>
            </w:pPr>
            <w:r w:rsidRPr="0005111A">
              <w:rPr>
                <w:rFonts w:ascii="Times New Roman" w:hAnsi="Times New Roman" w:cs="Times New Roman"/>
                <w:b w:val="0"/>
                <w:bCs/>
              </w:rPr>
              <w:t xml:space="preserve">Observes feedback, updates user preference states and adjusts recommendation behaviour. </w:t>
            </w:r>
          </w:p>
        </w:tc>
      </w:tr>
      <w:tr w:rsidR="00BB2184" w:rsidRPr="0005111A" w14:paraId="07236F2D" w14:textId="77777777">
        <w:trPr>
          <w:trHeight w:val="797"/>
        </w:trPr>
        <w:tc>
          <w:tcPr>
            <w:tcW w:w="5042" w:type="dxa"/>
            <w:tcBorders>
              <w:top w:val="single" w:sz="4" w:space="0" w:color="000000"/>
              <w:left w:val="single" w:sz="4" w:space="0" w:color="000000"/>
              <w:bottom w:val="single" w:sz="4" w:space="0" w:color="000000"/>
              <w:right w:val="single" w:sz="4" w:space="0" w:color="000000"/>
            </w:tcBorders>
            <w:vAlign w:val="center"/>
          </w:tcPr>
          <w:p w14:paraId="21941A3F" w14:textId="77777777" w:rsidR="00BB2184" w:rsidRPr="0005111A" w:rsidRDefault="00000000">
            <w:pPr>
              <w:spacing w:after="0" w:line="259" w:lineRule="auto"/>
              <w:ind w:left="110" w:firstLine="0"/>
              <w:jc w:val="left"/>
              <w:rPr>
                <w:rFonts w:ascii="Times New Roman" w:hAnsi="Times New Roman" w:cs="Times New Roman"/>
                <w:b w:val="0"/>
                <w:bCs/>
              </w:rPr>
            </w:pPr>
            <w:r w:rsidRPr="0005111A">
              <w:rPr>
                <w:rFonts w:ascii="Times New Roman" w:hAnsi="Times New Roman" w:cs="Times New Roman"/>
                <w:b w:val="0"/>
                <w:bCs/>
              </w:rPr>
              <w:t xml:space="preserve">Recommendation Interface </w:t>
            </w:r>
          </w:p>
        </w:tc>
        <w:tc>
          <w:tcPr>
            <w:tcW w:w="2110" w:type="dxa"/>
            <w:tcBorders>
              <w:top w:val="single" w:sz="4" w:space="0" w:color="000000"/>
              <w:left w:val="single" w:sz="4" w:space="0" w:color="000000"/>
              <w:bottom w:val="single" w:sz="4" w:space="0" w:color="000000"/>
              <w:right w:val="nil"/>
            </w:tcBorders>
          </w:tcPr>
          <w:p w14:paraId="49BF9982" w14:textId="77777777" w:rsidR="00BB2184" w:rsidRPr="0005111A" w:rsidRDefault="00000000">
            <w:pPr>
              <w:spacing w:after="0" w:line="259" w:lineRule="auto"/>
              <w:ind w:left="110" w:firstLine="0"/>
              <w:rPr>
                <w:rFonts w:ascii="Times New Roman" w:hAnsi="Times New Roman" w:cs="Times New Roman"/>
                <w:b w:val="0"/>
                <w:bCs/>
              </w:rPr>
            </w:pPr>
            <w:r w:rsidRPr="0005111A">
              <w:rPr>
                <w:rFonts w:ascii="Times New Roman" w:hAnsi="Times New Roman" w:cs="Times New Roman"/>
                <w:b w:val="0"/>
                <w:bCs/>
              </w:rPr>
              <w:t xml:space="preserve">Displays ranked interaction data. </w:t>
            </w:r>
          </w:p>
        </w:tc>
        <w:tc>
          <w:tcPr>
            <w:tcW w:w="792" w:type="dxa"/>
            <w:tcBorders>
              <w:top w:val="single" w:sz="4" w:space="0" w:color="000000"/>
              <w:left w:val="nil"/>
              <w:bottom w:val="single" w:sz="4" w:space="0" w:color="000000"/>
              <w:right w:val="nil"/>
            </w:tcBorders>
          </w:tcPr>
          <w:p w14:paraId="5670FA06"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hAnsi="Times New Roman" w:cs="Times New Roman"/>
                <w:b w:val="0"/>
                <w:bCs/>
              </w:rPr>
              <w:t xml:space="preserve">items </w:t>
            </w:r>
          </w:p>
        </w:tc>
        <w:tc>
          <w:tcPr>
            <w:tcW w:w="618" w:type="dxa"/>
            <w:tcBorders>
              <w:top w:val="single" w:sz="4" w:space="0" w:color="000000"/>
              <w:left w:val="nil"/>
              <w:bottom w:val="single" w:sz="4" w:space="0" w:color="000000"/>
              <w:right w:val="nil"/>
            </w:tcBorders>
          </w:tcPr>
          <w:p w14:paraId="4734A44D"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hAnsi="Times New Roman" w:cs="Times New Roman"/>
                <w:b w:val="0"/>
                <w:bCs/>
              </w:rPr>
              <w:t xml:space="preserve">and </w:t>
            </w:r>
          </w:p>
        </w:tc>
        <w:tc>
          <w:tcPr>
            <w:tcW w:w="984" w:type="dxa"/>
            <w:tcBorders>
              <w:top w:val="single" w:sz="4" w:space="0" w:color="000000"/>
              <w:left w:val="nil"/>
              <w:bottom w:val="single" w:sz="4" w:space="0" w:color="000000"/>
              <w:right w:val="nil"/>
            </w:tcBorders>
          </w:tcPr>
          <w:p w14:paraId="498FFBEF"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hAnsi="Times New Roman" w:cs="Times New Roman"/>
                <w:b w:val="0"/>
                <w:bCs/>
              </w:rPr>
              <w:t xml:space="preserve">collects </w:t>
            </w:r>
          </w:p>
        </w:tc>
        <w:tc>
          <w:tcPr>
            <w:tcW w:w="539" w:type="dxa"/>
            <w:tcBorders>
              <w:top w:val="single" w:sz="4" w:space="0" w:color="000000"/>
              <w:left w:val="nil"/>
              <w:bottom w:val="single" w:sz="4" w:space="0" w:color="000000"/>
              <w:right w:val="single" w:sz="4" w:space="0" w:color="000000"/>
            </w:tcBorders>
          </w:tcPr>
          <w:p w14:paraId="33C0D11F" w14:textId="77777777" w:rsidR="00BB2184" w:rsidRPr="0005111A" w:rsidRDefault="00000000">
            <w:pPr>
              <w:spacing w:after="0" w:line="259" w:lineRule="auto"/>
              <w:ind w:left="0" w:firstLine="0"/>
              <w:rPr>
                <w:rFonts w:ascii="Times New Roman" w:hAnsi="Times New Roman" w:cs="Times New Roman"/>
                <w:b w:val="0"/>
                <w:bCs/>
              </w:rPr>
            </w:pPr>
            <w:r w:rsidRPr="0005111A">
              <w:rPr>
                <w:rFonts w:ascii="Times New Roman" w:hAnsi="Times New Roman" w:cs="Times New Roman"/>
                <w:b w:val="0"/>
                <w:bCs/>
              </w:rPr>
              <w:t xml:space="preserve">new </w:t>
            </w:r>
          </w:p>
        </w:tc>
      </w:tr>
    </w:tbl>
    <w:p w14:paraId="756CCDD0" w14:textId="77777777" w:rsidR="00BB2184" w:rsidRPr="0005111A" w:rsidRDefault="00000000">
      <w:pPr>
        <w:numPr>
          <w:ilvl w:val="1"/>
          <w:numId w:val="1"/>
        </w:numPr>
        <w:ind w:hanging="360"/>
        <w:rPr>
          <w:rFonts w:ascii="Times New Roman" w:hAnsi="Times New Roman" w:cs="Times New Roman"/>
          <w:b w:val="0"/>
          <w:bCs/>
        </w:rPr>
      </w:pPr>
      <w:proofErr w:type="spellStart"/>
      <w:r w:rsidRPr="0005111A">
        <w:rPr>
          <w:rFonts w:ascii="Times New Roman" w:hAnsi="Times New Roman" w:cs="Times New Roman"/>
          <w:b w:val="0"/>
          <w:bCs/>
        </w:rPr>
        <w:t>PySpark</w:t>
      </w:r>
      <w:proofErr w:type="spellEnd"/>
      <w:r w:rsidRPr="0005111A">
        <w:rPr>
          <w:rFonts w:ascii="Times New Roman" w:hAnsi="Times New Roman" w:cs="Times New Roman"/>
          <w:b w:val="0"/>
          <w:bCs/>
        </w:rPr>
        <w:t xml:space="preserve"> RDD Processing </w:t>
      </w:r>
    </w:p>
    <w:p w14:paraId="6A2094CE" w14:textId="77777777" w:rsidR="00BB2184" w:rsidRPr="0005111A" w:rsidRDefault="00000000">
      <w:pPr>
        <w:ind w:left="-5"/>
        <w:rPr>
          <w:rFonts w:ascii="Times New Roman" w:hAnsi="Times New Roman" w:cs="Times New Roman"/>
          <w:b w:val="0"/>
          <w:bCs/>
        </w:rPr>
      </w:pPr>
      <w:r w:rsidRPr="0005111A">
        <w:rPr>
          <w:rFonts w:ascii="Times New Roman" w:hAnsi="Times New Roman" w:cs="Times New Roman"/>
          <w:b w:val="0"/>
          <w:bCs/>
        </w:rPr>
        <w:t>Raw interaction records can be converted into RDDs such as (</w:t>
      </w:r>
      <w:proofErr w:type="spellStart"/>
      <w:r w:rsidRPr="0005111A">
        <w:rPr>
          <w:rFonts w:ascii="Times New Roman" w:hAnsi="Times New Roman" w:cs="Times New Roman"/>
          <w:b w:val="0"/>
          <w:bCs/>
        </w:rPr>
        <w:t>userID</w:t>
      </w:r>
      <w:proofErr w:type="spellEnd"/>
      <w:r w:rsidRPr="0005111A">
        <w:rPr>
          <w:rFonts w:ascii="Times New Roman" w:hAnsi="Times New Roman" w:cs="Times New Roman"/>
          <w:b w:val="0"/>
          <w:bCs/>
        </w:rPr>
        <w:t xml:space="preserve">, </w:t>
      </w:r>
      <w:proofErr w:type="spellStart"/>
      <w:r w:rsidRPr="0005111A">
        <w:rPr>
          <w:rFonts w:ascii="Times New Roman" w:hAnsi="Times New Roman" w:cs="Times New Roman"/>
          <w:b w:val="0"/>
          <w:bCs/>
        </w:rPr>
        <w:t>itemID</w:t>
      </w:r>
      <w:proofErr w:type="spellEnd"/>
      <w:r w:rsidRPr="0005111A">
        <w:rPr>
          <w:rFonts w:ascii="Times New Roman" w:hAnsi="Times New Roman" w:cs="Times New Roman"/>
          <w:b w:val="0"/>
          <w:bCs/>
        </w:rPr>
        <w:t>, rating) and item metadata RDDs such as (</w:t>
      </w:r>
      <w:proofErr w:type="spellStart"/>
      <w:r w:rsidRPr="0005111A">
        <w:rPr>
          <w:rFonts w:ascii="Times New Roman" w:hAnsi="Times New Roman" w:cs="Times New Roman"/>
          <w:b w:val="0"/>
          <w:bCs/>
        </w:rPr>
        <w:t>itemID</w:t>
      </w:r>
      <w:proofErr w:type="spellEnd"/>
      <w:r w:rsidRPr="0005111A">
        <w:rPr>
          <w:rFonts w:ascii="Times New Roman" w:hAnsi="Times New Roman" w:cs="Times New Roman"/>
          <w:b w:val="0"/>
          <w:bCs/>
        </w:rPr>
        <w:t xml:space="preserve">, description). </w:t>
      </w:r>
      <w:proofErr w:type="gramStart"/>
      <w:r w:rsidRPr="0005111A">
        <w:rPr>
          <w:rFonts w:ascii="Times New Roman" w:hAnsi="Times New Roman" w:cs="Times New Roman"/>
          <w:b w:val="0"/>
          <w:bCs/>
        </w:rPr>
        <w:t>map(</w:t>
      </w:r>
      <w:proofErr w:type="gramEnd"/>
      <w:r w:rsidRPr="0005111A">
        <w:rPr>
          <w:rFonts w:ascii="Times New Roman" w:hAnsi="Times New Roman" w:cs="Times New Roman"/>
          <w:b w:val="0"/>
          <w:bCs/>
        </w:rPr>
        <w:t xml:space="preserve">) can transform records, </w:t>
      </w:r>
      <w:proofErr w:type="gramStart"/>
      <w:r w:rsidRPr="0005111A">
        <w:rPr>
          <w:rFonts w:ascii="Times New Roman" w:hAnsi="Times New Roman" w:cs="Times New Roman"/>
          <w:b w:val="0"/>
          <w:bCs/>
        </w:rPr>
        <w:t>filter(</w:t>
      </w:r>
      <w:proofErr w:type="gramEnd"/>
      <w:r w:rsidRPr="0005111A">
        <w:rPr>
          <w:rFonts w:ascii="Times New Roman" w:hAnsi="Times New Roman" w:cs="Times New Roman"/>
          <w:b w:val="0"/>
          <w:bCs/>
        </w:rPr>
        <w:t xml:space="preserve">) can remove invalid interactions, </w:t>
      </w:r>
      <w:proofErr w:type="spellStart"/>
      <w:proofErr w:type="gramStart"/>
      <w:r w:rsidRPr="0005111A">
        <w:rPr>
          <w:rFonts w:ascii="Times New Roman" w:hAnsi="Times New Roman" w:cs="Times New Roman"/>
          <w:b w:val="0"/>
          <w:bCs/>
        </w:rPr>
        <w:t>groupByKey</w:t>
      </w:r>
      <w:proofErr w:type="spellEnd"/>
      <w:r w:rsidRPr="0005111A">
        <w:rPr>
          <w:rFonts w:ascii="Times New Roman" w:hAnsi="Times New Roman" w:cs="Times New Roman"/>
          <w:b w:val="0"/>
          <w:bCs/>
        </w:rPr>
        <w:t>(</w:t>
      </w:r>
      <w:proofErr w:type="gramEnd"/>
      <w:r w:rsidRPr="0005111A">
        <w:rPr>
          <w:rFonts w:ascii="Times New Roman" w:hAnsi="Times New Roman" w:cs="Times New Roman"/>
          <w:b w:val="0"/>
          <w:bCs/>
        </w:rPr>
        <w:t xml:space="preserve">) or </w:t>
      </w:r>
      <w:proofErr w:type="spellStart"/>
      <w:proofErr w:type="gramStart"/>
      <w:r w:rsidRPr="0005111A">
        <w:rPr>
          <w:rFonts w:ascii="Times New Roman" w:hAnsi="Times New Roman" w:cs="Times New Roman"/>
          <w:b w:val="0"/>
          <w:bCs/>
        </w:rPr>
        <w:t>reduceByKey</w:t>
      </w:r>
      <w:proofErr w:type="spellEnd"/>
      <w:r w:rsidRPr="0005111A">
        <w:rPr>
          <w:rFonts w:ascii="Times New Roman" w:hAnsi="Times New Roman" w:cs="Times New Roman"/>
          <w:b w:val="0"/>
          <w:bCs/>
        </w:rPr>
        <w:t>(</w:t>
      </w:r>
      <w:proofErr w:type="gramEnd"/>
      <w:r w:rsidRPr="0005111A">
        <w:rPr>
          <w:rFonts w:ascii="Times New Roman" w:hAnsi="Times New Roman" w:cs="Times New Roman"/>
          <w:b w:val="0"/>
          <w:bCs/>
        </w:rPr>
        <w:t xml:space="preserve">) can aggregate ratings, and </w:t>
      </w:r>
      <w:proofErr w:type="gramStart"/>
      <w:r w:rsidRPr="0005111A">
        <w:rPr>
          <w:rFonts w:ascii="Times New Roman" w:hAnsi="Times New Roman" w:cs="Times New Roman"/>
          <w:b w:val="0"/>
          <w:bCs/>
        </w:rPr>
        <w:t>join(</w:t>
      </w:r>
      <w:proofErr w:type="gramEnd"/>
      <w:r w:rsidRPr="0005111A">
        <w:rPr>
          <w:rFonts w:ascii="Times New Roman" w:hAnsi="Times New Roman" w:cs="Times New Roman"/>
          <w:b w:val="0"/>
          <w:bCs/>
        </w:rPr>
        <w:t xml:space="preserve">) can combine user preferences with item features. Partitioning allows the computation to be distributed across worker nodes. Persisting frequently reused RDDs can reduce repeated computation during recommendation generation. </w:t>
      </w:r>
    </w:p>
    <w:p w14:paraId="7EF98091" w14:textId="77777777" w:rsidR="00BB2184" w:rsidRPr="0005111A" w:rsidRDefault="00000000">
      <w:pPr>
        <w:numPr>
          <w:ilvl w:val="1"/>
          <w:numId w:val="1"/>
        </w:numPr>
        <w:ind w:hanging="360"/>
        <w:rPr>
          <w:rFonts w:ascii="Times New Roman" w:hAnsi="Times New Roman" w:cs="Times New Roman"/>
          <w:b w:val="0"/>
          <w:bCs/>
        </w:rPr>
      </w:pPr>
      <w:r w:rsidRPr="0005111A">
        <w:rPr>
          <w:rFonts w:ascii="Times New Roman" w:hAnsi="Times New Roman" w:cs="Times New Roman"/>
          <w:b w:val="0"/>
          <w:bCs/>
        </w:rPr>
        <w:t xml:space="preserve">Intelligent Agent Interaction </w:t>
      </w:r>
    </w:p>
    <w:p w14:paraId="44C643CB" w14:textId="77777777" w:rsidR="00BB2184" w:rsidRPr="0005111A" w:rsidRDefault="00000000">
      <w:pPr>
        <w:spacing w:after="120" w:line="240" w:lineRule="auto"/>
        <w:ind w:left="0" w:firstLine="0"/>
        <w:jc w:val="left"/>
        <w:rPr>
          <w:rFonts w:ascii="Times New Roman" w:hAnsi="Times New Roman" w:cs="Times New Roman"/>
          <w:b w:val="0"/>
          <w:bCs/>
        </w:rPr>
      </w:pPr>
      <w:r w:rsidRPr="0005111A">
        <w:rPr>
          <w:rFonts w:ascii="Times New Roman" w:hAnsi="Times New Roman" w:cs="Times New Roman"/>
          <w:b w:val="0"/>
          <w:bCs/>
        </w:rPr>
        <w:t xml:space="preserve">Each recommendation agent observes the current user state, including recent clicks, ratings, search terms and purchase behaviour. The agent maintains a preference profile and decides how strongly </w:t>
      </w:r>
      <w:proofErr w:type="spellStart"/>
      <w:r w:rsidRPr="0005111A">
        <w:rPr>
          <w:rFonts w:ascii="Times New Roman" w:hAnsi="Times New Roman" w:cs="Times New Roman"/>
          <w:b w:val="0"/>
          <w:bCs/>
        </w:rPr>
        <w:t>contentbased</w:t>
      </w:r>
      <w:proofErr w:type="spellEnd"/>
      <w:r w:rsidRPr="0005111A">
        <w:rPr>
          <w:rFonts w:ascii="Times New Roman" w:hAnsi="Times New Roman" w:cs="Times New Roman"/>
          <w:b w:val="0"/>
          <w:bCs/>
        </w:rPr>
        <w:t xml:space="preserve"> and collaborative scores should influence the final ranking. For example, if a user repeatedly selects items belonging to one category, the agent can temporarily increase the weight of content similarity. If the user begins behaving like another group of users, collaborative information can receive greater weight. Feedback is treated as evidence for updating the agent's internal state, allowing recommendations to adapt over time. </w:t>
      </w:r>
    </w:p>
    <w:p w14:paraId="0523AC2D" w14:textId="77777777" w:rsidR="00BB2184" w:rsidRPr="0005111A" w:rsidRDefault="00000000">
      <w:pPr>
        <w:numPr>
          <w:ilvl w:val="1"/>
          <w:numId w:val="1"/>
        </w:numPr>
        <w:ind w:hanging="360"/>
        <w:rPr>
          <w:rFonts w:ascii="Times New Roman" w:hAnsi="Times New Roman" w:cs="Times New Roman"/>
          <w:b w:val="0"/>
          <w:bCs/>
        </w:rPr>
      </w:pPr>
      <w:r w:rsidRPr="0005111A">
        <w:rPr>
          <w:rFonts w:ascii="Times New Roman" w:hAnsi="Times New Roman" w:cs="Times New Roman"/>
          <w:b w:val="0"/>
          <w:bCs/>
        </w:rPr>
        <w:t xml:space="preserve">Working Procedure </w:t>
      </w:r>
    </w:p>
    <w:p w14:paraId="4490DD44" w14:textId="77777777" w:rsidR="00BB2184" w:rsidRPr="0005111A" w:rsidRDefault="00000000">
      <w:pPr>
        <w:ind w:left="-5"/>
        <w:rPr>
          <w:rFonts w:ascii="Times New Roman" w:hAnsi="Times New Roman" w:cs="Times New Roman"/>
          <w:b w:val="0"/>
          <w:bCs/>
        </w:rPr>
      </w:pPr>
      <w:r w:rsidRPr="0005111A">
        <w:rPr>
          <w:rFonts w:ascii="Times New Roman" w:hAnsi="Times New Roman" w:cs="Times New Roman"/>
          <w:b w:val="0"/>
          <w:bCs/>
        </w:rPr>
        <w:t xml:space="preserve">Collect and clean user, item and interaction data. </w:t>
      </w:r>
    </w:p>
    <w:p w14:paraId="048545E9" w14:textId="77777777" w:rsidR="00BB2184" w:rsidRPr="0005111A" w:rsidRDefault="00000000">
      <w:pPr>
        <w:ind w:left="-5"/>
        <w:rPr>
          <w:rFonts w:ascii="Times New Roman" w:hAnsi="Times New Roman" w:cs="Times New Roman"/>
          <w:b w:val="0"/>
          <w:bCs/>
        </w:rPr>
      </w:pPr>
      <w:r w:rsidRPr="0005111A">
        <w:rPr>
          <w:rFonts w:ascii="Times New Roman" w:hAnsi="Times New Roman" w:cs="Times New Roman"/>
          <w:b w:val="0"/>
          <w:bCs/>
        </w:rPr>
        <w:t xml:space="preserve">Create distributed RDDs and partition the data. </w:t>
      </w:r>
    </w:p>
    <w:p w14:paraId="07D7A4B6" w14:textId="77777777" w:rsidR="00BB2184" w:rsidRPr="0005111A" w:rsidRDefault="00000000">
      <w:pPr>
        <w:ind w:left="-5"/>
        <w:rPr>
          <w:rFonts w:ascii="Times New Roman" w:hAnsi="Times New Roman" w:cs="Times New Roman"/>
          <w:b w:val="0"/>
          <w:bCs/>
        </w:rPr>
      </w:pPr>
      <w:r w:rsidRPr="0005111A">
        <w:rPr>
          <w:rFonts w:ascii="Times New Roman" w:hAnsi="Times New Roman" w:cs="Times New Roman"/>
          <w:b w:val="0"/>
          <w:bCs/>
        </w:rPr>
        <w:t xml:space="preserve">Generate item/content features and user preference profiles. </w:t>
      </w:r>
    </w:p>
    <w:p w14:paraId="76D67BE8" w14:textId="77777777" w:rsidR="00BB2184" w:rsidRPr="0005111A" w:rsidRDefault="00000000">
      <w:pPr>
        <w:ind w:left="-5"/>
        <w:rPr>
          <w:rFonts w:ascii="Times New Roman" w:hAnsi="Times New Roman" w:cs="Times New Roman"/>
          <w:b w:val="0"/>
          <w:bCs/>
        </w:rPr>
      </w:pPr>
      <w:r w:rsidRPr="0005111A">
        <w:rPr>
          <w:rFonts w:ascii="Times New Roman" w:hAnsi="Times New Roman" w:cs="Times New Roman"/>
          <w:b w:val="0"/>
          <w:bCs/>
        </w:rPr>
        <w:t xml:space="preserve">Calculate content-based similarity scores. </w:t>
      </w:r>
    </w:p>
    <w:p w14:paraId="1D5C706A" w14:textId="77777777" w:rsidR="00BB2184" w:rsidRPr="0005111A" w:rsidRDefault="00000000">
      <w:pPr>
        <w:ind w:left="-5"/>
        <w:rPr>
          <w:rFonts w:ascii="Times New Roman" w:hAnsi="Times New Roman" w:cs="Times New Roman"/>
          <w:b w:val="0"/>
          <w:bCs/>
        </w:rPr>
      </w:pPr>
      <w:r w:rsidRPr="0005111A">
        <w:rPr>
          <w:rFonts w:ascii="Times New Roman" w:hAnsi="Times New Roman" w:cs="Times New Roman"/>
          <w:b w:val="0"/>
          <w:bCs/>
        </w:rPr>
        <w:t xml:space="preserve">Calculate collaborative filtering scores from interaction patterns. </w:t>
      </w:r>
    </w:p>
    <w:p w14:paraId="7E51532B" w14:textId="77777777" w:rsidR="00BB2184" w:rsidRPr="0005111A" w:rsidRDefault="00000000">
      <w:pPr>
        <w:ind w:left="-5"/>
        <w:rPr>
          <w:rFonts w:ascii="Times New Roman" w:hAnsi="Times New Roman" w:cs="Times New Roman"/>
          <w:b w:val="0"/>
          <w:bCs/>
        </w:rPr>
      </w:pPr>
      <w:r w:rsidRPr="0005111A">
        <w:rPr>
          <w:rFonts w:ascii="Times New Roman" w:hAnsi="Times New Roman" w:cs="Times New Roman"/>
          <w:b w:val="0"/>
          <w:bCs/>
        </w:rPr>
        <w:t xml:space="preserve">Combine the two scores using a hybrid weighting strategy. </w:t>
      </w:r>
    </w:p>
    <w:p w14:paraId="10F08F76" w14:textId="77777777" w:rsidR="00BB2184" w:rsidRPr="0005111A" w:rsidRDefault="00000000">
      <w:pPr>
        <w:ind w:left="-5"/>
        <w:rPr>
          <w:rFonts w:ascii="Times New Roman" w:hAnsi="Times New Roman" w:cs="Times New Roman"/>
          <w:b w:val="0"/>
          <w:bCs/>
        </w:rPr>
      </w:pPr>
      <w:r w:rsidRPr="0005111A">
        <w:rPr>
          <w:rFonts w:ascii="Times New Roman" w:hAnsi="Times New Roman" w:cs="Times New Roman"/>
          <w:b w:val="0"/>
          <w:bCs/>
        </w:rPr>
        <w:t xml:space="preserve">Use an intelligent agent to personalize and re-rank the results. </w:t>
      </w:r>
    </w:p>
    <w:p w14:paraId="77BC58A3" w14:textId="77777777" w:rsidR="00BB2184" w:rsidRPr="0005111A" w:rsidRDefault="00000000">
      <w:pPr>
        <w:ind w:left="-5"/>
        <w:rPr>
          <w:rFonts w:ascii="Times New Roman" w:hAnsi="Times New Roman" w:cs="Times New Roman"/>
          <w:b w:val="0"/>
          <w:bCs/>
        </w:rPr>
      </w:pPr>
      <w:r w:rsidRPr="0005111A">
        <w:rPr>
          <w:rFonts w:ascii="Times New Roman" w:hAnsi="Times New Roman" w:cs="Times New Roman"/>
          <w:b w:val="0"/>
          <w:bCs/>
        </w:rPr>
        <w:t xml:space="preserve">Present recommendations and capture user feedback. </w:t>
      </w:r>
    </w:p>
    <w:p w14:paraId="0FA15CF4" w14:textId="77777777" w:rsidR="00BB2184" w:rsidRPr="0005111A" w:rsidRDefault="00000000">
      <w:pPr>
        <w:ind w:left="-5"/>
        <w:rPr>
          <w:rFonts w:ascii="Times New Roman" w:hAnsi="Times New Roman" w:cs="Times New Roman"/>
          <w:b w:val="0"/>
          <w:bCs/>
        </w:rPr>
      </w:pPr>
      <w:r w:rsidRPr="0005111A">
        <w:rPr>
          <w:rFonts w:ascii="Times New Roman" w:hAnsi="Times New Roman" w:cs="Times New Roman"/>
          <w:b w:val="0"/>
          <w:bCs/>
        </w:rPr>
        <w:t xml:space="preserve">Update the user model and repeat the process for future interactions. </w:t>
      </w:r>
    </w:p>
    <w:p w14:paraId="3C77BA4F" w14:textId="77777777" w:rsidR="00BB2184" w:rsidRPr="0005111A" w:rsidRDefault="00000000">
      <w:pPr>
        <w:spacing w:after="30" w:line="259" w:lineRule="auto"/>
        <w:ind w:left="-2" w:right="1890" w:firstLine="0"/>
        <w:jc w:val="right"/>
        <w:rPr>
          <w:rFonts w:ascii="Times New Roman" w:hAnsi="Times New Roman" w:cs="Times New Roman"/>
          <w:b w:val="0"/>
          <w:bCs/>
        </w:rPr>
      </w:pPr>
      <w:r w:rsidRPr="0005111A">
        <w:rPr>
          <w:rFonts w:ascii="Times New Roman" w:hAnsi="Times New Roman" w:cs="Times New Roman"/>
          <w:b w:val="0"/>
          <w:bCs/>
          <w:noProof/>
        </w:rPr>
        <w:lastRenderedPageBreak/>
        <w:drawing>
          <wp:inline distT="0" distB="0" distL="0" distR="0" wp14:anchorId="3490DE70" wp14:editId="34B245D5">
            <wp:extent cx="5394960" cy="7444740"/>
            <wp:effectExtent l="0" t="0" r="0" b="0"/>
            <wp:docPr id="398" name="Picture 398"/>
            <wp:cNvGraphicFramePr/>
            <a:graphic xmlns:a="http://schemas.openxmlformats.org/drawingml/2006/main">
              <a:graphicData uri="http://schemas.openxmlformats.org/drawingml/2006/picture">
                <pic:pic xmlns:pic="http://schemas.openxmlformats.org/drawingml/2006/picture">
                  <pic:nvPicPr>
                    <pic:cNvPr id="398" name="Picture 398"/>
                    <pic:cNvPicPr/>
                  </pic:nvPicPr>
                  <pic:blipFill>
                    <a:blip r:embed="rId5"/>
                    <a:stretch>
                      <a:fillRect/>
                    </a:stretch>
                  </pic:blipFill>
                  <pic:spPr>
                    <a:xfrm>
                      <a:off x="0" y="0"/>
                      <a:ext cx="5394960" cy="7444740"/>
                    </a:xfrm>
                    <a:prstGeom prst="rect">
                      <a:avLst/>
                    </a:prstGeom>
                  </pic:spPr>
                </pic:pic>
              </a:graphicData>
            </a:graphic>
          </wp:inline>
        </w:drawing>
      </w:r>
      <w:r w:rsidRPr="0005111A">
        <w:rPr>
          <w:rFonts w:ascii="Times New Roman" w:hAnsi="Times New Roman" w:cs="Times New Roman"/>
          <w:b w:val="0"/>
          <w:bCs/>
        </w:rPr>
        <w:t xml:space="preserve"> </w:t>
      </w:r>
    </w:p>
    <w:p w14:paraId="58332EFB" w14:textId="77777777" w:rsidR="00BB2184" w:rsidRPr="0005111A" w:rsidRDefault="00000000">
      <w:pPr>
        <w:numPr>
          <w:ilvl w:val="1"/>
          <w:numId w:val="1"/>
        </w:numPr>
        <w:ind w:hanging="360"/>
        <w:rPr>
          <w:rFonts w:ascii="Times New Roman" w:hAnsi="Times New Roman" w:cs="Times New Roman"/>
          <w:b w:val="0"/>
          <w:bCs/>
        </w:rPr>
      </w:pPr>
      <w:r w:rsidRPr="0005111A">
        <w:rPr>
          <w:rFonts w:ascii="Times New Roman" w:hAnsi="Times New Roman" w:cs="Times New Roman"/>
          <w:b w:val="0"/>
          <w:bCs/>
        </w:rPr>
        <w:t xml:space="preserve">Advantages </w:t>
      </w:r>
    </w:p>
    <w:p w14:paraId="3E9E3B8F" w14:textId="77777777" w:rsidR="00BB2184" w:rsidRPr="0005111A" w:rsidRDefault="00000000">
      <w:pPr>
        <w:ind w:left="-5"/>
        <w:rPr>
          <w:rFonts w:ascii="Times New Roman" w:hAnsi="Times New Roman" w:cs="Times New Roman"/>
          <w:b w:val="0"/>
          <w:bCs/>
        </w:rPr>
      </w:pPr>
      <w:r w:rsidRPr="0005111A">
        <w:rPr>
          <w:rFonts w:ascii="Times New Roman" w:hAnsi="Times New Roman" w:cs="Times New Roman"/>
          <w:b w:val="0"/>
          <w:bCs/>
        </w:rPr>
        <w:t xml:space="preserve">Higher personalization than using a single recommendation method. </w:t>
      </w:r>
    </w:p>
    <w:p w14:paraId="575FB7C3" w14:textId="77777777" w:rsidR="00BB2184" w:rsidRPr="0005111A" w:rsidRDefault="00000000">
      <w:pPr>
        <w:ind w:left="-5"/>
        <w:rPr>
          <w:rFonts w:ascii="Times New Roman" w:hAnsi="Times New Roman" w:cs="Times New Roman"/>
          <w:b w:val="0"/>
          <w:bCs/>
        </w:rPr>
      </w:pPr>
      <w:r w:rsidRPr="0005111A">
        <w:rPr>
          <w:rFonts w:ascii="Times New Roman" w:hAnsi="Times New Roman" w:cs="Times New Roman"/>
          <w:b w:val="0"/>
          <w:bCs/>
        </w:rPr>
        <w:t xml:space="preserve">Better scalability for large datasets through distributed processing. </w:t>
      </w:r>
    </w:p>
    <w:p w14:paraId="0E199360" w14:textId="77777777" w:rsidR="00BB2184" w:rsidRPr="0005111A" w:rsidRDefault="00000000">
      <w:pPr>
        <w:ind w:left="-5"/>
        <w:rPr>
          <w:rFonts w:ascii="Times New Roman" w:hAnsi="Times New Roman" w:cs="Times New Roman"/>
          <w:b w:val="0"/>
          <w:bCs/>
        </w:rPr>
      </w:pPr>
      <w:r w:rsidRPr="0005111A">
        <w:rPr>
          <w:rFonts w:ascii="Times New Roman" w:hAnsi="Times New Roman" w:cs="Times New Roman"/>
          <w:b w:val="0"/>
          <w:bCs/>
        </w:rPr>
        <w:t xml:space="preserve">Adaptive behaviour based on real-time user feedback. </w:t>
      </w:r>
    </w:p>
    <w:p w14:paraId="0637940F" w14:textId="77777777" w:rsidR="00BB2184" w:rsidRPr="0005111A" w:rsidRDefault="00000000">
      <w:pPr>
        <w:ind w:left="-5"/>
        <w:rPr>
          <w:rFonts w:ascii="Times New Roman" w:hAnsi="Times New Roman" w:cs="Times New Roman"/>
          <w:b w:val="0"/>
          <w:bCs/>
        </w:rPr>
      </w:pPr>
      <w:r w:rsidRPr="0005111A">
        <w:rPr>
          <w:rFonts w:ascii="Times New Roman" w:hAnsi="Times New Roman" w:cs="Times New Roman"/>
          <w:b w:val="0"/>
          <w:bCs/>
        </w:rPr>
        <w:t xml:space="preserve">Can reduce cold-start effects by using item content when interaction history is limited. </w:t>
      </w:r>
    </w:p>
    <w:p w14:paraId="1D37B02F" w14:textId="77777777" w:rsidR="00BB2184" w:rsidRPr="0005111A" w:rsidRDefault="00000000">
      <w:pPr>
        <w:ind w:left="-5"/>
        <w:rPr>
          <w:rFonts w:ascii="Times New Roman" w:hAnsi="Times New Roman" w:cs="Times New Roman"/>
          <w:b w:val="0"/>
          <w:bCs/>
        </w:rPr>
      </w:pPr>
      <w:r w:rsidRPr="0005111A">
        <w:rPr>
          <w:rFonts w:ascii="Times New Roman" w:hAnsi="Times New Roman" w:cs="Times New Roman"/>
          <w:b w:val="0"/>
          <w:bCs/>
        </w:rPr>
        <w:t xml:space="preserve">Suitable for e-commerce, entertainment, education and media platforms. </w:t>
      </w:r>
    </w:p>
    <w:p w14:paraId="7C6EBF68" w14:textId="77777777" w:rsidR="00BB2184" w:rsidRPr="0005111A" w:rsidRDefault="00000000">
      <w:pPr>
        <w:numPr>
          <w:ilvl w:val="1"/>
          <w:numId w:val="1"/>
        </w:numPr>
        <w:ind w:hanging="360"/>
        <w:rPr>
          <w:rFonts w:ascii="Times New Roman" w:hAnsi="Times New Roman" w:cs="Times New Roman"/>
          <w:b w:val="0"/>
          <w:bCs/>
        </w:rPr>
      </w:pPr>
      <w:r w:rsidRPr="0005111A">
        <w:rPr>
          <w:rFonts w:ascii="Times New Roman" w:hAnsi="Times New Roman" w:cs="Times New Roman"/>
          <w:b w:val="0"/>
          <w:bCs/>
        </w:rPr>
        <w:lastRenderedPageBreak/>
        <w:t xml:space="preserve">Conclusion </w:t>
      </w:r>
    </w:p>
    <w:p w14:paraId="3FB1EBCC" w14:textId="77777777" w:rsidR="00BB2184" w:rsidRPr="0005111A" w:rsidRDefault="00000000">
      <w:pPr>
        <w:ind w:left="-5"/>
        <w:rPr>
          <w:rFonts w:ascii="Times New Roman" w:hAnsi="Times New Roman" w:cs="Times New Roman"/>
          <w:b w:val="0"/>
          <w:bCs/>
        </w:rPr>
      </w:pPr>
      <w:r w:rsidRPr="0005111A">
        <w:rPr>
          <w:rFonts w:ascii="Times New Roman" w:hAnsi="Times New Roman" w:cs="Times New Roman"/>
          <w:b w:val="0"/>
          <w:bCs/>
        </w:rPr>
        <w:t xml:space="preserve">The proposed hybrid recommendation engine combines the strengths of content-based and collaborative filtering while using </w:t>
      </w:r>
      <w:proofErr w:type="spellStart"/>
      <w:r w:rsidRPr="0005111A">
        <w:rPr>
          <w:rFonts w:ascii="Times New Roman" w:hAnsi="Times New Roman" w:cs="Times New Roman"/>
          <w:b w:val="0"/>
          <w:bCs/>
        </w:rPr>
        <w:t>PySpark</w:t>
      </w:r>
      <w:proofErr w:type="spellEnd"/>
      <w:r w:rsidRPr="0005111A">
        <w:rPr>
          <w:rFonts w:ascii="Times New Roman" w:hAnsi="Times New Roman" w:cs="Times New Roman"/>
          <w:b w:val="0"/>
          <w:bCs/>
        </w:rPr>
        <w:t xml:space="preserve"> RDDs for scalable data processing. Intelligent agents make the system adaptive by observing behaviour and continuously refining user preferences. The resulting architecture can deliver personalized recommendations efficiently even when the number of users and items becomes very large. </w:t>
      </w:r>
    </w:p>
    <w:p w14:paraId="27AFC40F"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hAnsi="Times New Roman" w:cs="Times New Roman"/>
          <w:b w:val="0"/>
          <w:bCs/>
        </w:rPr>
        <w:t xml:space="preserve"> </w:t>
      </w:r>
      <w:r w:rsidRPr="0005111A">
        <w:rPr>
          <w:rFonts w:ascii="Times New Roman" w:hAnsi="Times New Roman" w:cs="Times New Roman"/>
          <w:b w:val="0"/>
          <w:bCs/>
        </w:rPr>
        <w:tab/>
        <w:t xml:space="preserve"> </w:t>
      </w:r>
      <w:r w:rsidRPr="0005111A">
        <w:rPr>
          <w:rFonts w:ascii="Times New Roman" w:hAnsi="Times New Roman" w:cs="Times New Roman"/>
          <w:b w:val="0"/>
          <w:bCs/>
        </w:rPr>
        <w:br w:type="page"/>
      </w:r>
    </w:p>
    <w:p w14:paraId="1D0129DA" w14:textId="77777777" w:rsidR="00BB2184" w:rsidRPr="0005111A" w:rsidRDefault="00000000">
      <w:pPr>
        <w:numPr>
          <w:ilvl w:val="0"/>
          <w:numId w:val="1"/>
        </w:numPr>
        <w:ind w:hanging="235"/>
        <w:rPr>
          <w:rFonts w:ascii="Times New Roman" w:hAnsi="Times New Roman" w:cs="Times New Roman"/>
          <w:b w:val="0"/>
          <w:bCs/>
        </w:rPr>
      </w:pPr>
      <w:r w:rsidRPr="0005111A">
        <w:rPr>
          <w:rFonts w:ascii="Times New Roman" w:hAnsi="Times New Roman" w:cs="Times New Roman"/>
          <w:b w:val="0"/>
          <w:bCs/>
        </w:rPr>
        <w:lastRenderedPageBreak/>
        <w:t xml:space="preserve">Smart Disaster Detection System </w:t>
      </w:r>
    </w:p>
    <w:p w14:paraId="50AF3EBA" w14:textId="77777777" w:rsidR="00BB2184" w:rsidRPr="0005111A" w:rsidRDefault="00000000">
      <w:pPr>
        <w:ind w:left="-5"/>
        <w:rPr>
          <w:rFonts w:ascii="Times New Roman" w:hAnsi="Times New Roman" w:cs="Times New Roman"/>
        </w:rPr>
      </w:pPr>
      <w:r w:rsidRPr="0005111A">
        <w:rPr>
          <w:rFonts w:ascii="Times New Roman" w:hAnsi="Times New Roman" w:cs="Times New Roman"/>
        </w:rPr>
        <w:t xml:space="preserve">Problem Statement: Develop an AI-based disaster detection system using </w:t>
      </w:r>
      <w:proofErr w:type="spellStart"/>
      <w:r w:rsidRPr="0005111A">
        <w:rPr>
          <w:rFonts w:ascii="Times New Roman" w:hAnsi="Times New Roman" w:cs="Times New Roman"/>
        </w:rPr>
        <w:t>PySpark</w:t>
      </w:r>
      <w:proofErr w:type="spellEnd"/>
      <w:r w:rsidRPr="0005111A">
        <w:rPr>
          <w:rFonts w:ascii="Times New Roman" w:hAnsi="Times New Roman" w:cs="Times New Roman"/>
        </w:rPr>
        <w:t xml:space="preserve"> and RDD operations to detect natural disasters such as floods and earthquakes from multiple data streams, including satellite images, sensors and social media. The system should process large datasets efficiently and support intelligent agents in identifying severe events and recommending response strategies. </w:t>
      </w:r>
    </w:p>
    <w:p w14:paraId="6E0637B0" w14:textId="77777777" w:rsidR="00BB2184" w:rsidRPr="0005111A" w:rsidRDefault="00000000">
      <w:pPr>
        <w:numPr>
          <w:ilvl w:val="1"/>
          <w:numId w:val="1"/>
        </w:numPr>
        <w:ind w:hanging="360"/>
        <w:rPr>
          <w:rFonts w:ascii="Times New Roman" w:hAnsi="Times New Roman" w:cs="Times New Roman"/>
          <w:b w:val="0"/>
          <w:bCs/>
        </w:rPr>
      </w:pPr>
      <w:r w:rsidRPr="0005111A">
        <w:rPr>
          <w:rFonts w:ascii="Times New Roman" w:hAnsi="Times New Roman" w:cs="Times New Roman"/>
          <w:b w:val="0"/>
          <w:bCs/>
        </w:rPr>
        <w:t xml:space="preserve">Abstract </w:t>
      </w:r>
    </w:p>
    <w:p w14:paraId="7F935E22" w14:textId="77777777" w:rsidR="00BB2184" w:rsidRPr="0005111A" w:rsidRDefault="00000000">
      <w:pPr>
        <w:ind w:left="-5"/>
        <w:rPr>
          <w:rFonts w:ascii="Times New Roman" w:hAnsi="Times New Roman" w:cs="Times New Roman"/>
          <w:b w:val="0"/>
          <w:bCs/>
        </w:rPr>
      </w:pPr>
      <w:r w:rsidRPr="0005111A">
        <w:rPr>
          <w:rFonts w:ascii="Times New Roman" w:hAnsi="Times New Roman" w:cs="Times New Roman"/>
          <w:b w:val="0"/>
          <w:bCs/>
        </w:rPr>
        <w:t xml:space="preserve">The Smart Disaster Detection System is a distributed AI platform designed for early detection and monitoring of natural disasters. Modern disasters generate large quantities of heterogeneous data from satellite observations, weather stations, IoT sensors, seismic instruments and social-media reports. Processing these streams centrally can create delays, especially when the affected region is large. </w:t>
      </w:r>
      <w:proofErr w:type="spellStart"/>
      <w:r w:rsidRPr="0005111A">
        <w:rPr>
          <w:rFonts w:ascii="Times New Roman" w:hAnsi="Times New Roman" w:cs="Times New Roman"/>
          <w:b w:val="0"/>
          <w:bCs/>
        </w:rPr>
        <w:t>PySpark</w:t>
      </w:r>
      <w:proofErr w:type="spellEnd"/>
      <w:r w:rsidRPr="0005111A">
        <w:rPr>
          <w:rFonts w:ascii="Times New Roman" w:hAnsi="Times New Roman" w:cs="Times New Roman"/>
          <w:b w:val="0"/>
          <w:bCs/>
        </w:rPr>
        <w:t xml:space="preserve"> RDDs provide distributed processing for cleaning, transforming and aggregating observations across multiple computing nodes. AI detection modules identify patterns associated with floods, earthquakes and other hazards. Intelligent agents evaluate event severity, compare evidence from multiple sources and coordinate alerts. The system can prioritize affected locations, estimate risk levels and support emergency-response teams with timely information. </w:t>
      </w:r>
    </w:p>
    <w:p w14:paraId="538F40A7" w14:textId="77777777" w:rsidR="00BB2184" w:rsidRPr="0005111A" w:rsidRDefault="00000000">
      <w:pPr>
        <w:numPr>
          <w:ilvl w:val="1"/>
          <w:numId w:val="1"/>
        </w:numPr>
        <w:ind w:hanging="360"/>
        <w:rPr>
          <w:rFonts w:ascii="Times New Roman" w:hAnsi="Times New Roman" w:cs="Times New Roman"/>
          <w:b w:val="0"/>
          <w:bCs/>
        </w:rPr>
      </w:pPr>
      <w:r w:rsidRPr="0005111A">
        <w:rPr>
          <w:rFonts w:ascii="Times New Roman" w:hAnsi="Times New Roman" w:cs="Times New Roman"/>
          <w:b w:val="0"/>
          <w:bCs/>
        </w:rPr>
        <w:t xml:space="preserve">Objectives </w:t>
      </w:r>
    </w:p>
    <w:p w14:paraId="39B01BB6" w14:textId="77777777" w:rsidR="00BB2184" w:rsidRPr="0005111A" w:rsidRDefault="00000000">
      <w:pPr>
        <w:ind w:left="-5"/>
        <w:rPr>
          <w:rFonts w:ascii="Times New Roman" w:hAnsi="Times New Roman" w:cs="Times New Roman"/>
          <w:b w:val="0"/>
          <w:bCs/>
        </w:rPr>
      </w:pPr>
      <w:r w:rsidRPr="0005111A">
        <w:rPr>
          <w:rFonts w:ascii="Times New Roman" w:hAnsi="Times New Roman" w:cs="Times New Roman"/>
          <w:b w:val="0"/>
          <w:bCs/>
        </w:rPr>
        <w:t xml:space="preserve">Integrate heterogeneous disaster-related data sources. </w:t>
      </w:r>
    </w:p>
    <w:p w14:paraId="3423F52D" w14:textId="77777777" w:rsidR="00BB2184" w:rsidRPr="0005111A" w:rsidRDefault="00000000">
      <w:pPr>
        <w:ind w:left="-5"/>
        <w:rPr>
          <w:rFonts w:ascii="Times New Roman" w:hAnsi="Times New Roman" w:cs="Times New Roman"/>
          <w:b w:val="0"/>
          <w:bCs/>
        </w:rPr>
      </w:pPr>
      <w:r w:rsidRPr="0005111A">
        <w:rPr>
          <w:rFonts w:ascii="Times New Roman" w:hAnsi="Times New Roman" w:cs="Times New Roman"/>
          <w:b w:val="0"/>
          <w:bCs/>
        </w:rPr>
        <w:t xml:space="preserve">Process large-scale observations using distributed RDD operations. </w:t>
      </w:r>
    </w:p>
    <w:p w14:paraId="628193F1" w14:textId="77777777" w:rsidR="00BB2184" w:rsidRPr="0005111A" w:rsidRDefault="00000000">
      <w:pPr>
        <w:ind w:left="-5"/>
        <w:rPr>
          <w:rFonts w:ascii="Times New Roman" w:hAnsi="Times New Roman" w:cs="Times New Roman"/>
          <w:b w:val="0"/>
          <w:bCs/>
        </w:rPr>
      </w:pPr>
      <w:r w:rsidRPr="0005111A">
        <w:rPr>
          <w:rFonts w:ascii="Times New Roman" w:hAnsi="Times New Roman" w:cs="Times New Roman"/>
          <w:b w:val="0"/>
          <w:bCs/>
        </w:rPr>
        <w:t xml:space="preserve">Detect abnormal patterns associated with floods, earthquakes and related hazards. </w:t>
      </w:r>
    </w:p>
    <w:p w14:paraId="2015612A" w14:textId="77777777" w:rsidR="00BB2184" w:rsidRPr="0005111A" w:rsidRDefault="00000000">
      <w:pPr>
        <w:ind w:left="-5"/>
        <w:rPr>
          <w:rFonts w:ascii="Times New Roman" w:hAnsi="Times New Roman" w:cs="Times New Roman"/>
          <w:b w:val="0"/>
          <w:bCs/>
        </w:rPr>
      </w:pPr>
      <w:r w:rsidRPr="0005111A">
        <w:rPr>
          <w:rFonts w:ascii="Times New Roman" w:hAnsi="Times New Roman" w:cs="Times New Roman"/>
          <w:b w:val="0"/>
          <w:bCs/>
        </w:rPr>
        <w:t xml:space="preserve">Reduce false alarms by combining evidence from multiple sources. </w:t>
      </w:r>
    </w:p>
    <w:p w14:paraId="6F3D4F36" w14:textId="77777777" w:rsidR="00BB2184" w:rsidRPr="0005111A" w:rsidRDefault="00000000">
      <w:pPr>
        <w:ind w:left="-5"/>
        <w:rPr>
          <w:rFonts w:ascii="Times New Roman" w:hAnsi="Times New Roman" w:cs="Times New Roman"/>
          <w:b w:val="0"/>
          <w:bCs/>
        </w:rPr>
      </w:pPr>
      <w:r w:rsidRPr="0005111A">
        <w:rPr>
          <w:rFonts w:ascii="Times New Roman" w:hAnsi="Times New Roman" w:cs="Times New Roman"/>
          <w:b w:val="0"/>
          <w:bCs/>
        </w:rPr>
        <w:t xml:space="preserve">Provide severity estimates and location-based alerts. </w:t>
      </w:r>
    </w:p>
    <w:p w14:paraId="0D44D3B8" w14:textId="3DFFBB66" w:rsidR="00BB2184" w:rsidRPr="0005111A" w:rsidRDefault="00000000" w:rsidP="0005111A">
      <w:pPr>
        <w:ind w:left="-5"/>
        <w:rPr>
          <w:rFonts w:ascii="Times New Roman" w:hAnsi="Times New Roman" w:cs="Times New Roman"/>
          <w:b w:val="0"/>
          <w:bCs/>
        </w:rPr>
      </w:pPr>
      <w:r w:rsidRPr="0005111A">
        <w:rPr>
          <w:rFonts w:ascii="Times New Roman" w:hAnsi="Times New Roman" w:cs="Times New Roman"/>
          <w:b w:val="0"/>
          <w:bCs/>
        </w:rPr>
        <w:t>Enable intelligent agents to coordinate monitoring and response decisions.</w:t>
      </w:r>
    </w:p>
    <w:p w14:paraId="247AE5D4"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hAnsi="Times New Roman" w:cs="Times New Roman"/>
          <w:b w:val="0"/>
          <w:bCs/>
        </w:rPr>
        <w:t xml:space="preserve"> </w:t>
      </w:r>
    </w:p>
    <w:p w14:paraId="19CFC165" w14:textId="77777777" w:rsidR="00BB2184" w:rsidRPr="0005111A" w:rsidRDefault="00000000">
      <w:pPr>
        <w:numPr>
          <w:ilvl w:val="1"/>
          <w:numId w:val="1"/>
        </w:numPr>
        <w:spacing w:after="10"/>
        <w:ind w:hanging="360"/>
        <w:rPr>
          <w:rFonts w:ascii="Times New Roman" w:hAnsi="Times New Roman" w:cs="Times New Roman"/>
          <w:b w:val="0"/>
          <w:bCs/>
        </w:rPr>
      </w:pPr>
      <w:r w:rsidRPr="0005111A">
        <w:rPr>
          <w:rFonts w:ascii="Times New Roman" w:hAnsi="Times New Roman" w:cs="Times New Roman"/>
          <w:b w:val="0"/>
          <w:bCs/>
        </w:rPr>
        <w:t xml:space="preserve">System Architecture </w:t>
      </w:r>
    </w:p>
    <w:tbl>
      <w:tblPr>
        <w:tblStyle w:val="TableGrid"/>
        <w:tblW w:w="10084" w:type="dxa"/>
        <w:tblInd w:w="178" w:type="dxa"/>
        <w:tblCellMar>
          <w:top w:w="175" w:type="dxa"/>
          <w:left w:w="110" w:type="dxa"/>
          <w:bottom w:w="80" w:type="dxa"/>
          <w:right w:w="53" w:type="dxa"/>
        </w:tblCellMar>
        <w:tblLook w:val="04A0" w:firstRow="1" w:lastRow="0" w:firstColumn="1" w:lastColumn="0" w:noHBand="0" w:noVBand="1"/>
      </w:tblPr>
      <w:tblGrid>
        <w:gridCol w:w="5042"/>
        <w:gridCol w:w="5042"/>
      </w:tblGrid>
      <w:tr w:rsidR="00BB2184" w:rsidRPr="0005111A" w14:paraId="4A97EBBE" w14:textId="77777777">
        <w:trPr>
          <w:trHeight w:val="499"/>
        </w:trPr>
        <w:tc>
          <w:tcPr>
            <w:tcW w:w="5042" w:type="dxa"/>
            <w:tcBorders>
              <w:top w:val="single" w:sz="4" w:space="0" w:color="000000"/>
              <w:left w:val="single" w:sz="4" w:space="0" w:color="000000"/>
              <w:bottom w:val="single" w:sz="4" w:space="0" w:color="000000"/>
              <w:right w:val="single" w:sz="4" w:space="0" w:color="000000"/>
            </w:tcBorders>
          </w:tcPr>
          <w:p w14:paraId="523B0F31"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hAnsi="Times New Roman" w:cs="Times New Roman"/>
                <w:b w:val="0"/>
                <w:bCs/>
              </w:rPr>
              <w:t xml:space="preserve">Component </w:t>
            </w:r>
          </w:p>
        </w:tc>
        <w:tc>
          <w:tcPr>
            <w:tcW w:w="5042" w:type="dxa"/>
            <w:tcBorders>
              <w:top w:val="single" w:sz="4" w:space="0" w:color="000000"/>
              <w:left w:val="single" w:sz="4" w:space="0" w:color="000000"/>
              <w:bottom w:val="single" w:sz="4" w:space="0" w:color="000000"/>
              <w:right w:val="single" w:sz="4" w:space="0" w:color="000000"/>
            </w:tcBorders>
          </w:tcPr>
          <w:p w14:paraId="3EC299ED"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hAnsi="Times New Roman" w:cs="Times New Roman"/>
                <w:b w:val="0"/>
                <w:bCs/>
              </w:rPr>
              <w:t xml:space="preserve">Description </w:t>
            </w:r>
          </w:p>
        </w:tc>
      </w:tr>
      <w:tr w:rsidR="00BB2184" w:rsidRPr="0005111A" w14:paraId="402266D3" w14:textId="77777777">
        <w:trPr>
          <w:trHeight w:val="1090"/>
        </w:trPr>
        <w:tc>
          <w:tcPr>
            <w:tcW w:w="5042" w:type="dxa"/>
            <w:tcBorders>
              <w:top w:val="single" w:sz="4" w:space="0" w:color="000000"/>
              <w:left w:val="single" w:sz="4" w:space="0" w:color="000000"/>
              <w:bottom w:val="single" w:sz="4" w:space="0" w:color="000000"/>
              <w:right w:val="single" w:sz="4" w:space="0" w:color="000000"/>
            </w:tcBorders>
            <w:vAlign w:val="center"/>
          </w:tcPr>
          <w:p w14:paraId="413BBF46"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hAnsi="Times New Roman" w:cs="Times New Roman"/>
                <w:b w:val="0"/>
                <w:bCs/>
              </w:rPr>
              <w:t xml:space="preserve">Data Sources </w:t>
            </w:r>
          </w:p>
        </w:tc>
        <w:tc>
          <w:tcPr>
            <w:tcW w:w="5042" w:type="dxa"/>
            <w:tcBorders>
              <w:top w:val="single" w:sz="4" w:space="0" w:color="000000"/>
              <w:left w:val="single" w:sz="4" w:space="0" w:color="000000"/>
              <w:bottom w:val="single" w:sz="4" w:space="0" w:color="000000"/>
              <w:right w:val="single" w:sz="4" w:space="0" w:color="000000"/>
            </w:tcBorders>
            <w:vAlign w:val="bottom"/>
          </w:tcPr>
          <w:p w14:paraId="2C25C5CF" w14:textId="77777777" w:rsidR="00BB2184" w:rsidRPr="0005111A" w:rsidRDefault="00000000">
            <w:pPr>
              <w:spacing w:after="0" w:line="259" w:lineRule="auto"/>
              <w:ind w:left="0" w:right="57" w:firstLine="0"/>
              <w:rPr>
                <w:rFonts w:ascii="Times New Roman" w:hAnsi="Times New Roman" w:cs="Times New Roman"/>
                <w:b w:val="0"/>
                <w:bCs/>
              </w:rPr>
            </w:pPr>
            <w:r w:rsidRPr="0005111A">
              <w:rPr>
                <w:rFonts w:ascii="Times New Roman" w:hAnsi="Times New Roman" w:cs="Times New Roman"/>
                <w:b w:val="0"/>
                <w:bCs/>
              </w:rPr>
              <w:t xml:space="preserve">Satellite images, rainfall measurements, river levels, seismic sensors, weather stations and social-media reports. </w:t>
            </w:r>
          </w:p>
        </w:tc>
      </w:tr>
      <w:tr w:rsidR="00BB2184" w:rsidRPr="0005111A" w14:paraId="38F4B2DC" w14:textId="77777777">
        <w:trPr>
          <w:trHeight w:val="797"/>
        </w:trPr>
        <w:tc>
          <w:tcPr>
            <w:tcW w:w="5042" w:type="dxa"/>
            <w:tcBorders>
              <w:top w:val="single" w:sz="4" w:space="0" w:color="000000"/>
              <w:left w:val="single" w:sz="4" w:space="0" w:color="000000"/>
              <w:bottom w:val="single" w:sz="4" w:space="0" w:color="000000"/>
              <w:right w:val="single" w:sz="4" w:space="0" w:color="000000"/>
            </w:tcBorders>
            <w:vAlign w:val="center"/>
          </w:tcPr>
          <w:p w14:paraId="02CF7137"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hAnsi="Times New Roman" w:cs="Times New Roman"/>
                <w:b w:val="0"/>
                <w:bCs/>
              </w:rPr>
              <w:t xml:space="preserve">RDD Ingestion Layer </w:t>
            </w:r>
          </w:p>
        </w:tc>
        <w:tc>
          <w:tcPr>
            <w:tcW w:w="5042" w:type="dxa"/>
            <w:tcBorders>
              <w:top w:val="single" w:sz="4" w:space="0" w:color="000000"/>
              <w:left w:val="single" w:sz="4" w:space="0" w:color="000000"/>
              <w:bottom w:val="single" w:sz="4" w:space="0" w:color="000000"/>
              <w:right w:val="single" w:sz="4" w:space="0" w:color="000000"/>
            </w:tcBorders>
          </w:tcPr>
          <w:p w14:paraId="6B37062C" w14:textId="77777777" w:rsidR="00BB2184" w:rsidRPr="0005111A" w:rsidRDefault="00000000">
            <w:pPr>
              <w:spacing w:after="0" w:line="259" w:lineRule="auto"/>
              <w:ind w:left="0" w:firstLine="0"/>
              <w:rPr>
                <w:rFonts w:ascii="Times New Roman" w:hAnsi="Times New Roman" w:cs="Times New Roman"/>
                <w:b w:val="0"/>
                <w:bCs/>
              </w:rPr>
            </w:pPr>
            <w:r w:rsidRPr="0005111A">
              <w:rPr>
                <w:rFonts w:ascii="Times New Roman" w:hAnsi="Times New Roman" w:cs="Times New Roman"/>
                <w:b w:val="0"/>
                <w:bCs/>
              </w:rPr>
              <w:t xml:space="preserve">Converts raw observations into distributed records for parallel processing. </w:t>
            </w:r>
          </w:p>
        </w:tc>
      </w:tr>
      <w:tr w:rsidR="00BB2184" w:rsidRPr="0005111A" w14:paraId="32E2C2A9" w14:textId="77777777">
        <w:trPr>
          <w:trHeight w:val="1090"/>
        </w:trPr>
        <w:tc>
          <w:tcPr>
            <w:tcW w:w="5042" w:type="dxa"/>
            <w:tcBorders>
              <w:top w:val="single" w:sz="4" w:space="0" w:color="000000"/>
              <w:left w:val="single" w:sz="4" w:space="0" w:color="000000"/>
              <w:bottom w:val="single" w:sz="4" w:space="0" w:color="000000"/>
              <w:right w:val="single" w:sz="4" w:space="0" w:color="000000"/>
            </w:tcBorders>
            <w:vAlign w:val="center"/>
          </w:tcPr>
          <w:p w14:paraId="1E7E697B"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hAnsi="Times New Roman" w:cs="Times New Roman"/>
                <w:b w:val="0"/>
                <w:bCs/>
              </w:rPr>
              <w:t xml:space="preserve">Preprocessing </w:t>
            </w:r>
          </w:p>
        </w:tc>
        <w:tc>
          <w:tcPr>
            <w:tcW w:w="5042" w:type="dxa"/>
            <w:tcBorders>
              <w:top w:val="single" w:sz="4" w:space="0" w:color="000000"/>
              <w:left w:val="single" w:sz="4" w:space="0" w:color="000000"/>
              <w:bottom w:val="single" w:sz="4" w:space="0" w:color="000000"/>
              <w:right w:val="single" w:sz="4" w:space="0" w:color="000000"/>
            </w:tcBorders>
          </w:tcPr>
          <w:p w14:paraId="72A15910" w14:textId="77777777" w:rsidR="00BB2184" w:rsidRPr="0005111A" w:rsidRDefault="00000000">
            <w:pPr>
              <w:spacing w:after="0" w:line="259" w:lineRule="auto"/>
              <w:ind w:left="0" w:right="61" w:firstLine="0"/>
              <w:rPr>
                <w:rFonts w:ascii="Times New Roman" w:hAnsi="Times New Roman" w:cs="Times New Roman"/>
                <w:b w:val="0"/>
                <w:bCs/>
              </w:rPr>
            </w:pPr>
            <w:r w:rsidRPr="0005111A">
              <w:rPr>
                <w:rFonts w:ascii="Times New Roman" w:hAnsi="Times New Roman" w:cs="Times New Roman"/>
                <w:b w:val="0"/>
                <w:bCs/>
              </w:rPr>
              <w:t xml:space="preserve">Removes duplicates, handles missing values, normalizes sensor readings and filters irrelevant reports. </w:t>
            </w:r>
          </w:p>
        </w:tc>
      </w:tr>
      <w:tr w:rsidR="00BB2184" w:rsidRPr="0005111A" w14:paraId="09B06141" w14:textId="77777777">
        <w:trPr>
          <w:trHeight w:val="1090"/>
        </w:trPr>
        <w:tc>
          <w:tcPr>
            <w:tcW w:w="5042" w:type="dxa"/>
            <w:tcBorders>
              <w:top w:val="single" w:sz="4" w:space="0" w:color="000000"/>
              <w:left w:val="single" w:sz="4" w:space="0" w:color="000000"/>
              <w:bottom w:val="single" w:sz="4" w:space="0" w:color="000000"/>
              <w:right w:val="single" w:sz="4" w:space="0" w:color="000000"/>
            </w:tcBorders>
            <w:vAlign w:val="center"/>
          </w:tcPr>
          <w:p w14:paraId="40528D02"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hAnsi="Times New Roman" w:cs="Times New Roman"/>
                <w:b w:val="0"/>
                <w:bCs/>
              </w:rPr>
              <w:t xml:space="preserve">Feature Extraction </w:t>
            </w:r>
          </w:p>
        </w:tc>
        <w:tc>
          <w:tcPr>
            <w:tcW w:w="5042" w:type="dxa"/>
            <w:tcBorders>
              <w:top w:val="single" w:sz="4" w:space="0" w:color="000000"/>
              <w:left w:val="single" w:sz="4" w:space="0" w:color="000000"/>
              <w:bottom w:val="single" w:sz="4" w:space="0" w:color="000000"/>
              <w:right w:val="single" w:sz="4" w:space="0" w:color="000000"/>
            </w:tcBorders>
          </w:tcPr>
          <w:p w14:paraId="39F867BC" w14:textId="77777777" w:rsidR="00BB2184" w:rsidRPr="0005111A" w:rsidRDefault="00000000">
            <w:pPr>
              <w:spacing w:after="0" w:line="259" w:lineRule="auto"/>
              <w:ind w:left="0" w:right="54" w:firstLine="0"/>
              <w:rPr>
                <w:rFonts w:ascii="Times New Roman" w:hAnsi="Times New Roman" w:cs="Times New Roman"/>
                <w:b w:val="0"/>
                <w:bCs/>
              </w:rPr>
            </w:pPr>
            <w:r w:rsidRPr="0005111A">
              <w:rPr>
                <w:rFonts w:ascii="Times New Roman" w:hAnsi="Times New Roman" w:cs="Times New Roman"/>
                <w:b w:val="0"/>
                <w:bCs/>
              </w:rPr>
              <w:t xml:space="preserve">Derives rainfall intensity, water-level changes, seismic magnitude, location and text-based indicators. </w:t>
            </w:r>
          </w:p>
        </w:tc>
      </w:tr>
      <w:tr w:rsidR="00BB2184" w:rsidRPr="0005111A" w14:paraId="07A95E4D" w14:textId="77777777">
        <w:trPr>
          <w:trHeight w:val="797"/>
        </w:trPr>
        <w:tc>
          <w:tcPr>
            <w:tcW w:w="5042" w:type="dxa"/>
            <w:tcBorders>
              <w:top w:val="single" w:sz="4" w:space="0" w:color="000000"/>
              <w:left w:val="single" w:sz="4" w:space="0" w:color="000000"/>
              <w:bottom w:val="single" w:sz="4" w:space="0" w:color="000000"/>
              <w:right w:val="single" w:sz="4" w:space="0" w:color="000000"/>
            </w:tcBorders>
            <w:vAlign w:val="center"/>
          </w:tcPr>
          <w:p w14:paraId="4E8FB8CE"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hAnsi="Times New Roman" w:cs="Times New Roman"/>
                <w:b w:val="0"/>
                <w:bCs/>
              </w:rPr>
              <w:lastRenderedPageBreak/>
              <w:t xml:space="preserve">AI Detection Layer </w:t>
            </w:r>
          </w:p>
        </w:tc>
        <w:tc>
          <w:tcPr>
            <w:tcW w:w="5042" w:type="dxa"/>
            <w:tcBorders>
              <w:top w:val="single" w:sz="4" w:space="0" w:color="000000"/>
              <w:left w:val="single" w:sz="4" w:space="0" w:color="000000"/>
              <w:bottom w:val="single" w:sz="4" w:space="0" w:color="000000"/>
              <w:right w:val="single" w:sz="4" w:space="0" w:color="000000"/>
            </w:tcBorders>
          </w:tcPr>
          <w:p w14:paraId="7AB18788" w14:textId="77777777" w:rsidR="00BB2184" w:rsidRPr="0005111A" w:rsidRDefault="00000000">
            <w:pPr>
              <w:spacing w:after="0" w:line="259" w:lineRule="auto"/>
              <w:ind w:left="0" w:firstLine="0"/>
              <w:rPr>
                <w:rFonts w:ascii="Times New Roman" w:hAnsi="Times New Roman" w:cs="Times New Roman"/>
                <w:b w:val="0"/>
                <w:bCs/>
              </w:rPr>
            </w:pPr>
            <w:r w:rsidRPr="0005111A">
              <w:rPr>
                <w:rFonts w:ascii="Times New Roman" w:hAnsi="Times New Roman" w:cs="Times New Roman"/>
                <w:b w:val="0"/>
                <w:bCs/>
              </w:rPr>
              <w:t xml:space="preserve">Classifies observations and detects abnormal or disaster-related patterns. </w:t>
            </w:r>
          </w:p>
        </w:tc>
      </w:tr>
      <w:tr w:rsidR="00BB2184" w:rsidRPr="0005111A" w14:paraId="37FA63EB" w14:textId="77777777">
        <w:trPr>
          <w:trHeight w:val="797"/>
        </w:trPr>
        <w:tc>
          <w:tcPr>
            <w:tcW w:w="5042" w:type="dxa"/>
            <w:tcBorders>
              <w:top w:val="single" w:sz="4" w:space="0" w:color="000000"/>
              <w:left w:val="single" w:sz="4" w:space="0" w:color="000000"/>
              <w:bottom w:val="single" w:sz="4" w:space="0" w:color="000000"/>
              <w:right w:val="single" w:sz="4" w:space="0" w:color="000000"/>
            </w:tcBorders>
            <w:vAlign w:val="center"/>
          </w:tcPr>
          <w:p w14:paraId="0793670C"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hAnsi="Times New Roman" w:cs="Times New Roman"/>
                <w:b w:val="0"/>
                <w:bCs/>
              </w:rPr>
              <w:t xml:space="preserve">Agent Coordination Layer </w:t>
            </w:r>
          </w:p>
        </w:tc>
        <w:tc>
          <w:tcPr>
            <w:tcW w:w="5042" w:type="dxa"/>
            <w:tcBorders>
              <w:top w:val="single" w:sz="4" w:space="0" w:color="000000"/>
              <w:left w:val="single" w:sz="4" w:space="0" w:color="000000"/>
              <w:bottom w:val="single" w:sz="4" w:space="0" w:color="000000"/>
              <w:right w:val="single" w:sz="4" w:space="0" w:color="000000"/>
            </w:tcBorders>
          </w:tcPr>
          <w:p w14:paraId="3CE4FE3E"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hAnsi="Times New Roman" w:cs="Times New Roman"/>
                <w:b w:val="0"/>
                <w:bCs/>
              </w:rPr>
              <w:t xml:space="preserve">Agents compare evidence, estimate severity and prioritize affected regions. </w:t>
            </w:r>
          </w:p>
        </w:tc>
      </w:tr>
      <w:tr w:rsidR="00BB2184" w:rsidRPr="0005111A" w14:paraId="7C2E05FA" w14:textId="77777777">
        <w:trPr>
          <w:trHeight w:val="792"/>
        </w:trPr>
        <w:tc>
          <w:tcPr>
            <w:tcW w:w="5042" w:type="dxa"/>
            <w:tcBorders>
              <w:top w:val="single" w:sz="4" w:space="0" w:color="000000"/>
              <w:left w:val="single" w:sz="4" w:space="0" w:color="000000"/>
              <w:bottom w:val="single" w:sz="4" w:space="0" w:color="000000"/>
              <w:right w:val="single" w:sz="4" w:space="0" w:color="000000"/>
            </w:tcBorders>
            <w:vAlign w:val="center"/>
          </w:tcPr>
          <w:p w14:paraId="1BD80E95"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hAnsi="Times New Roman" w:cs="Times New Roman"/>
                <w:b w:val="0"/>
                <w:bCs/>
              </w:rPr>
              <w:t xml:space="preserve">Alert and Response Layer </w:t>
            </w:r>
          </w:p>
        </w:tc>
        <w:tc>
          <w:tcPr>
            <w:tcW w:w="5042" w:type="dxa"/>
            <w:tcBorders>
              <w:top w:val="single" w:sz="4" w:space="0" w:color="000000"/>
              <w:left w:val="single" w:sz="4" w:space="0" w:color="000000"/>
              <w:bottom w:val="single" w:sz="4" w:space="0" w:color="000000"/>
              <w:right w:val="single" w:sz="4" w:space="0" w:color="000000"/>
            </w:tcBorders>
          </w:tcPr>
          <w:p w14:paraId="4AB4264C" w14:textId="77777777" w:rsidR="00BB2184" w:rsidRPr="0005111A" w:rsidRDefault="00000000">
            <w:pPr>
              <w:spacing w:after="0" w:line="259" w:lineRule="auto"/>
              <w:ind w:left="0" w:firstLine="0"/>
              <w:rPr>
                <w:rFonts w:ascii="Times New Roman" w:hAnsi="Times New Roman" w:cs="Times New Roman"/>
                <w:b w:val="0"/>
                <w:bCs/>
              </w:rPr>
            </w:pPr>
            <w:r w:rsidRPr="0005111A">
              <w:rPr>
                <w:rFonts w:ascii="Times New Roman" w:hAnsi="Times New Roman" w:cs="Times New Roman"/>
                <w:b w:val="0"/>
                <w:bCs/>
              </w:rPr>
              <w:t xml:space="preserve">Generates warnings, maps, priority levels and response recommendations. </w:t>
            </w:r>
          </w:p>
        </w:tc>
      </w:tr>
    </w:tbl>
    <w:p w14:paraId="0CA835E5" w14:textId="77777777" w:rsidR="00BB2184" w:rsidRPr="0005111A" w:rsidRDefault="00000000">
      <w:pPr>
        <w:numPr>
          <w:ilvl w:val="1"/>
          <w:numId w:val="1"/>
        </w:numPr>
        <w:ind w:hanging="360"/>
        <w:rPr>
          <w:rFonts w:ascii="Times New Roman" w:hAnsi="Times New Roman" w:cs="Times New Roman"/>
          <w:b w:val="0"/>
          <w:bCs/>
        </w:rPr>
      </w:pPr>
      <w:proofErr w:type="spellStart"/>
      <w:r w:rsidRPr="0005111A">
        <w:rPr>
          <w:rFonts w:ascii="Times New Roman" w:hAnsi="Times New Roman" w:cs="Times New Roman"/>
          <w:b w:val="0"/>
          <w:bCs/>
        </w:rPr>
        <w:t>PySpark</w:t>
      </w:r>
      <w:proofErr w:type="spellEnd"/>
      <w:r w:rsidRPr="0005111A">
        <w:rPr>
          <w:rFonts w:ascii="Times New Roman" w:hAnsi="Times New Roman" w:cs="Times New Roman"/>
          <w:b w:val="0"/>
          <w:bCs/>
        </w:rPr>
        <w:t xml:space="preserve"> RDD Operations </w:t>
      </w:r>
    </w:p>
    <w:p w14:paraId="2C283F3A" w14:textId="77777777" w:rsidR="00BB2184" w:rsidRPr="0005111A" w:rsidRDefault="00000000">
      <w:pPr>
        <w:ind w:left="-5"/>
        <w:rPr>
          <w:rFonts w:ascii="Times New Roman" w:hAnsi="Times New Roman" w:cs="Times New Roman"/>
          <w:b w:val="0"/>
          <w:bCs/>
        </w:rPr>
      </w:pPr>
      <w:r w:rsidRPr="0005111A">
        <w:rPr>
          <w:rFonts w:ascii="Times New Roman" w:hAnsi="Times New Roman" w:cs="Times New Roman"/>
          <w:b w:val="0"/>
          <w:bCs/>
        </w:rPr>
        <w:t xml:space="preserve">RDDs are useful because disaster data can be divided into partitions and processed in parallel. </w:t>
      </w:r>
      <w:proofErr w:type="gramStart"/>
      <w:r w:rsidRPr="0005111A">
        <w:rPr>
          <w:rFonts w:ascii="Times New Roman" w:hAnsi="Times New Roman" w:cs="Times New Roman"/>
          <w:b w:val="0"/>
          <w:bCs/>
        </w:rPr>
        <w:t>map(</w:t>
      </w:r>
      <w:proofErr w:type="gramEnd"/>
      <w:r w:rsidRPr="0005111A">
        <w:rPr>
          <w:rFonts w:ascii="Times New Roman" w:hAnsi="Times New Roman" w:cs="Times New Roman"/>
          <w:b w:val="0"/>
          <w:bCs/>
        </w:rPr>
        <w:t xml:space="preserve">) can convert sensor records into standardized structures. </w:t>
      </w:r>
      <w:proofErr w:type="gramStart"/>
      <w:r w:rsidRPr="0005111A">
        <w:rPr>
          <w:rFonts w:ascii="Times New Roman" w:hAnsi="Times New Roman" w:cs="Times New Roman"/>
          <w:b w:val="0"/>
          <w:bCs/>
        </w:rPr>
        <w:t>filter(</w:t>
      </w:r>
      <w:proofErr w:type="gramEnd"/>
      <w:r w:rsidRPr="0005111A">
        <w:rPr>
          <w:rFonts w:ascii="Times New Roman" w:hAnsi="Times New Roman" w:cs="Times New Roman"/>
          <w:b w:val="0"/>
          <w:bCs/>
        </w:rPr>
        <w:t xml:space="preserve">) can remove invalid readings. </w:t>
      </w:r>
      <w:proofErr w:type="spellStart"/>
      <w:proofErr w:type="gramStart"/>
      <w:r w:rsidRPr="0005111A">
        <w:rPr>
          <w:rFonts w:ascii="Times New Roman" w:hAnsi="Times New Roman" w:cs="Times New Roman"/>
          <w:b w:val="0"/>
          <w:bCs/>
        </w:rPr>
        <w:t>flatMap</w:t>
      </w:r>
      <w:proofErr w:type="spellEnd"/>
      <w:r w:rsidRPr="0005111A">
        <w:rPr>
          <w:rFonts w:ascii="Times New Roman" w:hAnsi="Times New Roman" w:cs="Times New Roman"/>
          <w:b w:val="0"/>
          <w:bCs/>
        </w:rPr>
        <w:t>(</w:t>
      </w:r>
      <w:proofErr w:type="gramEnd"/>
      <w:r w:rsidRPr="0005111A">
        <w:rPr>
          <w:rFonts w:ascii="Times New Roman" w:hAnsi="Times New Roman" w:cs="Times New Roman"/>
          <w:b w:val="0"/>
          <w:bCs/>
        </w:rPr>
        <w:t xml:space="preserve">) can extract multiple keywords or features from social-media messages. </w:t>
      </w:r>
      <w:proofErr w:type="spellStart"/>
      <w:proofErr w:type="gramStart"/>
      <w:r w:rsidRPr="0005111A">
        <w:rPr>
          <w:rFonts w:ascii="Times New Roman" w:hAnsi="Times New Roman" w:cs="Times New Roman"/>
          <w:b w:val="0"/>
          <w:bCs/>
        </w:rPr>
        <w:t>reduceByKey</w:t>
      </w:r>
      <w:proofErr w:type="spellEnd"/>
      <w:r w:rsidRPr="0005111A">
        <w:rPr>
          <w:rFonts w:ascii="Times New Roman" w:hAnsi="Times New Roman" w:cs="Times New Roman"/>
          <w:b w:val="0"/>
          <w:bCs/>
        </w:rPr>
        <w:t>(</w:t>
      </w:r>
      <w:proofErr w:type="gramEnd"/>
      <w:r w:rsidRPr="0005111A">
        <w:rPr>
          <w:rFonts w:ascii="Times New Roman" w:hAnsi="Times New Roman" w:cs="Times New Roman"/>
          <w:b w:val="0"/>
          <w:bCs/>
        </w:rPr>
        <w:t xml:space="preserve">) can calculate regional statistics such as total rainfall or average sensor values. </w:t>
      </w:r>
      <w:proofErr w:type="spellStart"/>
      <w:proofErr w:type="gramStart"/>
      <w:r w:rsidRPr="0005111A">
        <w:rPr>
          <w:rFonts w:ascii="Times New Roman" w:hAnsi="Times New Roman" w:cs="Times New Roman"/>
          <w:b w:val="0"/>
          <w:bCs/>
        </w:rPr>
        <w:t>groupByKey</w:t>
      </w:r>
      <w:proofErr w:type="spellEnd"/>
      <w:r w:rsidRPr="0005111A">
        <w:rPr>
          <w:rFonts w:ascii="Times New Roman" w:hAnsi="Times New Roman" w:cs="Times New Roman"/>
          <w:b w:val="0"/>
          <w:bCs/>
        </w:rPr>
        <w:t>(</w:t>
      </w:r>
      <w:proofErr w:type="gramEnd"/>
      <w:r w:rsidRPr="0005111A">
        <w:rPr>
          <w:rFonts w:ascii="Times New Roman" w:hAnsi="Times New Roman" w:cs="Times New Roman"/>
          <w:b w:val="0"/>
          <w:bCs/>
        </w:rPr>
        <w:t xml:space="preserve">) can organize observations by geographical region, while </w:t>
      </w:r>
      <w:proofErr w:type="gramStart"/>
      <w:r w:rsidRPr="0005111A">
        <w:rPr>
          <w:rFonts w:ascii="Times New Roman" w:hAnsi="Times New Roman" w:cs="Times New Roman"/>
          <w:b w:val="0"/>
          <w:bCs/>
        </w:rPr>
        <w:t>join(</w:t>
      </w:r>
      <w:proofErr w:type="gramEnd"/>
      <w:r w:rsidRPr="0005111A">
        <w:rPr>
          <w:rFonts w:ascii="Times New Roman" w:hAnsi="Times New Roman" w:cs="Times New Roman"/>
          <w:b w:val="0"/>
          <w:bCs/>
        </w:rPr>
        <w:t xml:space="preserve">) can combine sensor evidence with location metadata and historical disaster records. </w:t>
      </w:r>
    </w:p>
    <w:p w14:paraId="1F0E4DEB" w14:textId="77777777" w:rsidR="00BB2184" w:rsidRPr="0005111A" w:rsidRDefault="00000000">
      <w:pPr>
        <w:numPr>
          <w:ilvl w:val="1"/>
          <w:numId w:val="1"/>
        </w:numPr>
        <w:ind w:hanging="360"/>
        <w:rPr>
          <w:rFonts w:ascii="Times New Roman" w:hAnsi="Times New Roman" w:cs="Times New Roman"/>
          <w:b w:val="0"/>
          <w:bCs/>
        </w:rPr>
      </w:pPr>
      <w:r w:rsidRPr="0005111A">
        <w:rPr>
          <w:rFonts w:ascii="Times New Roman" w:hAnsi="Times New Roman" w:cs="Times New Roman"/>
          <w:b w:val="0"/>
          <w:bCs/>
        </w:rPr>
        <w:t xml:space="preserve">Intelligent-Agent Coordination </w:t>
      </w:r>
    </w:p>
    <w:p w14:paraId="02CFEC8B" w14:textId="77777777" w:rsidR="00BB2184" w:rsidRPr="0005111A" w:rsidRDefault="00000000">
      <w:pPr>
        <w:ind w:left="-5"/>
        <w:rPr>
          <w:rFonts w:ascii="Times New Roman" w:hAnsi="Times New Roman" w:cs="Times New Roman"/>
          <w:b w:val="0"/>
          <w:bCs/>
        </w:rPr>
      </w:pPr>
      <w:r w:rsidRPr="0005111A">
        <w:rPr>
          <w:rFonts w:ascii="Times New Roman" w:hAnsi="Times New Roman" w:cs="Times New Roman"/>
          <w:b w:val="0"/>
          <w:bCs/>
        </w:rPr>
        <w:t xml:space="preserve">Multiple intelligent agents can specialize in different evidence sources. A sensor agent monitors numerical measurements, a satellite agent </w:t>
      </w:r>
      <w:proofErr w:type="spellStart"/>
      <w:r w:rsidRPr="0005111A">
        <w:rPr>
          <w:rFonts w:ascii="Times New Roman" w:hAnsi="Times New Roman" w:cs="Times New Roman"/>
          <w:b w:val="0"/>
          <w:bCs/>
        </w:rPr>
        <w:t>analyzes</w:t>
      </w:r>
      <w:proofErr w:type="spellEnd"/>
      <w:r w:rsidRPr="0005111A">
        <w:rPr>
          <w:rFonts w:ascii="Times New Roman" w:hAnsi="Times New Roman" w:cs="Times New Roman"/>
          <w:b w:val="0"/>
          <w:bCs/>
        </w:rPr>
        <w:t xml:space="preserve"> remote-sensing indicators, a social-media agent extracts public reports, and a decision agent combines the evidence. When several agents independently report abnormal conditions in the same region, the decision agent increases confidence in the event. Agents can also prioritize locations according to population, severity, infrastructure vulnerability and available emergency resources. </w:t>
      </w:r>
    </w:p>
    <w:p w14:paraId="7DB23E80" w14:textId="77777777" w:rsidR="00BB2184" w:rsidRPr="0005111A" w:rsidRDefault="00000000">
      <w:pPr>
        <w:numPr>
          <w:ilvl w:val="1"/>
          <w:numId w:val="1"/>
        </w:numPr>
        <w:ind w:hanging="360"/>
        <w:rPr>
          <w:rFonts w:ascii="Times New Roman" w:hAnsi="Times New Roman" w:cs="Times New Roman"/>
          <w:b w:val="0"/>
          <w:bCs/>
        </w:rPr>
      </w:pPr>
      <w:r w:rsidRPr="0005111A">
        <w:rPr>
          <w:rFonts w:ascii="Times New Roman" w:hAnsi="Times New Roman" w:cs="Times New Roman"/>
          <w:b w:val="0"/>
          <w:bCs/>
        </w:rPr>
        <w:t xml:space="preserve">Working Procedure </w:t>
      </w:r>
    </w:p>
    <w:p w14:paraId="3A14A293" w14:textId="77777777" w:rsidR="00BB2184" w:rsidRPr="0005111A" w:rsidRDefault="00000000">
      <w:pPr>
        <w:ind w:left="-5"/>
        <w:rPr>
          <w:rFonts w:ascii="Times New Roman" w:hAnsi="Times New Roman" w:cs="Times New Roman"/>
          <w:b w:val="0"/>
          <w:bCs/>
        </w:rPr>
      </w:pPr>
      <w:r w:rsidRPr="0005111A">
        <w:rPr>
          <w:rFonts w:ascii="Times New Roman" w:hAnsi="Times New Roman" w:cs="Times New Roman"/>
          <w:b w:val="0"/>
          <w:bCs/>
        </w:rPr>
        <w:t xml:space="preserve">Collect observations from satellite, sensors, weather systems and social media. </w:t>
      </w:r>
    </w:p>
    <w:p w14:paraId="44ADA55D" w14:textId="77777777" w:rsidR="00BB2184" w:rsidRPr="0005111A" w:rsidRDefault="00000000">
      <w:pPr>
        <w:ind w:left="-5"/>
        <w:rPr>
          <w:rFonts w:ascii="Times New Roman" w:hAnsi="Times New Roman" w:cs="Times New Roman"/>
          <w:b w:val="0"/>
          <w:bCs/>
        </w:rPr>
      </w:pPr>
      <w:r w:rsidRPr="0005111A">
        <w:rPr>
          <w:rFonts w:ascii="Times New Roman" w:hAnsi="Times New Roman" w:cs="Times New Roman"/>
          <w:b w:val="0"/>
          <w:bCs/>
        </w:rPr>
        <w:t xml:space="preserve">Convert incoming records into distributed RDDs. </w:t>
      </w:r>
    </w:p>
    <w:p w14:paraId="54ADB0F5" w14:textId="77777777" w:rsidR="00BB2184" w:rsidRPr="0005111A" w:rsidRDefault="00000000">
      <w:pPr>
        <w:ind w:left="-5"/>
        <w:rPr>
          <w:rFonts w:ascii="Times New Roman" w:hAnsi="Times New Roman" w:cs="Times New Roman"/>
          <w:b w:val="0"/>
          <w:bCs/>
        </w:rPr>
      </w:pPr>
      <w:r w:rsidRPr="0005111A">
        <w:rPr>
          <w:rFonts w:ascii="Times New Roman" w:hAnsi="Times New Roman" w:cs="Times New Roman"/>
          <w:b w:val="0"/>
          <w:bCs/>
        </w:rPr>
        <w:t xml:space="preserve">Clean and standardize the observations. </w:t>
      </w:r>
    </w:p>
    <w:p w14:paraId="266A8E7B" w14:textId="77777777" w:rsidR="00BB2184" w:rsidRPr="0005111A" w:rsidRDefault="00000000">
      <w:pPr>
        <w:ind w:left="-5"/>
        <w:rPr>
          <w:rFonts w:ascii="Times New Roman" w:hAnsi="Times New Roman" w:cs="Times New Roman"/>
          <w:b w:val="0"/>
          <w:bCs/>
        </w:rPr>
      </w:pPr>
      <w:r w:rsidRPr="0005111A">
        <w:rPr>
          <w:rFonts w:ascii="Times New Roman" w:hAnsi="Times New Roman" w:cs="Times New Roman"/>
          <w:b w:val="0"/>
          <w:bCs/>
        </w:rPr>
        <w:t xml:space="preserve">Extract numerical, spatial and textual disaster indicators. </w:t>
      </w:r>
    </w:p>
    <w:p w14:paraId="60E8D89A" w14:textId="77777777" w:rsidR="00BB2184" w:rsidRPr="0005111A" w:rsidRDefault="00000000">
      <w:pPr>
        <w:ind w:left="-5"/>
        <w:rPr>
          <w:rFonts w:ascii="Times New Roman" w:hAnsi="Times New Roman" w:cs="Times New Roman"/>
          <w:b w:val="0"/>
          <w:bCs/>
        </w:rPr>
      </w:pPr>
      <w:r w:rsidRPr="0005111A">
        <w:rPr>
          <w:rFonts w:ascii="Times New Roman" w:hAnsi="Times New Roman" w:cs="Times New Roman"/>
          <w:b w:val="0"/>
          <w:bCs/>
        </w:rPr>
        <w:t xml:space="preserve">Run distributed detection and classification operations. </w:t>
      </w:r>
    </w:p>
    <w:p w14:paraId="5FCA7691" w14:textId="77777777" w:rsidR="00BB2184" w:rsidRPr="0005111A" w:rsidRDefault="00000000">
      <w:pPr>
        <w:ind w:left="-5"/>
        <w:rPr>
          <w:rFonts w:ascii="Times New Roman" w:hAnsi="Times New Roman" w:cs="Times New Roman"/>
          <w:b w:val="0"/>
          <w:bCs/>
        </w:rPr>
      </w:pPr>
      <w:r w:rsidRPr="0005111A">
        <w:rPr>
          <w:rFonts w:ascii="Times New Roman" w:hAnsi="Times New Roman" w:cs="Times New Roman"/>
          <w:b w:val="0"/>
          <w:bCs/>
        </w:rPr>
        <w:t xml:space="preserve">Compare results from multiple data sources. </w:t>
      </w:r>
    </w:p>
    <w:p w14:paraId="753384B8" w14:textId="77777777" w:rsidR="00BB2184" w:rsidRPr="0005111A" w:rsidRDefault="00000000">
      <w:pPr>
        <w:ind w:left="-5"/>
        <w:rPr>
          <w:rFonts w:ascii="Times New Roman" w:hAnsi="Times New Roman" w:cs="Times New Roman"/>
          <w:b w:val="0"/>
          <w:bCs/>
        </w:rPr>
      </w:pPr>
      <w:r w:rsidRPr="0005111A">
        <w:rPr>
          <w:rFonts w:ascii="Times New Roman" w:hAnsi="Times New Roman" w:cs="Times New Roman"/>
          <w:b w:val="0"/>
          <w:bCs/>
        </w:rPr>
        <w:t xml:space="preserve">Estimate event probability, severity and affected region. </w:t>
      </w:r>
    </w:p>
    <w:p w14:paraId="54778433" w14:textId="77777777" w:rsidR="00BB2184" w:rsidRPr="0005111A" w:rsidRDefault="00000000">
      <w:pPr>
        <w:ind w:left="-5"/>
        <w:rPr>
          <w:rFonts w:ascii="Times New Roman" w:hAnsi="Times New Roman" w:cs="Times New Roman"/>
          <w:b w:val="0"/>
          <w:bCs/>
        </w:rPr>
      </w:pPr>
      <w:r w:rsidRPr="0005111A">
        <w:rPr>
          <w:rFonts w:ascii="Times New Roman" w:hAnsi="Times New Roman" w:cs="Times New Roman"/>
          <w:b w:val="0"/>
          <w:bCs/>
        </w:rPr>
        <w:t xml:space="preserve">Generate alerts and response priorities. </w:t>
      </w:r>
    </w:p>
    <w:p w14:paraId="08176E06" w14:textId="77777777" w:rsidR="00BB2184" w:rsidRPr="0005111A" w:rsidRDefault="00000000">
      <w:pPr>
        <w:ind w:left="-5"/>
        <w:rPr>
          <w:rFonts w:ascii="Times New Roman" w:hAnsi="Times New Roman" w:cs="Times New Roman"/>
          <w:b w:val="0"/>
          <w:bCs/>
        </w:rPr>
      </w:pPr>
      <w:r w:rsidRPr="0005111A">
        <w:rPr>
          <w:rFonts w:ascii="Times New Roman" w:hAnsi="Times New Roman" w:cs="Times New Roman"/>
          <w:b w:val="0"/>
          <w:bCs/>
        </w:rPr>
        <w:t xml:space="preserve">Continue monitoring and update decisions as new data arrive. </w:t>
      </w:r>
    </w:p>
    <w:p w14:paraId="05E49953" w14:textId="77777777" w:rsidR="00BB2184" w:rsidRPr="0005111A" w:rsidRDefault="00000000">
      <w:pPr>
        <w:spacing w:after="96" w:line="259" w:lineRule="auto"/>
        <w:ind w:left="0" w:firstLine="0"/>
        <w:jc w:val="left"/>
        <w:rPr>
          <w:rFonts w:ascii="Times New Roman" w:hAnsi="Times New Roman" w:cs="Times New Roman"/>
          <w:b w:val="0"/>
          <w:bCs/>
        </w:rPr>
      </w:pPr>
      <w:r w:rsidRPr="0005111A">
        <w:rPr>
          <w:rFonts w:ascii="Times New Roman" w:hAnsi="Times New Roman" w:cs="Times New Roman"/>
          <w:b w:val="0"/>
          <w:bCs/>
        </w:rPr>
        <w:t xml:space="preserve"> </w:t>
      </w:r>
    </w:p>
    <w:p w14:paraId="2DDAC106" w14:textId="77777777" w:rsidR="00BB2184" w:rsidRPr="0005111A" w:rsidRDefault="00000000">
      <w:pPr>
        <w:spacing w:after="96" w:line="259" w:lineRule="auto"/>
        <w:ind w:left="0" w:firstLine="0"/>
        <w:jc w:val="left"/>
        <w:rPr>
          <w:rFonts w:ascii="Times New Roman" w:hAnsi="Times New Roman" w:cs="Times New Roman"/>
          <w:b w:val="0"/>
          <w:bCs/>
        </w:rPr>
      </w:pPr>
      <w:r w:rsidRPr="0005111A">
        <w:rPr>
          <w:rFonts w:ascii="Times New Roman" w:hAnsi="Times New Roman" w:cs="Times New Roman"/>
          <w:b w:val="0"/>
          <w:bCs/>
        </w:rPr>
        <w:t xml:space="preserve"> </w:t>
      </w:r>
    </w:p>
    <w:p w14:paraId="3C2BBBAD" w14:textId="77777777" w:rsidR="00BB2184" w:rsidRPr="0005111A" w:rsidRDefault="00000000">
      <w:pPr>
        <w:spacing w:after="82" w:line="259" w:lineRule="auto"/>
        <w:ind w:left="0" w:firstLine="0"/>
        <w:jc w:val="left"/>
        <w:rPr>
          <w:rFonts w:ascii="Times New Roman" w:hAnsi="Times New Roman" w:cs="Times New Roman"/>
          <w:b w:val="0"/>
          <w:bCs/>
        </w:rPr>
      </w:pPr>
      <w:r w:rsidRPr="0005111A">
        <w:rPr>
          <w:rFonts w:ascii="Times New Roman" w:hAnsi="Times New Roman" w:cs="Times New Roman"/>
          <w:b w:val="0"/>
          <w:bCs/>
        </w:rPr>
        <w:t xml:space="preserve"> </w:t>
      </w:r>
    </w:p>
    <w:p w14:paraId="74CBB409" w14:textId="77777777" w:rsidR="00BB2184" w:rsidRPr="0005111A" w:rsidRDefault="00000000">
      <w:pPr>
        <w:spacing w:after="96" w:line="259" w:lineRule="auto"/>
        <w:ind w:left="0" w:firstLine="0"/>
        <w:jc w:val="left"/>
        <w:rPr>
          <w:rFonts w:ascii="Times New Roman" w:hAnsi="Times New Roman" w:cs="Times New Roman"/>
          <w:b w:val="0"/>
          <w:bCs/>
        </w:rPr>
      </w:pPr>
      <w:r w:rsidRPr="0005111A">
        <w:rPr>
          <w:rFonts w:ascii="Times New Roman" w:eastAsia="Arial" w:hAnsi="Times New Roman" w:cs="Times New Roman"/>
          <w:b w:val="0"/>
          <w:bCs/>
        </w:rPr>
        <w:t xml:space="preserve"> </w:t>
      </w:r>
    </w:p>
    <w:p w14:paraId="45C6B574" w14:textId="77777777" w:rsidR="00BB2184" w:rsidRPr="0005111A" w:rsidRDefault="00000000">
      <w:pPr>
        <w:spacing w:after="100" w:line="259" w:lineRule="auto"/>
        <w:ind w:left="0" w:firstLine="0"/>
        <w:jc w:val="left"/>
        <w:rPr>
          <w:rFonts w:ascii="Times New Roman" w:hAnsi="Times New Roman" w:cs="Times New Roman"/>
          <w:b w:val="0"/>
          <w:bCs/>
        </w:rPr>
      </w:pPr>
      <w:r w:rsidRPr="0005111A">
        <w:rPr>
          <w:rFonts w:ascii="Times New Roman" w:eastAsia="Arial" w:hAnsi="Times New Roman" w:cs="Times New Roman"/>
          <w:b w:val="0"/>
          <w:bCs/>
        </w:rPr>
        <w:t xml:space="preserve"> </w:t>
      </w:r>
    </w:p>
    <w:p w14:paraId="732C0A77" w14:textId="77777777" w:rsidR="00BB2184" w:rsidRPr="0005111A" w:rsidRDefault="00000000">
      <w:pPr>
        <w:spacing w:after="96" w:line="259" w:lineRule="auto"/>
        <w:ind w:left="0" w:firstLine="0"/>
        <w:jc w:val="left"/>
        <w:rPr>
          <w:rFonts w:ascii="Times New Roman" w:hAnsi="Times New Roman" w:cs="Times New Roman"/>
          <w:b w:val="0"/>
          <w:bCs/>
        </w:rPr>
      </w:pPr>
      <w:r w:rsidRPr="0005111A">
        <w:rPr>
          <w:rFonts w:ascii="Times New Roman" w:eastAsia="Arial" w:hAnsi="Times New Roman" w:cs="Times New Roman"/>
          <w:b w:val="0"/>
          <w:bCs/>
        </w:rPr>
        <w:t xml:space="preserve"> </w:t>
      </w:r>
    </w:p>
    <w:p w14:paraId="7B9A6393" w14:textId="77777777" w:rsidR="00BB2184" w:rsidRPr="0005111A" w:rsidRDefault="00000000">
      <w:pPr>
        <w:spacing w:after="100" w:line="259" w:lineRule="auto"/>
        <w:ind w:left="0" w:firstLine="0"/>
        <w:jc w:val="left"/>
        <w:rPr>
          <w:rFonts w:ascii="Times New Roman" w:hAnsi="Times New Roman" w:cs="Times New Roman"/>
          <w:b w:val="0"/>
          <w:bCs/>
        </w:rPr>
      </w:pPr>
      <w:r w:rsidRPr="0005111A">
        <w:rPr>
          <w:rFonts w:ascii="Times New Roman" w:eastAsia="Arial" w:hAnsi="Times New Roman" w:cs="Times New Roman"/>
          <w:b w:val="0"/>
          <w:bCs/>
        </w:rPr>
        <w:t xml:space="preserve"> </w:t>
      </w:r>
    </w:p>
    <w:p w14:paraId="18714987" w14:textId="2E52C586" w:rsidR="00BB2184" w:rsidRPr="0005111A" w:rsidRDefault="00000000" w:rsidP="0005111A">
      <w:pPr>
        <w:spacing w:after="96" w:line="259" w:lineRule="auto"/>
        <w:ind w:left="0" w:firstLine="0"/>
        <w:jc w:val="left"/>
        <w:rPr>
          <w:rFonts w:ascii="Times New Roman" w:hAnsi="Times New Roman" w:cs="Times New Roman"/>
          <w:b w:val="0"/>
          <w:bCs/>
        </w:rPr>
      </w:pPr>
      <w:r w:rsidRPr="0005111A">
        <w:rPr>
          <w:rFonts w:ascii="Times New Roman" w:eastAsia="Arial" w:hAnsi="Times New Roman" w:cs="Times New Roman"/>
          <w:b w:val="0"/>
          <w:bCs/>
        </w:rPr>
        <w:t xml:space="preserve"> </w:t>
      </w:r>
    </w:p>
    <w:p w14:paraId="4D1E8235"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eastAsia="Arial" w:hAnsi="Times New Roman" w:cs="Times New Roman"/>
          <w:b w:val="0"/>
          <w:bCs/>
        </w:rPr>
        <w:lastRenderedPageBreak/>
        <w:t xml:space="preserve"> </w:t>
      </w:r>
    </w:p>
    <w:p w14:paraId="2675FC02" w14:textId="77777777" w:rsidR="00BB2184" w:rsidRPr="0005111A" w:rsidRDefault="00000000">
      <w:pPr>
        <w:spacing w:after="96" w:line="259" w:lineRule="auto"/>
        <w:ind w:left="0" w:firstLine="0"/>
        <w:jc w:val="left"/>
        <w:rPr>
          <w:rFonts w:ascii="Times New Roman" w:hAnsi="Times New Roman" w:cs="Times New Roman"/>
          <w:b w:val="0"/>
          <w:bCs/>
        </w:rPr>
      </w:pPr>
      <w:r w:rsidRPr="0005111A">
        <w:rPr>
          <w:rFonts w:ascii="Times New Roman" w:eastAsia="Arial" w:hAnsi="Times New Roman" w:cs="Times New Roman"/>
          <w:b w:val="0"/>
          <w:bCs/>
        </w:rPr>
        <w:t xml:space="preserve">RUBRICS FOR CALCULATION </w:t>
      </w:r>
    </w:p>
    <w:p w14:paraId="1751B318" w14:textId="77777777" w:rsidR="00BB2184" w:rsidRPr="0005111A" w:rsidRDefault="00000000">
      <w:pPr>
        <w:spacing w:after="76" w:line="259" w:lineRule="auto"/>
        <w:ind w:left="0" w:firstLine="0"/>
        <w:jc w:val="left"/>
        <w:rPr>
          <w:rFonts w:ascii="Times New Roman" w:hAnsi="Times New Roman" w:cs="Times New Roman"/>
          <w:b w:val="0"/>
          <w:bCs/>
        </w:rPr>
      </w:pPr>
      <w:r w:rsidRPr="0005111A">
        <w:rPr>
          <w:rFonts w:ascii="Times New Roman" w:eastAsia="Arial" w:hAnsi="Times New Roman" w:cs="Times New Roman"/>
          <w:b w:val="0"/>
          <w:bCs/>
        </w:rPr>
        <w:t xml:space="preserve"> </w:t>
      </w:r>
    </w:p>
    <w:p w14:paraId="34505572"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eastAsia="Cambria" w:hAnsi="Times New Roman" w:cs="Times New Roman"/>
          <w:b w:val="0"/>
          <w:bCs/>
        </w:rPr>
        <w:t xml:space="preserve"> </w:t>
      </w:r>
    </w:p>
    <w:tbl>
      <w:tblPr>
        <w:tblStyle w:val="TableGrid"/>
        <w:tblW w:w="9047" w:type="dxa"/>
        <w:tblInd w:w="7" w:type="dxa"/>
        <w:tblCellMar>
          <w:top w:w="81" w:type="dxa"/>
          <w:left w:w="7" w:type="dxa"/>
          <w:bottom w:w="45" w:type="dxa"/>
          <w:right w:w="0" w:type="dxa"/>
        </w:tblCellMar>
        <w:tblLook w:val="04A0" w:firstRow="1" w:lastRow="0" w:firstColumn="1" w:lastColumn="0" w:noHBand="0" w:noVBand="1"/>
      </w:tblPr>
      <w:tblGrid>
        <w:gridCol w:w="1109"/>
        <w:gridCol w:w="898"/>
        <w:gridCol w:w="1008"/>
        <w:gridCol w:w="1004"/>
        <w:gridCol w:w="1008"/>
        <w:gridCol w:w="1004"/>
        <w:gridCol w:w="1003"/>
        <w:gridCol w:w="1009"/>
        <w:gridCol w:w="1004"/>
      </w:tblGrid>
      <w:tr w:rsidR="00BB2184" w:rsidRPr="0005111A" w14:paraId="041D42B4" w14:textId="77777777">
        <w:trPr>
          <w:trHeight w:val="1738"/>
        </w:trPr>
        <w:tc>
          <w:tcPr>
            <w:tcW w:w="1109" w:type="dxa"/>
            <w:tcBorders>
              <w:top w:val="single" w:sz="6" w:space="0" w:color="000000"/>
              <w:left w:val="single" w:sz="6" w:space="0" w:color="000000"/>
              <w:bottom w:val="single" w:sz="6" w:space="0" w:color="000000"/>
              <w:right w:val="single" w:sz="6" w:space="0" w:color="000000"/>
            </w:tcBorders>
          </w:tcPr>
          <w:p w14:paraId="08EAB2F6" w14:textId="77777777" w:rsidR="00BB2184" w:rsidRPr="0005111A" w:rsidRDefault="00000000">
            <w:pPr>
              <w:spacing w:after="0" w:line="259" w:lineRule="auto"/>
              <w:ind w:left="34" w:firstLine="0"/>
              <w:jc w:val="left"/>
              <w:rPr>
                <w:rFonts w:ascii="Times New Roman" w:hAnsi="Times New Roman" w:cs="Times New Roman"/>
                <w:b w:val="0"/>
                <w:bCs/>
              </w:rPr>
            </w:pPr>
            <w:r w:rsidRPr="0005111A">
              <w:rPr>
                <w:rFonts w:ascii="Times New Roman" w:eastAsia="Cambria" w:hAnsi="Times New Roman" w:cs="Times New Roman"/>
                <w:b w:val="0"/>
                <w:bCs/>
                <w:sz w:val="20"/>
              </w:rPr>
              <w:t xml:space="preserve">Evaluation Criteria </w:t>
            </w:r>
          </w:p>
        </w:tc>
        <w:tc>
          <w:tcPr>
            <w:tcW w:w="898" w:type="dxa"/>
            <w:tcBorders>
              <w:top w:val="single" w:sz="6" w:space="0" w:color="000000"/>
              <w:left w:val="single" w:sz="6" w:space="0" w:color="000000"/>
              <w:bottom w:val="single" w:sz="6" w:space="0" w:color="000000"/>
              <w:right w:val="single" w:sz="6" w:space="0" w:color="000000"/>
            </w:tcBorders>
          </w:tcPr>
          <w:p w14:paraId="2EE031DA" w14:textId="77777777" w:rsidR="00BB2184" w:rsidRPr="0005111A" w:rsidRDefault="00000000">
            <w:pPr>
              <w:spacing w:after="1" w:line="236" w:lineRule="auto"/>
              <w:ind w:left="34" w:right="30" w:firstLine="0"/>
              <w:jc w:val="left"/>
              <w:rPr>
                <w:rFonts w:ascii="Times New Roman" w:hAnsi="Times New Roman" w:cs="Times New Roman"/>
                <w:b w:val="0"/>
                <w:bCs/>
              </w:rPr>
            </w:pPr>
            <w:r w:rsidRPr="0005111A">
              <w:rPr>
                <w:rFonts w:ascii="Times New Roman" w:eastAsia="Cambria" w:hAnsi="Times New Roman" w:cs="Times New Roman"/>
                <w:b w:val="0"/>
                <w:bCs/>
                <w:sz w:val="20"/>
              </w:rPr>
              <w:t xml:space="preserve">Problem </w:t>
            </w:r>
            <w:proofErr w:type="spellStart"/>
            <w:r w:rsidRPr="0005111A">
              <w:rPr>
                <w:rFonts w:ascii="Times New Roman" w:eastAsia="Cambria" w:hAnsi="Times New Roman" w:cs="Times New Roman"/>
                <w:b w:val="0"/>
                <w:bCs/>
                <w:sz w:val="20"/>
              </w:rPr>
              <w:t>Underst</w:t>
            </w:r>
            <w:proofErr w:type="spellEnd"/>
            <w:r w:rsidRPr="0005111A">
              <w:rPr>
                <w:rFonts w:ascii="Times New Roman" w:eastAsia="Cambria" w:hAnsi="Times New Roman" w:cs="Times New Roman"/>
                <w:b w:val="0"/>
                <w:bCs/>
                <w:sz w:val="20"/>
              </w:rPr>
              <w:t xml:space="preserve"> </w:t>
            </w:r>
            <w:proofErr w:type="spellStart"/>
            <w:r w:rsidRPr="0005111A">
              <w:rPr>
                <w:rFonts w:ascii="Times New Roman" w:eastAsia="Cambria" w:hAnsi="Times New Roman" w:cs="Times New Roman"/>
                <w:b w:val="0"/>
                <w:bCs/>
                <w:sz w:val="20"/>
              </w:rPr>
              <w:t>anding</w:t>
            </w:r>
            <w:proofErr w:type="spellEnd"/>
            <w:r w:rsidRPr="0005111A">
              <w:rPr>
                <w:rFonts w:ascii="Times New Roman" w:eastAsia="Cambria" w:hAnsi="Times New Roman" w:cs="Times New Roman"/>
                <w:b w:val="0"/>
                <w:bCs/>
                <w:sz w:val="20"/>
              </w:rPr>
              <w:t xml:space="preserve"> &amp; </w:t>
            </w:r>
            <w:proofErr w:type="gramStart"/>
            <w:r w:rsidRPr="0005111A">
              <w:rPr>
                <w:rFonts w:ascii="Times New Roman" w:eastAsia="Cambria" w:hAnsi="Times New Roman" w:cs="Times New Roman"/>
                <w:b w:val="0"/>
                <w:bCs/>
                <w:sz w:val="20"/>
              </w:rPr>
              <w:t>Require</w:t>
            </w:r>
            <w:proofErr w:type="gramEnd"/>
            <w:r w:rsidRPr="0005111A">
              <w:rPr>
                <w:rFonts w:ascii="Times New Roman" w:eastAsia="Cambria" w:hAnsi="Times New Roman" w:cs="Times New Roman"/>
                <w:b w:val="0"/>
                <w:bCs/>
                <w:sz w:val="20"/>
              </w:rPr>
              <w:t xml:space="preserve"> </w:t>
            </w:r>
            <w:proofErr w:type="spellStart"/>
            <w:r w:rsidRPr="0005111A">
              <w:rPr>
                <w:rFonts w:ascii="Times New Roman" w:eastAsia="Cambria" w:hAnsi="Times New Roman" w:cs="Times New Roman"/>
                <w:b w:val="0"/>
                <w:bCs/>
                <w:sz w:val="20"/>
              </w:rPr>
              <w:t>ment</w:t>
            </w:r>
            <w:proofErr w:type="spellEnd"/>
            <w:r w:rsidRPr="0005111A">
              <w:rPr>
                <w:rFonts w:ascii="Times New Roman" w:eastAsia="Cambria" w:hAnsi="Times New Roman" w:cs="Times New Roman"/>
                <w:b w:val="0"/>
                <w:bCs/>
                <w:sz w:val="20"/>
              </w:rPr>
              <w:t xml:space="preserve"> </w:t>
            </w:r>
          </w:p>
          <w:p w14:paraId="69E551A8" w14:textId="77777777" w:rsidR="00BB2184" w:rsidRPr="0005111A" w:rsidRDefault="00000000">
            <w:pPr>
              <w:spacing w:after="0" w:line="259" w:lineRule="auto"/>
              <w:ind w:left="34" w:firstLine="0"/>
              <w:rPr>
                <w:rFonts w:ascii="Times New Roman" w:hAnsi="Times New Roman" w:cs="Times New Roman"/>
                <w:b w:val="0"/>
                <w:bCs/>
              </w:rPr>
            </w:pPr>
            <w:r w:rsidRPr="0005111A">
              <w:rPr>
                <w:rFonts w:ascii="Times New Roman" w:eastAsia="Cambria" w:hAnsi="Times New Roman" w:cs="Times New Roman"/>
                <w:b w:val="0"/>
                <w:bCs/>
                <w:sz w:val="20"/>
              </w:rPr>
              <w:t xml:space="preserve">Analysis </w:t>
            </w:r>
          </w:p>
        </w:tc>
        <w:tc>
          <w:tcPr>
            <w:tcW w:w="1008" w:type="dxa"/>
            <w:tcBorders>
              <w:top w:val="single" w:sz="6" w:space="0" w:color="000000"/>
              <w:left w:val="single" w:sz="6" w:space="0" w:color="000000"/>
              <w:bottom w:val="single" w:sz="6" w:space="0" w:color="000000"/>
              <w:right w:val="single" w:sz="6" w:space="0" w:color="000000"/>
            </w:tcBorders>
          </w:tcPr>
          <w:p w14:paraId="1D7A9597" w14:textId="77777777" w:rsidR="00BB2184" w:rsidRPr="0005111A" w:rsidRDefault="00000000">
            <w:pPr>
              <w:spacing w:after="0" w:line="259" w:lineRule="auto"/>
              <w:ind w:left="34" w:firstLine="0"/>
              <w:jc w:val="left"/>
              <w:rPr>
                <w:rFonts w:ascii="Times New Roman" w:hAnsi="Times New Roman" w:cs="Times New Roman"/>
                <w:b w:val="0"/>
                <w:bCs/>
              </w:rPr>
            </w:pPr>
            <w:r w:rsidRPr="0005111A">
              <w:rPr>
                <w:rFonts w:ascii="Times New Roman" w:eastAsia="Cambria" w:hAnsi="Times New Roman" w:cs="Times New Roman"/>
                <w:b w:val="0"/>
                <w:bCs/>
                <w:sz w:val="20"/>
              </w:rPr>
              <w:t xml:space="preserve">System Architect </w:t>
            </w:r>
            <w:proofErr w:type="spellStart"/>
            <w:r w:rsidRPr="0005111A">
              <w:rPr>
                <w:rFonts w:ascii="Times New Roman" w:eastAsia="Cambria" w:hAnsi="Times New Roman" w:cs="Times New Roman"/>
                <w:b w:val="0"/>
                <w:bCs/>
                <w:sz w:val="20"/>
              </w:rPr>
              <w:t>ure</w:t>
            </w:r>
            <w:proofErr w:type="spellEnd"/>
            <w:r w:rsidRPr="0005111A">
              <w:rPr>
                <w:rFonts w:ascii="Times New Roman" w:eastAsia="Cambria" w:hAnsi="Times New Roman" w:cs="Times New Roman"/>
                <w:b w:val="0"/>
                <w:bCs/>
                <w:sz w:val="20"/>
              </w:rPr>
              <w:t xml:space="preserve"> Design </w:t>
            </w:r>
          </w:p>
        </w:tc>
        <w:tc>
          <w:tcPr>
            <w:tcW w:w="1004" w:type="dxa"/>
            <w:tcBorders>
              <w:top w:val="single" w:sz="6" w:space="0" w:color="000000"/>
              <w:left w:val="single" w:sz="6" w:space="0" w:color="000000"/>
              <w:bottom w:val="single" w:sz="6" w:space="0" w:color="000000"/>
              <w:right w:val="single" w:sz="6" w:space="0" w:color="000000"/>
            </w:tcBorders>
          </w:tcPr>
          <w:p w14:paraId="02C9897E" w14:textId="77777777" w:rsidR="00BB2184" w:rsidRPr="0005111A" w:rsidRDefault="00000000">
            <w:pPr>
              <w:spacing w:after="0" w:line="259" w:lineRule="auto"/>
              <w:ind w:left="34" w:firstLine="0"/>
              <w:jc w:val="left"/>
              <w:rPr>
                <w:rFonts w:ascii="Times New Roman" w:hAnsi="Times New Roman" w:cs="Times New Roman"/>
                <w:b w:val="0"/>
                <w:bCs/>
              </w:rPr>
            </w:pPr>
            <w:r w:rsidRPr="0005111A">
              <w:rPr>
                <w:rFonts w:ascii="Times New Roman" w:eastAsia="Cambria" w:hAnsi="Times New Roman" w:cs="Times New Roman"/>
                <w:b w:val="0"/>
                <w:bCs/>
                <w:sz w:val="20"/>
              </w:rPr>
              <w:t xml:space="preserve">Use of </w:t>
            </w:r>
          </w:p>
          <w:p w14:paraId="08AC4CC4" w14:textId="77777777" w:rsidR="00BB2184" w:rsidRPr="0005111A" w:rsidRDefault="00000000">
            <w:pPr>
              <w:spacing w:after="0" w:line="259" w:lineRule="auto"/>
              <w:ind w:left="34" w:firstLine="0"/>
              <w:jc w:val="left"/>
              <w:rPr>
                <w:rFonts w:ascii="Times New Roman" w:hAnsi="Times New Roman" w:cs="Times New Roman"/>
                <w:b w:val="0"/>
                <w:bCs/>
              </w:rPr>
            </w:pPr>
            <w:proofErr w:type="spellStart"/>
            <w:r w:rsidRPr="0005111A">
              <w:rPr>
                <w:rFonts w:ascii="Times New Roman" w:eastAsia="Cambria" w:hAnsi="Times New Roman" w:cs="Times New Roman"/>
                <w:b w:val="0"/>
                <w:bCs/>
                <w:sz w:val="20"/>
              </w:rPr>
              <w:t>PySpark</w:t>
            </w:r>
            <w:proofErr w:type="spellEnd"/>
            <w:r w:rsidRPr="0005111A">
              <w:rPr>
                <w:rFonts w:ascii="Times New Roman" w:eastAsia="Cambria" w:hAnsi="Times New Roman" w:cs="Times New Roman"/>
                <w:b w:val="0"/>
                <w:bCs/>
                <w:sz w:val="20"/>
              </w:rPr>
              <w:t xml:space="preserve"> </w:t>
            </w:r>
          </w:p>
          <w:p w14:paraId="5509B234" w14:textId="77777777" w:rsidR="00BB2184" w:rsidRPr="0005111A" w:rsidRDefault="00000000">
            <w:pPr>
              <w:spacing w:after="0" w:line="259" w:lineRule="auto"/>
              <w:ind w:left="34" w:firstLine="0"/>
              <w:jc w:val="left"/>
              <w:rPr>
                <w:rFonts w:ascii="Times New Roman" w:hAnsi="Times New Roman" w:cs="Times New Roman"/>
                <w:b w:val="0"/>
                <w:bCs/>
              </w:rPr>
            </w:pPr>
            <w:r w:rsidRPr="0005111A">
              <w:rPr>
                <w:rFonts w:ascii="Times New Roman" w:eastAsia="Cambria" w:hAnsi="Times New Roman" w:cs="Times New Roman"/>
                <w:b w:val="0"/>
                <w:bCs/>
                <w:sz w:val="20"/>
              </w:rPr>
              <w:t xml:space="preserve">&amp; RDD </w:t>
            </w:r>
            <w:proofErr w:type="spellStart"/>
            <w:r w:rsidRPr="0005111A">
              <w:rPr>
                <w:rFonts w:ascii="Times New Roman" w:eastAsia="Cambria" w:hAnsi="Times New Roman" w:cs="Times New Roman"/>
                <w:b w:val="0"/>
                <w:bCs/>
                <w:sz w:val="20"/>
              </w:rPr>
              <w:t>Operatio</w:t>
            </w:r>
            <w:proofErr w:type="spellEnd"/>
            <w:r w:rsidRPr="0005111A">
              <w:rPr>
                <w:rFonts w:ascii="Times New Roman" w:eastAsia="Cambria" w:hAnsi="Times New Roman" w:cs="Times New Roman"/>
                <w:b w:val="0"/>
                <w:bCs/>
                <w:sz w:val="20"/>
              </w:rPr>
              <w:t xml:space="preserve"> ns </w:t>
            </w:r>
          </w:p>
        </w:tc>
        <w:tc>
          <w:tcPr>
            <w:tcW w:w="1008" w:type="dxa"/>
            <w:tcBorders>
              <w:top w:val="single" w:sz="6" w:space="0" w:color="000000"/>
              <w:left w:val="single" w:sz="6" w:space="0" w:color="000000"/>
              <w:bottom w:val="single" w:sz="6" w:space="0" w:color="000000"/>
              <w:right w:val="single" w:sz="6" w:space="0" w:color="000000"/>
            </w:tcBorders>
          </w:tcPr>
          <w:p w14:paraId="70064BCC" w14:textId="77777777" w:rsidR="00BB2184" w:rsidRPr="0005111A" w:rsidRDefault="00000000">
            <w:pPr>
              <w:spacing w:after="0" w:line="259" w:lineRule="auto"/>
              <w:ind w:left="34" w:right="5" w:firstLine="0"/>
              <w:jc w:val="left"/>
              <w:rPr>
                <w:rFonts w:ascii="Times New Roman" w:hAnsi="Times New Roman" w:cs="Times New Roman"/>
                <w:b w:val="0"/>
                <w:bCs/>
              </w:rPr>
            </w:pPr>
            <w:proofErr w:type="spellStart"/>
            <w:r w:rsidRPr="0005111A">
              <w:rPr>
                <w:rFonts w:ascii="Times New Roman" w:eastAsia="Cambria" w:hAnsi="Times New Roman" w:cs="Times New Roman"/>
                <w:b w:val="0"/>
                <w:bCs/>
                <w:sz w:val="20"/>
              </w:rPr>
              <w:t>Intelligen</w:t>
            </w:r>
            <w:proofErr w:type="spellEnd"/>
            <w:r w:rsidRPr="0005111A">
              <w:rPr>
                <w:rFonts w:ascii="Times New Roman" w:eastAsia="Cambria" w:hAnsi="Times New Roman" w:cs="Times New Roman"/>
                <w:b w:val="0"/>
                <w:bCs/>
                <w:sz w:val="20"/>
              </w:rPr>
              <w:t xml:space="preserve"> t Agent </w:t>
            </w:r>
            <w:proofErr w:type="spellStart"/>
            <w:r w:rsidRPr="0005111A">
              <w:rPr>
                <w:rFonts w:ascii="Times New Roman" w:eastAsia="Cambria" w:hAnsi="Times New Roman" w:cs="Times New Roman"/>
                <w:b w:val="0"/>
                <w:bCs/>
                <w:sz w:val="20"/>
              </w:rPr>
              <w:t>Integratio</w:t>
            </w:r>
            <w:proofErr w:type="spellEnd"/>
            <w:r w:rsidRPr="0005111A">
              <w:rPr>
                <w:rFonts w:ascii="Times New Roman" w:eastAsia="Cambria" w:hAnsi="Times New Roman" w:cs="Times New Roman"/>
                <w:b w:val="0"/>
                <w:bCs/>
                <w:sz w:val="20"/>
              </w:rPr>
              <w:t xml:space="preserve"> n </w:t>
            </w:r>
          </w:p>
        </w:tc>
        <w:tc>
          <w:tcPr>
            <w:tcW w:w="1004" w:type="dxa"/>
            <w:tcBorders>
              <w:top w:val="single" w:sz="6" w:space="0" w:color="000000"/>
              <w:left w:val="single" w:sz="6" w:space="0" w:color="000000"/>
              <w:bottom w:val="single" w:sz="6" w:space="0" w:color="000000"/>
              <w:right w:val="single" w:sz="6" w:space="0" w:color="000000"/>
            </w:tcBorders>
          </w:tcPr>
          <w:p w14:paraId="3C96B6A3" w14:textId="77777777" w:rsidR="00BB2184" w:rsidRPr="0005111A" w:rsidRDefault="00000000">
            <w:pPr>
              <w:spacing w:after="0" w:line="237" w:lineRule="auto"/>
              <w:ind w:left="34" w:firstLine="0"/>
              <w:jc w:val="left"/>
              <w:rPr>
                <w:rFonts w:ascii="Times New Roman" w:hAnsi="Times New Roman" w:cs="Times New Roman"/>
                <w:b w:val="0"/>
                <w:bCs/>
              </w:rPr>
            </w:pPr>
            <w:proofErr w:type="spellStart"/>
            <w:r w:rsidRPr="0005111A">
              <w:rPr>
                <w:rFonts w:ascii="Times New Roman" w:eastAsia="Cambria" w:hAnsi="Times New Roman" w:cs="Times New Roman"/>
                <w:b w:val="0"/>
                <w:bCs/>
                <w:sz w:val="20"/>
              </w:rPr>
              <w:t>Scalabilit</w:t>
            </w:r>
            <w:proofErr w:type="spellEnd"/>
            <w:r w:rsidRPr="0005111A">
              <w:rPr>
                <w:rFonts w:ascii="Times New Roman" w:eastAsia="Cambria" w:hAnsi="Times New Roman" w:cs="Times New Roman"/>
                <w:b w:val="0"/>
                <w:bCs/>
                <w:sz w:val="20"/>
              </w:rPr>
              <w:t xml:space="preserve"> y &amp; </w:t>
            </w:r>
            <w:proofErr w:type="spellStart"/>
            <w:r w:rsidRPr="0005111A">
              <w:rPr>
                <w:rFonts w:ascii="Times New Roman" w:eastAsia="Cambria" w:hAnsi="Times New Roman" w:cs="Times New Roman"/>
                <w:b w:val="0"/>
                <w:bCs/>
                <w:sz w:val="20"/>
              </w:rPr>
              <w:t>Distribut</w:t>
            </w:r>
            <w:proofErr w:type="spellEnd"/>
            <w:r w:rsidRPr="0005111A">
              <w:rPr>
                <w:rFonts w:ascii="Times New Roman" w:eastAsia="Cambria" w:hAnsi="Times New Roman" w:cs="Times New Roman"/>
                <w:b w:val="0"/>
                <w:bCs/>
                <w:sz w:val="20"/>
              </w:rPr>
              <w:t xml:space="preserve"> ed </w:t>
            </w:r>
          </w:p>
          <w:p w14:paraId="7CE969D9" w14:textId="77777777" w:rsidR="00BB2184" w:rsidRPr="0005111A" w:rsidRDefault="00000000">
            <w:pPr>
              <w:spacing w:after="0" w:line="259" w:lineRule="auto"/>
              <w:ind w:left="34" w:firstLine="0"/>
              <w:jc w:val="left"/>
              <w:rPr>
                <w:rFonts w:ascii="Times New Roman" w:hAnsi="Times New Roman" w:cs="Times New Roman"/>
                <w:b w:val="0"/>
                <w:bCs/>
              </w:rPr>
            </w:pPr>
            <w:proofErr w:type="spellStart"/>
            <w:r w:rsidRPr="0005111A">
              <w:rPr>
                <w:rFonts w:ascii="Times New Roman" w:eastAsia="Cambria" w:hAnsi="Times New Roman" w:cs="Times New Roman"/>
                <w:b w:val="0"/>
                <w:bCs/>
                <w:sz w:val="20"/>
              </w:rPr>
              <w:t>Computin</w:t>
            </w:r>
            <w:proofErr w:type="spellEnd"/>
            <w:r w:rsidRPr="0005111A">
              <w:rPr>
                <w:rFonts w:ascii="Times New Roman" w:eastAsia="Cambria" w:hAnsi="Times New Roman" w:cs="Times New Roman"/>
                <w:b w:val="0"/>
                <w:bCs/>
                <w:sz w:val="20"/>
              </w:rPr>
              <w:t xml:space="preserve"> g Design </w:t>
            </w:r>
          </w:p>
        </w:tc>
        <w:tc>
          <w:tcPr>
            <w:tcW w:w="1003" w:type="dxa"/>
            <w:tcBorders>
              <w:top w:val="single" w:sz="6" w:space="0" w:color="000000"/>
              <w:left w:val="single" w:sz="6" w:space="0" w:color="000000"/>
              <w:bottom w:val="single" w:sz="6" w:space="0" w:color="000000"/>
              <w:right w:val="single" w:sz="6" w:space="0" w:color="000000"/>
            </w:tcBorders>
          </w:tcPr>
          <w:p w14:paraId="218E937C" w14:textId="77777777" w:rsidR="00BB2184" w:rsidRPr="0005111A" w:rsidRDefault="00000000">
            <w:pPr>
              <w:spacing w:after="0" w:line="259" w:lineRule="auto"/>
              <w:ind w:left="34" w:firstLine="0"/>
              <w:rPr>
                <w:rFonts w:ascii="Times New Roman" w:hAnsi="Times New Roman" w:cs="Times New Roman"/>
                <w:b w:val="0"/>
                <w:bCs/>
              </w:rPr>
            </w:pPr>
            <w:r w:rsidRPr="0005111A">
              <w:rPr>
                <w:rFonts w:ascii="Times New Roman" w:eastAsia="Cambria" w:hAnsi="Times New Roman" w:cs="Times New Roman"/>
                <w:b w:val="0"/>
                <w:bCs/>
                <w:sz w:val="20"/>
              </w:rPr>
              <w:t xml:space="preserve">Data Flow </w:t>
            </w:r>
          </w:p>
          <w:p w14:paraId="75BCB404" w14:textId="77777777" w:rsidR="00BB2184" w:rsidRPr="0005111A" w:rsidRDefault="00000000">
            <w:pPr>
              <w:spacing w:after="0" w:line="259" w:lineRule="auto"/>
              <w:ind w:left="34" w:firstLine="0"/>
              <w:jc w:val="left"/>
              <w:rPr>
                <w:rFonts w:ascii="Times New Roman" w:hAnsi="Times New Roman" w:cs="Times New Roman"/>
                <w:b w:val="0"/>
                <w:bCs/>
              </w:rPr>
            </w:pPr>
            <w:r w:rsidRPr="0005111A">
              <w:rPr>
                <w:rFonts w:ascii="Times New Roman" w:eastAsia="Cambria" w:hAnsi="Times New Roman" w:cs="Times New Roman"/>
                <w:b w:val="0"/>
                <w:bCs/>
                <w:sz w:val="20"/>
              </w:rPr>
              <w:t xml:space="preserve">&amp; </w:t>
            </w:r>
          </w:p>
          <w:p w14:paraId="6352F197" w14:textId="77777777" w:rsidR="00BB2184" w:rsidRPr="0005111A" w:rsidRDefault="00000000">
            <w:pPr>
              <w:spacing w:after="0" w:line="259" w:lineRule="auto"/>
              <w:ind w:left="34" w:firstLine="0"/>
              <w:jc w:val="left"/>
              <w:rPr>
                <w:rFonts w:ascii="Times New Roman" w:hAnsi="Times New Roman" w:cs="Times New Roman"/>
                <w:b w:val="0"/>
                <w:bCs/>
              </w:rPr>
            </w:pPr>
            <w:proofErr w:type="spellStart"/>
            <w:r w:rsidRPr="0005111A">
              <w:rPr>
                <w:rFonts w:ascii="Times New Roman" w:eastAsia="Cambria" w:hAnsi="Times New Roman" w:cs="Times New Roman"/>
                <w:b w:val="0"/>
                <w:bCs/>
                <w:sz w:val="20"/>
              </w:rPr>
              <w:t>Processin</w:t>
            </w:r>
            <w:proofErr w:type="spellEnd"/>
            <w:r w:rsidRPr="0005111A">
              <w:rPr>
                <w:rFonts w:ascii="Times New Roman" w:eastAsia="Cambria" w:hAnsi="Times New Roman" w:cs="Times New Roman"/>
                <w:b w:val="0"/>
                <w:bCs/>
                <w:sz w:val="20"/>
              </w:rPr>
              <w:t xml:space="preserve"> g Pipeline </w:t>
            </w:r>
          </w:p>
        </w:tc>
        <w:tc>
          <w:tcPr>
            <w:tcW w:w="1009" w:type="dxa"/>
            <w:tcBorders>
              <w:top w:val="single" w:sz="6" w:space="0" w:color="000000"/>
              <w:left w:val="single" w:sz="6" w:space="0" w:color="000000"/>
              <w:bottom w:val="single" w:sz="6" w:space="0" w:color="000000"/>
              <w:right w:val="single" w:sz="6" w:space="0" w:color="000000"/>
            </w:tcBorders>
          </w:tcPr>
          <w:p w14:paraId="000B1CAE" w14:textId="77777777" w:rsidR="00BB2184" w:rsidRPr="0005111A" w:rsidRDefault="00000000">
            <w:pPr>
              <w:spacing w:after="0" w:line="259" w:lineRule="auto"/>
              <w:ind w:left="34" w:firstLine="0"/>
              <w:jc w:val="left"/>
              <w:rPr>
                <w:rFonts w:ascii="Times New Roman" w:hAnsi="Times New Roman" w:cs="Times New Roman"/>
                <w:b w:val="0"/>
                <w:bCs/>
              </w:rPr>
            </w:pPr>
            <w:proofErr w:type="spellStart"/>
            <w:r w:rsidRPr="0005111A">
              <w:rPr>
                <w:rFonts w:ascii="Times New Roman" w:eastAsia="Cambria" w:hAnsi="Times New Roman" w:cs="Times New Roman"/>
                <w:b w:val="0"/>
                <w:bCs/>
                <w:sz w:val="20"/>
              </w:rPr>
              <w:t>Innovatio</w:t>
            </w:r>
            <w:proofErr w:type="spellEnd"/>
            <w:r w:rsidRPr="0005111A">
              <w:rPr>
                <w:rFonts w:ascii="Times New Roman" w:eastAsia="Cambria" w:hAnsi="Times New Roman" w:cs="Times New Roman"/>
                <w:b w:val="0"/>
                <w:bCs/>
                <w:sz w:val="20"/>
              </w:rPr>
              <w:t xml:space="preserve"> n &amp; Creativity </w:t>
            </w:r>
          </w:p>
        </w:tc>
        <w:tc>
          <w:tcPr>
            <w:tcW w:w="1004" w:type="dxa"/>
            <w:tcBorders>
              <w:top w:val="single" w:sz="6" w:space="0" w:color="000000"/>
              <w:left w:val="single" w:sz="6" w:space="0" w:color="000000"/>
              <w:bottom w:val="single" w:sz="6" w:space="0" w:color="000000"/>
              <w:right w:val="single" w:sz="6" w:space="0" w:color="000000"/>
            </w:tcBorders>
          </w:tcPr>
          <w:p w14:paraId="4557E520"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eastAsia="Cambria" w:hAnsi="Times New Roman" w:cs="Times New Roman"/>
                <w:b w:val="0"/>
                <w:bCs/>
                <w:sz w:val="20"/>
              </w:rPr>
              <w:t xml:space="preserve">Clarity, </w:t>
            </w:r>
          </w:p>
          <w:p w14:paraId="57FDD304" w14:textId="77777777" w:rsidR="00BB2184" w:rsidRPr="0005111A" w:rsidRDefault="00000000">
            <w:pPr>
              <w:spacing w:after="0" w:line="238" w:lineRule="auto"/>
              <w:ind w:left="0" w:firstLine="0"/>
              <w:jc w:val="left"/>
              <w:rPr>
                <w:rFonts w:ascii="Times New Roman" w:hAnsi="Times New Roman" w:cs="Times New Roman"/>
                <w:b w:val="0"/>
                <w:bCs/>
              </w:rPr>
            </w:pPr>
            <w:proofErr w:type="spellStart"/>
            <w:r w:rsidRPr="0005111A">
              <w:rPr>
                <w:rFonts w:ascii="Times New Roman" w:eastAsia="Cambria" w:hAnsi="Times New Roman" w:cs="Times New Roman"/>
                <w:b w:val="0"/>
                <w:bCs/>
                <w:sz w:val="20"/>
              </w:rPr>
              <w:t>Presentati</w:t>
            </w:r>
            <w:proofErr w:type="spellEnd"/>
            <w:r w:rsidRPr="0005111A">
              <w:rPr>
                <w:rFonts w:ascii="Times New Roman" w:eastAsia="Cambria" w:hAnsi="Times New Roman" w:cs="Times New Roman"/>
                <w:b w:val="0"/>
                <w:bCs/>
                <w:sz w:val="20"/>
              </w:rPr>
              <w:t xml:space="preserve"> on &amp; </w:t>
            </w:r>
          </w:p>
          <w:p w14:paraId="3F95387D" w14:textId="77777777" w:rsidR="00BB2184" w:rsidRPr="0005111A" w:rsidRDefault="00000000">
            <w:pPr>
              <w:spacing w:after="0" w:line="259" w:lineRule="auto"/>
              <w:ind w:left="0" w:firstLine="0"/>
              <w:rPr>
                <w:rFonts w:ascii="Times New Roman" w:hAnsi="Times New Roman" w:cs="Times New Roman"/>
                <w:b w:val="0"/>
                <w:bCs/>
              </w:rPr>
            </w:pPr>
            <w:r w:rsidRPr="0005111A">
              <w:rPr>
                <w:rFonts w:ascii="Times New Roman" w:eastAsia="Cambria" w:hAnsi="Times New Roman" w:cs="Times New Roman"/>
                <w:b w:val="0"/>
                <w:bCs/>
                <w:sz w:val="20"/>
              </w:rPr>
              <w:t>Document</w:t>
            </w:r>
          </w:p>
          <w:p w14:paraId="5AA4ECCC" w14:textId="77777777" w:rsidR="00BB2184" w:rsidRPr="0005111A" w:rsidRDefault="00000000">
            <w:pPr>
              <w:spacing w:after="0" w:line="259" w:lineRule="auto"/>
              <w:ind w:left="0" w:firstLine="0"/>
              <w:jc w:val="left"/>
              <w:rPr>
                <w:rFonts w:ascii="Times New Roman" w:hAnsi="Times New Roman" w:cs="Times New Roman"/>
                <w:b w:val="0"/>
                <w:bCs/>
              </w:rPr>
            </w:pPr>
            <w:proofErr w:type="spellStart"/>
            <w:r w:rsidRPr="0005111A">
              <w:rPr>
                <w:rFonts w:ascii="Times New Roman" w:eastAsia="Cambria" w:hAnsi="Times New Roman" w:cs="Times New Roman"/>
                <w:b w:val="0"/>
                <w:bCs/>
                <w:sz w:val="20"/>
              </w:rPr>
              <w:t>ation</w:t>
            </w:r>
            <w:proofErr w:type="spellEnd"/>
            <w:r w:rsidRPr="0005111A">
              <w:rPr>
                <w:rFonts w:ascii="Times New Roman" w:eastAsia="Cambria" w:hAnsi="Times New Roman" w:cs="Times New Roman"/>
                <w:b w:val="0"/>
                <w:bCs/>
                <w:sz w:val="20"/>
              </w:rPr>
              <w:t xml:space="preserve"> </w:t>
            </w:r>
          </w:p>
        </w:tc>
      </w:tr>
      <w:tr w:rsidR="00BB2184" w:rsidRPr="0005111A" w14:paraId="629B8FD9" w14:textId="77777777">
        <w:trPr>
          <w:trHeight w:val="437"/>
        </w:trPr>
        <w:tc>
          <w:tcPr>
            <w:tcW w:w="1109" w:type="dxa"/>
            <w:tcBorders>
              <w:top w:val="single" w:sz="6" w:space="0" w:color="000000"/>
              <w:left w:val="single" w:sz="6" w:space="0" w:color="000000"/>
              <w:bottom w:val="single" w:sz="6" w:space="0" w:color="000000"/>
              <w:right w:val="single" w:sz="6" w:space="0" w:color="000000"/>
            </w:tcBorders>
            <w:vAlign w:val="bottom"/>
          </w:tcPr>
          <w:p w14:paraId="719498C7" w14:textId="77777777" w:rsidR="00BB2184" w:rsidRPr="0005111A" w:rsidRDefault="00000000">
            <w:pPr>
              <w:spacing w:after="0" w:line="259" w:lineRule="auto"/>
              <w:ind w:left="34" w:firstLine="0"/>
              <w:rPr>
                <w:rFonts w:ascii="Times New Roman" w:hAnsi="Times New Roman" w:cs="Times New Roman"/>
                <w:b w:val="0"/>
                <w:bCs/>
              </w:rPr>
            </w:pPr>
            <w:r w:rsidRPr="0005111A">
              <w:rPr>
                <w:rFonts w:ascii="Times New Roman" w:eastAsia="Cambria" w:hAnsi="Times New Roman" w:cs="Times New Roman"/>
                <w:b w:val="0"/>
                <w:bCs/>
                <w:sz w:val="20"/>
              </w:rPr>
              <w:t>Weightage</w:t>
            </w:r>
            <w:r w:rsidRPr="0005111A">
              <w:rPr>
                <w:rFonts w:ascii="Times New Roman" w:eastAsia="Cambria" w:hAnsi="Times New Roman" w:cs="Times New Roman"/>
                <w:b w:val="0"/>
                <w:bCs/>
                <w:sz w:val="18"/>
              </w:rPr>
              <w:t xml:space="preserve"> </w:t>
            </w:r>
          </w:p>
        </w:tc>
        <w:tc>
          <w:tcPr>
            <w:tcW w:w="898" w:type="dxa"/>
            <w:tcBorders>
              <w:top w:val="single" w:sz="6" w:space="0" w:color="000000"/>
              <w:left w:val="single" w:sz="6" w:space="0" w:color="000000"/>
              <w:bottom w:val="single" w:sz="6" w:space="0" w:color="000000"/>
              <w:right w:val="single" w:sz="6" w:space="0" w:color="000000"/>
            </w:tcBorders>
            <w:vAlign w:val="bottom"/>
          </w:tcPr>
          <w:p w14:paraId="6CB5FCA2" w14:textId="77777777" w:rsidR="00BB2184" w:rsidRPr="0005111A" w:rsidRDefault="00000000">
            <w:pPr>
              <w:spacing w:after="0" w:line="259" w:lineRule="auto"/>
              <w:ind w:left="0" w:right="34" w:firstLine="0"/>
              <w:jc w:val="right"/>
              <w:rPr>
                <w:rFonts w:ascii="Times New Roman" w:hAnsi="Times New Roman" w:cs="Times New Roman"/>
                <w:b w:val="0"/>
                <w:bCs/>
              </w:rPr>
            </w:pPr>
            <w:r w:rsidRPr="0005111A">
              <w:rPr>
                <w:rFonts w:ascii="Times New Roman" w:eastAsia="Cambria" w:hAnsi="Times New Roman" w:cs="Times New Roman"/>
                <w:b w:val="0"/>
                <w:bCs/>
              </w:rPr>
              <w:t>10%</w:t>
            </w:r>
            <w:r w:rsidRPr="0005111A">
              <w:rPr>
                <w:rFonts w:ascii="Times New Roman" w:eastAsia="Cambria" w:hAnsi="Times New Roman" w:cs="Times New Roman"/>
                <w:b w:val="0"/>
                <w:bCs/>
                <w:sz w:val="20"/>
              </w:rPr>
              <w:t xml:space="preserve"> </w:t>
            </w:r>
          </w:p>
        </w:tc>
        <w:tc>
          <w:tcPr>
            <w:tcW w:w="1008" w:type="dxa"/>
            <w:tcBorders>
              <w:top w:val="single" w:sz="6" w:space="0" w:color="000000"/>
              <w:left w:val="single" w:sz="6" w:space="0" w:color="000000"/>
              <w:bottom w:val="single" w:sz="6" w:space="0" w:color="000000"/>
              <w:right w:val="single" w:sz="6" w:space="0" w:color="000000"/>
            </w:tcBorders>
            <w:vAlign w:val="bottom"/>
          </w:tcPr>
          <w:p w14:paraId="1CA9B3E3" w14:textId="77777777" w:rsidR="00BB2184" w:rsidRPr="0005111A" w:rsidRDefault="00000000">
            <w:pPr>
              <w:spacing w:after="0" w:line="259" w:lineRule="auto"/>
              <w:ind w:left="0" w:right="38" w:firstLine="0"/>
              <w:jc w:val="right"/>
              <w:rPr>
                <w:rFonts w:ascii="Times New Roman" w:hAnsi="Times New Roman" w:cs="Times New Roman"/>
                <w:b w:val="0"/>
                <w:bCs/>
              </w:rPr>
            </w:pPr>
            <w:r w:rsidRPr="0005111A">
              <w:rPr>
                <w:rFonts w:ascii="Times New Roman" w:eastAsia="Cambria" w:hAnsi="Times New Roman" w:cs="Times New Roman"/>
                <w:b w:val="0"/>
                <w:bCs/>
              </w:rPr>
              <w:t>20%</w:t>
            </w:r>
            <w:r w:rsidRPr="0005111A">
              <w:rPr>
                <w:rFonts w:ascii="Times New Roman" w:eastAsia="Cambria" w:hAnsi="Times New Roman" w:cs="Times New Roman"/>
                <w:b w:val="0"/>
                <w:bCs/>
                <w:sz w:val="20"/>
              </w:rPr>
              <w:t xml:space="preserve"> </w:t>
            </w:r>
          </w:p>
        </w:tc>
        <w:tc>
          <w:tcPr>
            <w:tcW w:w="1004" w:type="dxa"/>
            <w:tcBorders>
              <w:top w:val="single" w:sz="6" w:space="0" w:color="000000"/>
              <w:left w:val="single" w:sz="6" w:space="0" w:color="000000"/>
              <w:bottom w:val="single" w:sz="6" w:space="0" w:color="000000"/>
              <w:right w:val="single" w:sz="6" w:space="0" w:color="000000"/>
            </w:tcBorders>
            <w:vAlign w:val="bottom"/>
          </w:tcPr>
          <w:p w14:paraId="3566C7A2" w14:textId="77777777" w:rsidR="00BB2184" w:rsidRPr="0005111A" w:rsidRDefault="00000000">
            <w:pPr>
              <w:spacing w:after="0" w:line="259" w:lineRule="auto"/>
              <w:ind w:left="0" w:right="34" w:firstLine="0"/>
              <w:jc w:val="right"/>
              <w:rPr>
                <w:rFonts w:ascii="Times New Roman" w:hAnsi="Times New Roman" w:cs="Times New Roman"/>
                <w:b w:val="0"/>
                <w:bCs/>
              </w:rPr>
            </w:pPr>
            <w:r w:rsidRPr="0005111A">
              <w:rPr>
                <w:rFonts w:ascii="Times New Roman" w:eastAsia="Cambria" w:hAnsi="Times New Roman" w:cs="Times New Roman"/>
                <w:b w:val="0"/>
                <w:bCs/>
              </w:rPr>
              <w:t>15%</w:t>
            </w:r>
            <w:r w:rsidRPr="0005111A">
              <w:rPr>
                <w:rFonts w:ascii="Times New Roman" w:eastAsia="Cambria" w:hAnsi="Times New Roman" w:cs="Times New Roman"/>
                <w:b w:val="0"/>
                <w:bCs/>
                <w:sz w:val="20"/>
              </w:rPr>
              <w:t xml:space="preserve"> </w:t>
            </w:r>
          </w:p>
        </w:tc>
        <w:tc>
          <w:tcPr>
            <w:tcW w:w="1008" w:type="dxa"/>
            <w:tcBorders>
              <w:top w:val="single" w:sz="6" w:space="0" w:color="000000"/>
              <w:left w:val="single" w:sz="6" w:space="0" w:color="000000"/>
              <w:bottom w:val="single" w:sz="6" w:space="0" w:color="000000"/>
              <w:right w:val="single" w:sz="6" w:space="0" w:color="000000"/>
            </w:tcBorders>
            <w:vAlign w:val="bottom"/>
          </w:tcPr>
          <w:p w14:paraId="43056639" w14:textId="77777777" w:rsidR="00BB2184" w:rsidRPr="0005111A" w:rsidRDefault="00000000">
            <w:pPr>
              <w:spacing w:after="0" w:line="259" w:lineRule="auto"/>
              <w:ind w:left="0" w:right="39" w:firstLine="0"/>
              <w:jc w:val="right"/>
              <w:rPr>
                <w:rFonts w:ascii="Times New Roman" w:hAnsi="Times New Roman" w:cs="Times New Roman"/>
                <w:b w:val="0"/>
                <w:bCs/>
              </w:rPr>
            </w:pPr>
            <w:r w:rsidRPr="0005111A">
              <w:rPr>
                <w:rFonts w:ascii="Times New Roman" w:eastAsia="Cambria" w:hAnsi="Times New Roman" w:cs="Times New Roman"/>
                <w:b w:val="0"/>
                <w:bCs/>
              </w:rPr>
              <w:t>15%</w:t>
            </w:r>
            <w:r w:rsidRPr="0005111A">
              <w:rPr>
                <w:rFonts w:ascii="Times New Roman" w:eastAsia="Cambria" w:hAnsi="Times New Roman" w:cs="Times New Roman"/>
                <w:b w:val="0"/>
                <w:bCs/>
                <w:sz w:val="20"/>
              </w:rPr>
              <w:t xml:space="preserve"> </w:t>
            </w:r>
          </w:p>
        </w:tc>
        <w:tc>
          <w:tcPr>
            <w:tcW w:w="1004" w:type="dxa"/>
            <w:tcBorders>
              <w:top w:val="single" w:sz="6" w:space="0" w:color="000000"/>
              <w:left w:val="single" w:sz="6" w:space="0" w:color="000000"/>
              <w:bottom w:val="single" w:sz="6" w:space="0" w:color="000000"/>
              <w:right w:val="single" w:sz="6" w:space="0" w:color="000000"/>
            </w:tcBorders>
            <w:vAlign w:val="bottom"/>
          </w:tcPr>
          <w:p w14:paraId="412F606A" w14:textId="77777777" w:rsidR="00BB2184" w:rsidRPr="0005111A" w:rsidRDefault="00000000">
            <w:pPr>
              <w:spacing w:after="0" w:line="259" w:lineRule="auto"/>
              <w:ind w:left="0" w:right="34" w:firstLine="0"/>
              <w:jc w:val="right"/>
              <w:rPr>
                <w:rFonts w:ascii="Times New Roman" w:hAnsi="Times New Roman" w:cs="Times New Roman"/>
                <w:b w:val="0"/>
                <w:bCs/>
              </w:rPr>
            </w:pPr>
            <w:r w:rsidRPr="0005111A">
              <w:rPr>
                <w:rFonts w:ascii="Times New Roman" w:eastAsia="Cambria" w:hAnsi="Times New Roman" w:cs="Times New Roman"/>
                <w:b w:val="0"/>
                <w:bCs/>
              </w:rPr>
              <w:t>10%</w:t>
            </w:r>
            <w:r w:rsidRPr="0005111A">
              <w:rPr>
                <w:rFonts w:ascii="Times New Roman" w:eastAsia="Cambria" w:hAnsi="Times New Roman" w:cs="Times New Roman"/>
                <w:b w:val="0"/>
                <w:bCs/>
                <w:sz w:val="20"/>
              </w:rPr>
              <w:t xml:space="preserve"> </w:t>
            </w:r>
          </w:p>
        </w:tc>
        <w:tc>
          <w:tcPr>
            <w:tcW w:w="1003" w:type="dxa"/>
            <w:tcBorders>
              <w:top w:val="single" w:sz="6" w:space="0" w:color="000000"/>
              <w:left w:val="single" w:sz="6" w:space="0" w:color="000000"/>
              <w:bottom w:val="single" w:sz="6" w:space="0" w:color="000000"/>
              <w:right w:val="single" w:sz="6" w:space="0" w:color="000000"/>
            </w:tcBorders>
            <w:vAlign w:val="bottom"/>
          </w:tcPr>
          <w:p w14:paraId="519295D4" w14:textId="77777777" w:rsidR="00BB2184" w:rsidRPr="0005111A" w:rsidRDefault="00000000">
            <w:pPr>
              <w:spacing w:after="0" w:line="259" w:lineRule="auto"/>
              <w:ind w:left="0" w:right="34" w:firstLine="0"/>
              <w:jc w:val="right"/>
              <w:rPr>
                <w:rFonts w:ascii="Times New Roman" w:hAnsi="Times New Roman" w:cs="Times New Roman"/>
                <w:b w:val="0"/>
                <w:bCs/>
              </w:rPr>
            </w:pPr>
            <w:r w:rsidRPr="0005111A">
              <w:rPr>
                <w:rFonts w:ascii="Times New Roman" w:eastAsia="Cambria" w:hAnsi="Times New Roman" w:cs="Times New Roman"/>
                <w:b w:val="0"/>
                <w:bCs/>
              </w:rPr>
              <w:t>10%</w:t>
            </w:r>
            <w:r w:rsidRPr="0005111A">
              <w:rPr>
                <w:rFonts w:ascii="Times New Roman" w:eastAsia="Cambria" w:hAnsi="Times New Roman" w:cs="Times New Roman"/>
                <w:b w:val="0"/>
                <w:bCs/>
                <w:sz w:val="20"/>
              </w:rPr>
              <w:t xml:space="preserve"> </w:t>
            </w:r>
          </w:p>
        </w:tc>
        <w:tc>
          <w:tcPr>
            <w:tcW w:w="1009" w:type="dxa"/>
            <w:tcBorders>
              <w:top w:val="single" w:sz="6" w:space="0" w:color="000000"/>
              <w:left w:val="single" w:sz="6" w:space="0" w:color="000000"/>
              <w:bottom w:val="single" w:sz="6" w:space="0" w:color="000000"/>
              <w:right w:val="single" w:sz="6" w:space="0" w:color="000000"/>
            </w:tcBorders>
            <w:vAlign w:val="bottom"/>
          </w:tcPr>
          <w:p w14:paraId="7F8ABF40" w14:textId="77777777" w:rsidR="00BB2184" w:rsidRPr="0005111A" w:rsidRDefault="00000000">
            <w:pPr>
              <w:spacing w:after="0" w:line="259" w:lineRule="auto"/>
              <w:ind w:left="0" w:right="38" w:firstLine="0"/>
              <w:jc w:val="right"/>
              <w:rPr>
                <w:rFonts w:ascii="Times New Roman" w:hAnsi="Times New Roman" w:cs="Times New Roman"/>
                <w:b w:val="0"/>
                <w:bCs/>
              </w:rPr>
            </w:pPr>
            <w:r w:rsidRPr="0005111A">
              <w:rPr>
                <w:rFonts w:ascii="Times New Roman" w:eastAsia="Cambria" w:hAnsi="Times New Roman" w:cs="Times New Roman"/>
                <w:b w:val="0"/>
                <w:bCs/>
              </w:rPr>
              <w:t>10%</w:t>
            </w:r>
            <w:r w:rsidRPr="0005111A">
              <w:rPr>
                <w:rFonts w:ascii="Times New Roman" w:eastAsia="Cambria" w:hAnsi="Times New Roman" w:cs="Times New Roman"/>
                <w:b w:val="0"/>
                <w:bCs/>
                <w:sz w:val="20"/>
              </w:rPr>
              <w:t xml:space="preserve"> </w:t>
            </w:r>
          </w:p>
        </w:tc>
        <w:tc>
          <w:tcPr>
            <w:tcW w:w="1004" w:type="dxa"/>
            <w:tcBorders>
              <w:top w:val="single" w:sz="6" w:space="0" w:color="000000"/>
              <w:left w:val="single" w:sz="6" w:space="0" w:color="000000"/>
              <w:bottom w:val="single" w:sz="6" w:space="0" w:color="000000"/>
              <w:right w:val="single" w:sz="6" w:space="0" w:color="000000"/>
            </w:tcBorders>
            <w:vAlign w:val="bottom"/>
          </w:tcPr>
          <w:p w14:paraId="08D80745" w14:textId="77777777" w:rsidR="00BB2184" w:rsidRPr="0005111A" w:rsidRDefault="00000000">
            <w:pPr>
              <w:spacing w:after="0" w:line="259" w:lineRule="auto"/>
              <w:ind w:left="0" w:right="34" w:firstLine="0"/>
              <w:jc w:val="right"/>
              <w:rPr>
                <w:rFonts w:ascii="Times New Roman" w:hAnsi="Times New Roman" w:cs="Times New Roman"/>
                <w:b w:val="0"/>
                <w:bCs/>
              </w:rPr>
            </w:pPr>
            <w:r w:rsidRPr="0005111A">
              <w:rPr>
                <w:rFonts w:ascii="Times New Roman" w:eastAsia="Cambria" w:hAnsi="Times New Roman" w:cs="Times New Roman"/>
                <w:b w:val="0"/>
                <w:bCs/>
              </w:rPr>
              <w:t>10%</w:t>
            </w:r>
            <w:r w:rsidRPr="0005111A">
              <w:rPr>
                <w:rFonts w:ascii="Times New Roman" w:eastAsia="Cambria" w:hAnsi="Times New Roman" w:cs="Times New Roman"/>
                <w:b w:val="0"/>
                <w:bCs/>
                <w:sz w:val="20"/>
              </w:rPr>
              <w:t xml:space="preserve"> </w:t>
            </w:r>
          </w:p>
        </w:tc>
      </w:tr>
    </w:tbl>
    <w:p w14:paraId="04EA5100" w14:textId="77777777" w:rsidR="00BB2184" w:rsidRPr="0005111A" w:rsidRDefault="00000000">
      <w:pPr>
        <w:spacing w:after="184" w:line="259" w:lineRule="auto"/>
        <w:ind w:left="0" w:firstLine="0"/>
        <w:jc w:val="left"/>
        <w:rPr>
          <w:rFonts w:ascii="Times New Roman" w:hAnsi="Times New Roman" w:cs="Times New Roman"/>
          <w:b w:val="0"/>
          <w:bCs/>
        </w:rPr>
      </w:pPr>
      <w:r w:rsidRPr="0005111A">
        <w:rPr>
          <w:rFonts w:ascii="Times New Roman" w:eastAsia="Cambria" w:hAnsi="Times New Roman" w:cs="Times New Roman"/>
          <w:b w:val="0"/>
          <w:bCs/>
        </w:rPr>
        <w:t xml:space="preserve"> </w:t>
      </w:r>
    </w:p>
    <w:p w14:paraId="2C322652"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eastAsia="Cambria" w:hAnsi="Times New Roman" w:cs="Times New Roman"/>
          <w:b w:val="0"/>
          <w:bCs/>
        </w:rPr>
        <w:t xml:space="preserve"> </w:t>
      </w:r>
    </w:p>
    <w:tbl>
      <w:tblPr>
        <w:tblStyle w:val="TableGrid"/>
        <w:tblW w:w="8912" w:type="dxa"/>
        <w:tblInd w:w="7" w:type="dxa"/>
        <w:tblCellMar>
          <w:top w:w="90" w:type="dxa"/>
          <w:left w:w="41" w:type="dxa"/>
          <w:bottom w:w="45" w:type="dxa"/>
          <w:right w:w="0" w:type="dxa"/>
        </w:tblCellMar>
        <w:tblLook w:val="04A0" w:firstRow="1" w:lastRow="0" w:firstColumn="1" w:lastColumn="0" w:noHBand="0" w:noVBand="1"/>
      </w:tblPr>
      <w:tblGrid>
        <w:gridCol w:w="1993"/>
        <w:gridCol w:w="1729"/>
        <w:gridCol w:w="1320"/>
        <w:gridCol w:w="1858"/>
        <w:gridCol w:w="2012"/>
      </w:tblGrid>
      <w:tr w:rsidR="00BB2184" w:rsidRPr="0005111A" w14:paraId="4ECFE035" w14:textId="77777777">
        <w:trPr>
          <w:trHeight w:val="562"/>
        </w:trPr>
        <w:tc>
          <w:tcPr>
            <w:tcW w:w="1993" w:type="dxa"/>
            <w:tcBorders>
              <w:top w:val="single" w:sz="6" w:space="0" w:color="000000"/>
              <w:left w:val="single" w:sz="6" w:space="0" w:color="000000"/>
              <w:bottom w:val="single" w:sz="6" w:space="0" w:color="000000"/>
              <w:right w:val="single" w:sz="6" w:space="0" w:color="000000"/>
            </w:tcBorders>
            <w:vAlign w:val="bottom"/>
          </w:tcPr>
          <w:p w14:paraId="1AF4EFE8" w14:textId="77777777" w:rsidR="00BB2184" w:rsidRPr="0005111A" w:rsidRDefault="00000000">
            <w:pPr>
              <w:spacing w:after="0" w:line="259" w:lineRule="auto"/>
              <w:ind w:left="0" w:right="39" w:firstLine="0"/>
              <w:jc w:val="center"/>
              <w:rPr>
                <w:rFonts w:ascii="Times New Roman" w:hAnsi="Times New Roman" w:cs="Times New Roman"/>
                <w:b w:val="0"/>
                <w:bCs/>
              </w:rPr>
            </w:pPr>
            <w:r w:rsidRPr="0005111A">
              <w:rPr>
                <w:rFonts w:ascii="Times New Roman" w:eastAsia="Cambria" w:hAnsi="Times New Roman" w:cs="Times New Roman"/>
                <w:b w:val="0"/>
                <w:bCs/>
              </w:rPr>
              <w:t>Criteria</w:t>
            </w:r>
            <w:r w:rsidRPr="0005111A">
              <w:rPr>
                <w:rFonts w:ascii="Times New Roman" w:eastAsia="Cambria" w:hAnsi="Times New Roman" w:cs="Times New Roman"/>
                <w:b w:val="0"/>
                <w:bCs/>
                <w:sz w:val="20"/>
              </w:rPr>
              <w:t xml:space="preserve"> </w:t>
            </w:r>
          </w:p>
        </w:tc>
        <w:tc>
          <w:tcPr>
            <w:tcW w:w="1729" w:type="dxa"/>
            <w:tcBorders>
              <w:top w:val="single" w:sz="6" w:space="0" w:color="000000"/>
              <w:left w:val="single" w:sz="6" w:space="0" w:color="000000"/>
              <w:bottom w:val="single" w:sz="6" w:space="0" w:color="000000"/>
              <w:right w:val="single" w:sz="6" w:space="0" w:color="000000"/>
            </w:tcBorders>
            <w:vAlign w:val="bottom"/>
          </w:tcPr>
          <w:p w14:paraId="41A46223" w14:textId="77777777" w:rsidR="00BB2184" w:rsidRPr="0005111A" w:rsidRDefault="00000000">
            <w:pPr>
              <w:spacing w:after="0" w:line="259" w:lineRule="auto"/>
              <w:ind w:left="120" w:firstLine="0"/>
              <w:jc w:val="left"/>
              <w:rPr>
                <w:rFonts w:ascii="Times New Roman" w:hAnsi="Times New Roman" w:cs="Times New Roman"/>
                <w:b w:val="0"/>
                <w:bCs/>
              </w:rPr>
            </w:pPr>
            <w:r w:rsidRPr="0005111A">
              <w:rPr>
                <w:rFonts w:ascii="Times New Roman" w:eastAsia="Cambria" w:hAnsi="Times New Roman" w:cs="Times New Roman"/>
                <w:b w:val="0"/>
                <w:bCs/>
              </w:rPr>
              <w:t>Excellent (5)</w:t>
            </w:r>
            <w:r w:rsidRPr="0005111A">
              <w:rPr>
                <w:rFonts w:ascii="Times New Roman" w:eastAsia="Cambria" w:hAnsi="Times New Roman" w:cs="Times New Roman"/>
                <w:b w:val="0"/>
                <w:bCs/>
                <w:sz w:val="20"/>
              </w:rPr>
              <w:t xml:space="preserve"> </w:t>
            </w:r>
          </w:p>
        </w:tc>
        <w:tc>
          <w:tcPr>
            <w:tcW w:w="1320" w:type="dxa"/>
            <w:tcBorders>
              <w:top w:val="single" w:sz="6" w:space="0" w:color="000000"/>
              <w:left w:val="single" w:sz="6" w:space="0" w:color="000000"/>
              <w:bottom w:val="single" w:sz="6" w:space="0" w:color="000000"/>
              <w:right w:val="single" w:sz="6" w:space="0" w:color="000000"/>
            </w:tcBorders>
            <w:vAlign w:val="bottom"/>
          </w:tcPr>
          <w:p w14:paraId="5A559DCC" w14:textId="77777777" w:rsidR="00BB2184" w:rsidRPr="0005111A" w:rsidRDefault="00000000">
            <w:pPr>
              <w:spacing w:after="0" w:line="259" w:lineRule="auto"/>
              <w:ind w:left="134" w:firstLine="0"/>
              <w:jc w:val="left"/>
              <w:rPr>
                <w:rFonts w:ascii="Times New Roman" w:hAnsi="Times New Roman" w:cs="Times New Roman"/>
                <w:b w:val="0"/>
                <w:bCs/>
              </w:rPr>
            </w:pPr>
            <w:r w:rsidRPr="0005111A">
              <w:rPr>
                <w:rFonts w:ascii="Times New Roman" w:eastAsia="Cambria" w:hAnsi="Times New Roman" w:cs="Times New Roman"/>
                <w:b w:val="0"/>
                <w:bCs/>
              </w:rPr>
              <w:t>Good (4)</w:t>
            </w:r>
            <w:r w:rsidRPr="0005111A">
              <w:rPr>
                <w:rFonts w:ascii="Times New Roman" w:eastAsia="Cambria" w:hAnsi="Times New Roman" w:cs="Times New Roman"/>
                <w:b w:val="0"/>
                <w:bCs/>
                <w:sz w:val="20"/>
              </w:rPr>
              <w:t xml:space="preserve"> </w:t>
            </w:r>
          </w:p>
        </w:tc>
        <w:tc>
          <w:tcPr>
            <w:tcW w:w="1858" w:type="dxa"/>
            <w:tcBorders>
              <w:top w:val="single" w:sz="6" w:space="0" w:color="000000"/>
              <w:left w:val="single" w:sz="6" w:space="0" w:color="000000"/>
              <w:bottom w:val="single" w:sz="6" w:space="0" w:color="000000"/>
              <w:right w:val="single" w:sz="6" w:space="0" w:color="000000"/>
            </w:tcBorders>
            <w:vAlign w:val="bottom"/>
          </w:tcPr>
          <w:p w14:paraId="21938715" w14:textId="77777777" w:rsidR="00BB2184" w:rsidRPr="0005111A" w:rsidRDefault="00000000">
            <w:pPr>
              <w:spacing w:after="0" w:line="259" w:lineRule="auto"/>
              <w:ind w:left="0" w:right="31" w:firstLine="0"/>
              <w:jc w:val="center"/>
              <w:rPr>
                <w:rFonts w:ascii="Times New Roman" w:hAnsi="Times New Roman" w:cs="Times New Roman"/>
                <w:b w:val="0"/>
                <w:bCs/>
              </w:rPr>
            </w:pPr>
            <w:r w:rsidRPr="0005111A">
              <w:rPr>
                <w:rFonts w:ascii="Times New Roman" w:eastAsia="Cambria" w:hAnsi="Times New Roman" w:cs="Times New Roman"/>
                <w:b w:val="0"/>
                <w:bCs/>
              </w:rPr>
              <w:t>Average (3)</w:t>
            </w:r>
            <w:r w:rsidRPr="0005111A">
              <w:rPr>
                <w:rFonts w:ascii="Times New Roman" w:eastAsia="Cambria" w:hAnsi="Times New Roman" w:cs="Times New Roman"/>
                <w:b w:val="0"/>
                <w:bCs/>
                <w:sz w:val="20"/>
              </w:rPr>
              <w:t xml:space="preserve"> </w:t>
            </w:r>
          </w:p>
        </w:tc>
        <w:tc>
          <w:tcPr>
            <w:tcW w:w="2012" w:type="dxa"/>
            <w:tcBorders>
              <w:top w:val="single" w:sz="6" w:space="0" w:color="000000"/>
              <w:left w:val="single" w:sz="6" w:space="0" w:color="000000"/>
              <w:bottom w:val="single" w:sz="6" w:space="0" w:color="000000"/>
              <w:right w:val="single" w:sz="6" w:space="0" w:color="000000"/>
            </w:tcBorders>
            <w:vAlign w:val="bottom"/>
          </w:tcPr>
          <w:p w14:paraId="33B200A7" w14:textId="77777777" w:rsidR="00BB2184" w:rsidRPr="0005111A" w:rsidRDefault="00000000">
            <w:pPr>
              <w:spacing w:after="0" w:line="259" w:lineRule="auto"/>
              <w:ind w:left="0" w:right="44" w:firstLine="0"/>
              <w:jc w:val="center"/>
              <w:rPr>
                <w:rFonts w:ascii="Times New Roman" w:hAnsi="Times New Roman" w:cs="Times New Roman"/>
                <w:b w:val="0"/>
                <w:bCs/>
              </w:rPr>
            </w:pPr>
            <w:r w:rsidRPr="0005111A">
              <w:rPr>
                <w:rFonts w:ascii="Times New Roman" w:eastAsia="Cambria" w:hAnsi="Times New Roman" w:cs="Times New Roman"/>
                <w:b w:val="0"/>
                <w:bCs/>
              </w:rPr>
              <w:t>Poor (2)</w:t>
            </w:r>
            <w:r w:rsidRPr="0005111A">
              <w:rPr>
                <w:rFonts w:ascii="Times New Roman" w:eastAsia="Cambria" w:hAnsi="Times New Roman" w:cs="Times New Roman"/>
                <w:b w:val="0"/>
                <w:bCs/>
                <w:sz w:val="20"/>
              </w:rPr>
              <w:t xml:space="preserve"> </w:t>
            </w:r>
          </w:p>
        </w:tc>
      </w:tr>
      <w:tr w:rsidR="00BB2184" w:rsidRPr="0005111A" w14:paraId="202C9EDC" w14:textId="77777777">
        <w:trPr>
          <w:trHeight w:val="1791"/>
        </w:trPr>
        <w:tc>
          <w:tcPr>
            <w:tcW w:w="1993" w:type="dxa"/>
            <w:tcBorders>
              <w:top w:val="single" w:sz="6" w:space="0" w:color="000000"/>
              <w:left w:val="single" w:sz="6" w:space="0" w:color="000000"/>
              <w:bottom w:val="single" w:sz="6" w:space="0" w:color="000000"/>
              <w:right w:val="single" w:sz="6" w:space="0" w:color="000000"/>
            </w:tcBorders>
            <w:vAlign w:val="bottom"/>
          </w:tcPr>
          <w:p w14:paraId="17D92D6B"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eastAsia="Cambria" w:hAnsi="Times New Roman" w:cs="Times New Roman"/>
                <w:b w:val="0"/>
                <w:bCs/>
              </w:rPr>
              <w:t xml:space="preserve">Problem </w:t>
            </w:r>
          </w:p>
          <w:p w14:paraId="01B02563"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eastAsia="Cambria" w:hAnsi="Times New Roman" w:cs="Times New Roman"/>
                <w:b w:val="0"/>
                <w:bCs/>
              </w:rPr>
              <w:t xml:space="preserve">Understanding &amp; </w:t>
            </w:r>
          </w:p>
          <w:p w14:paraId="5D96ED54"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eastAsia="Cambria" w:hAnsi="Times New Roman" w:cs="Times New Roman"/>
                <w:b w:val="0"/>
                <w:bCs/>
              </w:rPr>
              <w:t xml:space="preserve">Requirement </w:t>
            </w:r>
          </w:p>
          <w:p w14:paraId="021B895C"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eastAsia="Cambria" w:hAnsi="Times New Roman" w:cs="Times New Roman"/>
                <w:b w:val="0"/>
                <w:bCs/>
              </w:rPr>
              <w:t>Analysis</w:t>
            </w:r>
            <w:r w:rsidRPr="0005111A">
              <w:rPr>
                <w:rFonts w:ascii="Times New Roman" w:eastAsia="Cambria" w:hAnsi="Times New Roman" w:cs="Times New Roman"/>
                <w:b w:val="0"/>
                <w:bCs/>
                <w:sz w:val="20"/>
              </w:rPr>
              <w:t xml:space="preserve"> </w:t>
            </w:r>
          </w:p>
        </w:tc>
        <w:tc>
          <w:tcPr>
            <w:tcW w:w="1729" w:type="dxa"/>
            <w:tcBorders>
              <w:top w:val="single" w:sz="6" w:space="0" w:color="000000"/>
              <w:left w:val="single" w:sz="6" w:space="0" w:color="000000"/>
              <w:bottom w:val="single" w:sz="6" w:space="0" w:color="000000"/>
              <w:right w:val="single" w:sz="6" w:space="0" w:color="000000"/>
            </w:tcBorders>
            <w:vAlign w:val="bottom"/>
          </w:tcPr>
          <w:p w14:paraId="757150BB"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eastAsia="Cambria" w:hAnsi="Times New Roman" w:cs="Times New Roman"/>
                <w:b w:val="0"/>
                <w:bCs/>
              </w:rPr>
              <w:t>Clearly defines problem, objectives, and constraints</w:t>
            </w:r>
            <w:r w:rsidRPr="0005111A">
              <w:rPr>
                <w:rFonts w:ascii="Times New Roman" w:eastAsia="Cambria" w:hAnsi="Times New Roman" w:cs="Times New Roman"/>
                <w:b w:val="0"/>
                <w:bCs/>
                <w:sz w:val="20"/>
              </w:rPr>
              <w:t xml:space="preserve"> </w:t>
            </w:r>
          </w:p>
        </w:tc>
        <w:tc>
          <w:tcPr>
            <w:tcW w:w="1320" w:type="dxa"/>
            <w:tcBorders>
              <w:top w:val="single" w:sz="6" w:space="0" w:color="000000"/>
              <w:left w:val="single" w:sz="6" w:space="0" w:color="000000"/>
              <w:bottom w:val="single" w:sz="6" w:space="0" w:color="000000"/>
              <w:right w:val="single" w:sz="6" w:space="0" w:color="000000"/>
            </w:tcBorders>
            <w:vAlign w:val="bottom"/>
          </w:tcPr>
          <w:p w14:paraId="17330CA0" w14:textId="77777777" w:rsidR="00BB2184" w:rsidRPr="0005111A" w:rsidRDefault="00000000">
            <w:pPr>
              <w:spacing w:after="0" w:line="259" w:lineRule="auto"/>
              <w:ind w:left="0" w:right="127" w:firstLine="0"/>
              <w:rPr>
                <w:rFonts w:ascii="Times New Roman" w:hAnsi="Times New Roman" w:cs="Times New Roman"/>
                <w:b w:val="0"/>
                <w:bCs/>
              </w:rPr>
            </w:pPr>
            <w:r w:rsidRPr="0005111A">
              <w:rPr>
                <w:rFonts w:ascii="Times New Roman" w:eastAsia="Cambria" w:hAnsi="Times New Roman" w:cs="Times New Roman"/>
                <w:b w:val="0"/>
                <w:bCs/>
              </w:rPr>
              <w:t>Mostly clear with minor gaps</w:t>
            </w:r>
            <w:r w:rsidRPr="0005111A">
              <w:rPr>
                <w:rFonts w:ascii="Times New Roman" w:eastAsia="Cambria" w:hAnsi="Times New Roman" w:cs="Times New Roman"/>
                <w:b w:val="0"/>
                <w:bCs/>
                <w:sz w:val="20"/>
              </w:rPr>
              <w:t xml:space="preserve"> </w:t>
            </w:r>
          </w:p>
        </w:tc>
        <w:tc>
          <w:tcPr>
            <w:tcW w:w="1858" w:type="dxa"/>
            <w:tcBorders>
              <w:top w:val="single" w:sz="6" w:space="0" w:color="000000"/>
              <w:left w:val="single" w:sz="6" w:space="0" w:color="000000"/>
              <w:bottom w:val="single" w:sz="6" w:space="0" w:color="000000"/>
              <w:right w:val="single" w:sz="6" w:space="0" w:color="000000"/>
            </w:tcBorders>
            <w:vAlign w:val="bottom"/>
          </w:tcPr>
          <w:p w14:paraId="1C7815E4"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eastAsia="Cambria" w:hAnsi="Times New Roman" w:cs="Times New Roman"/>
                <w:b w:val="0"/>
                <w:bCs/>
              </w:rPr>
              <w:t>Basic understanding</w:t>
            </w:r>
            <w:r w:rsidRPr="0005111A">
              <w:rPr>
                <w:rFonts w:ascii="Times New Roman" w:eastAsia="Cambria" w:hAnsi="Times New Roman" w:cs="Times New Roman"/>
                <w:b w:val="0"/>
                <w:bCs/>
                <w:sz w:val="20"/>
              </w:rPr>
              <w:t xml:space="preserve"> </w:t>
            </w:r>
          </w:p>
        </w:tc>
        <w:tc>
          <w:tcPr>
            <w:tcW w:w="2012" w:type="dxa"/>
            <w:tcBorders>
              <w:top w:val="single" w:sz="6" w:space="0" w:color="000000"/>
              <w:left w:val="single" w:sz="6" w:space="0" w:color="000000"/>
              <w:bottom w:val="single" w:sz="6" w:space="0" w:color="000000"/>
              <w:right w:val="single" w:sz="6" w:space="0" w:color="000000"/>
            </w:tcBorders>
            <w:vAlign w:val="bottom"/>
          </w:tcPr>
          <w:p w14:paraId="45EC9568"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eastAsia="Cambria" w:hAnsi="Times New Roman" w:cs="Times New Roman"/>
                <w:b w:val="0"/>
                <w:bCs/>
              </w:rPr>
              <w:t>Unclear or incorrect</w:t>
            </w:r>
            <w:r w:rsidRPr="0005111A">
              <w:rPr>
                <w:rFonts w:ascii="Times New Roman" w:eastAsia="Cambria" w:hAnsi="Times New Roman" w:cs="Times New Roman"/>
                <w:b w:val="0"/>
                <w:bCs/>
                <w:sz w:val="20"/>
              </w:rPr>
              <w:t xml:space="preserve"> </w:t>
            </w:r>
          </w:p>
        </w:tc>
      </w:tr>
      <w:tr w:rsidR="00BB2184" w:rsidRPr="0005111A" w14:paraId="29B7B0EA" w14:textId="77777777">
        <w:trPr>
          <w:trHeight w:val="1522"/>
        </w:trPr>
        <w:tc>
          <w:tcPr>
            <w:tcW w:w="1993" w:type="dxa"/>
            <w:tcBorders>
              <w:top w:val="single" w:sz="6" w:space="0" w:color="000000"/>
              <w:left w:val="single" w:sz="6" w:space="0" w:color="000000"/>
              <w:bottom w:val="single" w:sz="6" w:space="0" w:color="000000"/>
              <w:right w:val="single" w:sz="6" w:space="0" w:color="000000"/>
            </w:tcBorders>
            <w:vAlign w:val="bottom"/>
          </w:tcPr>
          <w:p w14:paraId="6AD71CDC"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eastAsia="Cambria" w:hAnsi="Times New Roman" w:cs="Times New Roman"/>
                <w:b w:val="0"/>
                <w:bCs/>
              </w:rPr>
              <w:t xml:space="preserve">System </w:t>
            </w:r>
          </w:p>
          <w:p w14:paraId="597B13F0"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eastAsia="Cambria" w:hAnsi="Times New Roman" w:cs="Times New Roman"/>
                <w:b w:val="0"/>
                <w:bCs/>
              </w:rPr>
              <w:t xml:space="preserve">Architecture </w:t>
            </w:r>
          </w:p>
          <w:p w14:paraId="61B8CD4E"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eastAsia="Cambria" w:hAnsi="Times New Roman" w:cs="Times New Roman"/>
                <w:b w:val="0"/>
                <w:bCs/>
              </w:rPr>
              <w:t>Design</w:t>
            </w:r>
            <w:r w:rsidRPr="0005111A">
              <w:rPr>
                <w:rFonts w:ascii="Times New Roman" w:eastAsia="Cambria" w:hAnsi="Times New Roman" w:cs="Times New Roman"/>
                <w:b w:val="0"/>
                <w:bCs/>
                <w:sz w:val="20"/>
              </w:rPr>
              <w:t xml:space="preserve"> </w:t>
            </w:r>
          </w:p>
        </w:tc>
        <w:tc>
          <w:tcPr>
            <w:tcW w:w="1729" w:type="dxa"/>
            <w:tcBorders>
              <w:top w:val="single" w:sz="6" w:space="0" w:color="000000"/>
              <w:left w:val="single" w:sz="6" w:space="0" w:color="000000"/>
              <w:bottom w:val="single" w:sz="6" w:space="0" w:color="000000"/>
              <w:right w:val="single" w:sz="6" w:space="0" w:color="000000"/>
            </w:tcBorders>
          </w:tcPr>
          <w:p w14:paraId="09A9117D"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eastAsia="Cambria" w:hAnsi="Times New Roman" w:cs="Times New Roman"/>
                <w:b w:val="0"/>
                <w:bCs/>
              </w:rPr>
              <w:t xml:space="preserve">Complete, scalable, </w:t>
            </w:r>
            <w:proofErr w:type="spellStart"/>
            <w:r w:rsidRPr="0005111A">
              <w:rPr>
                <w:rFonts w:ascii="Times New Roman" w:eastAsia="Cambria" w:hAnsi="Times New Roman" w:cs="Times New Roman"/>
                <w:b w:val="0"/>
                <w:bCs/>
              </w:rPr>
              <w:t>wellstructured</w:t>
            </w:r>
            <w:proofErr w:type="spellEnd"/>
            <w:r w:rsidRPr="0005111A">
              <w:rPr>
                <w:rFonts w:ascii="Times New Roman" w:eastAsia="Cambria" w:hAnsi="Times New Roman" w:cs="Times New Roman"/>
                <w:b w:val="0"/>
                <w:bCs/>
              </w:rPr>
              <w:t xml:space="preserve"> architecture with diagrams</w:t>
            </w:r>
            <w:r w:rsidRPr="0005111A">
              <w:rPr>
                <w:rFonts w:ascii="Times New Roman" w:eastAsia="Cambria" w:hAnsi="Times New Roman" w:cs="Times New Roman"/>
                <w:b w:val="0"/>
                <w:bCs/>
                <w:sz w:val="20"/>
              </w:rPr>
              <w:t xml:space="preserve"> </w:t>
            </w:r>
          </w:p>
        </w:tc>
        <w:tc>
          <w:tcPr>
            <w:tcW w:w="1320" w:type="dxa"/>
            <w:tcBorders>
              <w:top w:val="single" w:sz="6" w:space="0" w:color="000000"/>
              <w:left w:val="single" w:sz="6" w:space="0" w:color="000000"/>
              <w:bottom w:val="single" w:sz="6" w:space="0" w:color="000000"/>
              <w:right w:val="single" w:sz="6" w:space="0" w:color="000000"/>
            </w:tcBorders>
            <w:vAlign w:val="bottom"/>
          </w:tcPr>
          <w:p w14:paraId="3610AE52" w14:textId="77777777" w:rsidR="00BB2184" w:rsidRPr="0005111A" w:rsidRDefault="00000000">
            <w:pPr>
              <w:spacing w:after="0" w:line="259" w:lineRule="auto"/>
              <w:ind w:left="0" w:right="19" w:firstLine="0"/>
              <w:jc w:val="left"/>
              <w:rPr>
                <w:rFonts w:ascii="Times New Roman" w:hAnsi="Times New Roman" w:cs="Times New Roman"/>
                <w:b w:val="0"/>
                <w:bCs/>
              </w:rPr>
            </w:pPr>
            <w:r w:rsidRPr="0005111A">
              <w:rPr>
                <w:rFonts w:ascii="Times New Roman" w:eastAsia="Cambria" w:hAnsi="Times New Roman" w:cs="Times New Roman"/>
                <w:b w:val="0"/>
                <w:bCs/>
              </w:rPr>
              <w:t>Good design with minor issues</w:t>
            </w:r>
            <w:r w:rsidRPr="0005111A">
              <w:rPr>
                <w:rFonts w:ascii="Times New Roman" w:eastAsia="Cambria" w:hAnsi="Times New Roman" w:cs="Times New Roman"/>
                <w:b w:val="0"/>
                <w:bCs/>
                <w:sz w:val="20"/>
              </w:rPr>
              <w:t xml:space="preserve"> </w:t>
            </w:r>
          </w:p>
        </w:tc>
        <w:tc>
          <w:tcPr>
            <w:tcW w:w="1858" w:type="dxa"/>
            <w:tcBorders>
              <w:top w:val="single" w:sz="6" w:space="0" w:color="000000"/>
              <w:left w:val="single" w:sz="6" w:space="0" w:color="000000"/>
              <w:bottom w:val="single" w:sz="6" w:space="0" w:color="000000"/>
              <w:right w:val="single" w:sz="6" w:space="0" w:color="000000"/>
            </w:tcBorders>
            <w:vAlign w:val="bottom"/>
          </w:tcPr>
          <w:p w14:paraId="38FC4553" w14:textId="77777777" w:rsidR="00BB2184" w:rsidRPr="0005111A" w:rsidRDefault="00000000">
            <w:pPr>
              <w:spacing w:after="0" w:line="259" w:lineRule="auto"/>
              <w:ind w:left="0" w:firstLine="0"/>
              <w:rPr>
                <w:rFonts w:ascii="Times New Roman" w:hAnsi="Times New Roman" w:cs="Times New Roman"/>
                <w:b w:val="0"/>
                <w:bCs/>
              </w:rPr>
            </w:pPr>
            <w:r w:rsidRPr="0005111A">
              <w:rPr>
                <w:rFonts w:ascii="Times New Roman" w:eastAsia="Cambria" w:hAnsi="Times New Roman" w:cs="Times New Roman"/>
                <w:b w:val="0"/>
                <w:bCs/>
              </w:rPr>
              <w:t>Basic design, lacks detail</w:t>
            </w:r>
            <w:r w:rsidRPr="0005111A">
              <w:rPr>
                <w:rFonts w:ascii="Times New Roman" w:eastAsia="Cambria" w:hAnsi="Times New Roman" w:cs="Times New Roman"/>
                <w:b w:val="0"/>
                <w:bCs/>
                <w:sz w:val="20"/>
              </w:rPr>
              <w:t xml:space="preserve"> </w:t>
            </w:r>
          </w:p>
        </w:tc>
        <w:tc>
          <w:tcPr>
            <w:tcW w:w="2012" w:type="dxa"/>
            <w:tcBorders>
              <w:top w:val="single" w:sz="6" w:space="0" w:color="000000"/>
              <w:left w:val="single" w:sz="6" w:space="0" w:color="000000"/>
              <w:bottom w:val="single" w:sz="6" w:space="0" w:color="000000"/>
              <w:right w:val="single" w:sz="6" w:space="0" w:color="000000"/>
            </w:tcBorders>
            <w:vAlign w:val="bottom"/>
          </w:tcPr>
          <w:p w14:paraId="40FC4A35"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eastAsia="Cambria" w:hAnsi="Times New Roman" w:cs="Times New Roman"/>
                <w:b w:val="0"/>
                <w:bCs/>
              </w:rPr>
              <w:t>Poor/incomplete</w:t>
            </w:r>
            <w:r w:rsidRPr="0005111A">
              <w:rPr>
                <w:rFonts w:ascii="Times New Roman" w:eastAsia="Cambria" w:hAnsi="Times New Roman" w:cs="Times New Roman"/>
                <w:b w:val="0"/>
                <w:bCs/>
                <w:sz w:val="20"/>
              </w:rPr>
              <w:t xml:space="preserve"> </w:t>
            </w:r>
          </w:p>
        </w:tc>
      </w:tr>
      <w:tr w:rsidR="00BB2184" w:rsidRPr="0005111A" w14:paraId="4C8B3B74" w14:textId="77777777">
        <w:trPr>
          <w:trHeight w:val="1498"/>
        </w:trPr>
        <w:tc>
          <w:tcPr>
            <w:tcW w:w="1993" w:type="dxa"/>
            <w:tcBorders>
              <w:top w:val="single" w:sz="6" w:space="0" w:color="000000"/>
              <w:left w:val="single" w:sz="6" w:space="0" w:color="000000"/>
              <w:bottom w:val="single" w:sz="6" w:space="0" w:color="000000"/>
              <w:right w:val="single" w:sz="6" w:space="0" w:color="000000"/>
            </w:tcBorders>
            <w:vAlign w:val="bottom"/>
          </w:tcPr>
          <w:p w14:paraId="070ADCCC"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eastAsia="Cambria" w:hAnsi="Times New Roman" w:cs="Times New Roman"/>
                <w:b w:val="0"/>
                <w:bCs/>
              </w:rPr>
              <w:t xml:space="preserve">Use of </w:t>
            </w:r>
            <w:proofErr w:type="spellStart"/>
            <w:r w:rsidRPr="0005111A">
              <w:rPr>
                <w:rFonts w:ascii="Times New Roman" w:eastAsia="Cambria" w:hAnsi="Times New Roman" w:cs="Times New Roman"/>
                <w:b w:val="0"/>
                <w:bCs/>
              </w:rPr>
              <w:t>PySpark</w:t>
            </w:r>
            <w:proofErr w:type="spellEnd"/>
            <w:r w:rsidRPr="0005111A">
              <w:rPr>
                <w:rFonts w:ascii="Times New Roman" w:eastAsia="Cambria" w:hAnsi="Times New Roman" w:cs="Times New Roman"/>
                <w:b w:val="0"/>
                <w:bCs/>
              </w:rPr>
              <w:t xml:space="preserve"> &amp; RDD Operations</w:t>
            </w:r>
            <w:r w:rsidRPr="0005111A">
              <w:rPr>
                <w:rFonts w:ascii="Times New Roman" w:eastAsia="Cambria" w:hAnsi="Times New Roman" w:cs="Times New Roman"/>
                <w:b w:val="0"/>
                <w:bCs/>
                <w:sz w:val="20"/>
              </w:rPr>
              <w:t xml:space="preserve"> </w:t>
            </w:r>
          </w:p>
        </w:tc>
        <w:tc>
          <w:tcPr>
            <w:tcW w:w="1729" w:type="dxa"/>
            <w:tcBorders>
              <w:top w:val="single" w:sz="6" w:space="0" w:color="000000"/>
              <w:left w:val="single" w:sz="6" w:space="0" w:color="000000"/>
              <w:bottom w:val="single" w:sz="6" w:space="0" w:color="000000"/>
              <w:right w:val="single" w:sz="6" w:space="0" w:color="000000"/>
            </w:tcBorders>
          </w:tcPr>
          <w:p w14:paraId="46C54524" w14:textId="77777777" w:rsidR="00BB2184" w:rsidRPr="0005111A" w:rsidRDefault="00000000">
            <w:pPr>
              <w:spacing w:after="5" w:line="236" w:lineRule="auto"/>
              <w:ind w:left="0" w:firstLine="0"/>
              <w:jc w:val="left"/>
              <w:rPr>
                <w:rFonts w:ascii="Times New Roman" w:hAnsi="Times New Roman" w:cs="Times New Roman"/>
                <w:b w:val="0"/>
                <w:bCs/>
              </w:rPr>
            </w:pPr>
            <w:r w:rsidRPr="0005111A">
              <w:rPr>
                <w:rFonts w:ascii="Times New Roman" w:eastAsia="Cambria" w:hAnsi="Times New Roman" w:cs="Times New Roman"/>
                <w:b w:val="0"/>
                <w:bCs/>
              </w:rPr>
              <w:t xml:space="preserve">Efficient and correct use of </w:t>
            </w:r>
          </w:p>
          <w:p w14:paraId="18FA576A"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eastAsia="Cambria" w:hAnsi="Times New Roman" w:cs="Times New Roman"/>
                <w:b w:val="0"/>
                <w:bCs/>
              </w:rPr>
              <w:t>RDD transformation s/actions</w:t>
            </w:r>
            <w:r w:rsidRPr="0005111A">
              <w:rPr>
                <w:rFonts w:ascii="Times New Roman" w:eastAsia="Cambria" w:hAnsi="Times New Roman" w:cs="Times New Roman"/>
                <w:b w:val="0"/>
                <w:bCs/>
                <w:sz w:val="20"/>
              </w:rPr>
              <w:t xml:space="preserve"> </w:t>
            </w:r>
          </w:p>
        </w:tc>
        <w:tc>
          <w:tcPr>
            <w:tcW w:w="1320" w:type="dxa"/>
            <w:tcBorders>
              <w:top w:val="single" w:sz="6" w:space="0" w:color="000000"/>
              <w:left w:val="single" w:sz="6" w:space="0" w:color="000000"/>
              <w:bottom w:val="single" w:sz="6" w:space="0" w:color="000000"/>
              <w:right w:val="single" w:sz="6" w:space="0" w:color="000000"/>
            </w:tcBorders>
            <w:vAlign w:val="bottom"/>
          </w:tcPr>
          <w:p w14:paraId="56F82F1C"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eastAsia="Cambria" w:hAnsi="Times New Roman" w:cs="Times New Roman"/>
                <w:b w:val="0"/>
                <w:bCs/>
              </w:rPr>
              <w:t>Mostly correct usage</w:t>
            </w:r>
            <w:r w:rsidRPr="0005111A">
              <w:rPr>
                <w:rFonts w:ascii="Times New Roman" w:eastAsia="Cambria" w:hAnsi="Times New Roman" w:cs="Times New Roman"/>
                <w:b w:val="0"/>
                <w:bCs/>
                <w:sz w:val="20"/>
              </w:rPr>
              <w:t xml:space="preserve"> </w:t>
            </w:r>
          </w:p>
        </w:tc>
        <w:tc>
          <w:tcPr>
            <w:tcW w:w="1858" w:type="dxa"/>
            <w:tcBorders>
              <w:top w:val="single" w:sz="6" w:space="0" w:color="000000"/>
              <w:left w:val="single" w:sz="6" w:space="0" w:color="000000"/>
              <w:bottom w:val="single" w:sz="6" w:space="0" w:color="000000"/>
              <w:right w:val="single" w:sz="6" w:space="0" w:color="000000"/>
            </w:tcBorders>
            <w:vAlign w:val="bottom"/>
          </w:tcPr>
          <w:p w14:paraId="0A342875" w14:textId="77777777" w:rsidR="00BB2184" w:rsidRPr="0005111A" w:rsidRDefault="00000000">
            <w:pPr>
              <w:spacing w:after="0" w:line="259" w:lineRule="auto"/>
              <w:ind w:left="0" w:right="12" w:firstLine="0"/>
              <w:jc w:val="left"/>
              <w:rPr>
                <w:rFonts w:ascii="Times New Roman" w:hAnsi="Times New Roman" w:cs="Times New Roman"/>
                <w:b w:val="0"/>
                <w:bCs/>
              </w:rPr>
            </w:pPr>
            <w:r w:rsidRPr="0005111A">
              <w:rPr>
                <w:rFonts w:ascii="Times New Roman" w:eastAsia="Cambria" w:hAnsi="Times New Roman" w:cs="Times New Roman"/>
                <w:b w:val="0"/>
                <w:bCs/>
              </w:rPr>
              <w:t>Limited or partial use</w:t>
            </w:r>
            <w:r w:rsidRPr="0005111A">
              <w:rPr>
                <w:rFonts w:ascii="Times New Roman" w:eastAsia="Cambria" w:hAnsi="Times New Roman" w:cs="Times New Roman"/>
                <w:b w:val="0"/>
                <w:bCs/>
                <w:sz w:val="20"/>
              </w:rPr>
              <w:t xml:space="preserve"> </w:t>
            </w:r>
          </w:p>
        </w:tc>
        <w:tc>
          <w:tcPr>
            <w:tcW w:w="2012" w:type="dxa"/>
            <w:tcBorders>
              <w:top w:val="single" w:sz="6" w:space="0" w:color="000000"/>
              <w:left w:val="single" w:sz="6" w:space="0" w:color="000000"/>
              <w:bottom w:val="single" w:sz="6" w:space="0" w:color="000000"/>
              <w:right w:val="single" w:sz="6" w:space="0" w:color="000000"/>
            </w:tcBorders>
            <w:vAlign w:val="bottom"/>
          </w:tcPr>
          <w:p w14:paraId="0E00B778" w14:textId="77777777" w:rsidR="00BB2184" w:rsidRPr="0005111A" w:rsidRDefault="00000000">
            <w:pPr>
              <w:spacing w:after="0" w:line="259" w:lineRule="auto"/>
              <w:ind w:left="0" w:firstLine="0"/>
              <w:rPr>
                <w:rFonts w:ascii="Times New Roman" w:hAnsi="Times New Roman" w:cs="Times New Roman"/>
                <w:b w:val="0"/>
                <w:bCs/>
              </w:rPr>
            </w:pPr>
            <w:r w:rsidRPr="0005111A">
              <w:rPr>
                <w:rFonts w:ascii="Times New Roman" w:eastAsia="Cambria" w:hAnsi="Times New Roman" w:cs="Times New Roman"/>
                <w:b w:val="0"/>
                <w:bCs/>
              </w:rPr>
              <w:t>Incorrect/missing</w:t>
            </w:r>
            <w:r w:rsidRPr="0005111A">
              <w:rPr>
                <w:rFonts w:ascii="Times New Roman" w:eastAsia="Cambria" w:hAnsi="Times New Roman" w:cs="Times New Roman"/>
                <w:b w:val="0"/>
                <w:bCs/>
                <w:sz w:val="20"/>
              </w:rPr>
              <w:t xml:space="preserve"> </w:t>
            </w:r>
          </w:p>
        </w:tc>
      </w:tr>
      <w:tr w:rsidR="00BB2184" w:rsidRPr="0005111A" w14:paraId="75C0E7D6" w14:textId="77777777">
        <w:trPr>
          <w:trHeight w:val="1522"/>
        </w:trPr>
        <w:tc>
          <w:tcPr>
            <w:tcW w:w="1993" w:type="dxa"/>
            <w:tcBorders>
              <w:top w:val="single" w:sz="6" w:space="0" w:color="000000"/>
              <w:left w:val="single" w:sz="6" w:space="0" w:color="000000"/>
              <w:bottom w:val="single" w:sz="6" w:space="0" w:color="000000"/>
              <w:right w:val="single" w:sz="6" w:space="0" w:color="000000"/>
            </w:tcBorders>
            <w:vAlign w:val="bottom"/>
          </w:tcPr>
          <w:p w14:paraId="1474A836"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eastAsia="Cambria" w:hAnsi="Times New Roman" w:cs="Times New Roman"/>
                <w:b w:val="0"/>
                <w:bCs/>
              </w:rPr>
              <w:t>Intelligent Agent Integration</w:t>
            </w:r>
            <w:r w:rsidRPr="0005111A">
              <w:rPr>
                <w:rFonts w:ascii="Times New Roman" w:eastAsia="Cambria" w:hAnsi="Times New Roman" w:cs="Times New Roman"/>
                <w:b w:val="0"/>
                <w:bCs/>
                <w:sz w:val="20"/>
              </w:rPr>
              <w:t xml:space="preserve"> </w:t>
            </w:r>
          </w:p>
        </w:tc>
        <w:tc>
          <w:tcPr>
            <w:tcW w:w="1729" w:type="dxa"/>
            <w:tcBorders>
              <w:top w:val="single" w:sz="6" w:space="0" w:color="000000"/>
              <w:left w:val="single" w:sz="6" w:space="0" w:color="000000"/>
              <w:bottom w:val="single" w:sz="6" w:space="0" w:color="000000"/>
              <w:right w:val="single" w:sz="6" w:space="0" w:color="000000"/>
            </w:tcBorders>
            <w:vAlign w:val="bottom"/>
          </w:tcPr>
          <w:p w14:paraId="5A65D5A4" w14:textId="77777777" w:rsidR="00BB2184" w:rsidRPr="0005111A" w:rsidRDefault="00000000">
            <w:pPr>
              <w:spacing w:after="0" w:line="259" w:lineRule="auto"/>
              <w:ind w:left="0" w:right="21" w:firstLine="0"/>
              <w:jc w:val="left"/>
              <w:rPr>
                <w:rFonts w:ascii="Times New Roman" w:hAnsi="Times New Roman" w:cs="Times New Roman"/>
                <w:b w:val="0"/>
                <w:bCs/>
              </w:rPr>
            </w:pPr>
            <w:r w:rsidRPr="0005111A">
              <w:rPr>
                <w:rFonts w:ascii="Times New Roman" w:eastAsia="Cambria" w:hAnsi="Times New Roman" w:cs="Times New Roman"/>
                <w:b w:val="0"/>
                <w:bCs/>
              </w:rPr>
              <w:t>Strong integration with clear agent roles and logic</w:t>
            </w:r>
            <w:r w:rsidRPr="0005111A">
              <w:rPr>
                <w:rFonts w:ascii="Times New Roman" w:eastAsia="Cambria" w:hAnsi="Times New Roman" w:cs="Times New Roman"/>
                <w:b w:val="0"/>
                <w:bCs/>
                <w:sz w:val="20"/>
              </w:rPr>
              <w:t xml:space="preserve"> </w:t>
            </w:r>
          </w:p>
        </w:tc>
        <w:tc>
          <w:tcPr>
            <w:tcW w:w="1320" w:type="dxa"/>
            <w:tcBorders>
              <w:top w:val="single" w:sz="6" w:space="0" w:color="000000"/>
              <w:left w:val="single" w:sz="6" w:space="0" w:color="000000"/>
              <w:bottom w:val="single" w:sz="6" w:space="0" w:color="000000"/>
              <w:right w:val="single" w:sz="6" w:space="0" w:color="000000"/>
            </w:tcBorders>
            <w:vAlign w:val="bottom"/>
          </w:tcPr>
          <w:p w14:paraId="0FC1CCFF"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eastAsia="Cambria" w:hAnsi="Times New Roman" w:cs="Times New Roman"/>
                <w:b w:val="0"/>
                <w:bCs/>
              </w:rPr>
              <w:t>Good integration</w:t>
            </w:r>
            <w:r w:rsidRPr="0005111A">
              <w:rPr>
                <w:rFonts w:ascii="Times New Roman" w:eastAsia="Cambria" w:hAnsi="Times New Roman" w:cs="Times New Roman"/>
                <w:b w:val="0"/>
                <w:bCs/>
                <w:sz w:val="20"/>
              </w:rPr>
              <w:t xml:space="preserve"> </w:t>
            </w:r>
          </w:p>
        </w:tc>
        <w:tc>
          <w:tcPr>
            <w:tcW w:w="1858" w:type="dxa"/>
            <w:tcBorders>
              <w:top w:val="single" w:sz="6" w:space="0" w:color="000000"/>
              <w:left w:val="single" w:sz="6" w:space="0" w:color="000000"/>
              <w:bottom w:val="single" w:sz="6" w:space="0" w:color="000000"/>
              <w:right w:val="single" w:sz="6" w:space="0" w:color="000000"/>
            </w:tcBorders>
            <w:vAlign w:val="bottom"/>
          </w:tcPr>
          <w:p w14:paraId="18E21301" w14:textId="77777777" w:rsidR="00BB2184" w:rsidRPr="0005111A" w:rsidRDefault="00000000">
            <w:pPr>
              <w:spacing w:after="0" w:line="259" w:lineRule="auto"/>
              <w:ind w:left="0" w:firstLine="0"/>
              <w:rPr>
                <w:rFonts w:ascii="Times New Roman" w:hAnsi="Times New Roman" w:cs="Times New Roman"/>
                <w:b w:val="0"/>
                <w:bCs/>
              </w:rPr>
            </w:pPr>
            <w:r w:rsidRPr="0005111A">
              <w:rPr>
                <w:rFonts w:ascii="Times New Roman" w:eastAsia="Cambria" w:hAnsi="Times New Roman" w:cs="Times New Roman"/>
                <w:b w:val="0"/>
                <w:bCs/>
              </w:rPr>
              <w:t>Basic integration</w:t>
            </w:r>
            <w:r w:rsidRPr="0005111A">
              <w:rPr>
                <w:rFonts w:ascii="Times New Roman" w:eastAsia="Cambria" w:hAnsi="Times New Roman" w:cs="Times New Roman"/>
                <w:b w:val="0"/>
                <w:bCs/>
                <w:sz w:val="20"/>
              </w:rPr>
              <w:t xml:space="preserve"> </w:t>
            </w:r>
          </w:p>
        </w:tc>
        <w:tc>
          <w:tcPr>
            <w:tcW w:w="2012" w:type="dxa"/>
            <w:tcBorders>
              <w:top w:val="single" w:sz="6" w:space="0" w:color="000000"/>
              <w:left w:val="single" w:sz="6" w:space="0" w:color="000000"/>
              <w:bottom w:val="single" w:sz="6" w:space="0" w:color="000000"/>
              <w:right w:val="single" w:sz="6" w:space="0" w:color="000000"/>
            </w:tcBorders>
            <w:vAlign w:val="bottom"/>
          </w:tcPr>
          <w:p w14:paraId="33FFC1F7"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eastAsia="Cambria" w:hAnsi="Times New Roman" w:cs="Times New Roman"/>
                <w:b w:val="0"/>
                <w:bCs/>
              </w:rPr>
              <w:t>Poor/no integration</w:t>
            </w:r>
            <w:r w:rsidRPr="0005111A">
              <w:rPr>
                <w:rFonts w:ascii="Times New Roman" w:eastAsia="Cambria" w:hAnsi="Times New Roman" w:cs="Times New Roman"/>
                <w:b w:val="0"/>
                <w:bCs/>
                <w:sz w:val="20"/>
              </w:rPr>
              <w:t xml:space="preserve"> </w:t>
            </w:r>
          </w:p>
        </w:tc>
      </w:tr>
      <w:tr w:rsidR="00BB2184" w:rsidRPr="0005111A" w14:paraId="33309B0E" w14:textId="77777777">
        <w:trPr>
          <w:trHeight w:val="1791"/>
        </w:trPr>
        <w:tc>
          <w:tcPr>
            <w:tcW w:w="1993" w:type="dxa"/>
            <w:tcBorders>
              <w:top w:val="single" w:sz="6" w:space="0" w:color="000000"/>
              <w:left w:val="single" w:sz="6" w:space="0" w:color="000000"/>
              <w:bottom w:val="single" w:sz="6" w:space="0" w:color="000000"/>
              <w:right w:val="single" w:sz="6" w:space="0" w:color="000000"/>
            </w:tcBorders>
            <w:vAlign w:val="bottom"/>
          </w:tcPr>
          <w:p w14:paraId="048AE50C"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eastAsia="Cambria" w:hAnsi="Times New Roman" w:cs="Times New Roman"/>
                <w:b w:val="0"/>
                <w:bCs/>
              </w:rPr>
              <w:t xml:space="preserve">Scalability &amp; </w:t>
            </w:r>
          </w:p>
          <w:p w14:paraId="5F81AAD7"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eastAsia="Cambria" w:hAnsi="Times New Roman" w:cs="Times New Roman"/>
                <w:b w:val="0"/>
                <w:bCs/>
              </w:rPr>
              <w:t xml:space="preserve">Distributed </w:t>
            </w:r>
          </w:p>
          <w:p w14:paraId="0C83DDC3" w14:textId="77777777" w:rsidR="00BB2184" w:rsidRPr="0005111A" w:rsidRDefault="00000000">
            <w:pPr>
              <w:spacing w:after="0" w:line="259" w:lineRule="auto"/>
              <w:ind w:left="0" w:firstLine="0"/>
              <w:rPr>
                <w:rFonts w:ascii="Times New Roman" w:hAnsi="Times New Roman" w:cs="Times New Roman"/>
                <w:b w:val="0"/>
                <w:bCs/>
              </w:rPr>
            </w:pPr>
            <w:r w:rsidRPr="0005111A">
              <w:rPr>
                <w:rFonts w:ascii="Times New Roman" w:eastAsia="Cambria" w:hAnsi="Times New Roman" w:cs="Times New Roman"/>
                <w:b w:val="0"/>
                <w:bCs/>
              </w:rPr>
              <w:t>Computing Design</w:t>
            </w:r>
            <w:r w:rsidRPr="0005111A">
              <w:rPr>
                <w:rFonts w:ascii="Times New Roman" w:eastAsia="Cambria" w:hAnsi="Times New Roman" w:cs="Times New Roman"/>
                <w:b w:val="0"/>
                <w:bCs/>
                <w:sz w:val="20"/>
              </w:rPr>
              <w:t xml:space="preserve"> </w:t>
            </w:r>
          </w:p>
        </w:tc>
        <w:tc>
          <w:tcPr>
            <w:tcW w:w="1729" w:type="dxa"/>
            <w:tcBorders>
              <w:top w:val="single" w:sz="6" w:space="0" w:color="000000"/>
              <w:left w:val="single" w:sz="6" w:space="0" w:color="000000"/>
              <w:bottom w:val="single" w:sz="6" w:space="0" w:color="000000"/>
              <w:right w:val="single" w:sz="6" w:space="0" w:color="000000"/>
            </w:tcBorders>
            <w:vAlign w:val="bottom"/>
          </w:tcPr>
          <w:p w14:paraId="39DF4BA5"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eastAsia="Cambria" w:hAnsi="Times New Roman" w:cs="Times New Roman"/>
                <w:b w:val="0"/>
                <w:bCs/>
              </w:rPr>
              <w:t xml:space="preserve">Clearly </w:t>
            </w:r>
          </w:p>
          <w:p w14:paraId="4665CF8F"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eastAsia="Cambria" w:hAnsi="Times New Roman" w:cs="Times New Roman"/>
                <w:b w:val="0"/>
                <w:bCs/>
              </w:rPr>
              <w:t xml:space="preserve">addresses </w:t>
            </w:r>
          </w:p>
          <w:p w14:paraId="4AD879E4"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eastAsia="Cambria" w:hAnsi="Times New Roman" w:cs="Times New Roman"/>
                <w:b w:val="0"/>
                <w:bCs/>
              </w:rPr>
              <w:t>scalability, fault tolerance, parallelism</w:t>
            </w:r>
            <w:r w:rsidRPr="0005111A">
              <w:rPr>
                <w:rFonts w:ascii="Times New Roman" w:eastAsia="Cambria" w:hAnsi="Times New Roman" w:cs="Times New Roman"/>
                <w:b w:val="0"/>
                <w:bCs/>
                <w:sz w:val="20"/>
              </w:rPr>
              <w:t xml:space="preserve"> </w:t>
            </w:r>
          </w:p>
        </w:tc>
        <w:tc>
          <w:tcPr>
            <w:tcW w:w="1320" w:type="dxa"/>
            <w:tcBorders>
              <w:top w:val="single" w:sz="6" w:space="0" w:color="000000"/>
              <w:left w:val="single" w:sz="6" w:space="0" w:color="000000"/>
              <w:bottom w:val="single" w:sz="6" w:space="0" w:color="000000"/>
              <w:right w:val="single" w:sz="6" w:space="0" w:color="000000"/>
            </w:tcBorders>
            <w:vAlign w:val="bottom"/>
          </w:tcPr>
          <w:p w14:paraId="6DC8EA9B" w14:textId="77777777" w:rsidR="00BB2184" w:rsidRPr="0005111A" w:rsidRDefault="00000000">
            <w:pPr>
              <w:spacing w:after="0" w:line="259" w:lineRule="auto"/>
              <w:ind w:left="0" w:right="14" w:firstLine="0"/>
              <w:jc w:val="left"/>
              <w:rPr>
                <w:rFonts w:ascii="Times New Roman" w:hAnsi="Times New Roman" w:cs="Times New Roman"/>
                <w:b w:val="0"/>
                <w:bCs/>
              </w:rPr>
            </w:pPr>
            <w:r w:rsidRPr="0005111A">
              <w:rPr>
                <w:rFonts w:ascii="Times New Roman" w:eastAsia="Cambria" w:hAnsi="Times New Roman" w:cs="Times New Roman"/>
                <w:b w:val="0"/>
                <w:bCs/>
              </w:rPr>
              <w:t>Covers most aspects</w:t>
            </w:r>
            <w:r w:rsidRPr="0005111A">
              <w:rPr>
                <w:rFonts w:ascii="Times New Roman" w:eastAsia="Cambria" w:hAnsi="Times New Roman" w:cs="Times New Roman"/>
                <w:b w:val="0"/>
                <w:bCs/>
                <w:sz w:val="20"/>
              </w:rPr>
              <w:t xml:space="preserve"> </w:t>
            </w:r>
          </w:p>
        </w:tc>
        <w:tc>
          <w:tcPr>
            <w:tcW w:w="1858" w:type="dxa"/>
            <w:tcBorders>
              <w:top w:val="single" w:sz="6" w:space="0" w:color="000000"/>
              <w:left w:val="single" w:sz="6" w:space="0" w:color="000000"/>
              <w:bottom w:val="single" w:sz="6" w:space="0" w:color="000000"/>
              <w:right w:val="single" w:sz="6" w:space="0" w:color="000000"/>
            </w:tcBorders>
            <w:vAlign w:val="bottom"/>
          </w:tcPr>
          <w:p w14:paraId="4FDD20C9"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eastAsia="Cambria" w:hAnsi="Times New Roman" w:cs="Times New Roman"/>
                <w:b w:val="0"/>
                <w:bCs/>
              </w:rPr>
              <w:t>Limited consideration</w:t>
            </w:r>
            <w:r w:rsidRPr="0005111A">
              <w:rPr>
                <w:rFonts w:ascii="Times New Roman" w:eastAsia="Cambria" w:hAnsi="Times New Roman" w:cs="Times New Roman"/>
                <w:b w:val="0"/>
                <w:bCs/>
                <w:sz w:val="20"/>
              </w:rPr>
              <w:t xml:space="preserve"> </w:t>
            </w:r>
          </w:p>
        </w:tc>
        <w:tc>
          <w:tcPr>
            <w:tcW w:w="2012" w:type="dxa"/>
            <w:tcBorders>
              <w:top w:val="single" w:sz="6" w:space="0" w:color="000000"/>
              <w:left w:val="single" w:sz="6" w:space="0" w:color="000000"/>
              <w:bottom w:val="single" w:sz="6" w:space="0" w:color="000000"/>
              <w:right w:val="single" w:sz="6" w:space="0" w:color="000000"/>
            </w:tcBorders>
            <w:vAlign w:val="bottom"/>
          </w:tcPr>
          <w:p w14:paraId="713FAF2F"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eastAsia="Cambria" w:hAnsi="Times New Roman" w:cs="Times New Roman"/>
                <w:b w:val="0"/>
                <w:bCs/>
              </w:rPr>
              <w:t>Not addressed</w:t>
            </w:r>
            <w:r w:rsidRPr="0005111A">
              <w:rPr>
                <w:rFonts w:ascii="Times New Roman" w:eastAsia="Cambria" w:hAnsi="Times New Roman" w:cs="Times New Roman"/>
                <w:b w:val="0"/>
                <w:bCs/>
                <w:sz w:val="20"/>
              </w:rPr>
              <w:t xml:space="preserve"> </w:t>
            </w:r>
          </w:p>
        </w:tc>
      </w:tr>
      <w:tr w:rsidR="00BB2184" w:rsidRPr="0005111A" w14:paraId="1B8507AA" w14:textId="77777777">
        <w:trPr>
          <w:trHeight w:val="1253"/>
        </w:trPr>
        <w:tc>
          <w:tcPr>
            <w:tcW w:w="1993" w:type="dxa"/>
            <w:tcBorders>
              <w:top w:val="single" w:sz="6" w:space="0" w:color="000000"/>
              <w:left w:val="single" w:sz="6" w:space="0" w:color="000000"/>
              <w:bottom w:val="single" w:sz="6" w:space="0" w:color="000000"/>
              <w:right w:val="single" w:sz="6" w:space="0" w:color="000000"/>
            </w:tcBorders>
            <w:vAlign w:val="bottom"/>
          </w:tcPr>
          <w:p w14:paraId="6AB94106"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eastAsia="Cambria" w:hAnsi="Times New Roman" w:cs="Times New Roman"/>
                <w:b w:val="0"/>
                <w:bCs/>
              </w:rPr>
              <w:lastRenderedPageBreak/>
              <w:t xml:space="preserve">Data Flow &amp; </w:t>
            </w:r>
          </w:p>
          <w:p w14:paraId="60007452"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eastAsia="Cambria" w:hAnsi="Times New Roman" w:cs="Times New Roman"/>
                <w:b w:val="0"/>
                <w:bCs/>
              </w:rPr>
              <w:t xml:space="preserve">Processing </w:t>
            </w:r>
          </w:p>
          <w:p w14:paraId="0C7B5245"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eastAsia="Cambria" w:hAnsi="Times New Roman" w:cs="Times New Roman"/>
                <w:b w:val="0"/>
                <w:bCs/>
              </w:rPr>
              <w:t>Pipeline</w:t>
            </w:r>
            <w:r w:rsidRPr="0005111A">
              <w:rPr>
                <w:rFonts w:ascii="Times New Roman" w:eastAsia="Cambria" w:hAnsi="Times New Roman" w:cs="Times New Roman"/>
                <w:b w:val="0"/>
                <w:bCs/>
                <w:sz w:val="20"/>
              </w:rPr>
              <w:t xml:space="preserve"> </w:t>
            </w:r>
          </w:p>
        </w:tc>
        <w:tc>
          <w:tcPr>
            <w:tcW w:w="1729" w:type="dxa"/>
            <w:tcBorders>
              <w:top w:val="single" w:sz="6" w:space="0" w:color="000000"/>
              <w:left w:val="single" w:sz="6" w:space="0" w:color="000000"/>
              <w:bottom w:val="single" w:sz="6" w:space="0" w:color="000000"/>
              <w:right w:val="single" w:sz="6" w:space="0" w:color="000000"/>
            </w:tcBorders>
          </w:tcPr>
          <w:p w14:paraId="720FEACB"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eastAsia="Cambria" w:hAnsi="Times New Roman" w:cs="Times New Roman"/>
                <w:b w:val="0"/>
                <w:bCs/>
              </w:rPr>
              <w:t xml:space="preserve">Clear, logical, and </w:t>
            </w:r>
            <w:proofErr w:type="spellStart"/>
            <w:r w:rsidRPr="0005111A">
              <w:rPr>
                <w:rFonts w:ascii="Times New Roman" w:eastAsia="Cambria" w:hAnsi="Times New Roman" w:cs="Times New Roman"/>
                <w:b w:val="0"/>
                <w:bCs/>
              </w:rPr>
              <w:t>welldefined</w:t>
            </w:r>
            <w:proofErr w:type="spellEnd"/>
            <w:r w:rsidRPr="0005111A">
              <w:rPr>
                <w:rFonts w:ascii="Times New Roman" w:eastAsia="Cambria" w:hAnsi="Times New Roman" w:cs="Times New Roman"/>
                <w:b w:val="0"/>
                <w:bCs/>
              </w:rPr>
              <w:t xml:space="preserve"> data flow</w:t>
            </w:r>
            <w:r w:rsidRPr="0005111A">
              <w:rPr>
                <w:rFonts w:ascii="Times New Roman" w:eastAsia="Cambria" w:hAnsi="Times New Roman" w:cs="Times New Roman"/>
                <w:b w:val="0"/>
                <w:bCs/>
                <w:sz w:val="20"/>
              </w:rPr>
              <w:t xml:space="preserve"> </w:t>
            </w:r>
          </w:p>
        </w:tc>
        <w:tc>
          <w:tcPr>
            <w:tcW w:w="1320" w:type="dxa"/>
            <w:tcBorders>
              <w:top w:val="single" w:sz="6" w:space="0" w:color="000000"/>
              <w:left w:val="single" w:sz="6" w:space="0" w:color="000000"/>
              <w:bottom w:val="single" w:sz="6" w:space="0" w:color="000000"/>
              <w:right w:val="single" w:sz="6" w:space="0" w:color="000000"/>
            </w:tcBorders>
            <w:vAlign w:val="bottom"/>
          </w:tcPr>
          <w:p w14:paraId="67AF63C2" w14:textId="77777777" w:rsidR="00BB2184" w:rsidRPr="0005111A" w:rsidRDefault="00000000">
            <w:pPr>
              <w:spacing w:after="0" w:line="259" w:lineRule="auto"/>
              <w:ind w:left="0" w:right="29" w:firstLine="0"/>
              <w:jc w:val="left"/>
              <w:rPr>
                <w:rFonts w:ascii="Times New Roman" w:hAnsi="Times New Roman" w:cs="Times New Roman"/>
                <w:b w:val="0"/>
                <w:bCs/>
              </w:rPr>
            </w:pPr>
            <w:r w:rsidRPr="0005111A">
              <w:rPr>
                <w:rFonts w:ascii="Times New Roman" w:eastAsia="Cambria" w:hAnsi="Times New Roman" w:cs="Times New Roman"/>
                <w:b w:val="0"/>
                <w:bCs/>
              </w:rPr>
              <w:t>Mostly clear</w:t>
            </w:r>
            <w:r w:rsidRPr="0005111A">
              <w:rPr>
                <w:rFonts w:ascii="Times New Roman" w:eastAsia="Cambria" w:hAnsi="Times New Roman" w:cs="Times New Roman"/>
                <w:b w:val="0"/>
                <w:bCs/>
                <w:sz w:val="20"/>
              </w:rPr>
              <w:t xml:space="preserve"> </w:t>
            </w:r>
          </w:p>
        </w:tc>
        <w:tc>
          <w:tcPr>
            <w:tcW w:w="1858" w:type="dxa"/>
            <w:tcBorders>
              <w:top w:val="single" w:sz="6" w:space="0" w:color="000000"/>
              <w:left w:val="single" w:sz="6" w:space="0" w:color="000000"/>
              <w:bottom w:val="single" w:sz="6" w:space="0" w:color="000000"/>
              <w:right w:val="single" w:sz="6" w:space="0" w:color="000000"/>
            </w:tcBorders>
            <w:vAlign w:val="bottom"/>
          </w:tcPr>
          <w:p w14:paraId="4E92E69D"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eastAsia="Cambria" w:hAnsi="Times New Roman" w:cs="Times New Roman"/>
                <w:b w:val="0"/>
                <w:bCs/>
              </w:rPr>
              <w:t>Some gaps</w:t>
            </w:r>
            <w:r w:rsidRPr="0005111A">
              <w:rPr>
                <w:rFonts w:ascii="Times New Roman" w:eastAsia="Cambria" w:hAnsi="Times New Roman" w:cs="Times New Roman"/>
                <w:b w:val="0"/>
                <w:bCs/>
                <w:sz w:val="20"/>
              </w:rPr>
              <w:t xml:space="preserve"> </w:t>
            </w:r>
          </w:p>
        </w:tc>
        <w:tc>
          <w:tcPr>
            <w:tcW w:w="2012" w:type="dxa"/>
            <w:tcBorders>
              <w:top w:val="single" w:sz="6" w:space="0" w:color="000000"/>
              <w:left w:val="single" w:sz="6" w:space="0" w:color="000000"/>
              <w:bottom w:val="single" w:sz="6" w:space="0" w:color="000000"/>
              <w:right w:val="single" w:sz="6" w:space="0" w:color="000000"/>
            </w:tcBorders>
            <w:vAlign w:val="bottom"/>
          </w:tcPr>
          <w:p w14:paraId="74A5E668"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eastAsia="Cambria" w:hAnsi="Times New Roman" w:cs="Times New Roman"/>
                <w:b w:val="0"/>
                <w:bCs/>
              </w:rPr>
              <w:t>Poorly defined</w:t>
            </w:r>
            <w:r w:rsidRPr="0005111A">
              <w:rPr>
                <w:rFonts w:ascii="Times New Roman" w:eastAsia="Cambria" w:hAnsi="Times New Roman" w:cs="Times New Roman"/>
                <w:b w:val="0"/>
                <w:bCs/>
                <w:sz w:val="20"/>
              </w:rPr>
              <w:t xml:space="preserve"> </w:t>
            </w:r>
          </w:p>
        </w:tc>
      </w:tr>
      <w:tr w:rsidR="00BB2184" w:rsidRPr="0005111A" w14:paraId="16C4941F" w14:textId="77777777">
        <w:trPr>
          <w:trHeight w:val="1522"/>
        </w:trPr>
        <w:tc>
          <w:tcPr>
            <w:tcW w:w="1993" w:type="dxa"/>
            <w:tcBorders>
              <w:top w:val="single" w:sz="6" w:space="0" w:color="CCCCCC"/>
              <w:left w:val="single" w:sz="6" w:space="0" w:color="000000"/>
              <w:bottom w:val="single" w:sz="6" w:space="0" w:color="000000"/>
              <w:right w:val="single" w:sz="6" w:space="0" w:color="000000"/>
            </w:tcBorders>
            <w:vAlign w:val="bottom"/>
          </w:tcPr>
          <w:p w14:paraId="5983BD2D"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eastAsia="Cambria" w:hAnsi="Times New Roman" w:cs="Times New Roman"/>
                <w:b w:val="0"/>
                <w:bCs/>
              </w:rPr>
              <w:t>Innovation &amp; Creativity</w:t>
            </w:r>
            <w:r w:rsidRPr="0005111A">
              <w:rPr>
                <w:rFonts w:ascii="Times New Roman" w:eastAsia="Cambria" w:hAnsi="Times New Roman" w:cs="Times New Roman"/>
                <w:b w:val="0"/>
                <w:bCs/>
                <w:sz w:val="20"/>
              </w:rPr>
              <w:t xml:space="preserve"> </w:t>
            </w:r>
          </w:p>
        </w:tc>
        <w:tc>
          <w:tcPr>
            <w:tcW w:w="1729" w:type="dxa"/>
            <w:tcBorders>
              <w:top w:val="single" w:sz="6" w:space="0" w:color="CCCCCC"/>
              <w:left w:val="single" w:sz="6" w:space="0" w:color="000000"/>
              <w:bottom w:val="single" w:sz="6" w:space="0" w:color="000000"/>
              <w:right w:val="single" w:sz="6" w:space="0" w:color="000000"/>
            </w:tcBorders>
          </w:tcPr>
          <w:p w14:paraId="2DFD5EEF"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eastAsia="Cambria" w:hAnsi="Times New Roman" w:cs="Times New Roman"/>
                <w:b w:val="0"/>
                <w:bCs/>
              </w:rPr>
              <w:t>Highly innovative, realistic, and impactful solution</w:t>
            </w:r>
            <w:r w:rsidRPr="0005111A">
              <w:rPr>
                <w:rFonts w:ascii="Times New Roman" w:eastAsia="Cambria" w:hAnsi="Times New Roman" w:cs="Times New Roman"/>
                <w:b w:val="0"/>
                <w:bCs/>
                <w:sz w:val="20"/>
              </w:rPr>
              <w:t xml:space="preserve"> </w:t>
            </w:r>
          </w:p>
        </w:tc>
        <w:tc>
          <w:tcPr>
            <w:tcW w:w="1320" w:type="dxa"/>
            <w:tcBorders>
              <w:top w:val="single" w:sz="6" w:space="0" w:color="CCCCCC"/>
              <w:left w:val="single" w:sz="6" w:space="0" w:color="000000"/>
              <w:bottom w:val="single" w:sz="6" w:space="0" w:color="000000"/>
              <w:right w:val="single" w:sz="6" w:space="0" w:color="000000"/>
            </w:tcBorders>
            <w:vAlign w:val="bottom"/>
          </w:tcPr>
          <w:p w14:paraId="6C2FCCC4"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eastAsia="Cambria" w:hAnsi="Times New Roman" w:cs="Times New Roman"/>
                <w:b w:val="0"/>
                <w:bCs/>
              </w:rPr>
              <w:t>Some innovation</w:t>
            </w:r>
            <w:r w:rsidRPr="0005111A">
              <w:rPr>
                <w:rFonts w:ascii="Times New Roman" w:eastAsia="Cambria" w:hAnsi="Times New Roman" w:cs="Times New Roman"/>
                <w:b w:val="0"/>
                <w:bCs/>
                <w:sz w:val="20"/>
              </w:rPr>
              <w:t xml:space="preserve"> </w:t>
            </w:r>
          </w:p>
        </w:tc>
        <w:tc>
          <w:tcPr>
            <w:tcW w:w="1858" w:type="dxa"/>
            <w:tcBorders>
              <w:top w:val="single" w:sz="6" w:space="0" w:color="CCCCCC"/>
              <w:left w:val="single" w:sz="6" w:space="0" w:color="000000"/>
              <w:bottom w:val="single" w:sz="6" w:space="0" w:color="000000"/>
              <w:right w:val="single" w:sz="6" w:space="0" w:color="000000"/>
            </w:tcBorders>
            <w:vAlign w:val="bottom"/>
          </w:tcPr>
          <w:p w14:paraId="00CF6229"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eastAsia="Cambria" w:hAnsi="Times New Roman" w:cs="Times New Roman"/>
                <w:b w:val="0"/>
                <w:bCs/>
              </w:rPr>
              <w:t>Basic idea</w:t>
            </w:r>
            <w:r w:rsidRPr="0005111A">
              <w:rPr>
                <w:rFonts w:ascii="Times New Roman" w:eastAsia="Cambria" w:hAnsi="Times New Roman" w:cs="Times New Roman"/>
                <w:b w:val="0"/>
                <w:bCs/>
                <w:sz w:val="20"/>
              </w:rPr>
              <w:t xml:space="preserve"> </w:t>
            </w:r>
          </w:p>
        </w:tc>
        <w:tc>
          <w:tcPr>
            <w:tcW w:w="2012" w:type="dxa"/>
            <w:tcBorders>
              <w:top w:val="single" w:sz="6" w:space="0" w:color="CCCCCC"/>
              <w:left w:val="single" w:sz="6" w:space="0" w:color="000000"/>
              <w:bottom w:val="single" w:sz="6" w:space="0" w:color="000000"/>
              <w:right w:val="single" w:sz="6" w:space="0" w:color="000000"/>
            </w:tcBorders>
            <w:vAlign w:val="bottom"/>
          </w:tcPr>
          <w:p w14:paraId="2EF56230"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eastAsia="Cambria" w:hAnsi="Times New Roman" w:cs="Times New Roman"/>
                <w:b w:val="0"/>
                <w:bCs/>
              </w:rPr>
              <w:t>No originality</w:t>
            </w:r>
            <w:r w:rsidRPr="0005111A">
              <w:rPr>
                <w:rFonts w:ascii="Times New Roman" w:eastAsia="Cambria" w:hAnsi="Times New Roman" w:cs="Times New Roman"/>
                <w:b w:val="0"/>
                <w:bCs/>
                <w:sz w:val="20"/>
              </w:rPr>
              <w:t xml:space="preserve"> </w:t>
            </w:r>
          </w:p>
        </w:tc>
      </w:tr>
      <w:tr w:rsidR="00BB2184" w:rsidRPr="0005111A" w14:paraId="3A9A60FF" w14:textId="77777777">
        <w:trPr>
          <w:trHeight w:val="1791"/>
        </w:trPr>
        <w:tc>
          <w:tcPr>
            <w:tcW w:w="1993" w:type="dxa"/>
            <w:tcBorders>
              <w:top w:val="single" w:sz="6" w:space="0" w:color="000000"/>
              <w:left w:val="single" w:sz="6" w:space="0" w:color="000000"/>
              <w:bottom w:val="single" w:sz="6" w:space="0" w:color="000000"/>
              <w:right w:val="single" w:sz="6" w:space="0" w:color="000000"/>
            </w:tcBorders>
            <w:vAlign w:val="bottom"/>
          </w:tcPr>
          <w:p w14:paraId="0E732F96"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eastAsia="Cambria" w:hAnsi="Times New Roman" w:cs="Times New Roman"/>
                <w:b w:val="0"/>
                <w:bCs/>
              </w:rPr>
              <w:t xml:space="preserve">Clarity, </w:t>
            </w:r>
          </w:p>
          <w:p w14:paraId="73F53FCE"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eastAsia="Cambria" w:hAnsi="Times New Roman" w:cs="Times New Roman"/>
                <w:b w:val="0"/>
                <w:bCs/>
              </w:rPr>
              <w:t xml:space="preserve">Presentation &amp; </w:t>
            </w:r>
          </w:p>
          <w:p w14:paraId="229DADC6"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eastAsia="Cambria" w:hAnsi="Times New Roman" w:cs="Times New Roman"/>
                <w:b w:val="0"/>
                <w:bCs/>
              </w:rPr>
              <w:t>Documentation</w:t>
            </w:r>
            <w:r w:rsidRPr="0005111A">
              <w:rPr>
                <w:rFonts w:ascii="Times New Roman" w:eastAsia="Cambria" w:hAnsi="Times New Roman" w:cs="Times New Roman"/>
                <w:b w:val="0"/>
                <w:bCs/>
                <w:sz w:val="20"/>
              </w:rPr>
              <w:t xml:space="preserve"> </w:t>
            </w:r>
          </w:p>
        </w:tc>
        <w:tc>
          <w:tcPr>
            <w:tcW w:w="1729" w:type="dxa"/>
            <w:tcBorders>
              <w:top w:val="single" w:sz="6" w:space="0" w:color="000000"/>
              <w:left w:val="single" w:sz="6" w:space="0" w:color="000000"/>
              <w:bottom w:val="single" w:sz="6" w:space="0" w:color="000000"/>
              <w:right w:val="single" w:sz="6" w:space="0" w:color="000000"/>
            </w:tcBorders>
            <w:vAlign w:val="bottom"/>
          </w:tcPr>
          <w:p w14:paraId="16203E67"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eastAsia="Cambria" w:hAnsi="Times New Roman" w:cs="Times New Roman"/>
                <w:b w:val="0"/>
                <w:bCs/>
              </w:rPr>
              <w:t xml:space="preserve">Very clear, neat diagrams, </w:t>
            </w:r>
            <w:proofErr w:type="spellStart"/>
            <w:r w:rsidRPr="0005111A">
              <w:rPr>
                <w:rFonts w:ascii="Times New Roman" w:eastAsia="Cambria" w:hAnsi="Times New Roman" w:cs="Times New Roman"/>
                <w:b w:val="0"/>
                <w:bCs/>
              </w:rPr>
              <w:t>wellorganized</w:t>
            </w:r>
            <w:proofErr w:type="spellEnd"/>
            <w:r w:rsidRPr="0005111A">
              <w:rPr>
                <w:rFonts w:ascii="Times New Roman" w:eastAsia="Cambria" w:hAnsi="Times New Roman" w:cs="Times New Roman"/>
                <w:b w:val="0"/>
                <w:bCs/>
              </w:rPr>
              <w:t xml:space="preserve"> report</w:t>
            </w:r>
            <w:r w:rsidRPr="0005111A">
              <w:rPr>
                <w:rFonts w:ascii="Times New Roman" w:eastAsia="Cambria" w:hAnsi="Times New Roman" w:cs="Times New Roman"/>
                <w:b w:val="0"/>
                <w:bCs/>
                <w:sz w:val="20"/>
              </w:rPr>
              <w:t xml:space="preserve"> </w:t>
            </w:r>
          </w:p>
        </w:tc>
        <w:tc>
          <w:tcPr>
            <w:tcW w:w="1320" w:type="dxa"/>
            <w:tcBorders>
              <w:top w:val="single" w:sz="6" w:space="0" w:color="000000"/>
              <w:left w:val="single" w:sz="6" w:space="0" w:color="000000"/>
              <w:bottom w:val="single" w:sz="6" w:space="0" w:color="000000"/>
              <w:right w:val="single" w:sz="6" w:space="0" w:color="000000"/>
            </w:tcBorders>
            <w:vAlign w:val="bottom"/>
          </w:tcPr>
          <w:p w14:paraId="6E06B51B"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eastAsia="Cambria" w:hAnsi="Times New Roman" w:cs="Times New Roman"/>
                <w:b w:val="0"/>
                <w:bCs/>
              </w:rPr>
              <w:t>Mostly clear</w:t>
            </w:r>
            <w:r w:rsidRPr="0005111A">
              <w:rPr>
                <w:rFonts w:ascii="Times New Roman" w:eastAsia="Cambria" w:hAnsi="Times New Roman" w:cs="Times New Roman"/>
                <w:b w:val="0"/>
                <w:bCs/>
                <w:sz w:val="20"/>
              </w:rPr>
              <w:t xml:space="preserve"> </w:t>
            </w:r>
          </w:p>
        </w:tc>
        <w:tc>
          <w:tcPr>
            <w:tcW w:w="1858" w:type="dxa"/>
            <w:tcBorders>
              <w:top w:val="single" w:sz="6" w:space="0" w:color="000000"/>
              <w:left w:val="single" w:sz="6" w:space="0" w:color="000000"/>
              <w:bottom w:val="single" w:sz="6" w:space="0" w:color="000000"/>
              <w:right w:val="single" w:sz="6" w:space="0" w:color="000000"/>
            </w:tcBorders>
            <w:vAlign w:val="bottom"/>
          </w:tcPr>
          <w:p w14:paraId="125EB5C9" w14:textId="77777777" w:rsidR="00BB2184" w:rsidRPr="0005111A" w:rsidRDefault="00000000">
            <w:pPr>
              <w:spacing w:after="0" w:line="259" w:lineRule="auto"/>
              <w:ind w:left="0" w:firstLine="0"/>
              <w:jc w:val="left"/>
              <w:rPr>
                <w:rFonts w:ascii="Times New Roman" w:hAnsi="Times New Roman" w:cs="Times New Roman"/>
                <w:b w:val="0"/>
                <w:bCs/>
              </w:rPr>
            </w:pPr>
            <w:r w:rsidRPr="0005111A">
              <w:rPr>
                <w:rFonts w:ascii="Times New Roman" w:eastAsia="Cambria" w:hAnsi="Times New Roman" w:cs="Times New Roman"/>
                <w:b w:val="0"/>
                <w:bCs/>
              </w:rPr>
              <w:t>Somewhat organized</w:t>
            </w:r>
            <w:r w:rsidRPr="0005111A">
              <w:rPr>
                <w:rFonts w:ascii="Times New Roman" w:eastAsia="Cambria" w:hAnsi="Times New Roman" w:cs="Times New Roman"/>
                <w:b w:val="0"/>
                <w:bCs/>
                <w:sz w:val="20"/>
              </w:rPr>
              <w:t xml:space="preserve"> </w:t>
            </w:r>
          </w:p>
        </w:tc>
        <w:tc>
          <w:tcPr>
            <w:tcW w:w="2012" w:type="dxa"/>
            <w:tcBorders>
              <w:top w:val="single" w:sz="6" w:space="0" w:color="000000"/>
              <w:left w:val="single" w:sz="6" w:space="0" w:color="000000"/>
              <w:bottom w:val="single" w:sz="6" w:space="0" w:color="000000"/>
              <w:right w:val="single" w:sz="6" w:space="0" w:color="000000"/>
            </w:tcBorders>
            <w:vAlign w:val="bottom"/>
          </w:tcPr>
          <w:p w14:paraId="5670A5ED" w14:textId="77777777" w:rsidR="00BB2184" w:rsidRPr="0005111A" w:rsidRDefault="00000000">
            <w:pPr>
              <w:spacing w:after="0" w:line="259" w:lineRule="auto"/>
              <w:ind w:left="0" w:firstLine="0"/>
              <w:rPr>
                <w:rFonts w:ascii="Times New Roman" w:hAnsi="Times New Roman" w:cs="Times New Roman"/>
                <w:b w:val="0"/>
                <w:bCs/>
              </w:rPr>
            </w:pPr>
            <w:r w:rsidRPr="0005111A">
              <w:rPr>
                <w:rFonts w:ascii="Times New Roman" w:eastAsia="Cambria" w:hAnsi="Times New Roman" w:cs="Times New Roman"/>
                <w:b w:val="0"/>
                <w:bCs/>
              </w:rPr>
              <w:t>Poor presentation</w:t>
            </w:r>
            <w:r w:rsidRPr="0005111A">
              <w:rPr>
                <w:rFonts w:ascii="Times New Roman" w:eastAsia="Cambria" w:hAnsi="Times New Roman" w:cs="Times New Roman"/>
                <w:b w:val="0"/>
                <w:bCs/>
                <w:sz w:val="20"/>
              </w:rPr>
              <w:t xml:space="preserve"> </w:t>
            </w:r>
          </w:p>
        </w:tc>
      </w:tr>
    </w:tbl>
    <w:p w14:paraId="4F87DFB1" w14:textId="77777777" w:rsidR="00BB2184" w:rsidRPr="0005111A" w:rsidRDefault="00000000">
      <w:pPr>
        <w:spacing w:after="83" w:line="259" w:lineRule="auto"/>
        <w:ind w:left="0" w:firstLine="0"/>
        <w:rPr>
          <w:rFonts w:ascii="Times New Roman" w:hAnsi="Times New Roman" w:cs="Times New Roman"/>
          <w:b w:val="0"/>
          <w:bCs/>
        </w:rPr>
      </w:pPr>
      <w:r w:rsidRPr="0005111A">
        <w:rPr>
          <w:rFonts w:ascii="Times New Roman" w:eastAsia="Cambria" w:hAnsi="Times New Roman" w:cs="Times New Roman"/>
          <w:b w:val="0"/>
          <w:bCs/>
        </w:rPr>
        <w:t xml:space="preserve"> </w:t>
      </w:r>
    </w:p>
    <w:p w14:paraId="2A9D66F6" w14:textId="77777777" w:rsidR="00BB2184" w:rsidRPr="0005111A" w:rsidRDefault="00000000">
      <w:pPr>
        <w:spacing w:after="0" w:line="259" w:lineRule="auto"/>
        <w:ind w:left="0" w:firstLine="0"/>
        <w:rPr>
          <w:rFonts w:ascii="Times New Roman" w:hAnsi="Times New Roman" w:cs="Times New Roman"/>
          <w:b w:val="0"/>
          <w:bCs/>
        </w:rPr>
      </w:pPr>
      <w:r w:rsidRPr="0005111A">
        <w:rPr>
          <w:rFonts w:ascii="Times New Roman" w:eastAsia="Arial" w:hAnsi="Times New Roman" w:cs="Times New Roman"/>
          <w:b w:val="0"/>
          <w:bCs/>
        </w:rPr>
        <w:t xml:space="preserve"> </w:t>
      </w:r>
    </w:p>
    <w:sectPr w:rsidR="00BB2184" w:rsidRPr="0005111A">
      <w:pgSz w:w="12240" w:h="15840"/>
      <w:pgMar w:top="719" w:right="625" w:bottom="718" w:left="117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A0E4A"/>
    <w:multiLevelType w:val="multilevel"/>
    <w:tmpl w:val="4E407DB4"/>
    <w:lvl w:ilvl="0">
      <w:start w:val="1"/>
      <w:numFmt w:val="decimal"/>
      <w:lvlText w:val="%1."/>
      <w:lvlJc w:val="left"/>
      <w:pPr>
        <w:ind w:left="23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num w:numId="1" w16cid:durableId="851802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2184"/>
    <w:rsid w:val="0005111A"/>
    <w:rsid w:val="000C1B56"/>
    <w:rsid w:val="003C6D68"/>
    <w:rsid w:val="00BB21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1C805"/>
  <w15:docId w15:val="{44931CA7-B305-4483-855A-D0AF15436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8" w:line="250" w:lineRule="auto"/>
      <w:ind w:left="10" w:hanging="10"/>
      <w:jc w:val="both"/>
    </w:pPr>
    <w:rPr>
      <w:rFonts w:ascii="Calibri" w:eastAsia="Calibri" w:hAnsi="Calibri" w:cs="Calibri"/>
      <w:b/>
      <w:color w:val="000000"/>
    </w:rPr>
  </w:style>
  <w:style w:type="paragraph" w:styleId="Heading1">
    <w:name w:val="heading 1"/>
    <w:next w:val="Normal"/>
    <w:link w:val="Heading1Char"/>
    <w:uiPriority w:val="9"/>
    <w:qFormat/>
    <w:pPr>
      <w:keepNext/>
      <w:keepLines/>
      <w:spacing w:after="0" w:line="259" w:lineRule="auto"/>
      <w:outlineLvl w:val="0"/>
    </w:pPr>
    <w:rPr>
      <w:rFonts w:ascii="Cambria" w:eastAsia="Cambria" w:hAnsi="Cambria" w:cs="Cambria"/>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1770</Words>
  <Characters>10093</Characters>
  <Application>Microsoft Office Word</Application>
  <DocSecurity>0</DocSecurity>
  <Lines>84</Lines>
  <Paragraphs>23</Paragraphs>
  <ScaleCrop>false</ScaleCrop>
  <Company/>
  <LinksUpToDate>false</LinksUpToDate>
  <CharactersWithSpaces>11840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Krishnakumar</dc:creator>
  <cp:keywords/>
  <cp:lastModifiedBy>sreeshanthkrishna@outlook.com</cp:lastModifiedBy>
  <cp:revision>3</cp:revision>
  <dcterms:created xsi:type="dcterms:W3CDTF">2026-08-25T03:04:00Z</dcterms:created>
  <dcterms:modified xsi:type="dcterms:W3CDTF">2026-08-25T03:05:00Z</dcterms:modified>
</cp:coreProperties>
</file>