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Project Implementation Plan</w:t>
      </w:r>
    </w:p>
    <w:p>
      <w:pPr>
        <w:jc w:val="center"/>
      </w:pPr>
      <w:r>
        <w:rPr>
          <w:i/>
          <w:sz w:val="28"/>
        </w:rPr>
        <w:t>Smart Prompt Optimization for Reducing LLM API Cost</w:t>
      </w:r>
    </w:p>
    <w:p>
      <w:pPr>
        <w:jc w:val="center"/>
      </w:pPr>
      <w:r>
        <w:rPr>
          <w:color w:val="595959"/>
          <w:sz w:val="20"/>
        </w:rPr>
        <w:t>Generative AI [7CS 1018]  |  Alliance School of Advanced Computing  |  7th Semester</w:t>
        <w:br/>
        <w:t>Batch 2023-2027  |  Mentor: Ms. Lalli K</w:t>
      </w:r>
    </w:p>
    <w:p/>
    <w:p>
      <w:pPr>
        <w:pStyle w:val="Heading1"/>
      </w:pPr>
      <w:r>
        <w:rPr>
          <w:color w:val="1F4E79"/>
        </w:rPr>
        <w:t>1. Project Overview</w:t>
      </w:r>
    </w:p>
    <w:p>
      <w:r>
        <w:rPr>
          <w:b w:val="0"/>
          <w:i w:val="0"/>
        </w:rPr>
        <w:t>This project builds a prompt optimization framework that reduces the input tokens sent to a Large Language Model (LLM) while preserving response quality, and quantifies the resulting reduction in API cost. Modern prompts carry long instructions, context and few-shot examples; every unnecessary token increases input-token consumption, inference latency and API expenditure. Aggressive compression, however, can delete semantically important information and degrade answers.</w:t>
      </w:r>
    </w:p>
    <w:p>
      <w:r>
        <w:rPr>
          <w:b w:val="0"/>
          <w:i w:val="0"/>
        </w:rPr>
        <w:t>The implementation therefore treats compression as a constrained optimization problem: sweep multiple compression methods at multiple compression levels, measure (compression ratio, API cost, response quality) for each, and select the cheapest configuration that still satisfies a minimum quality constraint.</w:t>
      </w:r>
    </w:p>
    <w:p>
      <w:r>
        <w:rPr>
          <w:b w:val="0"/>
          <w:i/>
        </w:rPr>
        <w:t>Design principle: deliberately small tech stack. No LangChain, no vector database, no Docker, no cloud deployment. The compression algorithms are written from scratch - that is the project work itself.</w:t>
      </w:r>
    </w:p>
    <w:p>
      <w:pPr>
        <w:pStyle w:val="Heading1"/>
      </w:pPr>
      <w:r>
        <w:rPr>
          <w:color w:val="1F4E79"/>
        </w:rPr>
        <w:t>2. Objectives -&gt; Implementation Mapping</w:t>
      </w:r>
    </w:p>
    <w:p>
      <w:r>
        <w:rPr>
          <w:b w:val="0"/>
          <w:i w:val="0"/>
        </w:rPr>
        <w:t>Every bullet of the Problem Statement (Slide IV) is mapped to a concrete feature.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752"/>
          </w:tcPr>
          <w:p>
            <w:r/>
            <w:r>
              <w:rPr>
                <w:b/>
              </w:rPr>
              <w:t>Objective (Problem Statement)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Implemented as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4752"/>
          </w:tcPr>
          <w:p>
            <w:r>
              <w:t>Develop a prompt optimization framework that reduces unnecessary input tokens.</w:t>
            </w:r>
          </w:p>
        </w:tc>
        <w:tc>
          <w:tcPr>
            <w:tcW w:type="dxa" w:w="4320"/>
          </w:tcPr>
          <w:p>
            <w:r>
              <w:t>Feature F1: Compression module with 2 compression algorithms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4752"/>
          </w:tcPr>
          <w:p>
            <w:r>
              <w:t>Evaluate multiple compression levels while preserving relevant information.</w:t>
            </w:r>
          </w:p>
        </w:tc>
        <w:tc>
          <w:tcPr>
            <w:tcW w:type="dxa" w:w="4320"/>
          </w:tcPr>
          <w:p>
            <w:r>
              <w:t>Feature F1: 7 retention levels per method + side-by-side prompt inspector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4752"/>
          </w:tcPr>
          <w:p>
            <w:r>
              <w:t>Measure the relationship between compression ratio, API cost and response quality.</w:t>
            </w:r>
          </w:p>
        </w:tc>
        <w:tc>
          <w:tcPr>
            <w:tcW w:type="dxa" w:w="4320"/>
          </w:tcPr>
          <w:p>
            <w:r>
              <w:t>Feature F2: sweep runner, token counter, cost model, dual quality metrics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4752"/>
          </w:tcPr>
          <w:p>
            <w:r>
              <w:t>Identify an optimal compression level subject to a minimum quality constraint.</w:t>
            </w:r>
          </w:p>
        </w:tc>
        <w:tc>
          <w:tcPr>
            <w:tcW w:type="dxa" w:w="4320"/>
          </w:tcPr>
          <w:p>
            <w:r>
              <w:t>Feature F3: constrained optimizer over the measured sweep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4752"/>
          </w:tcPr>
          <w:p>
            <w:r>
              <w:t>Demonstrate measurable cost reduction with acceptable quality degradation.</w:t>
            </w:r>
          </w:p>
        </w:tc>
        <w:tc>
          <w:tcPr>
            <w:tcW w:type="dxa" w:w="4320"/>
          </w:tcPr>
          <w:p>
            <w:r>
              <w:t>Feature F4/F5: dashboard, charts and generated report with % savings</w:t>
            </w:r>
          </w:p>
        </w:tc>
      </w:tr>
    </w:tbl>
    <w:p/>
    <w:p>
      <w:pPr>
        <w:pStyle w:val="Heading1"/>
      </w:pPr>
      <w:r>
        <w:rPr>
          <w:color w:val="1F4E79"/>
        </w:rPr>
        <w:t>3.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Choice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1872"/>
          </w:tcPr>
          <w:p>
            <w:r>
              <w:t>Language</w:t>
            </w:r>
          </w:p>
        </w:tc>
        <w:tc>
          <w:tcPr>
            <w:tcW w:type="dxa" w:w="3456"/>
          </w:tcPr>
          <w:p>
            <w:r>
              <w:t>Python 3.11</w:t>
            </w:r>
          </w:p>
        </w:tc>
        <w:tc>
          <w:tcPr>
            <w:tcW w:type="dxa" w:w="4320"/>
          </w:tcPr>
          <w:p>
            <w:r>
              <w:t>Already available on the development machine</w:t>
            </w:r>
          </w:p>
        </w:tc>
      </w:tr>
      <w:tr>
        <w:tc>
          <w:tcPr>
            <w:tcW w:type="dxa" w:w="1872"/>
          </w:tcPr>
          <w:p>
            <w:r>
              <w:t>LLM provider</w:t>
            </w:r>
          </w:p>
        </w:tc>
        <w:tc>
          <w:tcPr>
            <w:tcW w:type="dxa" w:w="3456"/>
          </w:tcPr>
          <w:p>
            <w:r>
              <w:t>Gemini Flash via the google-genai SDK</w:t>
            </w:r>
          </w:p>
        </w:tc>
        <w:tc>
          <w:tcPr>
            <w:tcW w:type="dxa" w:w="4320"/>
          </w:tcPr>
          <w:p>
            <w:r>
              <w:t>Free tier - real model responses and real token counts at no cost</w:t>
            </w:r>
          </w:p>
        </w:tc>
      </w:tr>
      <w:tr>
        <w:tc>
          <w:tcPr>
            <w:tcW w:type="dxa" w:w="1872"/>
          </w:tcPr>
          <w:p>
            <w:r>
              <w:t>Authentication</w:t>
            </w:r>
          </w:p>
        </w:tc>
        <w:tc>
          <w:tcPr>
            <w:tcW w:type="dxa" w:w="3456"/>
          </w:tcPr>
          <w:p>
            <w:r>
              <w:t>GEMINI_API_KEY stored in a local .env file</w:t>
            </w:r>
          </w:p>
        </w:tc>
        <w:tc>
          <w:tcPr>
            <w:tcW w:type="dxa" w:w="4320"/>
          </w:tcPr>
          <w:p>
            <w:r>
              <w:t>Key never hard-coded; file stays out of version control</w:t>
            </w:r>
          </w:p>
        </w:tc>
      </w:tr>
      <w:tr>
        <w:tc>
          <w:tcPr>
            <w:tcW w:type="dxa" w:w="1872"/>
          </w:tcPr>
          <w:p>
            <w:r>
              <w:t>Token counting</w:t>
            </w:r>
          </w:p>
        </w:tc>
        <w:tc>
          <w:tcPr>
            <w:tcW w:type="dxa" w:w="3456"/>
          </w:tcPr>
          <w:p>
            <w:r>
              <w:t>Gemini count_tokens API, with a word-based estimator fallback</w:t>
            </w:r>
          </w:p>
        </w:tc>
        <w:tc>
          <w:tcPr>
            <w:tcW w:type="dxa" w:w="4320"/>
          </w:tcPr>
          <w:p>
            <w:r>
              <w:t>Accurate compression ratios without an extra dependency</w:t>
            </w:r>
          </w:p>
        </w:tc>
      </w:tr>
      <w:tr>
        <w:tc>
          <w:tcPr>
            <w:tcW w:type="dxa" w:w="1872"/>
          </w:tcPr>
          <w:p>
            <w:r>
              <w:t>UI</w:t>
            </w:r>
          </w:p>
        </w:tc>
        <w:tc>
          <w:tcPr>
            <w:tcW w:type="dxa" w:w="3456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Local dashboard with one command, no front-end code</w:t>
            </w:r>
          </w:p>
        </w:tc>
      </w:tr>
      <w:tr>
        <w:tc>
          <w:tcPr>
            <w:tcW w:type="dxa" w:w="1872"/>
          </w:tcPr>
          <w:p>
            <w:r>
              <w:t>Data / charts</w:t>
            </w:r>
          </w:p>
        </w:tc>
        <w:tc>
          <w:tcPr>
            <w:tcW w:type="dxa" w:w="3456"/>
          </w:tcPr>
          <w:p>
            <w:r>
              <w:t>pandas + matplotlib</w:t>
            </w:r>
          </w:p>
        </w:tc>
        <w:tc>
          <w:tcPr>
            <w:tcW w:type="dxa" w:w="4320"/>
          </w:tcPr>
          <w:p>
            <w:r>
              <w:t>Tabular results and static plots</w:t>
            </w:r>
          </w:p>
        </w:tc>
      </w:tr>
      <w:tr>
        <w:tc>
          <w:tcPr>
            <w:tcW w:type="dxa" w:w="1872"/>
          </w:tcPr>
          <w:p>
            <w:r>
              <w:t>Everything else</w:t>
            </w:r>
          </w:p>
        </w:tc>
        <w:tc>
          <w:tcPr>
            <w:tcW w:type="dxa" w:w="3456"/>
          </w:tcPr>
          <w:p>
            <w:r>
              <w:t>Python standard library (re, json, csv, math)</w:t>
            </w:r>
          </w:p>
        </w:tc>
        <w:tc>
          <w:tcPr>
            <w:tcW w:type="dxa" w:w="4320"/>
          </w:tcPr>
          <w:p>
            <w:r>
              <w:t>No framework, no database, no orchestration tooling</w:t>
            </w:r>
          </w:p>
        </w:tc>
      </w:tr>
      <w:tr>
        <w:tc>
          <w:tcPr>
            <w:tcW w:type="dxa" w:w="1872"/>
          </w:tcPr>
          <w:p>
            <w:r>
              <w:t>Compression algorithms</w:t>
            </w:r>
          </w:p>
        </w:tc>
        <w:tc>
          <w:tcPr>
            <w:tcW w:type="dxa" w:w="3456"/>
          </w:tcPr>
          <w:p>
            <w:r>
              <w:t>Implemented from scratch</w:t>
            </w:r>
          </w:p>
        </w:tc>
        <w:tc>
          <w:tcPr>
            <w:tcW w:type="dxa" w:w="4320"/>
          </w:tcPr>
          <w:p>
            <w:r>
              <w:t>The core academic contribution of the project</w:t>
            </w:r>
          </w:p>
        </w:tc>
      </w:tr>
    </w:tbl>
    <w:p/>
    <w:p>
      <w:pPr>
        <w:pStyle w:val="Heading1"/>
      </w:pPr>
      <w:r>
        <w:rPr>
          <w:color w:val="1F4E79"/>
        </w:rPr>
        <w:t>4. Features and Functionalities</w:t>
      </w:r>
    </w:p>
    <w:p>
      <w:pPr>
        <w:pStyle w:val="Heading2"/>
      </w:pPr>
      <w:r>
        <w:rPr>
          <w:color w:val="1F4E79"/>
        </w:rPr>
        <w:t>F1 - Prompt Compression Framework (Objective 1 &amp; 2)</w:t>
      </w:r>
    </w:p>
    <w:p>
      <w:r>
        <w:rPr>
          <w:b w:val="0"/>
          <w:i w:val="0"/>
        </w:rPr>
        <w:t>Three modes, each parameterised by a target retention ratio: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b/>
              </w:rPr>
              <w:t>Technique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Inspired by</w:t>
            </w:r>
          </w:p>
        </w:tc>
      </w:tr>
      <w:tr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6336"/>
          </w:tcPr>
          <w:p>
            <w:r>
              <w:t>Original prompt, untouched (ratio 1.0) - the control group</w:t>
            </w:r>
          </w:p>
        </w:tc>
        <w:tc>
          <w:tcPr>
            <w:tcW w:type="dxa" w:w="2304"/>
          </w:tcPr>
          <w:p>
            <w:r>
              <w:t>Cost baseline</w:t>
            </w:r>
          </w:p>
        </w:tc>
      </w:tr>
      <w:tr>
        <w:tc>
          <w:tcPr>
            <w:tcW w:type="dxa" w:w="1440"/>
          </w:tcPr>
          <w:p>
            <w:r>
              <w:t>lexical</w:t>
            </w:r>
          </w:p>
        </w:tc>
        <w:tc>
          <w:tcPr>
            <w:tcW w:type="dxa" w:w="6336"/>
          </w:tcPr>
          <w:p>
            <w:r>
              <w:t>Token-level scoring: keep numbers, proper nouns, defined terms, rare/high-IDF words; drop stopwords and low-information tokens</w:t>
            </w:r>
          </w:p>
        </w:tc>
        <w:tc>
          <w:tcPr>
            <w:tcW w:type="dxa" w:w="2304"/>
          </w:tcPr>
          <w:p>
            <w:r>
              <w:t>LLMLingua / LLMLingua-2</w:t>
            </w:r>
          </w:p>
        </w:tc>
      </w:tr>
      <w:tr>
        <w:tc>
          <w:tcPr>
            <w:tcW w:type="dxa" w:w="1440"/>
          </w:tcPr>
          <w:p>
            <w:r>
              <w:t>sentence</w:t>
            </w:r>
          </w:p>
        </w:tc>
        <w:tc>
          <w:tcPr>
            <w:tcW w:type="dxa" w:w="6336"/>
          </w:tcPr>
          <w:p>
            <w:r>
              <w:t>TF-IDF sentence scoring against the user question; keep the top-ranked sentences, restored to their original order</w:t>
            </w:r>
          </w:p>
        </w:tc>
        <w:tc>
          <w:tcPr>
            <w:tcW w:type="dxa" w:w="2304"/>
          </w:tcPr>
          <w:p>
            <w:r>
              <w:t>Liskavets et al., AAAI 2025 (context-aware sentence encoding)</w:t>
            </w:r>
          </w:p>
        </w:tc>
      </w:tr>
    </w:tbl>
    <w:p/>
    <w:p>
      <w:r>
        <w:rPr>
          <w:b w:val="0"/>
          <w:i w:val="0"/>
        </w:rPr>
        <w:t>Compression levels (retention ratios): 1.00, 0.90, 0.75, 0.60, 0.45, 0.30, 0.15</w:t>
      </w:r>
    </w:p>
    <w:p>
      <w:pPr>
        <w:pStyle w:val="ListBullet"/>
      </w:pPr>
      <w:r>
        <w:t>Level 1.00 = no compression; level 0.15 = keep only 15% of the original tokens.</w:t>
      </w:r>
    </w:p>
    <w:p>
      <w:pPr>
        <w:pStyle w:val="ListBullet"/>
      </w:pPr>
      <w:r>
        <w:t>Compression ratio = tokens_after / tokens_before, reported for every run.</w:t>
      </w:r>
    </w:p>
    <w:p>
      <w:pPr>
        <w:pStyle w:val="Heading2"/>
      </w:pPr>
      <w:r>
        <w:rPr>
          <w:color w:val="1F4E79"/>
        </w:rPr>
        <w:t>F2 - Measurement Pipeline (Objective 3)</w:t>
      </w:r>
    </w:p>
    <w:p>
      <w:pPr>
        <w:pStyle w:val="ListBullet"/>
      </w:pPr>
      <w:r>
        <w:t>Sweep runner: executes every (dataset item x method x level) combination through Gemini.</w:t>
      </w:r>
    </w:p>
    <w:p>
      <w:pPr>
        <w:pStyle w:val="ListBullet"/>
      </w:pPr>
      <w:r>
        <w:t>Logging per run: item id, method, level, input tokens, output tokens, latency, raw response.</w:t>
      </w:r>
    </w:p>
    <w:p>
      <w:pPr>
        <w:pStyle w:val="ListBullet"/>
      </w:pPr>
      <w:r>
        <w:t>Cost model: tokens x published Gemini Flash price table (editable constant), aggregated per query, per level and per method; percentage saving vs. baseline.</w:t>
      </w:r>
    </w:p>
    <w:p>
      <w:pPr>
        <w:pStyle w:val="ListBullet"/>
      </w:pPr>
      <w:r>
        <w:t>Quality metric A - Token-F1: pure-Python token overlap between the generated answer and the reference answer. Free, runs on every single cell of the sweep.</w:t>
      </w:r>
    </w:p>
    <w:p>
      <w:pPr>
        <w:pStyle w:val="ListBullet"/>
      </w:pPr>
      <w:r>
        <w:t>Quality metric B - LLM-as-judge: Gemini scores each answer 1-5 against a fixed rubric (correctness, completeness, relevance), run on the baseline and the finalist levels.</w:t>
      </w:r>
    </w:p>
    <w:p>
      <w:pPr>
        <w:pStyle w:val="ListBullet"/>
      </w:pPr>
      <w:r>
        <w:t>Caching: every result is written to JSON, so re-running the analysis costs zero additional API calls.</w:t>
      </w:r>
    </w:p>
    <w:p>
      <w:pPr>
        <w:pStyle w:val="Heading2"/>
      </w:pPr>
      <w:r>
        <w:rPr>
          <w:color w:val="1F4E79"/>
        </w:rPr>
        <w:t>F3 - Constrained Optimizer (Objective 4 &amp; 5)</w:t>
      </w:r>
    </w:p>
    <w:p>
      <w:pPr>
        <w:pStyle w:val="ListBullet"/>
      </w:pPr>
      <w:r>
        <w:t>Aggregates mean Token-F1 and mean judge score for every (method, level) cell.</w:t>
      </w:r>
    </w:p>
    <w:p>
      <w:pPr>
        <w:pStyle w:val="ListBullet"/>
      </w:pPr>
      <w:r>
        <w:t>Selection rule: choose the CHEAPEST cell satisfying  mean judge score &gt;= 4.0  AND  mean F1 &gt;= 90% of the baseline F1.</w:t>
      </w:r>
    </w:p>
    <w:p>
      <w:pPr>
        <w:pStyle w:val="ListBullet"/>
      </w:pPr>
      <w:r>
        <w:t>Both thresholds are configurable; the dashboard lets you re-run the selection with different values.</w:t>
      </w:r>
    </w:p>
    <w:p>
      <w:pPr>
        <w:pStyle w:val="ListBullet"/>
      </w:pPr>
      <w:r>
        <w:t>Reports: chosen method and level, cost per query before/after, total saving, tokens saved, quality retained.</w:t>
      </w:r>
    </w:p>
    <w:p>
      <w:pPr>
        <w:pStyle w:val="Heading2"/>
      </w:pPr>
      <w:r>
        <w:rPr>
          <w:color w:val="1F4E79"/>
        </w:rPr>
        <w:t>F4 - Streamlit Dashboard</w:t>
      </w:r>
    </w:p>
    <w:p>
      <w:pPr>
        <w:pStyle w:val="ListBullet"/>
      </w:pPr>
      <w:r>
        <w:t>Cost vs. compression and quality vs. compression charts, plus a cost/quality Pareto frontier.</w:t>
      </w:r>
    </w:p>
    <w:p>
      <w:pPr>
        <w:pStyle w:val="ListBullet"/>
      </w:pPr>
      <w:r>
        <w:t>Prompt inspector: original and compressed prompt shown side by side at any level, with the token count of each.</w:t>
      </w:r>
    </w:p>
    <w:p>
      <w:pPr>
        <w:pStyle w:val="ListBullet"/>
      </w:pPr>
      <w:r>
        <w:t>Results table: sortable view of every run.</w:t>
      </w:r>
    </w:p>
    <w:p>
      <w:pPr>
        <w:pStyle w:val="ListBullet"/>
      </w:pPr>
      <w:r>
        <w:t>Recommendation card: the optimal level, its cost, its quality, and the percentage saving.</w:t>
      </w:r>
    </w:p>
    <w:p>
      <w:pPr>
        <w:pStyle w:val="ListBullet"/>
      </w:pPr>
      <w:r>
        <w:t>Threshold controls: re-run the optimizer with a different minimum-quality constraint without re-calling the API.</w:t>
      </w:r>
    </w:p>
    <w:p>
      <w:pPr>
        <w:pStyle w:val="Heading2"/>
      </w:pPr>
      <w:r>
        <w:rPr>
          <w:color w:val="1F4E79"/>
        </w:rPr>
        <w:t>F5 - Reports and Artifacts</w:t>
      </w:r>
    </w:p>
    <w:p>
      <w:pPr>
        <w:pStyle w:val="ListBullet"/>
      </w:pPr>
      <w:r>
        <w:t>results/results.csv - one row per run (raw measurements).</w:t>
      </w:r>
    </w:p>
    <w:p>
      <w:pPr>
        <w:pStyle w:val="ListBullet"/>
      </w:pPr>
      <w:r>
        <w:t>results/summary.json - aggregated metrics and the optimizer's recommendation.</w:t>
      </w:r>
    </w:p>
    <w:p>
      <w:pPr>
        <w:pStyle w:val="ListBullet"/>
      </w:pPr>
      <w:r>
        <w:t>results/*.png - charts for direct use in the presentation.</w:t>
      </w:r>
    </w:p>
    <w:p>
      <w:pPr>
        <w:pStyle w:val="ListBullet"/>
      </w:pPr>
      <w:r>
        <w:t>report.md - generated Markdown report with tables and findings.</w:t>
      </w:r>
    </w:p>
    <w:p>
      <w:pPr>
        <w:pStyle w:val="Heading1"/>
      </w:pPr>
      <w:r>
        <w:rPr>
          <w:color w:val="1F4E79"/>
        </w:rPr>
        <w:t>5. Dataset</w:t>
      </w:r>
    </w:p>
    <w:p>
      <w:pPr>
        <w:pStyle w:val="ListBullet"/>
      </w:pPr>
      <w:r>
        <w:t>data/dataset.json - 12 long-prompt question-answering items.</w:t>
      </w:r>
    </w:p>
    <w:p>
      <w:pPr>
        <w:pStyle w:val="ListBullet"/>
      </w:pPr>
      <w:r>
        <w:t>Each prompt is 800-2000 tokens (policy documents, technical documentation, product specs, FAQ sets) so that compression ratios are meaningful.</w:t>
      </w:r>
    </w:p>
    <w:p>
      <w:pPr>
        <w:pStyle w:val="ListBullet"/>
      </w:pPr>
      <w:r>
        <w:t>Each item carries: id, long_prompt, question, reference_answer.</w:t>
      </w:r>
    </w:p>
    <w:p>
      <w:pPr>
        <w:pStyle w:val="ListBullet"/>
      </w:pPr>
      <w:r>
        <w:t>Content is handcrafted / public-domain, so nothing needs to be downloaded and there is no licensing issue.</w:t>
      </w:r>
    </w:p>
    <w:p>
      <w:pPr>
        <w:pStyle w:val="ListBullet"/>
      </w:pPr>
      <w:r>
        <w:t>A short dev subset (3 items) is used for smoke tests before the full sweep.</w:t>
      </w:r>
    </w:p>
    <w:p>
      <w:pPr>
        <w:pStyle w:val="Heading1"/>
      </w:pPr>
      <w:r>
        <w:rPr>
          <w:color w:val="1F4E79"/>
        </w:rPr>
        <w:t>6. Execution and API 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Calls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Full sweep</w:t>
            </w:r>
          </w:p>
        </w:tc>
        <w:tc>
          <w:tcPr>
            <w:tcW w:type="dxa" w:w="2160"/>
          </w:tcPr>
          <w:p>
            <w:r>
              <w:t>approx. 170</w:t>
            </w:r>
          </w:p>
        </w:tc>
        <w:tc>
          <w:tcPr>
            <w:tcW w:type="dxa" w:w="5040"/>
          </w:tcPr>
          <w:p>
            <w:r>
              <w:t>12 items x 7 levels x 2 methods + 12 baseline runs</w:t>
            </w:r>
          </w:p>
        </w:tc>
      </w:tr>
      <w:tr>
        <w:tc>
          <w:tcPr>
            <w:tcW w:type="dxa" w:w="2880"/>
          </w:tcPr>
          <w:p>
            <w:r>
              <w:t>LLM-as-judge pass</w:t>
            </w:r>
          </w:p>
        </w:tc>
        <w:tc>
          <w:tcPr>
            <w:tcW w:type="dxa" w:w="2160"/>
          </w:tcPr>
          <w:p>
            <w:r>
              <w:t>approx. 40</w:t>
            </w:r>
          </w:p>
        </w:tc>
        <w:tc>
          <w:tcPr>
            <w:tcW w:type="dxa" w:w="5040"/>
          </w:tcPr>
          <w:p>
            <w:r>
              <w:t>Baseline plus finalist levels only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approx. 210</w:t>
            </w:r>
          </w:p>
        </w:tc>
        <w:tc>
          <w:tcPr>
            <w:tcW w:type="dxa" w:w="5040"/>
          </w:tcPr>
          <w:p>
            <w:r>
              <w:t>Well inside the Gemini free-tier quota</w:t>
            </w:r>
          </w:p>
        </w:tc>
      </w:tr>
    </w:tbl>
    <w:p/>
    <w:p>
      <w:pPr>
        <w:pStyle w:val="ListBullet"/>
      </w:pPr>
      <w:r>
        <w:t>Requests are throttled to stay below the free-tier rate limit (about 15 requests/minute); a full sweep takes roughly 6-8 minutes.</w:t>
      </w:r>
    </w:p>
    <w:p>
      <w:pPr>
        <w:pStyle w:val="ListBullet"/>
      </w:pPr>
      <w:r>
        <w:t>Single entry point: python main.py --run-all (smoke test, sweep, scoring, optimization, charts, report).</w:t>
      </w:r>
    </w:p>
    <w:p>
      <w:pPr>
        <w:pStyle w:val="ListBullet"/>
      </w:pPr>
      <w:r>
        <w:t>Dashboard: streamlit run app.py</w:t>
      </w:r>
    </w:p>
    <w:p>
      <w:pPr>
        <w:pStyle w:val="Heading1"/>
      </w:pPr>
      <w:r>
        <w:rPr>
          <w:color w:val="1F4E79"/>
        </w:rPr>
        <w:t>7. File Structure</w:t>
      </w:r>
    </w:p>
    <w:p>
      <w:pPr>
        <w:spacing w:after="40"/>
      </w:pPr>
      <w:r>
        <w:rPr>
          <w:rFonts w:ascii="Consolas" w:hAnsi="Consolas"/>
          <w:sz w:val="19"/>
        </w:rPr>
        <w:t>main.py                  CLI entry point (smoke / sweep / optimize / report)</w:t>
      </w:r>
    </w:p>
    <w:p>
      <w:pPr>
        <w:spacing w:after="40"/>
      </w:pPr>
      <w:r>
        <w:rPr>
          <w:rFonts w:ascii="Consolas" w:hAnsi="Consolas"/>
          <w:sz w:val="19"/>
        </w:rPr>
        <w:t>app.py                   Streamlit dashboard</w:t>
      </w:r>
    </w:p>
    <w:p>
      <w:pPr>
        <w:spacing w:after="40"/>
      </w:pPr>
      <w:r>
        <w:rPr>
          <w:rFonts w:ascii="Consolas" w:hAnsi="Consolas"/>
          <w:sz w:val="19"/>
        </w:rPr>
        <w:t>src/compressor.py        compression methods and levels</w:t>
      </w:r>
    </w:p>
    <w:p>
      <w:pPr>
        <w:spacing w:after="40"/>
      </w:pPr>
      <w:r>
        <w:rPr>
          <w:rFonts w:ascii="Consolas" w:hAnsi="Consolas"/>
          <w:sz w:val="19"/>
        </w:rPr>
        <w:t>src/llm.py               Gemini wrapper: calls, token counting, retry, cache</w:t>
      </w:r>
    </w:p>
    <w:p>
      <w:pPr>
        <w:spacing w:after="40"/>
      </w:pPr>
      <w:r>
        <w:rPr>
          <w:rFonts w:ascii="Consolas" w:hAnsi="Consolas"/>
          <w:sz w:val="19"/>
        </w:rPr>
        <w:t>src/cost.py              pricing model and cost aggregation</w:t>
      </w:r>
    </w:p>
    <w:p>
      <w:pPr>
        <w:spacing w:after="40"/>
      </w:pPr>
      <w:r>
        <w:rPr>
          <w:rFonts w:ascii="Consolas" w:hAnsi="Consolas"/>
          <w:sz w:val="19"/>
        </w:rPr>
        <w:t>src/metrics.py           Token-F1 and LLM-as-judge scoring</w:t>
      </w:r>
    </w:p>
    <w:p>
      <w:pPr>
        <w:spacing w:after="40"/>
      </w:pPr>
      <w:r>
        <w:rPr>
          <w:rFonts w:ascii="Consolas" w:hAnsi="Consolas"/>
          <w:sz w:val="19"/>
        </w:rPr>
        <w:t>src/optimizer.py         sweep aggregation and constrained selection</w:t>
      </w:r>
    </w:p>
    <w:p>
      <w:pPr>
        <w:spacing w:after="40"/>
      </w:pPr>
      <w:r>
        <w:rPr>
          <w:rFonts w:ascii="Consolas" w:hAnsi="Consolas"/>
          <w:sz w:val="19"/>
        </w:rPr>
        <w:t>src/dataset.py           dataset loading and validation</w:t>
      </w:r>
    </w:p>
    <w:p>
      <w:pPr>
        <w:spacing w:after="40"/>
      </w:pPr>
      <w:r>
        <w:rPr>
          <w:rFonts w:ascii="Consolas" w:hAnsi="Consolas"/>
          <w:sz w:val="19"/>
        </w:rPr>
        <w:t>data/dataset.json        12 long-prompt QA items</w:t>
      </w:r>
    </w:p>
    <w:p>
      <w:pPr>
        <w:spacing w:after="40"/>
      </w:pPr>
      <w:r>
        <w:rPr>
          <w:rFonts w:ascii="Consolas" w:hAnsi="Consolas"/>
          <w:sz w:val="19"/>
        </w:rPr>
        <w:t>results/                 results.csv, summary.json, charts</w:t>
      </w:r>
    </w:p>
    <w:p>
      <w:pPr>
        <w:spacing w:after="40"/>
      </w:pPr>
      <w:r>
        <w:rPr>
          <w:rFonts w:ascii="Consolas" w:hAnsi="Consolas"/>
          <w:sz w:val="19"/>
        </w:rPr>
        <w:t>report.md                generated findings report</w:t>
      </w:r>
    </w:p>
    <w:p>
      <w:pPr>
        <w:spacing w:after="40"/>
      </w:pPr>
      <w:r>
        <w:rPr>
          <w:rFonts w:ascii="Consolas" w:hAnsi="Consolas"/>
          <w:sz w:val="19"/>
        </w:rPr>
        <w:t>requirements.txt         google-genai, streamlit, pandas, matplotlib, python-dotenv</w:t>
      </w:r>
    </w:p>
    <w:p>
      <w:pPr>
        <w:spacing w:after="40"/>
      </w:pPr>
      <w:r>
        <w:rPr>
          <w:rFonts w:ascii="Consolas" w:hAnsi="Consolas"/>
          <w:sz w:val="19"/>
        </w:rPr>
        <w:t>README.md                setup and usage instructions</w:t>
      </w:r>
    </w:p>
    <w:p>
      <w:pPr>
        <w:spacing w:after="40"/>
      </w:pPr>
      <w:r>
        <w:rPr>
          <w:rFonts w:ascii="Consolas" w:hAnsi="Consolas"/>
          <w:sz w:val="19"/>
        </w:rPr>
        <w:t>.env                     GEMINI_API_KEY (local only, not committed)</w:t>
      </w:r>
    </w:p>
    <w:p>
      <w:pPr>
        <w:pStyle w:val="Heading1"/>
      </w:pPr>
      <w:r>
        <w:rPr>
          <w:color w:val="1F4E79"/>
        </w:rPr>
        <w:t>8. Setup Steps</w:t>
      </w:r>
    </w:p>
    <w:p>
      <w:pPr>
        <w:pStyle w:val="ListNumber"/>
      </w:pPr>
      <w:r>
        <w:t>Step 1: pip install -r requirements.txt</w:t>
      </w:r>
    </w:p>
    <w:p>
      <w:pPr>
        <w:pStyle w:val="ListNumber"/>
      </w:pPr>
      <w:r>
        <w:t>Step 2: Create a .env file containing GEMINI_API_KEY=&lt;your key&gt;</w:t>
      </w:r>
    </w:p>
    <w:p>
      <w:pPr>
        <w:pStyle w:val="ListNumber"/>
      </w:pPr>
      <w:r>
        <w:t>Step 3: python main.py --smoke          # 3-item pipeline test, verifies the key works</w:t>
      </w:r>
    </w:p>
    <w:p>
      <w:pPr>
        <w:pStyle w:val="ListNumber"/>
      </w:pPr>
      <w:r>
        <w:t>Step 4: python main.py --run-all        # full sweep, scoring, optimization, charts, report</w:t>
      </w:r>
    </w:p>
    <w:p>
      <w:pPr>
        <w:pStyle w:val="ListNumber"/>
      </w:pPr>
      <w:r>
        <w:t>Step 5: streamlit run app.py            # open the dashboard</w:t>
      </w:r>
    </w:p>
    <w:p>
      <w:pPr>
        <w:pStyle w:val="Heading1"/>
      </w:pPr>
      <w:r>
        <w:rPr>
          <w:color w:val="1F4E79"/>
        </w:rPr>
        <w:t>9. Known Limitations (to state honestly in the presentation)</w:t>
      </w:r>
    </w:p>
    <w:p>
      <w:pPr>
        <w:pStyle w:val="ListBullet"/>
      </w:pPr>
      <w:r>
        <w:t>Cost is simulated: real token counts multiplied by published per-million-token prices, not an actual provider invoice.</w:t>
      </w:r>
    </w:p>
    <w:p>
      <w:pPr>
        <w:pStyle w:val="ListBullet"/>
      </w:pPr>
      <w:r>
        <w:t>The judge model belongs to the same family as the generator model, which introduces mild self-preference bias - Token-F1 is reported alongside it as an independent check.</w:t>
      </w:r>
    </w:p>
    <w:p>
      <w:pPr>
        <w:pStyle w:val="ListBullet"/>
      </w:pPr>
      <w:r>
        <w:t>The dataset has 12 items; conclusions are indicative rather than statistically powered.</w:t>
      </w:r>
    </w:p>
    <w:p>
      <w:pPr>
        <w:pStyle w:val="ListBullet"/>
      </w:pPr>
      <w:r>
        <w:t>Lexical and sentence compression are heuristic methods; a learned/perplexity-based compressor is out of scope for this micro project.</w:t>
      </w:r>
    </w:p>
    <w:p>
      <w:pPr>
        <w:pStyle w:val="Heading1"/>
      </w:pPr>
      <w:r>
        <w:rPr>
          <w:color w:val="1F4E79"/>
        </w:rPr>
        <w:t>10. Explicitly Out of Scope</w:t>
      </w:r>
    </w:p>
    <w:p>
      <w:pPr>
        <w:pStyle w:val="ListBullet"/>
      </w:pPr>
      <w:r>
        <w:t>Model routing / selecting between providers (CORAL, CostRoute) - related work only.</w:t>
      </w:r>
    </w:p>
    <w:p>
      <w:pPr>
        <w:pStyle w:val="ListBullet"/>
      </w:pPr>
      <w:r>
        <w:t>Fine-tuning, training or deploying any model.</w:t>
      </w:r>
    </w:p>
    <w:p>
      <w:pPr>
        <w:pStyle w:val="ListBullet"/>
      </w:pPr>
      <w:r>
        <w:t>Web deployment, authentication, multi-user support, database persistence.</w:t>
      </w:r>
    </w:p>
    <w:p>
      <w:pPr>
        <w:pStyle w:val="ListBullet"/>
      </w:pPr>
      <w:r>
        <w:t>Automatic prompt instruction rewriting (evolutionary optimization as in CAPO).</w:t>
      </w:r>
    </w:p>
    <w:p/>
    <w:p>
      <w:pPr>
        <w:jc w:val="center"/>
      </w:pPr>
      <w:r>
        <w:rPr>
          <w:i/>
          <w:color w:val="595959"/>
          <w:sz w:val="18"/>
        </w:rPr>
        <w:t>Plan prepared for review - implementation follows this document as the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