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7EAAD8C2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080341">
        <w:rPr>
          <w:rFonts w:ascii="Arial Nova" w:hAnsi="Arial Nova"/>
          <w:b/>
          <w:bCs/>
          <w:i/>
          <w:iCs/>
          <w:sz w:val="56"/>
          <w:szCs w:val="56"/>
          <w:u w:val="single"/>
        </w:rPr>
        <w:t>4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2A25F84D" w14:textId="77777777" w:rsidR="00080341" w:rsidRPr="00080341" w:rsidRDefault="00080341" w:rsidP="00080341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Pod gives </w:t>
      </w:r>
      <w:proofErr w:type="spellStart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 the silent treatment until they get home, when all craziness breaks loose.</w:t>
      </w:r>
    </w:p>
    <w:p w14:paraId="0DB37DFD" w14:textId="77777777" w:rsidR="00080341" w:rsidRPr="00080341" w:rsidRDefault="00080341" w:rsidP="00080341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Homily and Pod are devastated that </w:t>
      </w:r>
      <w:proofErr w:type="spellStart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 has been hanging out with a human behind their backs, and Pod tells his daughter that "human beans" (a.k.a. "human beings") are not to be trusted.</w:t>
      </w:r>
    </w:p>
    <w:p w14:paraId="39F5087C" w14:textId="77777777" w:rsidR="00080341" w:rsidRPr="00080341" w:rsidRDefault="00080341" w:rsidP="00080341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And, of course, now they're in grave danger.</w:t>
      </w:r>
    </w:p>
    <w:p w14:paraId="08535205" w14:textId="77777777" w:rsidR="00080341" w:rsidRPr="00080341" w:rsidRDefault="00080341" w:rsidP="00080341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spellStart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 tries to defend herself by telling her parents that the boy was helping her get in touch with her uncle in order to save the race of borrowers.</w:t>
      </w:r>
    </w:p>
    <w:p w14:paraId="7F7E3C8A" w14:textId="77777777" w:rsidR="00080341" w:rsidRPr="00080341" w:rsidRDefault="00080341" w:rsidP="00080341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 xml:space="preserve">Instead of helping matters, the news from the letter only makes things worse—Aunt </w:t>
      </w:r>
      <w:proofErr w:type="spellStart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Lupy</w:t>
      </w:r>
      <w:proofErr w:type="spellEnd"/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 xml:space="preserve"> is missing and no one knows what to do.</w:t>
      </w:r>
    </w:p>
    <w:p w14:paraId="2D68B64D" w14:textId="2FB09ED1" w:rsidR="00F56DDD" w:rsidRPr="00080341" w:rsidRDefault="00080341" w:rsidP="00080341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080341">
        <w:rPr>
          <w:rFonts w:ascii="Arial Nova" w:eastAsia="Times New Roman" w:hAnsi="Arial Nova" w:cs="Arial"/>
          <w:color w:val="000000"/>
          <w:sz w:val="32"/>
          <w:szCs w:val="32"/>
        </w:rPr>
        <w:t>Yikes. Things look pretty dark for our borrowers…</w:t>
      </w:r>
    </w:p>
    <w:sectPr w:rsidR="00F56DDD" w:rsidRPr="000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2E14"/>
    <w:multiLevelType w:val="multilevel"/>
    <w:tmpl w:val="DA245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E55AD"/>
    <w:multiLevelType w:val="multilevel"/>
    <w:tmpl w:val="45BE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A46B6"/>
    <w:multiLevelType w:val="multilevel"/>
    <w:tmpl w:val="CCA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B7219"/>
    <w:multiLevelType w:val="multilevel"/>
    <w:tmpl w:val="17B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80341"/>
    <w:rsid w:val="000D01AD"/>
    <w:rsid w:val="0016187A"/>
    <w:rsid w:val="0042511C"/>
    <w:rsid w:val="0048462D"/>
    <w:rsid w:val="004D1C42"/>
    <w:rsid w:val="00523579"/>
    <w:rsid w:val="00721ACD"/>
    <w:rsid w:val="008024CF"/>
    <w:rsid w:val="008D588B"/>
    <w:rsid w:val="00B66034"/>
    <w:rsid w:val="00C05CB2"/>
    <w:rsid w:val="00C211A9"/>
    <w:rsid w:val="00C72AB1"/>
    <w:rsid w:val="00D913EF"/>
    <w:rsid w:val="00E14A33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7</cp:revision>
  <dcterms:created xsi:type="dcterms:W3CDTF">2020-07-11T20:13:00Z</dcterms:created>
  <dcterms:modified xsi:type="dcterms:W3CDTF">2020-07-20T16:37:00Z</dcterms:modified>
</cp:coreProperties>
</file>