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B5FB2E6"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w:t>
      </w:r>
      <w:r w:rsidR="00733583">
        <w:rPr>
          <w:rFonts w:ascii="Arial Nova" w:hAnsi="Arial Nova"/>
          <w:b/>
          <w:bCs/>
          <w:i/>
          <w:iCs/>
          <w:sz w:val="44"/>
          <w:szCs w:val="44"/>
          <w:u w:val="single"/>
        </w:rPr>
        <w:t>8</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58C7A3E2" w14:textId="77777777" w:rsidR="00733583" w:rsidRPr="00733583" w:rsidRDefault="00733583" w:rsidP="00733583">
      <w:pPr>
        <w:spacing w:line="480" w:lineRule="auto"/>
        <w:rPr>
          <w:rFonts w:ascii="Arial Nova" w:hAnsi="Arial Nova" w:cs="Arial"/>
          <w:color w:val="292C2E"/>
          <w:sz w:val="32"/>
          <w:szCs w:val="32"/>
        </w:rPr>
      </w:pPr>
      <w:r w:rsidRPr="00733583">
        <w:rPr>
          <w:rFonts w:ascii="Arial Nova" w:hAnsi="Arial Nova" w:cs="Arial"/>
          <w:color w:val="292C2E"/>
          <w:sz w:val="32"/>
          <w:szCs w:val="32"/>
        </w:rPr>
        <w:t xml:space="preserve">The next day the boys begin to dig in another section of the </w:t>
      </w:r>
      <w:proofErr w:type="gramStart"/>
      <w:r w:rsidRPr="00733583">
        <w:rPr>
          <w:rFonts w:ascii="Arial Nova" w:hAnsi="Arial Nova" w:cs="Arial"/>
          <w:color w:val="292C2E"/>
          <w:sz w:val="32"/>
          <w:szCs w:val="32"/>
        </w:rPr>
        <w:t>dried up</w:t>
      </w:r>
      <w:proofErr w:type="gramEnd"/>
      <w:r w:rsidRPr="00733583">
        <w:rPr>
          <w:rFonts w:ascii="Arial Nova" w:hAnsi="Arial Nova" w:cs="Arial"/>
          <w:color w:val="292C2E"/>
          <w:sz w:val="32"/>
          <w:szCs w:val="32"/>
        </w:rPr>
        <w:t xml:space="preserve"> lake. Stanley is stronger now and finishes his holes faster. When he returns to </w:t>
      </w:r>
      <w:proofErr w:type="gramStart"/>
      <w:r w:rsidRPr="00733583">
        <w:rPr>
          <w:rFonts w:ascii="Arial Nova" w:hAnsi="Arial Nova" w:cs="Arial"/>
          <w:color w:val="292C2E"/>
          <w:sz w:val="32"/>
          <w:szCs w:val="32"/>
        </w:rPr>
        <w:t>camp</w:t>
      </w:r>
      <w:proofErr w:type="gramEnd"/>
      <w:r w:rsidRPr="00733583">
        <w:rPr>
          <w:rFonts w:ascii="Arial Nova" w:hAnsi="Arial Nova" w:cs="Arial"/>
          <w:color w:val="292C2E"/>
          <w:sz w:val="32"/>
          <w:szCs w:val="32"/>
        </w:rPr>
        <w:t xml:space="preserve"> he writes a letter to his mother in his tent so that the other boys won't see him. Again, he finds Zero looking over his shoulder. Zero reveals that he doesn't know how to read or write and asks Stanley to teach him. Stanley says that he can't.</w:t>
      </w:r>
    </w:p>
    <w:p w14:paraId="0C04066E" w14:textId="41E3BC9D"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2C73D37B" w14:textId="77777777" w:rsidR="00733583" w:rsidRPr="00733583" w:rsidRDefault="00733583" w:rsidP="00733583">
      <w:pPr>
        <w:spacing w:line="480" w:lineRule="auto"/>
        <w:rPr>
          <w:rFonts w:ascii="Arial Nova" w:hAnsi="Arial Nova" w:cs="Arial"/>
          <w:color w:val="292C2E"/>
          <w:sz w:val="32"/>
          <w:szCs w:val="32"/>
        </w:rPr>
      </w:pPr>
      <w:r w:rsidRPr="00733583">
        <w:rPr>
          <w:rFonts w:ascii="Arial Nova" w:hAnsi="Arial Nova" w:cs="Arial"/>
          <w:color w:val="292C2E"/>
          <w:sz w:val="32"/>
          <w:szCs w:val="32"/>
        </w:rPr>
        <w:t>The next morning, </w:t>
      </w:r>
      <w:hyperlink r:id="rId4" w:history="1">
        <w:r w:rsidRPr="00733583">
          <w:rPr>
            <w:rFonts w:ascii="Arial Nova" w:hAnsi="Arial Nova"/>
            <w:color w:val="292C2E"/>
            <w:sz w:val="32"/>
            <w:szCs w:val="32"/>
          </w:rPr>
          <w:t>Mr. Sir</w:t>
        </w:r>
      </w:hyperlink>
      <w:r w:rsidRPr="00733583">
        <w:rPr>
          <w:rFonts w:ascii="Arial Nova" w:hAnsi="Arial Nova" w:cs="Arial"/>
          <w:color w:val="292C2E"/>
          <w:sz w:val="32"/>
          <w:szCs w:val="32"/>
        </w:rPr>
        <w:t> assigns the boys to a new section of the lake to dig their own holes. Stanley is relieved, though his head is swollen and painful where </w:t>
      </w:r>
      <w:hyperlink r:id="rId5" w:history="1">
        <w:r w:rsidRPr="00733583">
          <w:rPr>
            <w:rFonts w:ascii="Arial Nova" w:hAnsi="Arial Nova"/>
            <w:color w:val="292C2E"/>
            <w:sz w:val="32"/>
            <w:szCs w:val="32"/>
          </w:rPr>
          <w:t>Zigzag</w:t>
        </w:r>
      </w:hyperlink>
      <w:r w:rsidRPr="00733583">
        <w:rPr>
          <w:rFonts w:ascii="Arial Nova" w:hAnsi="Arial Nova" w:cs="Arial"/>
          <w:color w:val="292C2E"/>
          <w:sz w:val="32"/>
          <w:szCs w:val="32"/>
        </w:rPr>
        <w:t xml:space="preserve">'s shovel hit him and it makes digging difficult. Otherwise, Stanley isn't sore—the digging has </w:t>
      </w:r>
      <w:r w:rsidRPr="00733583">
        <w:rPr>
          <w:rFonts w:ascii="Arial Nova" w:hAnsi="Arial Nova" w:cs="Arial"/>
          <w:color w:val="292C2E"/>
          <w:sz w:val="32"/>
          <w:szCs w:val="32"/>
        </w:rPr>
        <w:lastRenderedPageBreak/>
        <w:t>made him strong, and calluses cover his hands. He's still slow, but not that much slower than </w:t>
      </w:r>
      <w:hyperlink r:id="rId6" w:history="1">
        <w:r w:rsidRPr="00733583">
          <w:rPr>
            <w:rFonts w:ascii="Arial Nova" w:hAnsi="Arial Nova"/>
            <w:color w:val="292C2E"/>
            <w:sz w:val="32"/>
            <w:szCs w:val="32"/>
          </w:rPr>
          <w:t>Magnet</w:t>
        </w:r>
      </w:hyperlink>
      <w:r w:rsidRPr="00733583">
        <w:rPr>
          <w:rFonts w:ascii="Arial Nova" w:hAnsi="Arial Nova" w:cs="Arial"/>
          <w:color w:val="292C2E"/>
          <w:sz w:val="32"/>
          <w:szCs w:val="32"/>
        </w:rPr>
        <w:t>.</w:t>
      </w:r>
    </w:p>
    <w:p w14:paraId="769B1160" w14:textId="12A704E7"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1AAD486E" w14:textId="3F00CB4F" w:rsidR="00090C9F" w:rsidRPr="00090C9F" w:rsidRDefault="00733583" w:rsidP="00090C9F">
      <w:pPr>
        <w:spacing w:line="480" w:lineRule="auto"/>
        <w:rPr>
          <w:rFonts w:ascii="Arial Nova" w:hAnsi="Arial Nova" w:cs="Arial"/>
          <w:color w:val="292C2E"/>
          <w:sz w:val="32"/>
          <w:szCs w:val="32"/>
        </w:rPr>
      </w:pPr>
      <w:r w:rsidRPr="00733583">
        <w:rPr>
          <w:rFonts w:ascii="Arial Nova" w:hAnsi="Arial Nova" w:cs="Arial"/>
          <w:color w:val="292C2E"/>
          <w:sz w:val="32"/>
          <w:szCs w:val="32"/>
        </w:rPr>
        <w:t xml:space="preserve">Note that Stanley is growing strong as he digs just as </w:t>
      </w:r>
      <w:proofErr w:type="spellStart"/>
      <w:r w:rsidRPr="00733583">
        <w:rPr>
          <w:rFonts w:ascii="Arial Nova" w:hAnsi="Arial Nova" w:cs="Arial"/>
          <w:color w:val="292C2E"/>
          <w:sz w:val="32"/>
          <w:szCs w:val="32"/>
        </w:rPr>
        <w:t>Elya</w:t>
      </w:r>
      <w:proofErr w:type="spellEnd"/>
      <w:r w:rsidRPr="00733583">
        <w:rPr>
          <w:rFonts w:ascii="Arial Nova" w:hAnsi="Arial Nova" w:cs="Arial"/>
          <w:color w:val="292C2E"/>
          <w:sz w:val="32"/>
          <w:szCs w:val="32"/>
        </w:rPr>
        <w:t xml:space="preserve"> Yelnats grew strong as he carried the growing piglet up the hill. This suggests that Stanley is unwittingly being prepared for a task of some sort, just like his great-great grandfather.</w:t>
      </w:r>
    </w:p>
    <w:p w14:paraId="05D4E738" w14:textId="5E29AAF4"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370A6974" w14:textId="77777777" w:rsidR="00733583" w:rsidRPr="00733583" w:rsidRDefault="00733583" w:rsidP="00733583">
      <w:pPr>
        <w:spacing w:line="480" w:lineRule="auto"/>
        <w:rPr>
          <w:rFonts w:ascii="Arial Nova" w:hAnsi="Arial Nova" w:cs="Arial"/>
          <w:color w:val="292C2E"/>
          <w:sz w:val="32"/>
          <w:szCs w:val="32"/>
        </w:rPr>
      </w:pPr>
      <w:r w:rsidRPr="00733583">
        <w:rPr>
          <w:rFonts w:ascii="Arial Nova" w:hAnsi="Arial Nova" w:cs="Arial"/>
          <w:color w:val="292C2E"/>
          <w:sz w:val="32"/>
          <w:szCs w:val="32"/>
        </w:rPr>
        <w:t>After </w:t>
      </w:r>
      <w:hyperlink r:id="rId7" w:history="1">
        <w:r w:rsidRPr="00733583">
          <w:rPr>
            <w:rFonts w:ascii="Arial Nova" w:hAnsi="Arial Nova"/>
            <w:color w:val="292C2E"/>
            <w:sz w:val="32"/>
            <w:szCs w:val="32"/>
          </w:rPr>
          <w:t>Stanley</w:t>
        </w:r>
      </w:hyperlink>
      <w:r w:rsidRPr="00733583">
        <w:rPr>
          <w:rFonts w:ascii="Arial Nova" w:hAnsi="Arial Nova" w:cs="Arial"/>
          <w:color w:val="292C2E"/>
          <w:sz w:val="32"/>
          <w:szCs w:val="32"/>
        </w:rPr>
        <w:t> showers, he stays in the tent to write to his parents. As he begins a letter telling them about swimming and rock climbing, </w:t>
      </w:r>
      <w:hyperlink r:id="rId8" w:history="1">
        <w:r w:rsidRPr="00733583">
          <w:rPr>
            <w:rFonts w:ascii="Arial Nova" w:hAnsi="Arial Nova"/>
            <w:color w:val="292C2E"/>
            <w:sz w:val="32"/>
            <w:szCs w:val="32"/>
          </w:rPr>
          <w:t>Zero</w:t>
        </w:r>
      </w:hyperlink>
      <w:r w:rsidRPr="00733583">
        <w:rPr>
          <w:rFonts w:ascii="Arial Nova" w:hAnsi="Arial Nova" w:cs="Arial"/>
          <w:color w:val="292C2E"/>
          <w:sz w:val="32"/>
          <w:szCs w:val="32"/>
        </w:rPr>
        <w:t xml:space="preserve"> walks in and stands behind Stanley. When Stanley asks him not to read his letters, </w:t>
      </w:r>
      <w:proofErr w:type="gramStart"/>
      <w:r w:rsidRPr="00733583">
        <w:rPr>
          <w:rFonts w:ascii="Arial Nova" w:hAnsi="Arial Nova" w:cs="Arial"/>
          <w:color w:val="292C2E"/>
          <w:sz w:val="32"/>
          <w:szCs w:val="32"/>
        </w:rPr>
        <w:t>Zero</w:t>
      </w:r>
      <w:proofErr w:type="gramEnd"/>
      <w:r w:rsidRPr="00733583">
        <w:rPr>
          <w:rFonts w:ascii="Arial Nova" w:hAnsi="Arial Nova" w:cs="Arial"/>
          <w:color w:val="292C2E"/>
          <w:sz w:val="32"/>
          <w:szCs w:val="32"/>
        </w:rPr>
        <w:t xml:space="preserve"> admits he doesn't know how to read and asks Stanley to teach him. Stanley laughs in surprise. He tells Zero he doesn't know how to teach and thinks he doesn't have the energy to teach Zero anyway. Zero insists he only needs to learn to read, as he has nobody to write to. Again, Stanley </w:t>
      </w:r>
      <w:r w:rsidRPr="00733583">
        <w:rPr>
          <w:rFonts w:ascii="Arial Nova" w:hAnsi="Arial Nova" w:cs="Arial"/>
          <w:color w:val="292C2E"/>
          <w:sz w:val="32"/>
          <w:szCs w:val="32"/>
        </w:rPr>
        <w:lastRenderedPageBreak/>
        <w:t>refuses. The narrator notes that Stanley's heart has hardened over the last few weeks.</w:t>
      </w:r>
    </w:p>
    <w:p w14:paraId="556B604F" w14:textId="2CA452D4"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26CE4FFF" w14:textId="6D23C3C1" w:rsidR="006D3007" w:rsidRPr="004042DC" w:rsidRDefault="00733583" w:rsidP="006D3007">
      <w:pPr>
        <w:spacing w:line="480" w:lineRule="auto"/>
        <w:rPr>
          <w:rFonts w:ascii="Arial Nova" w:hAnsi="Arial Nova" w:cs="Arial"/>
          <w:color w:val="292C2E"/>
          <w:sz w:val="32"/>
          <w:szCs w:val="32"/>
        </w:rPr>
      </w:pPr>
      <w:r w:rsidRPr="00733583">
        <w:rPr>
          <w:rFonts w:ascii="Arial Nova" w:hAnsi="Arial Nova" w:cs="Arial"/>
          <w:color w:val="292C2E"/>
          <w:sz w:val="32"/>
          <w:szCs w:val="32"/>
        </w:rPr>
        <w:t>Zero's illiteracy is possibly one reason why Mr. Pendanski and the rest of Group D pick on him so much; he doesn't have the power afforded to someone via education to stand up for himself. When the narrator notes that Stanley's heart is hardening, it shows the consequences of existing in such a cruel environment long-term: it's now unthinkable for Stanley to consider anyone but himself.</w:t>
      </w:r>
    </w:p>
    <w:sectPr w:rsidR="006D3007" w:rsidRPr="0040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4042DC"/>
    <w:rsid w:val="00566820"/>
    <w:rsid w:val="005E5E9F"/>
    <w:rsid w:val="00613178"/>
    <w:rsid w:val="006D3007"/>
    <w:rsid w:val="00733583"/>
    <w:rsid w:val="007A38A3"/>
    <w:rsid w:val="007F319E"/>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7" Type="http://schemas.openxmlformats.org/officeDocument/2006/relationships/hyperlink" Target="https://www.litcharts.com/lit/holes/characters/stanley-yeln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 TargetMode="External"/><Relationship Id="rId5" Type="http://schemas.openxmlformats.org/officeDocument/2006/relationships/hyperlink" Target="https://www.litcharts.com/lit/holes/characters/zigzag-ricky" TargetMode="External"/><Relationship Id="rId10" Type="http://schemas.openxmlformats.org/officeDocument/2006/relationships/theme" Target="theme/theme1.xml"/><Relationship Id="rId4" Type="http://schemas.openxmlformats.org/officeDocument/2006/relationships/hyperlink" Target="https://www.litcharts.com/lit/holes/characters/mr-si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2020-07-05T14:12:00Z</dcterms:created>
  <dcterms:modified xsi:type="dcterms:W3CDTF">2020-07-15T13:31:00Z</dcterms:modified>
</cp:coreProperties>
</file>