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033FBFE4"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B304F0">
        <w:rPr>
          <w:b/>
          <w:bCs/>
          <w:i/>
          <w:iCs/>
          <w:sz w:val="52"/>
          <w:szCs w:val="52"/>
          <w:u w:val="single"/>
        </w:rPr>
        <w:t>2</w:t>
      </w:r>
      <w:r w:rsidR="00112907">
        <w:rPr>
          <w:b/>
          <w:bCs/>
          <w:i/>
          <w:iCs/>
          <w:sz w:val="52"/>
          <w:szCs w:val="52"/>
          <w:u w:val="single"/>
        </w:rPr>
        <w:t>9</w:t>
      </w:r>
    </w:p>
    <w:p w14:paraId="3DAB637A" w14:textId="343B4409" w:rsidR="00024B19" w:rsidRPr="00024B19" w:rsidRDefault="00530E65" w:rsidP="00024B19">
      <w:pPr>
        <w:jc w:val="center"/>
        <w:rPr>
          <w:b/>
          <w:bCs/>
          <w:i/>
          <w:iCs/>
          <w:sz w:val="44"/>
          <w:szCs w:val="44"/>
          <w:u w:val="single"/>
        </w:rPr>
      </w:pPr>
      <w:r w:rsidRPr="00CD5A02">
        <w:rPr>
          <w:b/>
          <w:bCs/>
          <w:i/>
          <w:iCs/>
          <w:sz w:val="52"/>
          <w:szCs w:val="52"/>
          <w:u w:val="single"/>
        </w:rPr>
        <w:t>Summary and Analysis</w:t>
      </w: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2CD81553" w14:textId="77777777" w:rsidR="00112907" w:rsidRPr="00112907" w:rsidRDefault="00112907" w:rsidP="00112907">
      <w:pPr>
        <w:spacing w:before="240" w:after="240" w:line="480" w:lineRule="auto"/>
        <w:rPr>
          <w:rFonts w:ascii="Arial Nova" w:hAnsi="Arial Nova"/>
          <w:sz w:val="32"/>
          <w:szCs w:val="32"/>
        </w:rPr>
      </w:pPr>
      <w:r w:rsidRPr="00112907">
        <w:rPr>
          <w:rFonts w:ascii="Arial Nova" w:hAnsi="Arial Nova"/>
          <w:color w:val="000000"/>
          <w:sz w:val="32"/>
          <w:szCs w:val="32"/>
        </w:rPr>
        <w:t>Chapter 29. It is now November and football season is in full swing. Grayson and Maniac head to the Two Mills football game where Maniac is delighted to see his old friend “Hands”, who close the game with a 73-yard touchdown pass. Upon returning home to the baseball room, Grayson and Maniac prepare a Thanksgiving dinner using the toaster oven. The two claim it is their favorite Thanksgiving of all time. As they stuff themselves and listen to Grayson’s polka music, Maniac has an idea. He asks Grayson for paint and paints a number on the outside of the tiny band shell room. He writes 101 Band Shell Boulevard. Maniac officially has an address!</w:t>
      </w: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lastRenderedPageBreak/>
        <w:t>Summary Part 1:</w:t>
      </w:r>
    </w:p>
    <w:p w14:paraId="21531B14" w14:textId="77777777" w:rsidR="00112907" w:rsidRPr="00112907" w:rsidRDefault="00112907" w:rsidP="00112907">
      <w:pPr>
        <w:spacing w:before="240" w:after="240" w:line="480" w:lineRule="auto"/>
        <w:rPr>
          <w:rFonts w:ascii="Arial Nova" w:hAnsi="Arial Nova"/>
          <w:color w:val="000000"/>
          <w:sz w:val="32"/>
          <w:szCs w:val="32"/>
        </w:rPr>
      </w:pPr>
      <w:hyperlink r:id="rId4" w:history="1">
        <w:r w:rsidRPr="00112907">
          <w:rPr>
            <w:rFonts w:ascii="Arial Nova" w:hAnsi="Arial Nova"/>
            <w:color w:val="000000"/>
            <w:sz w:val="32"/>
            <w:szCs w:val="32"/>
          </w:rPr>
          <w:t>Grayson</w:t>
        </w:r>
      </w:hyperlink>
      <w:r w:rsidRPr="00112907">
        <w:rPr>
          <w:rFonts w:ascii="Arial Nova" w:hAnsi="Arial Nova"/>
          <w:color w:val="000000"/>
          <w:sz w:val="32"/>
          <w:szCs w:val="32"/>
        </w:rPr>
        <w:t> and </w:t>
      </w:r>
      <w:hyperlink r:id="rId5" w:history="1">
        <w:r w:rsidRPr="00112907">
          <w:rPr>
            <w:rFonts w:ascii="Arial Nova" w:hAnsi="Arial Nova"/>
            <w:color w:val="000000"/>
            <w:sz w:val="32"/>
            <w:szCs w:val="32"/>
          </w:rPr>
          <w:t>Maniac</w:t>
        </w:r>
      </w:hyperlink>
      <w:r w:rsidRPr="00112907">
        <w:rPr>
          <w:rFonts w:ascii="Arial Nova" w:hAnsi="Arial Nova"/>
          <w:color w:val="000000"/>
          <w:sz w:val="32"/>
          <w:szCs w:val="32"/>
        </w:rPr>
        <w:t xml:space="preserve"> celebrate Thanksgiving together in Maniac’s baseball room. Maniac cooks a chicken in his toaster oven, and there’s a range of side dishes, including SpaghettiOs and butterscotch </w:t>
      </w:r>
      <w:proofErr w:type="spellStart"/>
      <w:r w:rsidRPr="00112907">
        <w:rPr>
          <w:rFonts w:ascii="Arial Nova" w:hAnsi="Arial Nova"/>
          <w:color w:val="000000"/>
          <w:sz w:val="32"/>
          <w:szCs w:val="32"/>
        </w:rPr>
        <w:t>Krimpets</w:t>
      </w:r>
      <w:proofErr w:type="spellEnd"/>
      <w:r w:rsidRPr="00112907">
        <w:rPr>
          <w:rFonts w:ascii="Arial Nova" w:hAnsi="Arial Nova"/>
          <w:color w:val="000000"/>
          <w:sz w:val="32"/>
          <w:szCs w:val="32"/>
        </w:rPr>
        <w:t>. As they sit down to eat, Maniac remembers silent Thanksgivings with </w:t>
      </w:r>
      <w:hyperlink r:id="rId6" w:history="1">
        <w:r w:rsidRPr="00112907">
          <w:rPr>
            <w:rFonts w:ascii="Arial Nova" w:hAnsi="Arial Nova"/>
            <w:color w:val="000000"/>
            <w:sz w:val="32"/>
            <w:szCs w:val="32"/>
          </w:rPr>
          <w:t>Aunt Dot and Uncle Dan</w:t>
        </w:r>
      </w:hyperlink>
      <w:r w:rsidRPr="00112907">
        <w:rPr>
          <w:rFonts w:ascii="Arial Nova" w:hAnsi="Arial Nova"/>
          <w:color w:val="000000"/>
          <w:sz w:val="32"/>
          <w:szCs w:val="32"/>
        </w:rPr>
        <w:t>. He says grace, thanking God for the best Thanksgiving he’s ever had, for the warmth they enjoy, and “for our own little family here.” He also prays for the Beales.</w:t>
      </w:r>
    </w:p>
    <w:p w14:paraId="086200F1" w14:textId="379D1C4A"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1DA7C127" w14:textId="77777777" w:rsidR="00112907" w:rsidRPr="00112907" w:rsidRDefault="00112907" w:rsidP="00112907">
      <w:pPr>
        <w:spacing w:before="240" w:after="240" w:line="480" w:lineRule="auto"/>
        <w:rPr>
          <w:rFonts w:ascii="Arial Nova" w:hAnsi="Arial Nova"/>
          <w:color w:val="000000"/>
          <w:sz w:val="32"/>
          <w:szCs w:val="32"/>
        </w:rPr>
      </w:pPr>
      <w:r w:rsidRPr="00112907">
        <w:rPr>
          <w:rFonts w:ascii="Arial Nova" w:hAnsi="Arial Nova"/>
          <w:color w:val="000000"/>
          <w:sz w:val="32"/>
          <w:szCs w:val="32"/>
        </w:rPr>
        <w:t>Maniac’s new life, even though it isn’t a conventional household, is more of a home than what he had with Aunt Dot and Uncle Dan, because there’s genuine love and fellowship here.</w:t>
      </w:r>
    </w:p>
    <w:p w14:paraId="1790E49B" w14:textId="595143ED" w:rsidR="00884510" w:rsidRPr="003361C3" w:rsidRDefault="00884510" w:rsidP="003361C3">
      <w:pPr>
        <w:rPr>
          <w:rFonts w:ascii="Arial Nova" w:hAnsi="Arial Nova" w:cs="Segoe UI"/>
          <w:b/>
          <w:bCs/>
          <w:i/>
          <w:iCs/>
          <w:color w:val="1E1D1D"/>
          <w:sz w:val="36"/>
          <w:szCs w:val="36"/>
          <w:u w:val="single"/>
          <w:shd w:val="clear" w:color="auto" w:fill="FFFFFF"/>
        </w:rPr>
      </w:pPr>
      <w:r w:rsidRPr="003361C3">
        <w:rPr>
          <w:rFonts w:ascii="Arial Nova" w:hAnsi="Arial Nova" w:cs="Segoe UI"/>
          <w:b/>
          <w:bCs/>
          <w:i/>
          <w:iCs/>
          <w:color w:val="1E1D1D"/>
          <w:sz w:val="36"/>
          <w:szCs w:val="36"/>
          <w:u w:val="single"/>
          <w:shd w:val="clear" w:color="auto" w:fill="FFFFFF"/>
        </w:rPr>
        <w:t>Summary Part 2:</w:t>
      </w:r>
    </w:p>
    <w:p w14:paraId="74D33C4B" w14:textId="77777777" w:rsidR="00112907" w:rsidRPr="00112907" w:rsidRDefault="00112907" w:rsidP="00112907">
      <w:pPr>
        <w:spacing w:before="240" w:after="240" w:line="480" w:lineRule="auto"/>
        <w:rPr>
          <w:rFonts w:ascii="Arial Nova" w:hAnsi="Arial Nova"/>
          <w:color w:val="000000"/>
          <w:sz w:val="32"/>
          <w:szCs w:val="32"/>
        </w:rPr>
      </w:pPr>
      <w:r w:rsidRPr="00112907">
        <w:rPr>
          <w:rFonts w:ascii="Arial Nova" w:hAnsi="Arial Nova"/>
          <w:color w:val="000000"/>
          <w:sz w:val="32"/>
          <w:szCs w:val="32"/>
        </w:rPr>
        <w:t>After the meal, they listen and dance to polka music on the record player that </w:t>
      </w:r>
      <w:hyperlink r:id="rId7" w:history="1">
        <w:r w:rsidRPr="00112907">
          <w:rPr>
            <w:rFonts w:ascii="Arial Nova" w:hAnsi="Arial Nova"/>
            <w:color w:val="000000"/>
            <w:sz w:val="32"/>
            <w:szCs w:val="32"/>
          </w:rPr>
          <w:t>Grayson</w:t>
        </w:r>
      </w:hyperlink>
      <w:r w:rsidRPr="00112907">
        <w:rPr>
          <w:rFonts w:ascii="Arial Nova" w:hAnsi="Arial Nova"/>
          <w:color w:val="000000"/>
          <w:sz w:val="32"/>
          <w:szCs w:val="32"/>
        </w:rPr>
        <w:t xml:space="preserve"> brought over. That night, Grayson digs out </w:t>
      </w:r>
      <w:r w:rsidRPr="00112907">
        <w:rPr>
          <w:rFonts w:ascii="Arial Nova" w:hAnsi="Arial Nova"/>
          <w:color w:val="000000"/>
          <w:sz w:val="32"/>
          <w:szCs w:val="32"/>
        </w:rPr>
        <w:lastRenderedPageBreak/>
        <w:t>some paint, and </w:t>
      </w:r>
      <w:hyperlink r:id="rId8" w:history="1">
        <w:r w:rsidRPr="00112907">
          <w:rPr>
            <w:rFonts w:ascii="Arial Nova" w:hAnsi="Arial Nova"/>
            <w:color w:val="000000"/>
            <w:sz w:val="32"/>
            <w:szCs w:val="32"/>
          </w:rPr>
          <w:t>Maniac</w:t>
        </w:r>
      </w:hyperlink>
      <w:r w:rsidRPr="00112907">
        <w:rPr>
          <w:rFonts w:ascii="Arial Nova" w:hAnsi="Arial Nova"/>
          <w:color w:val="000000"/>
          <w:sz w:val="32"/>
          <w:szCs w:val="32"/>
        </w:rPr>
        <w:t> goes outside and happily paints a number on the door. He christens their home “101 Band Shell Boulevard.”</w:t>
      </w:r>
    </w:p>
    <w:p w14:paraId="03F292E2" w14:textId="29EFEFE7" w:rsidR="00884510" w:rsidRPr="00884510" w:rsidRDefault="00884510" w:rsidP="00884510">
      <w:pPr>
        <w:rPr>
          <w:rFonts w:ascii="Arial Nova" w:hAnsi="Arial Nova" w:cs="Segoe UI"/>
          <w:b/>
          <w:bCs/>
          <w:i/>
          <w:iCs/>
          <w:color w:val="1E1D1D"/>
          <w:sz w:val="36"/>
          <w:szCs w:val="36"/>
          <w:u w:val="single"/>
          <w:shd w:val="clear" w:color="auto" w:fill="FFFFFF"/>
        </w:rPr>
      </w:pPr>
      <w:r w:rsidRPr="00884510">
        <w:rPr>
          <w:rFonts w:ascii="Arial Nova" w:hAnsi="Arial Nova" w:cs="Segoe UI"/>
          <w:b/>
          <w:bCs/>
          <w:i/>
          <w:iCs/>
          <w:color w:val="1E1D1D"/>
          <w:sz w:val="36"/>
          <w:szCs w:val="36"/>
          <w:u w:val="single"/>
          <w:shd w:val="clear" w:color="auto" w:fill="FFFFFF"/>
        </w:rPr>
        <w:t>Analysis Part 2:</w:t>
      </w:r>
    </w:p>
    <w:p w14:paraId="63DEB7A9" w14:textId="47EC1211" w:rsidR="00266335" w:rsidRPr="0015610C" w:rsidRDefault="00112907" w:rsidP="00112907">
      <w:pPr>
        <w:spacing w:before="240" w:after="240" w:line="480" w:lineRule="auto"/>
        <w:rPr>
          <w:rFonts w:ascii="Arial Nova" w:hAnsi="Arial Nova"/>
          <w:color w:val="000000"/>
          <w:sz w:val="32"/>
          <w:szCs w:val="32"/>
        </w:rPr>
      </w:pPr>
      <w:r w:rsidRPr="00112907">
        <w:rPr>
          <w:rFonts w:ascii="Arial Nova" w:hAnsi="Arial Nova"/>
          <w:color w:val="000000"/>
          <w:sz w:val="32"/>
          <w:szCs w:val="32"/>
        </w:rPr>
        <w:t>Just as he admired the house number on 728 Sycamore Street at the Beales’, Maniac acknowledges the makeshift home they’ve created by giving it an unofficial address.</w:t>
      </w:r>
    </w:p>
    <w:sectPr w:rsidR="00266335" w:rsidRPr="00156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104E91"/>
    <w:rsid w:val="00112907"/>
    <w:rsid w:val="0015610C"/>
    <w:rsid w:val="00177B55"/>
    <w:rsid w:val="0022201F"/>
    <w:rsid w:val="002264D3"/>
    <w:rsid w:val="00266335"/>
    <w:rsid w:val="003361C3"/>
    <w:rsid w:val="003C329C"/>
    <w:rsid w:val="00530E65"/>
    <w:rsid w:val="0059487A"/>
    <w:rsid w:val="0063331C"/>
    <w:rsid w:val="00633BD3"/>
    <w:rsid w:val="00671EF7"/>
    <w:rsid w:val="0069502A"/>
    <w:rsid w:val="006C3503"/>
    <w:rsid w:val="006F268F"/>
    <w:rsid w:val="00730051"/>
    <w:rsid w:val="00773A71"/>
    <w:rsid w:val="007A3742"/>
    <w:rsid w:val="007D6E5D"/>
    <w:rsid w:val="00863D71"/>
    <w:rsid w:val="00884510"/>
    <w:rsid w:val="008E3301"/>
    <w:rsid w:val="009267AA"/>
    <w:rsid w:val="009C546E"/>
    <w:rsid w:val="00A57AFB"/>
    <w:rsid w:val="00B304F0"/>
    <w:rsid w:val="00BB0321"/>
    <w:rsid w:val="00C61C64"/>
    <w:rsid w:val="00CD5A02"/>
    <w:rsid w:val="00CF25DA"/>
    <w:rsid w:val="00D1187A"/>
    <w:rsid w:val="00D2115C"/>
    <w:rsid w:val="00D25A02"/>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45522">
      <w:bodyDiv w:val="1"/>
      <w:marLeft w:val="0"/>
      <w:marRight w:val="0"/>
      <w:marTop w:val="0"/>
      <w:marBottom w:val="0"/>
      <w:divBdr>
        <w:top w:val="none" w:sz="0" w:space="0" w:color="auto"/>
        <w:left w:val="none" w:sz="0" w:space="0" w:color="auto"/>
        <w:bottom w:val="none" w:sz="0" w:space="0" w:color="auto"/>
        <w:right w:val="none" w:sz="0" w:space="0" w:color="auto"/>
      </w:divBdr>
    </w:div>
    <w:div w:id="413093323">
      <w:bodyDiv w:val="1"/>
      <w:marLeft w:val="0"/>
      <w:marRight w:val="0"/>
      <w:marTop w:val="0"/>
      <w:marBottom w:val="0"/>
      <w:divBdr>
        <w:top w:val="none" w:sz="0" w:space="0" w:color="auto"/>
        <w:left w:val="none" w:sz="0" w:space="0" w:color="auto"/>
        <w:bottom w:val="none" w:sz="0" w:space="0" w:color="auto"/>
        <w:right w:val="none" w:sz="0" w:space="0" w:color="auto"/>
      </w:divBdr>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20483">
      <w:bodyDiv w:val="1"/>
      <w:marLeft w:val="0"/>
      <w:marRight w:val="0"/>
      <w:marTop w:val="0"/>
      <w:marBottom w:val="0"/>
      <w:divBdr>
        <w:top w:val="none" w:sz="0" w:space="0" w:color="auto"/>
        <w:left w:val="none" w:sz="0" w:space="0" w:color="auto"/>
        <w:bottom w:val="none" w:sz="0" w:space="0" w:color="auto"/>
        <w:right w:val="none" w:sz="0" w:space="0" w:color="auto"/>
      </w:divBdr>
    </w:div>
    <w:div w:id="539250351">
      <w:bodyDiv w:val="1"/>
      <w:marLeft w:val="0"/>
      <w:marRight w:val="0"/>
      <w:marTop w:val="0"/>
      <w:marBottom w:val="0"/>
      <w:divBdr>
        <w:top w:val="none" w:sz="0" w:space="0" w:color="auto"/>
        <w:left w:val="none" w:sz="0" w:space="0" w:color="auto"/>
        <w:bottom w:val="none" w:sz="0" w:space="0" w:color="auto"/>
        <w:right w:val="none" w:sz="0" w:space="0" w:color="auto"/>
      </w:divBdr>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68149281">
      <w:bodyDiv w:val="1"/>
      <w:marLeft w:val="0"/>
      <w:marRight w:val="0"/>
      <w:marTop w:val="0"/>
      <w:marBottom w:val="0"/>
      <w:divBdr>
        <w:top w:val="none" w:sz="0" w:space="0" w:color="auto"/>
        <w:left w:val="none" w:sz="0" w:space="0" w:color="auto"/>
        <w:bottom w:val="none" w:sz="0" w:space="0" w:color="auto"/>
        <w:right w:val="none" w:sz="0" w:space="0" w:color="auto"/>
      </w:divBdr>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712846319">
      <w:bodyDiv w:val="1"/>
      <w:marLeft w:val="0"/>
      <w:marRight w:val="0"/>
      <w:marTop w:val="0"/>
      <w:marBottom w:val="0"/>
      <w:divBdr>
        <w:top w:val="none" w:sz="0" w:space="0" w:color="auto"/>
        <w:left w:val="none" w:sz="0" w:space="0" w:color="auto"/>
        <w:bottom w:val="none" w:sz="0" w:space="0" w:color="auto"/>
        <w:right w:val="none" w:sz="0" w:space="0" w:color="auto"/>
      </w:divBdr>
    </w:div>
    <w:div w:id="774057820">
      <w:bodyDiv w:val="1"/>
      <w:marLeft w:val="0"/>
      <w:marRight w:val="0"/>
      <w:marTop w:val="0"/>
      <w:marBottom w:val="0"/>
      <w:divBdr>
        <w:top w:val="none" w:sz="0" w:space="0" w:color="auto"/>
        <w:left w:val="none" w:sz="0" w:space="0" w:color="auto"/>
        <w:bottom w:val="none" w:sz="0" w:space="0" w:color="auto"/>
        <w:right w:val="none" w:sz="0" w:space="0" w:color="auto"/>
      </w:divBdr>
    </w:div>
    <w:div w:id="795415122">
      <w:bodyDiv w:val="1"/>
      <w:marLeft w:val="0"/>
      <w:marRight w:val="0"/>
      <w:marTop w:val="0"/>
      <w:marBottom w:val="0"/>
      <w:divBdr>
        <w:top w:val="none" w:sz="0" w:space="0" w:color="auto"/>
        <w:left w:val="none" w:sz="0" w:space="0" w:color="auto"/>
        <w:bottom w:val="none" w:sz="0" w:space="0" w:color="auto"/>
        <w:right w:val="none" w:sz="0" w:space="0" w:color="auto"/>
      </w:divBdr>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895121129">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4203639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68442192">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26068289">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4249986">
      <w:bodyDiv w:val="1"/>
      <w:marLeft w:val="0"/>
      <w:marRight w:val="0"/>
      <w:marTop w:val="0"/>
      <w:marBottom w:val="0"/>
      <w:divBdr>
        <w:top w:val="none" w:sz="0" w:space="0" w:color="auto"/>
        <w:left w:val="none" w:sz="0" w:space="0" w:color="auto"/>
        <w:bottom w:val="none" w:sz="0" w:space="0" w:color="auto"/>
        <w:right w:val="none" w:sz="0" w:space="0" w:color="auto"/>
      </w:divBdr>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26627226">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58302599">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6326">
      <w:bodyDiv w:val="1"/>
      <w:marLeft w:val="0"/>
      <w:marRight w:val="0"/>
      <w:marTop w:val="0"/>
      <w:marBottom w:val="0"/>
      <w:divBdr>
        <w:top w:val="none" w:sz="0" w:space="0" w:color="auto"/>
        <w:left w:val="none" w:sz="0" w:space="0" w:color="auto"/>
        <w:bottom w:val="none" w:sz="0" w:space="0" w:color="auto"/>
        <w:right w:val="none" w:sz="0" w:space="0" w:color="auto"/>
      </w:divBdr>
    </w:div>
    <w:div w:id="1936554185">
      <w:bodyDiv w:val="1"/>
      <w:marLeft w:val="0"/>
      <w:marRight w:val="0"/>
      <w:marTop w:val="0"/>
      <w:marBottom w:val="0"/>
      <w:divBdr>
        <w:top w:val="none" w:sz="0" w:space="0" w:color="auto"/>
        <w:left w:val="none" w:sz="0" w:space="0" w:color="auto"/>
        <w:bottom w:val="none" w:sz="0" w:space="0" w:color="auto"/>
        <w:right w:val="none" w:sz="0" w:space="0" w:color="auto"/>
      </w:divBdr>
    </w:div>
    <w:div w:id="2072656125">
      <w:bodyDiv w:val="1"/>
      <w:marLeft w:val="0"/>
      <w:marRight w:val="0"/>
      <w:marTop w:val="0"/>
      <w:marBottom w:val="0"/>
      <w:divBdr>
        <w:top w:val="none" w:sz="0" w:space="0" w:color="auto"/>
        <w:left w:val="none" w:sz="0" w:space="0" w:color="auto"/>
        <w:bottom w:val="none" w:sz="0" w:space="0" w:color="auto"/>
        <w:right w:val="none" w:sz="0" w:space="0" w:color="auto"/>
      </w:divBdr>
    </w:div>
    <w:div w:id="2082479060">
      <w:bodyDiv w:val="1"/>
      <w:marLeft w:val="0"/>
      <w:marRight w:val="0"/>
      <w:marTop w:val="0"/>
      <w:marBottom w:val="0"/>
      <w:divBdr>
        <w:top w:val="none" w:sz="0" w:space="0" w:color="auto"/>
        <w:left w:val="none" w:sz="0" w:space="0" w:color="auto"/>
        <w:bottom w:val="none" w:sz="0" w:space="0" w:color="auto"/>
        <w:right w:val="none" w:sz="0" w:space="0" w:color="auto"/>
      </w:divBdr>
    </w:div>
    <w:div w:id="2093625567">
      <w:bodyDiv w:val="1"/>
      <w:marLeft w:val="0"/>
      <w:marRight w:val="0"/>
      <w:marTop w:val="0"/>
      <w:marBottom w:val="0"/>
      <w:divBdr>
        <w:top w:val="none" w:sz="0" w:space="0" w:color="auto"/>
        <w:left w:val="none" w:sz="0" w:space="0" w:color="auto"/>
        <w:bottom w:val="none" w:sz="0" w:space="0" w:color="auto"/>
        <w:right w:val="none" w:sz="0" w:space="0" w:color="auto"/>
      </w:divBdr>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jeffrey-lionel-maniac-magee" TargetMode="External"/><Relationship Id="rId3" Type="http://schemas.openxmlformats.org/officeDocument/2006/relationships/webSettings" Target="webSettings.xml"/><Relationship Id="rId7" Type="http://schemas.openxmlformats.org/officeDocument/2006/relationships/hyperlink" Target="https://www.litcharts.com/lit/maniac-magee/characters/earl-gray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characters/aunt-dot-and-uncle-dan" TargetMode="External"/><Relationship Id="rId5" Type="http://schemas.openxmlformats.org/officeDocument/2006/relationships/hyperlink" Target="https://www.litcharts.com/lit/maniac-magee/characters/jeffrey-lionel-maniac-magee" TargetMode="External"/><Relationship Id="rId10" Type="http://schemas.openxmlformats.org/officeDocument/2006/relationships/theme" Target="theme/theme1.xml"/><Relationship Id="rId4" Type="http://schemas.openxmlformats.org/officeDocument/2006/relationships/hyperlink" Target="https://www.litcharts.com/lit/maniac-magee/characters/earl-grays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33</cp:revision>
  <dcterms:created xsi:type="dcterms:W3CDTF">2020-06-09T21:05:00Z</dcterms:created>
  <dcterms:modified xsi:type="dcterms:W3CDTF">2020-08-30T19:12:00Z</dcterms:modified>
</cp:coreProperties>
</file>