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1DA5DDC"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7A3091">
        <w:rPr>
          <w:b/>
          <w:bCs/>
          <w:i/>
          <w:iCs/>
          <w:sz w:val="52"/>
          <w:szCs w:val="52"/>
          <w:u w:val="single"/>
        </w:rPr>
        <w:t>1</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3E600D2" w14:textId="77777777" w:rsidR="007A3091" w:rsidRPr="007A3091" w:rsidRDefault="007A3091" w:rsidP="007A3091">
      <w:pPr>
        <w:spacing w:before="240" w:after="240" w:line="480" w:lineRule="auto"/>
        <w:rPr>
          <w:rFonts w:ascii="Arial Nova" w:hAnsi="Arial Nova"/>
          <w:sz w:val="32"/>
          <w:szCs w:val="32"/>
        </w:rPr>
      </w:pPr>
      <w:r w:rsidRPr="007A3091">
        <w:rPr>
          <w:rFonts w:ascii="Arial Nova" w:hAnsi="Arial Nova"/>
          <w:color w:val="000000"/>
          <w:sz w:val="32"/>
          <w:szCs w:val="32"/>
        </w:rPr>
        <w:t xml:space="preserve">Chapter 41. Maniac shows up for Russell and Piper’s birthday party with none other than Mars Bar. Maniac convinces Mars that he should go with him to the party to prove he is as tough as he claims. Crossing from the East End to the West End is a major feat and he assures Mars doing this will prove he’s the toughest around. Mars agrees to cross into the West End and Maniac takes him first to the </w:t>
      </w:r>
      <w:proofErr w:type="spellStart"/>
      <w:r w:rsidRPr="007A3091">
        <w:rPr>
          <w:rFonts w:ascii="Arial Nova" w:hAnsi="Arial Nova"/>
          <w:color w:val="000000"/>
          <w:sz w:val="32"/>
          <w:szCs w:val="32"/>
        </w:rPr>
        <w:t>Pickwell’s</w:t>
      </w:r>
      <w:proofErr w:type="spellEnd"/>
      <w:r w:rsidRPr="007A3091">
        <w:rPr>
          <w:rFonts w:ascii="Arial Nova" w:hAnsi="Arial Nova"/>
          <w:color w:val="000000"/>
          <w:sz w:val="32"/>
          <w:szCs w:val="32"/>
        </w:rPr>
        <w:t xml:space="preserve"> home. The </w:t>
      </w:r>
      <w:proofErr w:type="spellStart"/>
      <w:r w:rsidRPr="007A3091">
        <w:rPr>
          <w:rFonts w:ascii="Arial Nova" w:hAnsi="Arial Nova"/>
          <w:color w:val="000000"/>
          <w:sz w:val="32"/>
          <w:szCs w:val="32"/>
        </w:rPr>
        <w:t>Pickwells</w:t>
      </w:r>
      <w:proofErr w:type="spellEnd"/>
      <w:r w:rsidRPr="007A3091">
        <w:rPr>
          <w:rFonts w:ascii="Arial Nova" w:hAnsi="Arial Nova"/>
          <w:color w:val="000000"/>
          <w:sz w:val="32"/>
          <w:szCs w:val="32"/>
        </w:rPr>
        <w:t xml:space="preserve"> serve the boys dinner and boost Mars’ ego by cheering in awe as he stops traffic with the evil in his eyes.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1DB9992" w14:textId="77777777" w:rsidR="007A3091" w:rsidRPr="007A3091" w:rsidRDefault="007A3091" w:rsidP="007A3091">
      <w:pPr>
        <w:spacing w:before="240" w:after="240" w:line="480" w:lineRule="auto"/>
        <w:rPr>
          <w:rFonts w:ascii="Arial Nova" w:hAnsi="Arial Nova"/>
          <w:color w:val="000000"/>
          <w:sz w:val="32"/>
          <w:szCs w:val="32"/>
        </w:rPr>
      </w:pPr>
      <w:hyperlink r:id="rId4" w:history="1">
        <w:r w:rsidRPr="007A3091">
          <w:rPr>
            <w:rFonts w:ascii="Arial Nova" w:hAnsi="Arial Nova"/>
            <w:color w:val="000000"/>
            <w:sz w:val="32"/>
            <w:szCs w:val="32"/>
          </w:rPr>
          <w:t>Piper and Russell</w:t>
        </w:r>
      </w:hyperlink>
      <w:r w:rsidRPr="007A3091">
        <w:rPr>
          <w:rFonts w:ascii="Arial Nova" w:hAnsi="Arial Nova"/>
          <w:color w:val="000000"/>
          <w:sz w:val="32"/>
          <w:szCs w:val="32"/>
        </w:rPr>
        <w:t> never expected </w:t>
      </w:r>
      <w:hyperlink r:id="rId5" w:history="1">
        <w:r w:rsidRPr="007A3091">
          <w:rPr>
            <w:rFonts w:ascii="Arial Nova" w:hAnsi="Arial Nova"/>
            <w:color w:val="000000"/>
            <w:sz w:val="32"/>
            <w:szCs w:val="32"/>
          </w:rPr>
          <w:t>Maniac</w:t>
        </w:r>
      </w:hyperlink>
      <w:r w:rsidRPr="007A3091">
        <w:rPr>
          <w:rFonts w:ascii="Arial Nova" w:hAnsi="Arial Nova"/>
          <w:color w:val="000000"/>
          <w:sz w:val="32"/>
          <w:szCs w:val="32"/>
        </w:rPr>
        <w:t> to walk into their house with a black kid. But there’s </w:t>
      </w:r>
      <w:hyperlink r:id="rId6" w:history="1">
        <w:r w:rsidRPr="007A3091">
          <w:rPr>
            <w:rFonts w:ascii="Arial Nova" w:hAnsi="Arial Nova"/>
            <w:color w:val="000000"/>
            <w:sz w:val="32"/>
            <w:szCs w:val="32"/>
          </w:rPr>
          <w:t>Mars Bar Thompson</w:t>
        </w:r>
      </w:hyperlink>
      <w:r w:rsidRPr="007A3091">
        <w:rPr>
          <w:rFonts w:ascii="Arial Nova" w:hAnsi="Arial Nova"/>
          <w:color w:val="000000"/>
          <w:sz w:val="32"/>
          <w:szCs w:val="32"/>
        </w:rPr>
        <w:t>, standing casually in their living room. Maniac had remembered </w:t>
      </w:r>
      <w:hyperlink r:id="rId7" w:history="1">
        <w:r w:rsidRPr="007A3091">
          <w:rPr>
            <w:rFonts w:ascii="Arial Nova" w:hAnsi="Arial Nova"/>
            <w:color w:val="000000"/>
            <w:sz w:val="32"/>
            <w:szCs w:val="32"/>
          </w:rPr>
          <w:t>Grayson</w:t>
        </w:r>
      </w:hyperlink>
      <w:r w:rsidRPr="007A3091">
        <w:rPr>
          <w:rFonts w:ascii="Arial Nova" w:hAnsi="Arial Nova"/>
          <w:color w:val="000000"/>
          <w:sz w:val="32"/>
          <w:szCs w:val="32"/>
        </w:rPr>
        <w:t xml:space="preserve">’s remarks about black families and realized that when people never venture inside each other’s homes, harmful misconceptions grow. </w:t>
      </w:r>
      <w:proofErr w:type="gramStart"/>
      <w:r w:rsidRPr="007A3091">
        <w:rPr>
          <w:rFonts w:ascii="Arial Nova" w:hAnsi="Arial Nova"/>
          <w:color w:val="000000"/>
          <w:sz w:val="32"/>
          <w:szCs w:val="32"/>
        </w:rPr>
        <w:t>So</w:t>
      </w:r>
      <w:proofErr w:type="gramEnd"/>
      <w:r w:rsidRPr="007A3091">
        <w:rPr>
          <w:rFonts w:ascii="Arial Nova" w:hAnsi="Arial Nova"/>
          <w:color w:val="000000"/>
          <w:sz w:val="32"/>
          <w:szCs w:val="32"/>
        </w:rPr>
        <w:t xml:space="preserve"> Maniac challenged Mars Bar to come over to the East Side; if he didn’t, Maniac goaded, then that would make Maniac “</w:t>
      </w:r>
      <w:proofErr w:type="spellStart"/>
      <w:r w:rsidRPr="007A3091">
        <w:rPr>
          <w:rFonts w:ascii="Arial Nova" w:hAnsi="Arial Nova"/>
          <w:color w:val="000000"/>
          <w:sz w:val="32"/>
          <w:szCs w:val="32"/>
        </w:rPr>
        <w:t>badder</w:t>
      </w:r>
      <w:proofErr w:type="spellEnd"/>
      <w:r w:rsidRPr="007A3091">
        <w:rPr>
          <w:rFonts w:ascii="Arial Nova" w:hAnsi="Arial Nova"/>
          <w:color w:val="000000"/>
          <w:sz w:val="32"/>
          <w:szCs w:val="32"/>
        </w:rPr>
        <w:t>” than him.</w:t>
      </w:r>
    </w:p>
    <w:p w14:paraId="086200F1" w14:textId="09CABDAF"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1642B92" w14:textId="77777777" w:rsidR="007A3091" w:rsidRPr="007A3091" w:rsidRDefault="007A3091" w:rsidP="000D0054">
      <w:pPr>
        <w:spacing w:before="240" w:after="240" w:line="480" w:lineRule="auto"/>
        <w:rPr>
          <w:rFonts w:ascii="Arial Nova" w:hAnsi="Arial Nova"/>
          <w:color w:val="000000"/>
          <w:sz w:val="32"/>
          <w:szCs w:val="32"/>
        </w:rPr>
      </w:pPr>
      <w:r w:rsidRPr="007A3091">
        <w:rPr>
          <w:rFonts w:ascii="Arial Nova" w:hAnsi="Arial Nova"/>
          <w:color w:val="000000"/>
          <w:sz w:val="32"/>
          <w:szCs w:val="32"/>
        </w:rPr>
        <w:t>Maniac has the right instinct about the roots of racism in Two Mills: that it stems from ignorance of one another’s lives. This shows that Maniac has matured in his understanding of the situation in Two Mills since he first arrived there. Still, he brings Mars Bar blindly into a situation that Mars Bar isn’t prepared for.</w:t>
      </w:r>
    </w:p>
    <w:p w14:paraId="0E8A111F" w14:textId="4498B4FD"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Summary Part 2:</w:t>
      </w:r>
    </w:p>
    <w:p w14:paraId="318E4655" w14:textId="77777777" w:rsidR="007A3091" w:rsidRPr="007A3091" w:rsidRDefault="007A3091" w:rsidP="000D0054">
      <w:pPr>
        <w:spacing w:before="240" w:after="240" w:line="480" w:lineRule="auto"/>
        <w:rPr>
          <w:rFonts w:ascii="Arial Nova" w:hAnsi="Arial Nova"/>
          <w:color w:val="000000"/>
          <w:sz w:val="32"/>
          <w:szCs w:val="32"/>
        </w:rPr>
      </w:pPr>
      <w:r w:rsidRPr="007A3091">
        <w:rPr>
          <w:rFonts w:ascii="Arial Nova" w:hAnsi="Arial Nova"/>
          <w:color w:val="000000"/>
          <w:sz w:val="32"/>
          <w:szCs w:val="32"/>
        </w:rPr>
        <w:lastRenderedPageBreak/>
        <w:t xml:space="preserve">But before the </w:t>
      </w:r>
      <w:proofErr w:type="spellStart"/>
      <w:r w:rsidRPr="007A3091">
        <w:rPr>
          <w:rFonts w:ascii="Arial Nova" w:hAnsi="Arial Nova"/>
          <w:color w:val="000000"/>
          <w:sz w:val="32"/>
          <w:szCs w:val="32"/>
        </w:rPr>
        <w:t>McNabs</w:t>
      </w:r>
      <w:proofErr w:type="spellEnd"/>
      <w:r w:rsidRPr="007A3091">
        <w:rPr>
          <w:rFonts w:ascii="Arial Nova" w:hAnsi="Arial Nova"/>
          <w:color w:val="000000"/>
          <w:sz w:val="32"/>
          <w:szCs w:val="32"/>
        </w:rPr>
        <w:t>’, </w:t>
      </w:r>
      <w:hyperlink r:id="rId8" w:history="1">
        <w:r w:rsidRPr="007A3091">
          <w:rPr>
            <w:rFonts w:ascii="Arial Nova" w:hAnsi="Arial Nova"/>
            <w:color w:val="000000"/>
            <w:sz w:val="32"/>
            <w:szCs w:val="32"/>
          </w:rPr>
          <w:t>Maniac</w:t>
        </w:r>
      </w:hyperlink>
      <w:r w:rsidRPr="007A3091">
        <w:rPr>
          <w:rFonts w:ascii="Arial Nova" w:hAnsi="Arial Nova"/>
          <w:color w:val="000000"/>
          <w:sz w:val="32"/>
          <w:szCs w:val="32"/>
        </w:rPr>
        <w:t> takes </w:t>
      </w:r>
      <w:hyperlink r:id="rId9" w:history="1">
        <w:r w:rsidRPr="007A3091">
          <w:rPr>
            <w:rFonts w:ascii="Arial Nova" w:hAnsi="Arial Nova"/>
            <w:color w:val="000000"/>
            <w:sz w:val="32"/>
            <w:szCs w:val="32"/>
          </w:rPr>
          <w:t>Mars Bar</w:t>
        </w:r>
      </w:hyperlink>
      <w:r w:rsidRPr="007A3091">
        <w:rPr>
          <w:rFonts w:ascii="Arial Nova" w:hAnsi="Arial Nova"/>
          <w:color w:val="000000"/>
          <w:sz w:val="32"/>
          <w:szCs w:val="32"/>
        </w:rPr>
        <w:t xml:space="preserve"> to the </w:t>
      </w:r>
      <w:proofErr w:type="spellStart"/>
      <w:r w:rsidRPr="007A3091">
        <w:rPr>
          <w:rFonts w:ascii="Arial Nova" w:hAnsi="Arial Nova"/>
          <w:color w:val="000000"/>
          <w:sz w:val="32"/>
          <w:szCs w:val="32"/>
        </w:rPr>
        <w:t>Pickwells</w:t>
      </w:r>
      <w:proofErr w:type="spellEnd"/>
      <w:r w:rsidRPr="007A3091">
        <w:rPr>
          <w:rFonts w:ascii="Arial Nova" w:hAnsi="Arial Nova"/>
          <w:color w:val="000000"/>
          <w:sz w:val="32"/>
          <w:szCs w:val="32"/>
        </w:rPr>
        <w:t xml:space="preserve">’, wanting Mars Bar to experience the best of the West End. All 16 </w:t>
      </w:r>
      <w:proofErr w:type="spellStart"/>
      <w:r w:rsidRPr="007A3091">
        <w:rPr>
          <w:rFonts w:ascii="Arial Nova" w:hAnsi="Arial Nova"/>
          <w:color w:val="000000"/>
          <w:sz w:val="32"/>
          <w:szCs w:val="32"/>
        </w:rPr>
        <w:t>Pickwells</w:t>
      </w:r>
      <w:proofErr w:type="spellEnd"/>
      <w:r w:rsidRPr="007A3091">
        <w:rPr>
          <w:rFonts w:ascii="Arial Nova" w:hAnsi="Arial Nova"/>
          <w:color w:val="000000"/>
          <w:sz w:val="32"/>
          <w:szCs w:val="32"/>
        </w:rPr>
        <w:t xml:space="preserve"> welcome Mars Bar and make a fuss over him. The kids beg him to perform his trick of stopping traffic with nothing but a nonchalant shuffle and a glare. Mars Bar softens slightly, enjoying the fact that his tough reputation has spread to the West Side. But Maniac knows things will be different at “Fort McNab.”</w:t>
      </w:r>
    </w:p>
    <w:p w14:paraId="02F4C391" w14:textId="0B8612DC"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Analysis Part 2:</w:t>
      </w:r>
    </w:p>
    <w:p w14:paraId="16FC00BD" w14:textId="77777777" w:rsidR="007A3091" w:rsidRPr="007A3091" w:rsidRDefault="007A3091" w:rsidP="000D0054">
      <w:pPr>
        <w:spacing w:before="240" w:after="240" w:line="480" w:lineRule="auto"/>
        <w:rPr>
          <w:rFonts w:ascii="Arial Nova" w:hAnsi="Arial Nova"/>
          <w:color w:val="000000"/>
          <w:sz w:val="32"/>
          <w:szCs w:val="32"/>
        </w:rPr>
      </w:pPr>
      <w:r w:rsidRPr="007A3091">
        <w:rPr>
          <w:rFonts w:ascii="Arial Nova" w:hAnsi="Arial Nova"/>
          <w:color w:val="000000"/>
          <w:sz w:val="32"/>
          <w:szCs w:val="32"/>
        </w:rPr>
        <w:t xml:space="preserve">Where the </w:t>
      </w:r>
      <w:proofErr w:type="spellStart"/>
      <w:r w:rsidRPr="007A3091">
        <w:rPr>
          <w:rFonts w:ascii="Arial Nova" w:hAnsi="Arial Nova"/>
          <w:color w:val="000000"/>
          <w:sz w:val="32"/>
          <w:szCs w:val="32"/>
        </w:rPr>
        <w:t>McNabs</w:t>
      </w:r>
      <w:proofErr w:type="spellEnd"/>
      <w:r w:rsidRPr="007A3091">
        <w:rPr>
          <w:rFonts w:ascii="Arial Nova" w:hAnsi="Arial Nova"/>
          <w:color w:val="000000"/>
          <w:sz w:val="32"/>
          <w:szCs w:val="32"/>
        </w:rPr>
        <w:t xml:space="preserve"> are the worst that Two Mills’ West End has to offer, the </w:t>
      </w:r>
      <w:proofErr w:type="spellStart"/>
      <w:r w:rsidRPr="007A3091">
        <w:rPr>
          <w:rFonts w:ascii="Arial Nova" w:hAnsi="Arial Nova"/>
          <w:color w:val="000000"/>
          <w:sz w:val="32"/>
          <w:szCs w:val="32"/>
        </w:rPr>
        <w:t>Pickwells</w:t>
      </w:r>
      <w:proofErr w:type="spellEnd"/>
      <w:r w:rsidRPr="007A3091">
        <w:rPr>
          <w:rFonts w:ascii="Arial Nova" w:hAnsi="Arial Nova"/>
          <w:color w:val="000000"/>
          <w:sz w:val="32"/>
          <w:szCs w:val="32"/>
        </w:rPr>
        <w:t xml:space="preserve"> are the best. Maniac wants Mars Bar to experience their warmth and love before he encounters the </w:t>
      </w:r>
      <w:proofErr w:type="spellStart"/>
      <w:r w:rsidRPr="007A3091">
        <w:rPr>
          <w:rFonts w:ascii="Arial Nova" w:hAnsi="Arial Nova"/>
          <w:color w:val="000000"/>
          <w:sz w:val="32"/>
          <w:szCs w:val="32"/>
        </w:rPr>
        <w:t>McNabs</w:t>
      </w:r>
      <w:proofErr w:type="spellEnd"/>
      <w:r w:rsidRPr="007A3091">
        <w:rPr>
          <w:rFonts w:ascii="Arial Nova" w:hAnsi="Arial Nova"/>
          <w:color w:val="000000"/>
          <w:sz w:val="32"/>
          <w:szCs w:val="32"/>
        </w:rPr>
        <w:t>, hoping that Mars Bar will be able to see some potential in the latter, too.</w:t>
      </w:r>
    </w:p>
    <w:p w14:paraId="37894287" w14:textId="5CB5175E" w:rsidR="00FC3C1A" w:rsidRPr="0015610C" w:rsidRDefault="00FC3C1A" w:rsidP="000D0054">
      <w:pPr>
        <w:spacing w:before="240" w:after="240" w:line="480" w:lineRule="auto"/>
        <w:rPr>
          <w:rFonts w:ascii="Arial Nova" w:hAnsi="Arial Nova"/>
          <w:color w:val="000000"/>
          <w:sz w:val="32"/>
          <w:szCs w:val="32"/>
        </w:rPr>
      </w:pPr>
    </w:p>
    <w:sectPr w:rsidR="00FC3C1A"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3361C3"/>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mars-bar-thompson" TargetMode="External"/><Relationship Id="rId11" Type="http://schemas.openxmlformats.org/officeDocument/2006/relationships/theme" Target="theme/theme1.xml"/><Relationship Id="rId5" Type="http://schemas.openxmlformats.org/officeDocument/2006/relationships/hyperlink" Target="https://www.litcharts.com/lit/maniac-magee/characters/jeffrey-lionel-maniac-magee" TargetMode="External"/><Relationship Id="rId10" Type="http://schemas.openxmlformats.org/officeDocument/2006/relationships/fontTable" Target="fontTable.xml"/><Relationship Id="rId4" Type="http://schemas.openxmlformats.org/officeDocument/2006/relationships/hyperlink" Target="https://www.litcharts.com/lit/maniac-magee/characters/piper-and-russell-mcnab" TargetMode="External"/><Relationship Id="rId9" Type="http://schemas.openxmlformats.org/officeDocument/2006/relationships/hyperlink" Target="https://www.litcharts.com/lit/maniac-magee/characters/mars-bar-tho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2020-06-09T21:05:00Z</dcterms:created>
  <dcterms:modified xsi:type="dcterms:W3CDTF">2020-08-31T13:13:00Z</dcterms:modified>
</cp:coreProperties>
</file>