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6060" w14:textId="7E16DD74" w:rsidR="0094383B" w:rsidRDefault="0094383B">
      <w:r>
        <w:t>A Likely Place</w:t>
      </w:r>
    </w:p>
    <w:p w14:paraId="367D1506" w14:textId="77777777" w:rsidR="0094383B" w:rsidRPr="0094383B" w:rsidRDefault="0094383B" w:rsidP="0094383B">
      <w:pPr>
        <w:spacing w:after="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In this lesson, we will explore the plot and characters in Paula Fox's children's book 'A Likely Place.' We will meet Lewis and learn lessons about intercultural communication and understanding cultural differences.</w:t>
      </w:r>
    </w:p>
    <w:p w14:paraId="779C6057" w14:textId="77777777" w:rsidR="0094383B" w:rsidRPr="0094383B" w:rsidRDefault="0094383B" w:rsidP="0094383B">
      <w:pPr>
        <w:spacing w:before="300" w:after="150" w:line="240" w:lineRule="auto"/>
        <w:outlineLvl w:val="1"/>
        <w:rPr>
          <w:rFonts w:ascii="inherit" w:eastAsia="Times New Roman" w:hAnsi="inherit" w:cs="Times New Roman"/>
          <w:b/>
          <w:bCs/>
          <w:sz w:val="39"/>
          <w:szCs w:val="39"/>
        </w:rPr>
      </w:pPr>
      <w:r w:rsidRPr="0094383B">
        <w:rPr>
          <w:rFonts w:ascii="inherit" w:eastAsia="Times New Roman" w:hAnsi="inherit" w:cs="Times New Roman"/>
          <w:b/>
          <w:bCs/>
          <w:sz w:val="39"/>
          <w:szCs w:val="39"/>
        </w:rPr>
        <w:t>In Search of a Hiding Spot</w:t>
      </w:r>
    </w:p>
    <w:p w14:paraId="4528EFA7"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Children's author Paula Fox wrote </w:t>
      </w:r>
      <w:r w:rsidRPr="0094383B">
        <w:rPr>
          <w:rFonts w:ascii="Times New Roman" w:eastAsia="Times New Roman" w:hAnsi="Times New Roman" w:cs="Times New Roman"/>
          <w:i/>
          <w:iCs/>
          <w:sz w:val="24"/>
          <w:szCs w:val="24"/>
        </w:rPr>
        <w:t>A Likely Place</w:t>
      </w:r>
      <w:r w:rsidRPr="0094383B">
        <w:rPr>
          <w:rFonts w:ascii="Times New Roman" w:eastAsia="Times New Roman" w:hAnsi="Times New Roman" w:cs="Times New Roman"/>
          <w:sz w:val="24"/>
          <w:szCs w:val="24"/>
        </w:rPr>
        <w:t> in 1967. It's a short (57 page) illustrated book. Written in the third person, Lewis (almost ten years old) is the central character. In 4 chapters, we follow Lewis as he explores New York's Central Park in search of a place to call his own.</w:t>
      </w:r>
    </w:p>
    <w:p w14:paraId="4E7EB1DC"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 xml:space="preserve">On his journey, he meets an older Spanish man named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With the help of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Lewis discovers a 'likely place:' a cave tucked away in the woods. It's a hideout, a safe haven, and a secret hiding spot all in one.</w:t>
      </w:r>
    </w:p>
    <w:p w14:paraId="6D7A16BE"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i/>
          <w:iCs/>
          <w:sz w:val="24"/>
          <w:szCs w:val="24"/>
        </w:rPr>
        <w:t>A Likely Place</w:t>
      </w:r>
      <w:r w:rsidRPr="0094383B">
        <w:rPr>
          <w:rFonts w:ascii="Times New Roman" w:eastAsia="Times New Roman" w:hAnsi="Times New Roman" w:cs="Times New Roman"/>
          <w:sz w:val="24"/>
          <w:szCs w:val="24"/>
        </w:rPr>
        <w:t> invites elementary school readers age 8-12 into Lewis's world. The book explores themes of cultural diversity and friendship.</w:t>
      </w:r>
    </w:p>
    <w:p w14:paraId="7FC75E59" w14:textId="77777777" w:rsidR="0094383B" w:rsidRPr="0094383B" w:rsidRDefault="0094383B" w:rsidP="0094383B">
      <w:pPr>
        <w:numPr>
          <w:ilvl w:val="0"/>
          <w:numId w:val="1"/>
        </w:numPr>
        <w:spacing w:after="0" w:line="240" w:lineRule="auto"/>
        <w:ind w:right="150"/>
        <w:rPr>
          <w:rFonts w:ascii="Times New Roman" w:eastAsia="Times New Roman" w:hAnsi="Times New Roman" w:cs="Times New Roman"/>
          <w:sz w:val="18"/>
          <w:szCs w:val="18"/>
        </w:rPr>
      </w:pPr>
      <w:hyperlink r:id="rId5" w:anchor="quiz-course-links" w:history="1">
        <w:r w:rsidRPr="0094383B">
          <w:rPr>
            <w:rFonts w:ascii="Times New Roman" w:eastAsia="Times New Roman" w:hAnsi="Times New Roman" w:cs="Times New Roman"/>
            <w:b/>
            <w:bCs/>
            <w:color w:val="FFFFFF"/>
            <w:spacing w:val="15"/>
            <w:sz w:val="25"/>
            <w:szCs w:val="25"/>
            <w:u w:val="single"/>
            <w:shd w:val="clear" w:color="auto" w:fill="24505C"/>
          </w:rPr>
          <w:t>Lesson</w:t>
        </w:r>
      </w:hyperlink>
    </w:p>
    <w:p w14:paraId="1E7B68C1" w14:textId="77777777" w:rsidR="0094383B" w:rsidRPr="0094383B" w:rsidRDefault="0094383B" w:rsidP="0094383B">
      <w:pPr>
        <w:spacing w:after="0" w:line="240" w:lineRule="auto"/>
        <w:ind w:left="720"/>
        <w:rPr>
          <w:rFonts w:ascii="Times New Roman" w:eastAsia="Times New Roman" w:hAnsi="Times New Roman" w:cs="Times New Roman"/>
          <w:sz w:val="18"/>
          <w:szCs w:val="18"/>
        </w:rPr>
      </w:pPr>
      <w:r w:rsidRPr="0094383B">
        <w:rPr>
          <w:rFonts w:ascii="Times New Roman" w:eastAsia="Times New Roman" w:hAnsi="Times New Roman" w:cs="Times New Roman"/>
          <w:sz w:val="18"/>
          <w:szCs w:val="18"/>
        </w:rPr>
        <w:t> </w:t>
      </w:r>
    </w:p>
    <w:p w14:paraId="7F6E87A8" w14:textId="77777777" w:rsidR="0094383B" w:rsidRPr="0094383B" w:rsidRDefault="0094383B" w:rsidP="0094383B">
      <w:pPr>
        <w:numPr>
          <w:ilvl w:val="0"/>
          <w:numId w:val="1"/>
        </w:numPr>
        <w:spacing w:after="0" w:line="240" w:lineRule="auto"/>
        <w:ind w:right="150"/>
        <w:rPr>
          <w:rFonts w:ascii="Times New Roman" w:eastAsia="Times New Roman" w:hAnsi="Times New Roman" w:cs="Times New Roman"/>
          <w:sz w:val="18"/>
          <w:szCs w:val="18"/>
        </w:rPr>
      </w:pPr>
      <w:hyperlink r:id="rId6" w:history="1">
        <w:r w:rsidRPr="0094383B">
          <w:rPr>
            <w:rFonts w:ascii="Times New Roman" w:eastAsia="Times New Roman" w:hAnsi="Times New Roman" w:cs="Times New Roman"/>
            <w:b/>
            <w:bCs/>
            <w:color w:val="FFFFFF"/>
            <w:spacing w:val="15"/>
            <w:sz w:val="25"/>
            <w:szCs w:val="25"/>
            <w:u w:val="single"/>
            <w:shd w:val="clear" w:color="auto" w:fill="1797B1"/>
          </w:rPr>
          <w:t>Quiz</w:t>
        </w:r>
      </w:hyperlink>
    </w:p>
    <w:p w14:paraId="4E57262D" w14:textId="77777777" w:rsidR="0094383B" w:rsidRPr="0094383B" w:rsidRDefault="0094383B" w:rsidP="0094383B">
      <w:pPr>
        <w:spacing w:after="0" w:line="240" w:lineRule="auto"/>
        <w:ind w:left="720"/>
        <w:rPr>
          <w:rFonts w:ascii="Times New Roman" w:eastAsia="Times New Roman" w:hAnsi="Times New Roman" w:cs="Times New Roman"/>
          <w:sz w:val="18"/>
          <w:szCs w:val="18"/>
        </w:rPr>
      </w:pPr>
      <w:r w:rsidRPr="0094383B">
        <w:rPr>
          <w:rFonts w:ascii="Times New Roman" w:eastAsia="Times New Roman" w:hAnsi="Times New Roman" w:cs="Times New Roman"/>
          <w:sz w:val="18"/>
          <w:szCs w:val="18"/>
        </w:rPr>
        <w:t> </w:t>
      </w:r>
    </w:p>
    <w:p w14:paraId="006066CA" w14:textId="77777777" w:rsidR="0094383B" w:rsidRPr="0094383B" w:rsidRDefault="0094383B" w:rsidP="0094383B">
      <w:pPr>
        <w:numPr>
          <w:ilvl w:val="0"/>
          <w:numId w:val="1"/>
        </w:numPr>
        <w:spacing w:after="0" w:line="240" w:lineRule="auto"/>
        <w:ind w:right="150"/>
        <w:rPr>
          <w:rFonts w:ascii="Times New Roman" w:eastAsia="Times New Roman" w:hAnsi="Times New Roman" w:cs="Times New Roman"/>
          <w:sz w:val="18"/>
          <w:szCs w:val="18"/>
        </w:rPr>
      </w:pPr>
      <w:hyperlink r:id="rId7" w:history="1">
        <w:r w:rsidRPr="0094383B">
          <w:rPr>
            <w:rFonts w:ascii="Times New Roman" w:eastAsia="Times New Roman" w:hAnsi="Times New Roman" w:cs="Times New Roman"/>
            <w:b/>
            <w:bCs/>
            <w:color w:val="FFFFFF"/>
            <w:spacing w:val="15"/>
            <w:sz w:val="25"/>
            <w:szCs w:val="25"/>
            <w:u w:val="single"/>
            <w:shd w:val="clear" w:color="auto" w:fill="1797B1"/>
          </w:rPr>
          <w:t>Course</w:t>
        </w:r>
      </w:hyperlink>
    </w:p>
    <w:p w14:paraId="0D541014" w14:textId="77777777" w:rsidR="0094383B" w:rsidRPr="0094383B" w:rsidRDefault="0094383B" w:rsidP="0094383B">
      <w:pPr>
        <w:spacing w:after="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1.9K </w:t>
      </w:r>
      <w:r w:rsidRPr="0094383B">
        <w:rPr>
          <w:rFonts w:ascii="Times New Roman" w:eastAsia="Times New Roman" w:hAnsi="Times New Roman" w:cs="Times New Roman"/>
          <w:color w:val="AAAAAA"/>
          <w:sz w:val="21"/>
          <w:szCs w:val="21"/>
        </w:rPr>
        <w:t>views</w:t>
      </w:r>
    </w:p>
    <w:p w14:paraId="6CF987B0" w14:textId="77777777" w:rsidR="0094383B" w:rsidRPr="0094383B" w:rsidRDefault="0094383B" w:rsidP="0094383B">
      <w:pPr>
        <w:spacing w:before="300" w:after="150" w:line="240" w:lineRule="auto"/>
        <w:outlineLvl w:val="1"/>
        <w:rPr>
          <w:rFonts w:ascii="inherit" w:eastAsia="Times New Roman" w:hAnsi="inherit" w:cs="Times New Roman"/>
          <w:b/>
          <w:bCs/>
          <w:sz w:val="39"/>
          <w:szCs w:val="39"/>
        </w:rPr>
      </w:pPr>
      <w:r w:rsidRPr="0094383B">
        <w:rPr>
          <w:rFonts w:ascii="inherit" w:eastAsia="Times New Roman" w:hAnsi="inherit" w:cs="Times New Roman"/>
          <w:b/>
          <w:bCs/>
          <w:sz w:val="39"/>
          <w:szCs w:val="39"/>
        </w:rPr>
        <w:t>Lewis's World</w:t>
      </w:r>
    </w:p>
    <w:p w14:paraId="3BD74A8A"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Lewis lives with his extended family (mother, father, aunt, uncle, and cousin) in New York City. Lewis's favorite pastime is reading picture books to the younger kids in their apartment building. Henry, Betty Anne, and Thomas are all around 7. They like to sit on the stairs and listen to Lewis read </w:t>
      </w:r>
      <w:r w:rsidRPr="0094383B">
        <w:rPr>
          <w:rFonts w:ascii="Times New Roman" w:eastAsia="Times New Roman" w:hAnsi="Times New Roman" w:cs="Times New Roman"/>
          <w:i/>
          <w:iCs/>
          <w:sz w:val="24"/>
          <w:szCs w:val="24"/>
        </w:rPr>
        <w:t>The Monkey's Paws</w:t>
      </w:r>
      <w:r w:rsidRPr="0094383B">
        <w:rPr>
          <w:rFonts w:ascii="Times New Roman" w:eastAsia="Times New Roman" w:hAnsi="Times New Roman" w:cs="Times New Roman"/>
          <w:sz w:val="24"/>
          <w:szCs w:val="24"/>
        </w:rPr>
        <w:t> over and over.</w:t>
      </w:r>
    </w:p>
    <w:p w14:paraId="4D535225"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Everybody - his parents, teachers, adults in general - all tell him what he must be feeling. His parents have an annoying habit of always assuming he's doing something wrong. To put it bluntly, they're a little overprotective.</w:t>
      </w:r>
    </w:p>
    <w:p w14:paraId="10833042"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He's struggling in school. His teachers berate him for every little mistake. It bothers Lewis. He feels misunderstood. But he's got a plan: he's going to run away to Canada.</w:t>
      </w:r>
    </w:p>
    <w:p w14:paraId="13DF0D26"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 xml:space="preserve">When his parents take their annual trip to Chicago to visit family, they leave Lewis in the care of Mrs. </w:t>
      </w:r>
      <w:proofErr w:type="spellStart"/>
      <w:r w:rsidRPr="0094383B">
        <w:rPr>
          <w:rFonts w:ascii="Times New Roman" w:eastAsia="Times New Roman" w:hAnsi="Times New Roman" w:cs="Times New Roman"/>
          <w:sz w:val="24"/>
          <w:szCs w:val="24"/>
        </w:rPr>
        <w:t>Fitchlow</w:t>
      </w:r>
      <w:proofErr w:type="spellEnd"/>
      <w:r w:rsidRPr="0094383B">
        <w:rPr>
          <w:rFonts w:ascii="Times New Roman" w:eastAsia="Times New Roman" w:hAnsi="Times New Roman" w:cs="Times New Roman"/>
          <w:sz w:val="24"/>
          <w:szCs w:val="24"/>
        </w:rPr>
        <w:t>, the last in a long line of babysitters. Lewis wishes he could go to Chicago, too, but his parents are concerned about his grades.</w:t>
      </w:r>
    </w:p>
    <w:p w14:paraId="6F0834FB"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 xml:space="preserve">Mrs. </w:t>
      </w:r>
      <w:proofErr w:type="spellStart"/>
      <w:r w:rsidRPr="0094383B">
        <w:rPr>
          <w:rFonts w:ascii="Times New Roman" w:eastAsia="Times New Roman" w:hAnsi="Times New Roman" w:cs="Times New Roman"/>
          <w:sz w:val="24"/>
          <w:szCs w:val="24"/>
        </w:rPr>
        <w:t>Fitchlow</w:t>
      </w:r>
      <w:proofErr w:type="spellEnd"/>
      <w:r w:rsidRPr="0094383B">
        <w:rPr>
          <w:rFonts w:ascii="Times New Roman" w:eastAsia="Times New Roman" w:hAnsi="Times New Roman" w:cs="Times New Roman"/>
          <w:sz w:val="24"/>
          <w:szCs w:val="24"/>
        </w:rPr>
        <w:t xml:space="preserve"> is a world traveler, and she introduces Lewis to yoga and Indian cuisine. She lets Lewis run on a loose leash, which he appreciates. One day, on an outing at the park, Lewis meets an old man sitting quietly on a bench. He's muttering to himself in a language that Lewis doesn't recognize. As they get to talking, the old man tells Lewis all about his home in Barcelona, Spain, his work as a </w:t>
      </w:r>
      <w:r w:rsidRPr="0094383B">
        <w:rPr>
          <w:rFonts w:ascii="Times New Roman" w:eastAsia="Times New Roman" w:hAnsi="Times New Roman" w:cs="Times New Roman"/>
          <w:b/>
          <w:bCs/>
          <w:sz w:val="24"/>
          <w:szCs w:val="24"/>
        </w:rPr>
        <w:t>cobbler</w:t>
      </w:r>
      <w:r w:rsidRPr="0094383B">
        <w:rPr>
          <w:rFonts w:ascii="Times New Roman" w:eastAsia="Times New Roman" w:hAnsi="Times New Roman" w:cs="Times New Roman"/>
          <w:sz w:val="24"/>
          <w:szCs w:val="24"/>
        </w:rPr>
        <w:t> (shoemaker), and his rocky relationship with his daughter and son-in-law. He feels stranded here in America.</w:t>
      </w:r>
    </w:p>
    <w:p w14:paraId="28E57AA5"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lastRenderedPageBreak/>
        <w:t xml:space="preserve">Lewis likes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because he doesn't presume to know what he's thinking. Lewis bonds with Mr. </w:t>
      </w:r>
      <w:proofErr w:type="spellStart"/>
      <w:r w:rsidRPr="0094383B">
        <w:rPr>
          <w:rFonts w:ascii="Times New Roman" w:eastAsia="Times New Roman" w:hAnsi="Times New Roman" w:cs="Times New Roman"/>
          <w:sz w:val="24"/>
          <w:szCs w:val="24"/>
        </w:rPr>
        <w:t>Marduga</w:t>
      </w:r>
      <w:proofErr w:type="spellEnd"/>
      <w:r w:rsidRPr="0094383B">
        <w:rPr>
          <w:rFonts w:ascii="Times New Roman" w:eastAsia="Times New Roman" w:hAnsi="Times New Roman" w:cs="Times New Roman"/>
          <w:sz w:val="24"/>
          <w:szCs w:val="24"/>
        </w:rPr>
        <w:t xml:space="preserve"> because they both have trouble with English spelling.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spells the boy's name: 'L-U-I-S.' Lewis convinces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to let him transcribe a letter to his son-in-law. In exchange,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will help Lewis find 'a likely place' to hide.</w:t>
      </w:r>
    </w:p>
    <w:tbl>
      <w:tblPr>
        <w:tblW w:w="6529" w:type="dxa"/>
        <w:tblInd w:w="150" w:type="dxa"/>
        <w:tblCellMar>
          <w:top w:w="15" w:type="dxa"/>
          <w:left w:w="15" w:type="dxa"/>
          <w:bottom w:w="15" w:type="dxa"/>
          <w:right w:w="15" w:type="dxa"/>
        </w:tblCellMar>
        <w:tblLook w:val="04A0" w:firstRow="1" w:lastRow="0" w:firstColumn="1" w:lastColumn="0" w:noHBand="0" w:noVBand="1"/>
      </w:tblPr>
      <w:tblGrid>
        <w:gridCol w:w="6529"/>
      </w:tblGrid>
      <w:tr w:rsidR="0094383B" w:rsidRPr="0094383B" w14:paraId="15ABE051" w14:textId="77777777" w:rsidTr="0094383B">
        <w:tc>
          <w:tcPr>
            <w:tcW w:w="0" w:type="auto"/>
            <w:shd w:val="clear" w:color="auto" w:fill="auto"/>
            <w:tcMar>
              <w:top w:w="75" w:type="dxa"/>
              <w:left w:w="75" w:type="dxa"/>
              <w:bottom w:w="75" w:type="dxa"/>
              <w:right w:w="75" w:type="dxa"/>
            </w:tcMar>
            <w:vAlign w:val="center"/>
            <w:hideMark/>
          </w:tcPr>
          <w:p w14:paraId="069ED05B" w14:textId="1155EEBA" w:rsidR="0094383B" w:rsidRPr="0094383B" w:rsidRDefault="0094383B" w:rsidP="0094383B">
            <w:pPr>
              <w:spacing w:before="150"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noProof/>
                <w:sz w:val="24"/>
                <w:szCs w:val="24"/>
              </w:rPr>
              <w:drawing>
                <wp:inline distT="0" distB="0" distL="0" distR="0" wp14:anchorId="23315455" wp14:editId="2D96E82E">
                  <wp:extent cx="2552700" cy="3333750"/>
                  <wp:effectExtent l="0" t="0" r="0" b="0"/>
                  <wp:docPr id="1" name="Picture 1" descr="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3333750"/>
                          </a:xfrm>
                          <a:prstGeom prst="rect">
                            <a:avLst/>
                          </a:prstGeom>
                          <a:noFill/>
                          <a:ln>
                            <a:noFill/>
                          </a:ln>
                        </pic:spPr>
                      </pic:pic>
                    </a:graphicData>
                  </a:graphic>
                </wp:inline>
              </w:drawing>
            </w:r>
          </w:p>
        </w:tc>
      </w:tr>
      <w:tr w:rsidR="0094383B" w:rsidRPr="0094383B" w14:paraId="2F625E84" w14:textId="77777777" w:rsidTr="0094383B">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7DC9522C" w14:textId="77777777" w:rsidR="0094383B" w:rsidRPr="0094383B" w:rsidRDefault="0094383B" w:rsidP="0094383B">
            <w:pPr>
              <w:spacing w:before="150" w:after="150" w:line="240" w:lineRule="auto"/>
              <w:textAlignment w:val="baseline"/>
              <w:rPr>
                <w:rFonts w:ascii="Times New Roman" w:eastAsia="Times New Roman" w:hAnsi="Times New Roman" w:cs="Times New Roman"/>
                <w:b/>
                <w:bCs/>
                <w:i/>
                <w:iCs/>
                <w:color w:val="555555"/>
                <w:sz w:val="18"/>
                <w:szCs w:val="18"/>
              </w:rPr>
            </w:pPr>
            <w:r w:rsidRPr="0094383B">
              <w:rPr>
                <w:rFonts w:ascii="Times New Roman" w:eastAsia="Times New Roman" w:hAnsi="Times New Roman" w:cs="Times New Roman"/>
                <w:b/>
                <w:bCs/>
                <w:i/>
                <w:iCs/>
                <w:color w:val="555555"/>
                <w:sz w:val="18"/>
                <w:szCs w:val="18"/>
              </w:rPr>
              <w:t>A cave in Central Park</w:t>
            </w:r>
          </w:p>
        </w:tc>
      </w:tr>
    </w:tbl>
    <w:p w14:paraId="6BD0C398"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 xml:space="preserve">Exploring the park, Lewis and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find a cave deep in the woods. It's ten long strides deep. There's a candle stuck into a soup can, a shoe, and a booklet entitled </w:t>
      </w:r>
      <w:r w:rsidRPr="0094383B">
        <w:rPr>
          <w:rFonts w:ascii="Times New Roman" w:eastAsia="Times New Roman" w:hAnsi="Times New Roman" w:cs="Times New Roman"/>
          <w:i/>
          <w:iCs/>
          <w:sz w:val="24"/>
          <w:szCs w:val="24"/>
        </w:rPr>
        <w:t>Mosquito Control in Southeast Delaware</w:t>
      </w:r>
      <w:r w:rsidRPr="0094383B">
        <w:rPr>
          <w:rFonts w:ascii="Times New Roman" w:eastAsia="Times New Roman" w:hAnsi="Times New Roman" w:cs="Times New Roman"/>
          <w:sz w:val="24"/>
          <w:szCs w:val="24"/>
        </w:rPr>
        <w:t xml:space="preserve">. This is the place. Here, Lewis and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will compose the letter.</w:t>
      </w:r>
    </w:p>
    <w:p w14:paraId="42EC8FA9" w14:textId="77777777" w:rsidR="0094383B" w:rsidRPr="0094383B" w:rsidRDefault="0094383B" w:rsidP="0094383B">
      <w:pPr>
        <w:spacing w:before="300" w:after="150" w:line="240" w:lineRule="auto"/>
        <w:outlineLvl w:val="1"/>
        <w:rPr>
          <w:rFonts w:ascii="inherit" w:eastAsia="Times New Roman" w:hAnsi="inherit" w:cs="Times New Roman"/>
          <w:b/>
          <w:bCs/>
          <w:sz w:val="39"/>
          <w:szCs w:val="39"/>
        </w:rPr>
      </w:pPr>
      <w:r w:rsidRPr="0094383B">
        <w:rPr>
          <w:rFonts w:ascii="inherit" w:eastAsia="Times New Roman" w:hAnsi="inherit" w:cs="Times New Roman"/>
          <w:b/>
          <w:bCs/>
          <w:sz w:val="39"/>
          <w:szCs w:val="39"/>
        </w:rPr>
        <w:t>Lessons Learned</w:t>
      </w:r>
    </w:p>
    <w:p w14:paraId="08502089"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i/>
          <w:iCs/>
          <w:sz w:val="24"/>
          <w:szCs w:val="24"/>
        </w:rPr>
        <w:t>A Likely Place</w:t>
      </w:r>
      <w:r w:rsidRPr="0094383B">
        <w:rPr>
          <w:rFonts w:ascii="Times New Roman" w:eastAsia="Times New Roman" w:hAnsi="Times New Roman" w:cs="Times New Roman"/>
          <w:sz w:val="24"/>
          <w:szCs w:val="24"/>
        </w:rPr>
        <w:t> is a lesson in intercultural communication as well as a study in how grownups should treat children.</w:t>
      </w:r>
    </w:p>
    <w:p w14:paraId="04FCEEF5" w14:textId="77777777" w:rsidR="0094383B" w:rsidRPr="0094383B" w:rsidRDefault="0094383B" w:rsidP="0094383B">
      <w:pPr>
        <w:spacing w:after="150" w:line="240" w:lineRule="auto"/>
        <w:rPr>
          <w:rFonts w:ascii="Times New Roman" w:eastAsia="Times New Roman" w:hAnsi="Times New Roman" w:cs="Times New Roman"/>
          <w:sz w:val="24"/>
          <w:szCs w:val="24"/>
        </w:rPr>
      </w:pPr>
      <w:r w:rsidRPr="0094383B">
        <w:rPr>
          <w:rFonts w:ascii="Times New Roman" w:eastAsia="Times New Roman" w:hAnsi="Times New Roman" w:cs="Times New Roman"/>
          <w:sz w:val="24"/>
          <w:szCs w:val="24"/>
        </w:rPr>
        <w:t xml:space="preserve">The relationship between Lewis and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works both ways; they need each other. Lewis is in desperate need of a sympathetic ear. Despite their age difference and cultural background, Lewis and Mr. </w:t>
      </w:r>
      <w:proofErr w:type="spellStart"/>
      <w:r w:rsidRPr="0094383B">
        <w:rPr>
          <w:rFonts w:ascii="Times New Roman" w:eastAsia="Times New Roman" w:hAnsi="Times New Roman" w:cs="Times New Roman"/>
          <w:sz w:val="24"/>
          <w:szCs w:val="24"/>
        </w:rPr>
        <w:t>Madruga</w:t>
      </w:r>
      <w:proofErr w:type="spellEnd"/>
      <w:r w:rsidRPr="0094383B">
        <w:rPr>
          <w:rFonts w:ascii="Times New Roman" w:eastAsia="Times New Roman" w:hAnsi="Times New Roman" w:cs="Times New Roman"/>
          <w:sz w:val="24"/>
          <w:szCs w:val="24"/>
        </w:rPr>
        <w:t xml:space="preserve"> turn out to have a lot in common.</w:t>
      </w:r>
    </w:p>
    <w:p w14:paraId="4E3AB6F5" w14:textId="31B1BB05" w:rsidR="0094383B" w:rsidRDefault="0094383B">
      <w:pPr>
        <w:rPr>
          <w:rFonts w:ascii="Merriweather" w:hAnsi="Merriweather"/>
          <w:color w:val="181818"/>
          <w:sz w:val="21"/>
          <w:szCs w:val="21"/>
          <w:shd w:val="clear" w:color="auto" w:fill="FFFFFF"/>
        </w:rPr>
      </w:pPr>
      <w:r>
        <w:rPr>
          <w:rFonts w:ascii="Merriweather" w:hAnsi="Merriweather"/>
          <w:color w:val="181818"/>
          <w:sz w:val="21"/>
          <w:szCs w:val="21"/>
          <w:shd w:val="clear" w:color="auto" w:fill="FFFFFF"/>
        </w:rPr>
        <w:t xml:space="preserve">Surrounded by adults who shower him with advice, Lewis is thinking of running away. Then his parents go away for a week, trusting him to the care of Miss </w:t>
      </w:r>
      <w:proofErr w:type="spellStart"/>
      <w:r>
        <w:rPr>
          <w:rFonts w:ascii="Merriweather" w:hAnsi="Merriweather"/>
          <w:color w:val="181818"/>
          <w:sz w:val="21"/>
          <w:szCs w:val="21"/>
          <w:shd w:val="clear" w:color="auto" w:fill="FFFFFF"/>
        </w:rPr>
        <w:t>Fitchlow</w:t>
      </w:r>
      <w:proofErr w:type="spellEnd"/>
      <w:r>
        <w:rPr>
          <w:rFonts w:ascii="Merriweather" w:hAnsi="Merriweather"/>
          <w:color w:val="181818"/>
          <w:sz w:val="21"/>
          <w:szCs w:val="21"/>
          <w:shd w:val="clear" w:color="auto" w:fill="FFFFFF"/>
        </w:rPr>
        <w:t xml:space="preserve">, who lets him make his own decisions. Wandering in the park, he meets Mr. </w:t>
      </w:r>
      <w:proofErr w:type="spellStart"/>
      <w:r>
        <w:rPr>
          <w:rFonts w:ascii="Merriweather" w:hAnsi="Merriweather"/>
          <w:color w:val="181818"/>
          <w:sz w:val="21"/>
          <w:szCs w:val="21"/>
          <w:shd w:val="clear" w:color="auto" w:fill="FFFFFF"/>
        </w:rPr>
        <w:t>Madruga</w:t>
      </w:r>
      <w:proofErr w:type="spellEnd"/>
      <w:r>
        <w:rPr>
          <w:rFonts w:ascii="Merriweather" w:hAnsi="Merriweather"/>
          <w:color w:val="181818"/>
          <w:sz w:val="21"/>
          <w:szCs w:val="21"/>
          <w:shd w:val="clear" w:color="auto" w:fill="FFFFFF"/>
        </w:rPr>
        <w:t>, an elderly man who makes Lewis feel useful for the first time in his life. Their unlikely friendship forms the center of this touching story. "A very funny book".</w:t>
      </w:r>
    </w:p>
    <w:p w14:paraId="0A6087C3" w14:textId="1E1BC783" w:rsidR="0094383B" w:rsidRDefault="0094383B">
      <w:pPr>
        <w:rPr>
          <w:rFonts w:ascii="Hind" w:hAnsi="Hind" w:cs="Hind"/>
          <w:color w:val="0A0A0A"/>
          <w:shd w:val="clear" w:color="auto" w:fill="FFFFFF"/>
        </w:rPr>
      </w:pPr>
      <w:r>
        <w:rPr>
          <w:rFonts w:ascii="Hind" w:hAnsi="Hind" w:cs="Hind"/>
          <w:b/>
          <w:bCs/>
          <w:color w:val="0A0A0A"/>
          <w:shd w:val="clear" w:color="auto" w:fill="FFFFFF"/>
        </w:rPr>
        <w:lastRenderedPageBreak/>
        <w:t>Newberry Medal-winning author Paula Fox pens “a very funny book, full of lightning transitions from the matter-of-fact to fantasy which make an imaginative child’s world continuously exciting” (</w:t>
      </w:r>
      <w:r>
        <w:rPr>
          <w:rFonts w:ascii="Hind" w:hAnsi="Hind" w:cs="Hind"/>
          <w:b/>
          <w:bCs/>
          <w:i/>
          <w:iCs/>
          <w:color w:val="0A0A0A"/>
          <w:shd w:val="clear" w:color="auto" w:fill="FFFFFF"/>
        </w:rPr>
        <w:t>The New York Times).</w:t>
      </w:r>
      <w:r>
        <w:rPr>
          <w:rFonts w:ascii="Hind" w:hAnsi="Hind" w:cs="Hind"/>
          <w:color w:val="0A0A0A"/>
        </w:rPr>
        <w:br/>
      </w:r>
      <w:r>
        <w:rPr>
          <w:rFonts w:ascii="Hind" w:hAnsi="Hind" w:cs="Hind"/>
          <w:color w:val="0A0A0A"/>
        </w:rPr>
        <w:br/>
      </w:r>
      <w:r>
        <w:rPr>
          <w:rFonts w:ascii="Hind" w:hAnsi="Hind" w:cs="Hind"/>
          <w:color w:val="0A0A0A"/>
          <w:shd w:val="clear" w:color="auto" w:fill="FFFFFF"/>
        </w:rPr>
        <w:t xml:space="preserve">If there is one thing Lewis has enough of, it’s good advice from his overprotective parents. But when they go away for a week, Lewis’s parents leave him in the care of Miss </w:t>
      </w:r>
      <w:proofErr w:type="spellStart"/>
      <w:r>
        <w:rPr>
          <w:rFonts w:ascii="Hind" w:hAnsi="Hind" w:cs="Hind"/>
          <w:color w:val="0A0A0A"/>
          <w:shd w:val="clear" w:color="auto" w:fill="FFFFFF"/>
        </w:rPr>
        <w:t>Fitchlow</w:t>
      </w:r>
      <w:proofErr w:type="spellEnd"/>
      <w:r>
        <w:rPr>
          <w:rFonts w:ascii="Hind" w:hAnsi="Hind" w:cs="Hind"/>
          <w:color w:val="0A0A0A"/>
          <w:shd w:val="clear" w:color="auto" w:fill="FFFFFF"/>
        </w:rPr>
        <w:t>, a tall, freckle-faced, free-spirited woman who stands on her head and eats carrot pudding to see better in the dark.</w:t>
      </w:r>
      <w:r>
        <w:rPr>
          <w:rFonts w:ascii="Hind" w:hAnsi="Hind" w:cs="Hind"/>
          <w:color w:val="0A0A0A"/>
        </w:rPr>
        <w:br/>
      </w:r>
      <w:r>
        <w:rPr>
          <w:rFonts w:ascii="Hind" w:hAnsi="Hind" w:cs="Hind"/>
          <w:color w:val="0A0A0A"/>
        </w:rPr>
        <w:br/>
      </w:r>
      <w:r>
        <w:rPr>
          <w:rFonts w:ascii="Hind" w:hAnsi="Hind" w:cs="Hind"/>
          <w:color w:val="0A0A0A"/>
          <w:shd w:val="clear" w:color="auto" w:fill="FFFFFF"/>
        </w:rPr>
        <w:t xml:space="preserve">Miss </w:t>
      </w:r>
      <w:proofErr w:type="spellStart"/>
      <w:r>
        <w:rPr>
          <w:rFonts w:ascii="Hind" w:hAnsi="Hind" w:cs="Hind"/>
          <w:color w:val="0A0A0A"/>
          <w:shd w:val="clear" w:color="auto" w:fill="FFFFFF"/>
        </w:rPr>
        <w:t>Fitchlow</w:t>
      </w:r>
      <w:proofErr w:type="spellEnd"/>
      <w:r>
        <w:rPr>
          <w:rFonts w:ascii="Hind" w:hAnsi="Hind" w:cs="Hind"/>
          <w:color w:val="0A0A0A"/>
          <w:shd w:val="clear" w:color="auto" w:fill="FFFFFF"/>
        </w:rPr>
        <w:t xml:space="preserve"> lets Lewis explore the neighborhood park alone for the first time, where he meets Mr. </w:t>
      </w:r>
      <w:proofErr w:type="spellStart"/>
      <w:r>
        <w:rPr>
          <w:rFonts w:ascii="Hind" w:hAnsi="Hind" w:cs="Hind"/>
          <w:color w:val="0A0A0A"/>
          <w:shd w:val="clear" w:color="auto" w:fill="FFFFFF"/>
        </w:rPr>
        <w:t>Madruga</w:t>
      </w:r>
      <w:proofErr w:type="spellEnd"/>
      <w:r>
        <w:rPr>
          <w:rFonts w:ascii="Hind" w:hAnsi="Hind" w:cs="Hind"/>
          <w:color w:val="0A0A0A"/>
          <w:shd w:val="clear" w:color="auto" w:fill="FFFFFF"/>
        </w:rPr>
        <w:t>, a retired Spanish shoemaker. The two become friends, and together, find ways to show everyone that they can think for themselves.</w:t>
      </w:r>
    </w:p>
    <w:p w14:paraId="2AC1B14D" w14:textId="4DCCEA1D" w:rsidR="0094383B" w:rsidRDefault="0094383B">
      <w:r>
        <w:rPr>
          <w:rFonts w:ascii="Arial" w:hAnsi="Arial" w:cs="Arial"/>
          <w:color w:val="000000"/>
          <w:sz w:val="20"/>
          <w:szCs w:val="20"/>
        </w:rPr>
        <w:t>1.) Why does Lewis have trouble getting “the hang of answering grown-ups”? (p.114) </w:t>
      </w:r>
      <w:r>
        <w:rPr>
          <w:rFonts w:ascii="Arial" w:hAnsi="Arial" w:cs="Arial"/>
          <w:color w:val="000000"/>
          <w:sz w:val="20"/>
          <w:szCs w:val="20"/>
        </w:rPr>
        <w:br/>
      </w:r>
      <w:r>
        <w:rPr>
          <w:rFonts w:ascii="Arial" w:hAnsi="Arial" w:cs="Arial"/>
          <w:color w:val="4D4E4E"/>
          <w:sz w:val="20"/>
          <w:szCs w:val="20"/>
        </w:rPr>
        <w:br/>
      </w:r>
      <w:r>
        <w:rPr>
          <w:rFonts w:ascii="Arial" w:hAnsi="Arial" w:cs="Arial"/>
          <w:color w:val="000000"/>
          <w:sz w:val="20"/>
          <w:szCs w:val="20"/>
        </w:rPr>
        <w:t>      Lewis feels uncomfortable and weird about adults tell him what to do and what to be like. </w:t>
      </w:r>
      <w:r>
        <w:rPr>
          <w:rFonts w:ascii="Arial" w:hAnsi="Arial" w:cs="Arial"/>
          <w:color w:val="000000"/>
          <w:sz w:val="20"/>
          <w:szCs w:val="20"/>
        </w:rPr>
        <w:br/>
      </w:r>
      <w:r>
        <w:rPr>
          <w:rFonts w:ascii="Arial" w:hAnsi="Arial" w:cs="Arial"/>
          <w:color w:val="000000"/>
          <w:sz w:val="20"/>
          <w:szCs w:val="20"/>
        </w:rPr>
        <w:br/>
        <w:t>2.) Why does Lewis think about running away when people offer to help him?</w:t>
      </w:r>
      <w:r>
        <w:rPr>
          <w:rFonts w:ascii="Arial" w:hAnsi="Arial" w:cs="Arial"/>
          <w:color w:val="000000"/>
          <w:sz w:val="20"/>
          <w:szCs w:val="20"/>
        </w:rPr>
        <w:br/>
        <w:t>         Lewis thinks about running away because he doesn't need help and " everyone wanted to help Lewis." (pg.109)  </w:t>
      </w:r>
      <w:r>
        <w:rPr>
          <w:rFonts w:ascii="Arial" w:hAnsi="Arial" w:cs="Arial"/>
          <w:color w:val="000000"/>
          <w:sz w:val="20"/>
          <w:szCs w:val="20"/>
        </w:rPr>
        <w:br/>
      </w:r>
      <w:r>
        <w:rPr>
          <w:rFonts w:ascii="Arial" w:hAnsi="Arial" w:cs="Arial"/>
          <w:color w:val="000000"/>
          <w:sz w:val="20"/>
          <w:szCs w:val="20"/>
        </w:rPr>
        <w:br/>
        <w:t>3.) Why is Lewis’s one wish “to make people stop asking him how he felt – or telling him how he felt”? (p. 111)</w:t>
      </w:r>
      <w:r>
        <w:rPr>
          <w:rFonts w:ascii="Arial" w:hAnsi="Arial" w:cs="Arial"/>
          <w:color w:val="000000"/>
          <w:sz w:val="20"/>
          <w:szCs w:val="20"/>
        </w:rPr>
        <w:br/>
        <w:t xml:space="preserve"> It is none of </w:t>
      </w:r>
      <w:proofErr w:type="spellStart"/>
      <w:r>
        <w:rPr>
          <w:rFonts w:ascii="Arial" w:hAnsi="Arial" w:cs="Arial"/>
          <w:color w:val="000000"/>
          <w:sz w:val="20"/>
          <w:szCs w:val="20"/>
        </w:rPr>
        <w:t>there</w:t>
      </w:r>
      <w:proofErr w:type="spellEnd"/>
      <w:r>
        <w:rPr>
          <w:rFonts w:ascii="Arial" w:hAnsi="Arial" w:cs="Arial"/>
          <w:color w:val="000000"/>
          <w:sz w:val="20"/>
          <w:szCs w:val="20"/>
        </w:rPr>
        <w:t> business</w:t>
      </w:r>
      <w:r>
        <w:rPr>
          <w:rFonts w:ascii="Arial" w:hAnsi="Arial" w:cs="Arial"/>
          <w:color w:val="4D4E4E"/>
          <w:sz w:val="20"/>
          <w:szCs w:val="20"/>
        </w:rPr>
        <w:br/>
      </w:r>
      <w:r>
        <w:rPr>
          <w:rFonts w:ascii="Arial" w:hAnsi="Arial" w:cs="Arial"/>
          <w:color w:val="000000"/>
          <w:sz w:val="20"/>
          <w:szCs w:val="20"/>
        </w:rPr>
        <w:br/>
        <w:t>4.) Why doesn't Lewis try to explain to adults what is bothering him?</w:t>
      </w:r>
      <w:r>
        <w:rPr>
          <w:rFonts w:ascii="Arial" w:hAnsi="Arial" w:cs="Arial"/>
          <w:color w:val="4D4E4E"/>
          <w:sz w:val="20"/>
          <w:szCs w:val="20"/>
        </w:rPr>
        <w:br/>
      </w:r>
      <w:r>
        <w:rPr>
          <w:rFonts w:ascii="Arial" w:hAnsi="Arial" w:cs="Arial"/>
          <w:color w:val="000000"/>
          <w:sz w:val="20"/>
          <w:szCs w:val="20"/>
        </w:rPr>
        <w:t>     They would not understand him or help him in any way as possible </w:t>
      </w:r>
      <w:r>
        <w:rPr>
          <w:rFonts w:ascii="Arial" w:hAnsi="Arial" w:cs="Arial"/>
          <w:color w:val="000000"/>
          <w:sz w:val="20"/>
          <w:szCs w:val="20"/>
        </w:rPr>
        <w:br/>
      </w:r>
      <w:r>
        <w:rPr>
          <w:rFonts w:ascii="Arial" w:hAnsi="Arial" w:cs="Arial"/>
          <w:color w:val="000000"/>
          <w:sz w:val="20"/>
          <w:szCs w:val="20"/>
        </w:rPr>
        <w:br/>
        <w:t xml:space="preserve">5.) Why is Lewis more successful at doing what Miss </w:t>
      </w:r>
      <w:proofErr w:type="spellStart"/>
      <w:r>
        <w:rPr>
          <w:rFonts w:ascii="Arial" w:hAnsi="Arial" w:cs="Arial"/>
          <w:color w:val="000000"/>
          <w:sz w:val="20"/>
          <w:szCs w:val="20"/>
        </w:rPr>
        <w:t>Fitchlow</w:t>
      </w:r>
      <w:proofErr w:type="spellEnd"/>
      <w:r>
        <w:rPr>
          <w:rFonts w:ascii="Arial" w:hAnsi="Arial" w:cs="Arial"/>
          <w:color w:val="000000"/>
          <w:sz w:val="20"/>
          <w:szCs w:val="20"/>
        </w:rPr>
        <w:t xml:space="preserve"> and Mr. </w:t>
      </w:r>
      <w:proofErr w:type="spellStart"/>
      <w:r>
        <w:rPr>
          <w:rFonts w:ascii="Arial" w:hAnsi="Arial" w:cs="Arial"/>
          <w:color w:val="000000"/>
          <w:sz w:val="20"/>
          <w:szCs w:val="20"/>
        </w:rPr>
        <w:t>Madruga</w:t>
      </w:r>
      <w:proofErr w:type="spellEnd"/>
      <w:r>
        <w:rPr>
          <w:rFonts w:ascii="Arial" w:hAnsi="Arial" w:cs="Arial"/>
          <w:color w:val="000000"/>
          <w:sz w:val="20"/>
          <w:szCs w:val="20"/>
        </w:rPr>
        <w:t xml:space="preserve"> ask him to do that what his parents and teachers as him to do?</w:t>
      </w:r>
      <w:r>
        <w:rPr>
          <w:rFonts w:ascii="Arial" w:hAnsi="Arial" w:cs="Arial"/>
          <w:color w:val="000000"/>
          <w:sz w:val="20"/>
          <w:szCs w:val="20"/>
        </w:rPr>
        <w:br/>
        <w:t>         They understand him and they don't judge Lewis the way he is  </w:t>
      </w:r>
      <w:r>
        <w:rPr>
          <w:rFonts w:ascii="Arial" w:hAnsi="Arial" w:cs="Arial"/>
          <w:color w:val="000000"/>
          <w:sz w:val="20"/>
          <w:szCs w:val="20"/>
        </w:rPr>
        <w:br/>
      </w:r>
      <w:r>
        <w:rPr>
          <w:rFonts w:ascii="Arial" w:hAnsi="Arial" w:cs="Arial"/>
          <w:color w:val="000000"/>
          <w:sz w:val="20"/>
          <w:szCs w:val="20"/>
        </w:rPr>
        <w:br/>
        <w:t xml:space="preserve">6.) Why does Lewis grow more confident after a week with Miss </w:t>
      </w:r>
      <w:proofErr w:type="spellStart"/>
      <w:r>
        <w:rPr>
          <w:rFonts w:ascii="Arial" w:hAnsi="Arial" w:cs="Arial"/>
          <w:color w:val="000000"/>
          <w:sz w:val="20"/>
          <w:szCs w:val="20"/>
        </w:rPr>
        <w:t>Fitchlow</w:t>
      </w:r>
      <w:proofErr w:type="spellEnd"/>
      <w:r>
        <w:rPr>
          <w:rFonts w:ascii="Arial" w:hAnsi="Arial" w:cs="Arial"/>
          <w:color w:val="000000"/>
          <w:sz w:val="20"/>
          <w:szCs w:val="20"/>
        </w:rPr>
        <w:t xml:space="preserve"> and Mr. </w:t>
      </w:r>
      <w:proofErr w:type="spellStart"/>
      <w:r>
        <w:rPr>
          <w:rFonts w:ascii="Arial" w:hAnsi="Arial" w:cs="Arial"/>
          <w:color w:val="000000"/>
          <w:sz w:val="20"/>
          <w:szCs w:val="20"/>
        </w:rPr>
        <w:t>Madruga</w:t>
      </w:r>
      <w:proofErr w:type="spellEnd"/>
      <w:r>
        <w:rPr>
          <w:rFonts w:ascii="Arial" w:hAnsi="Arial" w:cs="Arial"/>
          <w:color w:val="000000"/>
          <w:sz w:val="20"/>
          <w:szCs w:val="20"/>
        </w:rPr>
        <w:t>?</w:t>
      </w:r>
      <w:r>
        <w:rPr>
          <w:rFonts w:ascii="Arial" w:hAnsi="Arial" w:cs="Arial"/>
          <w:color w:val="000000"/>
          <w:sz w:val="20"/>
          <w:szCs w:val="20"/>
        </w:rPr>
        <w:br/>
        <w:t xml:space="preserve">     They know him better </w:t>
      </w:r>
      <w:proofErr w:type="gramStart"/>
      <w:r>
        <w:rPr>
          <w:rFonts w:ascii="Arial" w:hAnsi="Arial" w:cs="Arial"/>
          <w:color w:val="000000"/>
          <w:sz w:val="20"/>
          <w:szCs w:val="20"/>
        </w:rPr>
        <w:t>and  he</w:t>
      </w:r>
      <w:proofErr w:type="gramEnd"/>
      <w:r>
        <w:rPr>
          <w:rFonts w:ascii="Arial" w:hAnsi="Arial" w:cs="Arial"/>
          <w:color w:val="000000"/>
          <w:sz w:val="20"/>
          <w:szCs w:val="20"/>
        </w:rPr>
        <w:t xml:space="preserve"> is allowed to be what he is.</w:t>
      </w:r>
      <w:r>
        <w:rPr>
          <w:rFonts w:ascii="Arial" w:hAnsi="Arial" w:cs="Arial"/>
          <w:color w:val="000000"/>
          <w:sz w:val="20"/>
          <w:szCs w:val="20"/>
        </w:rPr>
        <w:br/>
      </w:r>
      <w:r>
        <w:rPr>
          <w:rFonts w:ascii="Arial" w:hAnsi="Arial" w:cs="Arial"/>
          <w:color w:val="000000"/>
          <w:sz w:val="20"/>
          <w:szCs w:val="20"/>
        </w:rPr>
        <w:br/>
        <w:t>7.) Why is Lewis bored to death by the fish his parents gave him?</w:t>
      </w:r>
      <w:r>
        <w:rPr>
          <w:rFonts w:ascii="Arial" w:hAnsi="Arial" w:cs="Arial"/>
          <w:color w:val="000000"/>
          <w:sz w:val="20"/>
          <w:szCs w:val="20"/>
        </w:rPr>
        <w:br/>
        <w:t> Because the fish does nothing </w:t>
      </w:r>
      <w:r>
        <w:rPr>
          <w:rFonts w:ascii="Arial" w:hAnsi="Arial" w:cs="Arial"/>
          <w:color w:val="000000"/>
          <w:sz w:val="20"/>
          <w:szCs w:val="20"/>
        </w:rPr>
        <w:br/>
      </w:r>
      <w:r>
        <w:rPr>
          <w:rFonts w:ascii="Arial" w:hAnsi="Arial" w:cs="Arial"/>
          <w:color w:val="000000"/>
          <w:sz w:val="20"/>
          <w:szCs w:val="20"/>
        </w:rPr>
        <w:br/>
        <w:t xml:space="preserve">8.) Why does Miss </w:t>
      </w:r>
      <w:proofErr w:type="spellStart"/>
      <w:r>
        <w:rPr>
          <w:rFonts w:ascii="Arial" w:hAnsi="Arial" w:cs="Arial"/>
          <w:color w:val="000000"/>
          <w:sz w:val="20"/>
          <w:szCs w:val="20"/>
        </w:rPr>
        <w:t>Fitchlow</w:t>
      </w:r>
      <w:proofErr w:type="spellEnd"/>
      <w:r>
        <w:rPr>
          <w:rFonts w:ascii="Arial" w:hAnsi="Arial" w:cs="Arial"/>
          <w:color w:val="000000"/>
          <w:sz w:val="20"/>
          <w:szCs w:val="20"/>
        </w:rPr>
        <w:t xml:space="preserve"> remind Lewis of “agreeable things even though he didn't always understand what she was talking about”? (p. 129)</w:t>
      </w:r>
      <w:r>
        <w:rPr>
          <w:rFonts w:ascii="Arial" w:hAnsi="Arial" w:cs="Arial"/>
          <w:color w:val="000000"/>
          <w:sz w:val="20"/>
          <w:szCs w:val="20"/>
        </w:rPr>
        <w:br/>
        <w:t xml:space="preserve">    It is a life reminder and she </w:t>
      </w:r>
      <w:proofErr w:type="gramStart"/>
      <w:r>
        <w:rPr>
          <w:rFonts w:ascii="Arial" w:hAnsi="Arial" w:cs="Arial"/>
          <w:color w:val="000000"/>
          <w:sz w:val="20"/>
          <w:szCs w:val="20"/>
        </w:rPr>
        <w:t>is  not</w:t>
      </w:r>
      <w:proofErr w:type="gramEnd"/>
      <w:r>
        <w:rPr>
          <w:rFonts w:ascii="Arial" w:hAnsi="Arial" w:cs="Arial"/>
          <w:color w:val="000000"/>
          <w:sz w:val="20"/>
          <w:szCs w:val="20"/>
        </w:rPr>
        <w:t xml:space="preserve"> forcing him to do that. </w:t>
      </w:r>
      <w:r>
        <w:rPr>
          <w:rFonts w:ascii="Arial" w:hAnsi="Arial" w:cs="Arial"/>
          <w:color w:val="000000"/>
          <w:sz w:val="20"/>
          <w:szCs w:val="20"/>
        </w:rPr>
        <w:br/>
      </w:r>
      <w:r>
        <w:rPr>
          <w:rFonts w:ascii="Arial" w:hAnsi="Arial" w:cs="Arial"/>
          <w:color w:val="000000"/>
          <w:sz w:val="20"/>
          <w:szCs w:val="20"/>
        </w:rPr>
        <w:br/>
        <w:t xml:space="preserve">9.) Why is Lewis able to write an effective letter for Mr. </w:t>
      </w:r>
      <w:proofErr w:type="spellStart"/>
      <w:r>
        <w:rPr>
          <w:rFonts w:ascii="Arial" w:hAnsi="Arial" w:cs="Arial"/>
          <w:color w:val="000000"/>
          <w:sz w:val="20"/>
          <w:szCs w:val="20"/>
        </w:rPr>
        <w:t>Madruga</w:t>
      </w:r>
      <w:proofErr w:type="spellEnd"/>
      <w:r>
        <w:rPr>
          <w:rFonts w:ascii="Arial" w:hAnsi="Arial" w:cs="Arial"/>
          <w:color w:val="000000"/>
          <w:sz w:val="20"/>
          <w:szCs w:val="20"/>
        </w:rPr>
        <w:t>?</w:t>
      </w:r>
      <w:r>
        <w:rPr>
          <w:rFonts w:ascii="Arial" w:hAnsi="Arial" w:cs="Arial"/>
          <w:color w:val="000000"/>
          <w:sz w:val="20"/>
          <w:szCs w:val="20"/>
        </w:rPr>
        <w:br/>
        <w:t>    It is a favor not pressure doesn't care about school.  </w:t>
      </w:r>
      <w:r>
        <w:rPr>
          <w:rFonts w:ascii="Arial" w:hAnsi="Arial" w:cs="Arial"/>
          <w:color w:val="000000"/>
          <w:sz w:val="20"/>
          <w:szCs w:val="20"/>
        </w:rPr>
        <w:br/>
      </w:r>
      <w:r>
        <w:rPr>
          <w:rFonts w:ascii="Arial" w:hAnsi="Arial" w:cs="Arial"/>
          <w:color w:val="000000"/>
          <w:sz w:val="20"/>
          <w:szCs w:val="20"/>
        </w:rPr>
        <w:br/>
        <w:t xml:space="preserve">10.) Why does the story end with Lewis telling his parents, “I’ll get bigger,” and Miss </w:t>
      </w:r>
      <w:proofErr w:type="spellStart"/>
      <w:r>
        <w:rPr>
          <w:rFonts w:ascii="Arial" w:hAnsi="Arial" w:cs="Arial"/>
          <w:color w:val="000000"/>
          <w:sz w:val="20"/>
          <w:szCs w:val="20"/>
        </w:rPr>
        <w:t>Fitchlow</w:t>
      </w:r>
      <w:proofErr w:type="spellEnd"/>
      <w:r>
        <w:rPr>
          <w:rFonts w:ascii="Arial" w:hAnsi="Arial" w:cs="Arial"/>
          <w:color w:val="000000"/>
          <w:sz w:val="20"/>
          <w:szCs w:val="20"/>
        </w:rPr>
        <w:t xml:space="preserve"> agreeing </w:t>
      </w:r>
      <w:r>
        <w:rPr>
          <w:rFonts w:ascii="Arial" w:hAnsi="Arial" w:cs="Arial"/>
          <w:color w:val="000000"/>
          <w:sz w:val="20"/>
          <w:szCs w:val="20"/>
        </w:rPr>
        <w:lastRenderedPageBreak/>
        <w:t>with him? (p. 140)</w:t>
      </w:r>
      <w:r>
        <w:rPr>
          <w:rFonts w:ascii="Arial" w:hAnsi="Arial" w:cs="Arial"/>
          <w:color w:val="4D4E4E"/>
          <w:sz w:val="20"/>
          <w:szCs w:val="20"/>
        </w:rPr>
        <w:br/>
      </w:r>
      <w:r>
        <w:rPr>
          <w:rFonts w:ascii="Arial" w:hAnsi="Arial" w:cs="Arial"/>
          <w:color w:val="000000"/>
          <w:sz w:val="20"/>
          <w:szCs w:val="20"/>
        </w:rPr>
        <w:t>      He will get bigger and he is flexible with life.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00000"/>
          <w:sz w:val="20"/>
          <w:szCs w:val="20"/>
          <w:u w:val="single"/>
        </w:rPr>
        <w:t>Vocabulary:</w:t>
      </w:r>
      <w:r>
        <w:rPr>
          <w:rFonts w:ascii="Arial" w:hAnsi="Arial" w:cs="Arial"/>
          <w:color w:val="000000"/>
          <w:sz w:val="20"/>
          <w:szCs w:val="20"/>
        </w:rPr>
        <w:br/>
        <w:t>1.) </w:t>
      </w:r>
      <w:r>
        <w:rPr>
          <w:rStyle w:val="Strong"/>
          <w:rFonts w:ascii="Arial" w:hAnsi="Arial" w:cs="Arial"/>
          <w:color w:val="000000"/>
          <w:sz w:val="20"/>
          <w:szCs w:val="20"/>
        </w:rPr>
        <w:t>Absolute (p. 112)</w:t>
      </w:r>
      <w:r>
        <w:rPr>
          <w:rFonts w:ascii="Arial" w:hAnsi="Arial" w:cs="Arial"/>
          <w:color w:val="000000"/>
          <w:sz w:val="20"/>
          <w:szCs w:val="20"/>
        </w:rPr>
        <w:br/>
      </w:r>
      <w:r>
        <w:rPr>
          <w:rFonts w:ascii="Arial" w:hAnsi="Arial" w:cs="Arial"/>
          <w:color w:val="000000"/>
          <w:sz w:val="20"/>
          <w:szCs w:val="20"/>
        </w:rPr>
        <w:br/>
        <w:t>Quote: "An</w:t>
      </w:r>
      <w:r>
        <w:rPr>
          <w:rStyle w:val="Strong"/>
          <w:rFonts w:ascii="Arial" w:hAnsi="Arial" w:cs="Arial"/>
          <w:color w:val="000000"/>
          <w:sz w:val="20"/>
          <w:szCs w:val="20"/>
        </w:rPr>
        <w:t> absolute</w:t>
      </w:r>
      <w:r>
        <w:rPr>
          <w:rFonts w:ascii="Arial" w:hAnsi="Arial" w:cs="Arial"/>
          <w:color w:val="000000"/>
          <w:sz w:val="20"/>
          <w:szCs w:val="20"/>
        </w:rPr>
        <w:t> stranger would say." </w:t>
      </w:r>
      <w:r>
        <w:rPr>
          <w:rFonts w:ascii="Arial" w:hAnsi="Arial" w:cs="Arial"/>
          <w:color w:val="000000"/>
          <w:sz w:val="20"/>
          <w:szCs w:val="20"/>
        </w:rPr>
        <w:br/>
      </w:r>
      <w:r>
        <w:rPr>
          <w:rFonts w:ascii="Arial" w:hAnsi="Arial" w:cs="Arial"/>
          <w:color w:val="000000"/>
          <w:sz w:val="20"/>
          <w:szCs w:val="20"/>
        </w:rPr>
        <w:br/>
        <w:t>Definition (based on context/in your own words):   complete </w:t>
      </w:r>
      <w:r>
        <w:rPr>
          <w:rFonts w:ascii="Arial" w:hAnsi="Arial" w:cs="Arial"/>
          <w:color w:val="000000"/>
          <w:sz w:val="20"/>
          <w:szCs w:val="20"/>
        </w:rPr>
        <w:br/>
      </w:r>
      <w:r>
        <w:rPr>
          <w:rFonts w:ascii="Arial" w:hAnsi="Arial" w:cs="Arial"/>
          <w:color w:val="000000"/>
          <w:sz w:val="20"/>
          <w:szCs w:val="20"/>
        </w:rPr>
        <w:br/>
        <w:t>Synonym:   finished </w:t>
      </w:r>
      <w:r>
        <w:rPr>
          <w:rFonts w:ascii="Arial" w:hAnsi="Arial" w:cs="Arial"/>
          <w:color w:val="000000"/>
          <w:sz w:val="20"/>
          <w:szCs w:val="20"/>
        </w:rPr>
        <w:br/>
      </w:r>
      <w:r>
        <w:rPr>
          <w:rFonts w:ascii="Arial" w:hAnsi="Arial" w:cs="Arial"/>
          <w:color w:val="000000"/>
          <w:sz w:val="20"/>
          <w:szCs w:val="20"/>
        </w:rPr>
        <w:br/>
        <w:t>Sentence (underline the vocabulary word):  I am absolutely sure that I will graduate.   </w:t>
      </w:r>
      <w:r>
        <w:rPr>
          <w:rFonts w:ascii="Arial" w:hAnsi="Arial" w:cs="Arial"/>
          <w:color w:val="000000"/>
          <w:sz w:val="20"/>
          <w:szCs w:val="20"/>
        </w:rPr>
        <w:br/>
      </w:r>
      <w:r>
        <w:rPr>
          <w:rFonts w:ascii="Arial" w:hAnsi="Arial" w:cs="Arial"/>
          <w:color w:val="000000"/>
          <w:sz w:val="20"/>
          <w:szCs w:val="20"/>
        </w:rPr>
        <w:br/>
        <w:t>2.) </w:t>
      </w:r>
      <w:r>
        <w:rPr>
          <w:rStyle w:val="Strong"/>
          <w:rFonts w:ascii="Arial" w:hAnsi="Arial" w:cs="Arial"/>
          <w:color w:val="000000"/>
          <w:sz w:val="20"/>
          <w:szCs w:val="20"/>
        </w:rPr>
        <w:t>Objection (p. 114)</w:t>
      </w:r>
      <w:r>
        <w:rPr>
          <w:rFonts w:ascii="Arial" w:hAnsi="Arial" w:cs="Arial"/>
          <w:color w:val="000000"/>
          <w:sz w:val="20"/>
          <w:szCs w:val="20"/>
        </w:rPr>
        <w:br/>
      </w:r>
      <w:r>
        <w:rPr>
          <w:rFonts w:ascii="Arial" w:hAnsi="Arial" w:cs="Arial"/>
          <w:color w:val="000000"/>
          <w:sz w:val="20"/>
          <w:szCs w:val="20"/>
        </w:rPr>
        <w:br/>
        <w:t>Quote: " The only </w:t>
      </w:r>
      <w:r>
        <w:rPr>
          <w:rStyle w:val="Strong"/>
          <w:rFonts w:ascii="Arial" w:hAnsi="Arial" w:cs="Arial"/>
          <w:color w:val="000000"/>
          <w:sz w:val="20"/>
          <w:szCs w:val="20"/>
        </w:rPr>
        <w:t>objection</w:t>
      </w:r>
      <w:r>
        <w:rPr>
          <w:rFonts w:ascii="Arial" w:hAnsi="Arial" w:cs="Arial"/>
          <w:color w:val="000000"/>
          <w:sz w:val="20"/>
          <w:szCs w:val="20"/>
        </w:rPr>
        <w:t> he had to reading to them was that they liked to hear the same story over and over again."</w:t>
      </w:r>
      <w:r>
        <w:rPr>
          <w:rFonts w:ascii="Arial" w:hAnsi="Arial" w:cs="Arial"/>
          <w:color w:val="000000"/>
          <w:sz w:val="20"/>
          <w:szCs w:val="20"/>
        </w:rPr>
        <w:br/>
      </w:r>
      <w:r>
        <w:rPr>
          <w:rFonts w:ascii="Arial" w:hAnsi="Arial" w:cs="Arial"/>
          <w:color w:val="000000"/>
          <w:sz w:val="20"/>
          <w:szCs w:val="20"/>
        </w:rPr>
        <w:br/>
        <w:t>Definition (based on context/in your own words):  not like</w:t>
      </w:r>
      <w:r>
        <w:rPr>
          <w:rFonts w:ascii="Arial" w:hAnsi="Arial" w:cs="Arial"/>
          <w:color w:val="000000"/>
          <w:sz w:val="20"/>
          <w:szCs w:val="20"/>
        </w:rPr>
        <w:br/>
      </w:r>
      <w:r>
        <w:rPr>
          <w:rFonts w:ascii="Arial" w:hAnsi="Arial" w:cs="Arial"/>
          <w:color w:val="000000"/>
          <w:sz w:val="20"/>
          <w:szCs w:val="20"/>
        </w:rPr>
        <w:br/>
        <w:t>Synonym: dislike </w:t>
      </w:r>
      <w:r>
        <w:rPr>
          <w:rFonts w:ascii="Arial" w:hAnsi="Arial" w:cs="Arial"/>
          <w:color w:val="000000"/>
          <w:sz w:val="20"/>
          <w:szCs w:val="20"/>
        </w:rPr>
        <w:br/>
      </w:r>
      <w:r>
        <w:rPr>
          <w:rFonts w:ascii="Arial" w:hAnsi="Arial" w:cs="Arial"/>
          <w:color w:val="000000"/>
          <w:sz w:val="20"/>
          <w:szCs w:val="20"/>
        </w:rPr>
        <w:br/>
        <w:t>Sentence (underline the vocabulary word):       The objection in court is for a reason. </w:t>
      </w:r>
      <w:r>
        <w:rPr>
          <w:rFonts w:ascii="Arial" w:hAnsi="Arial" w:cs="Arial"/>
          <w:color w:val="000000"/>
          <w:sz w:val="20"/>
          <w:szCs w:val="20"/>
        </w:rPr>
        <w:br/>
      </w:r>
      <w:r>
        <w:rPr>
          <w:rFonts w:ascii="Arial" w:hAnsi="Arial" w:cs="Arial"/>
          <w:color w:val="000000"/>
          <w:sz w:val="20"/>
          <w:szCs w:val="20"/>
        </w:rPr>
        <w:br/>
        <w:t>3.) </w:t>
      </w:r>
      <w:r>
        <w:rPr>
          <w:rStyle w:val="Strong"/>
          <w:rFonts w:ascii="Arial" w:hAnsi="Arial" w:cs="Arial"/>
          <w:color w:val="000000"/>
          <w:sz w:val="20"/>
          <w:szCs w:val="20"/>
        </w:rPr>
        <w:t>Amplify (p. 115)</w:t>
      </w:r>
      <w:r>
        <w:rPr>
          <w:rFonts w:ascii="Arial" w:hAnsi="Arial" w:cs="Arial"/>
          <w:color w:val="000000"/>
          <w:sz w:val="20"/>
          <w:szCs w:val="20"/>
        </w:rPr>
        <w:br/>
      </w:r>
      <w:r>
        <w:rPr>
          <w:rFonts w:ascii="Arial" w:hAnsi="Arial" w:cs="Arial"/>
          <w:color w:val="000000"/>
          <w:sz w:val="20"/>
          <w:szCs w:val="20"/>
        </w:rPr>
        <w:br/>
        <w:t>Quote: " If we can </w:t>
      </w:r>
      <w:r>
        <w:rPr>
          <w:rStyle w:val="Strong"/>
          <w:rFonts w:ascii="Arial" w:hAnsi="Arial" w:cs="Arial"/>
          <w:color w:val="000000"/>
          <w:sz w:val="20"/>
          <w:szCs w:val="20"/>
        </w:rPr>
        <w:t>amplify </w:t>
      </w:r>
      <w:r>
        <w:rPr>
          <w:rFonts w:ascii="Arial" w:hAnsi="Arial" w:cs="Arial"/>
          <w:color w:val="000000"/>
          <w:sz w:val="20"/>
          <w:szCs w:val="20"/>
        </w:rPr>
        <w:t>that note of yours  </w:t>
      </w:r>
      <w:r>
        <w:rPr>
          <w:rFonts w:ascii="Arial" w:hAnsi="Arial" w:cs="Arial"/>
          <w:color w:val="000000"/>
          <w:sz w:val="20"/>
          <w:szCs w:val="20"/>
        </w:rPr>
        <w:br/>
      </w:r>
      <w:r>
        <w:rPr>
          <w:rFonts w:ascii="Arial" w:hAnsi="Arial" w:cs="Arial"/>
          <w:color w:val="000000"/>
          <w:sz w:val="20"/>
          <w:szCs w:val="20"/>
        </w:rPr>
        <w:br/>
        <w:t>Definition (based on context/in your own words):  make louder </w:t>
      </w:r>
      <w:r>
        <w:rPr>
          <w:rFonts w:ascii="Arial" w:hAnsi="Arial" w:cs="Arial"/>
          <w:color w:val="000000"/>
          <w:sz w:val="20"/>
          <w:szCs w:val="20"/>
        </w:rPr>
        <w:br/>
      </w:r>
      <w:r>
        <w:rPr>
          <w:rFonts w:ascii="Arial" w:hAnsi="Arial" w:cs="Arial"/>
          <w:color w:val="000000"/>
          <w:sz w:val="20"/>
          <w:szCs w:val="20"/>
        </w:rPr>
        <w:br/>
        <w:t>Synonym:   turn it louder </w:t>
      </w:r>
      <w:r>
        <w:rPr>
          <w:rFonts w:ascii="Arial" w:hAnsi="Arial" w:cs="Arial"/>
          <w:color w:val="000000"/>
          <w:sz w:val="20"/>
          <w:szCs w:val="20"/>
        </w:rPr>
        <w:br/>
      </w:r>
      <w:r>
        <w:rPr>
          <w:rFonts w:ascii="Arial" w:hAnsi="Arial" w:cs="Arial"/>
          <w:color w:val="000000"/>
          <w:sz w:val="20"/>
          <w:szCs w:val="20"/>
        </w:rPr>
        <w:br/>
        <w:t>Sentence (underline the vocabulary word):</w:t>
      </w:r>
      <w:r>
        <w:rPr>
          <w:rFonts w:ascii="Arial" w:hAnsi="Arial" w:cs="Arial"/>
          <w:color w:val="000000"/>
          <w:sz w:val="20"/>
          <w:szCs w:val="20"/>
        </w:rPr>
        <w:br/>
      </w:r>
      <w:r>
        <w:rPr>
          <w:rFonts w:ascii="Arial" w:hAnsi="Arial" w:cs="Arial"/>
          <w:color w:val="000000"/>
          <w:sz w:val="20"/>
          <w:szCs w:val="20"/>
        </w:rPr>
        <w:br/>
        <w:t>4.) </w:t>
      </w:r>
      <w:r>
        <w:rPr>
          <w:rStyle w:val="Strong"/>
          <w:rFonts w:ascii="Arial" w:hAnsi="Arial" w:cs="Arial"/>
          <w:color w:val="000000"/>
          <w:sz w:val="20"/>
          <w:szCs w:val="20"/>
        </w:rPr>
        <w:t>Probable (p. 120)</w:t>
      </w:r>
      <w:r>
        <w:rPr>
          <w:rFonts w:ascii="Arial" w:hAnsi="Arial" w:cs="Arial"/>
          <w:color w:val="000000"/>
          <w:sz w:val="20"/>
          <w:szCs w:val="20"/>
        </w:rPr>
        <w:br/>
      </w:r>
      <w:r>
        <w:rPr>
          <w:rFonts w:ascii="Arial" w:hAnsi="Arial" w:cs="Arial"/>
          <w:color w:val="000000"/>
          <w:sz w:val="20"/>
          <w:szCs w:val="20"/>
        </w:rPr>
        <w:br/>
        <w:t>Quot</w:t>
      </w:r>
      <w:r>
        <w:rPr>
          <w:rFonts w:ascii="Arial" w:hAnsi="Arial" w:cs="Arial"/>
          <w:color w:val="050000"/>
          <w:sz w:val="20"/>
          <w:szCs w:val="20"/>
        </w:rPr>
        <w:t>e: "</w:t>
      </w:r>
      <w:r>
        <w:rPr>
          <w:rStyle w:val="Strong"/>
          <w:rFonts w:ascii="Arial" w:hAnsi="Arial" w:cs="Arial"/>
          <w:color w:val="4D4E4E"/>
          <w:sz w:val="20"/>
          <w:szCs w:val="20"/>
        </w:rPr>
        <w:t>"</w:t>
      </w:r>
      <w:r>
        <w:rPr>
          <w:rFonts w:ascii="Arial" w:hAnsi="Arial" w:cs="Arial"/>
          <w:color w:val="4D4E4E"/>
          <w:sz w:val="20"/>
          <w:szCs w:val="20"/>
        </w:rPr>
        <w:t>Possible</w:t>
      </w:r>
      <w:r>
        <w:rPr>
          <w:rStyle w:val="Strong"/>
          <w:rFonts w:ascii="Arial" w:hAnsi="Arial" w:cs="Arial"/>
          <w:color w:val="4D4E4E"/>
          <w:sz w:val="20"/>
          <w:szCs w:val="20"/>
        </w:rPr>
        <w:t>,</w:t>
      </w:r>
      <w:r>
        <w:rPr>
          <w:rFonts w:ascii="Arial" w:hAnsi="Arial" w:cs="Arial"/>
          <w:color w:val="4D4E4E"/>
          <w:sz w:val="20"/>
          <w:szCs w:val="20"/>
        </w:rPr>
        <w:t> but not probable"</w:t>
      </w:r>
      <w:r>
        <w:rPr>
          <w:rFonts w:ascii="Arial" w:hAnsi="Arial" w:cs="Arial"/>
          <w:color w:val="000000"/>
          <w:sz w:val="20"/>
          <w:szCs w:val="20"/>
        </w:rPr>
        <w:br/>
      </w:r>
      <w:r>
        <w:rPr>
          <w:rFonts w:ascii="Arial" w:hAnsi="Arial" w:cs="Arial"/>
          <w:color w:val="000000"/>
          <w:sz w:val="20"/>
          <w:szCs w:val="20"/>
        </w:rPr>
        <w:br/>
        <w:t>Definition (based on context/in your own words):  true </w:t>
      </w:r>
      <w:r>
        <w:rPr>
          <w:rFonts w:ascii="Arial" w:hAnsi="Arial" w:cs="Arial"/>
          <w:color w:val="000000"/>
          <w:sz w:val="20"/>
          <w:szCs w:val="20"/>
        </w:rPr>
        <w:br/>
      </w:r>
      <w:r>
        <w:rPr>
          <w:rFonts w:ascii="Arial" w:hAnsi="Arial" w:cs="Arial"/>
          <w:color w:val="000000"/>
          <w:sz w:val="20"/>
          <w:szCs w:val="20"/>
        </w:rPr>
        <w:br/>
        <w:t>Synonym:  not fake </w:t>
      </w:r>
      <w:r>
        <w:rPr>
          <w:rFonts w:ascii="Arial" w:hAnsi="Arial" w:cs="Arial"/>
          <w:color w:val="000000"/>
          <w:sz w:val="20"/>
          <w:szCs w:val="20"/>
        </w:rPr>
        <w:br/>
      </w:r>
      <w:r>
        <w:rPr>
          <w:rFonts w:ascii="Arial" w:hAnsi="Arial" w:cs="Arial"/>
          <w:color w:val="000000"/>
          <w:sz w:val="20"/>
          <w:szCs w:val="20"/>
        </w:rPr>
        <w:br/>
        <w:t>Sentence (underline the vocabulary word):   It is probable that I will go to the NBA for basketball </w:t>
      </w:r>
      <w:r>
        <w:rPr>
          <w:rFonts w:ascii="Arial" w:hAnsi="Arial" w:cs="Arial"/>
          <w:color w:val="000000"/>
          <w:sz w:val="20"/>
          <w:szCs w:val="20"/>
        </w:rPr>
        <w:br/>
      </w:r>
      <w:r>
        <w:rPr>
          <w:rFonts w:ascii="Arial" w:hAnsi="Arial" w:cs="Arial"/>
          <w:color w:val="000000"/>
          <w:sz w:val="20"/>
          <w:szCs w:val="20"/>
        </w:rPr>
        <w:br/>
        <w:t>5.) </w:t>
      </w:r>
      <w:r>
        <w:rPr>
          <w:rStyle w:val="Strong"/>
          <w:rFonts w:ascii="Arial" w:hAnsi="Arial" w:cs="Arial"/>
          <w:color w:val="000000"/>
          <w:sz w:val="20"/>
          <w:szCs w:val="20"/>
        </w:rPr>
        <w:t>Meditate (p. 128)</w:t>
      </w:r>
      <w:r>
        <w:rPr>
          <w:rFonts w:ascii="Arial" w:hAnsi="Arial" w:cs="Arial"/>
          <w:color w:val="000000"/>
          <w:sz w:val="20"/>
          <w:szCs w:val="20"/>
        </w:rPr>
        <w:br/>
      </w:r>
      <w:r>
        <w:rPr>
          <w:rFonts w:ascii="Arial" w:hAnsi="Arial" w:cs="Arial"/>
          <w:color w:val="000000"/>
          <w:sz w:val="20"/>
          <w:szCs w:val="20"/>
        </w:rPr>
        <w:br/>
        <w:t>Quote: </w:t>
      </w:r>
      <w:r>
        <w:rPr>
          <w:rStyle w:val="Strong"/>
          <w:rFonts w:ascii="Arial" w:hAnsi="Arial" w:cs="Arial"/>
          <w:color w:val="4D4E4E"/>
          <w:sz w:val="20"/>
          <w:szCs w:val="20"/>
        </w:rPr>
        <w:t>"</w:t>
      </w:r>
      <w:r>
        <w:rPr>
          <w:rFonts w:ascii="Arial" w:hAnsi="Arial" w:cs="Arial"/>
          <w:color w:val="4D4E4E"/>
          <w:sz w:val="20"/>
          <w:szCs w:val="20"/>
        </w:rPr>
        <w:t>Meditate, she replied."</w:t>
      </w:r>
      <w:r>
        <w:rPr>
          <w:rFonts w:ascii="Arial" w:hAnsi="Arial" w:cs="Arial"/>
          <w:color w:val="000000"/>
          <w:sz w:val="20"/>
          <w:szCs w:val="20"/>
        </w:rPr>
        <w:br/>
      </w:r>
      <w:r>
        <w:rPr>
          <w:rFonts w:ascii="Arial" w:hAnsi="Arial" w:cs="Arial"/>
          <w:color w:val="000000"/>
          <w:sz w:val="20"/>
          <w:szCs w:val="20"/>
        </w:rPr>
        <w:br/>
        <w:t>Definition (based on context/in your own words): silent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Synonym:  relax </w:t>
      </w:r>
      <w:r>
        <w:rPr>
          <w:rFonts w:ascii="Arial" w:hAnsi="Arial" w:cs="Arial"/>
          <w:color w:val="000000"/>
          <w:sz w:val="20"/>
          <w:szCs w:val="20"/>
        </w:rPr>
        <w:br/>
      </w:r>
      <w:r>
        <w:rPr>
          <w:rFonts w:ascii="Arial" w:hAnsi="Arial" w:cs="Arial"/>
          <w:color w:val="000000"/>
          <w:sz w:val="20"/>
          <w:szCs w:val="20"/>
        </w:rPr>
        <w:br/>
        <w:t>Sentence (underline the vocabulary word): I don't meditate </w:t>
      </w:r>
    </w:p>
    <w:sectPr w:rsidR="0094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35D9"/>
    <w:multiLevelType w:val="multilevel"/>
    <w:tmpl w:val="189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3B"/>
    <w:rsid w:val="0094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386F"/>
  <w15:chartTrackingRefBased/>
  <w15:docId w15:val="{0C7BEAC0-9896-408D-A34D-ABA1A659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3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8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38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9438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83B"/>
    <w:rPr>
      <w:color w:val="0000FF"/>
      <w:u w:val="single"/>
    </w:rPr>
  </w:style>
  <w:style w:type="paragraph" w:customStyle="1" w:styleId="tab-linkquiz">
    <w:name w:val="tab-link__quiz"/>
    <w:basedOn w:val="Normal"/>
    <w:rsid w:val="009438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943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89579">
      <w:bodyDiv w:val="1"/>
      <w:marLeft w:val="0"/>
      <w:marRight w:val="0"/>
      <w:marTop w:val="0"/>
      <w:marBottom w:val="0"/>
      <w:divBdr>
        <w:top w:val="none" w:sz="0" w:space="0" w:color="auto"/>
        <w:left w:val="none" w:sz="0" w:space="0" w:color="auto"/>
        <w:bottom w:val="none" w:sz="0" w:space="0" w:color="auto"/>
        <w:right w:val="none" w:sz="0" w:space="0" w:color="auto"/>
      </w:divBdr>
      <w:divsChild>
        <w:div w:id="1752660517">
          <w:marLeft w:val="0"/>
          <w:marRight w:val="0"/>
          <w:marTop w:val="0"/>
          <w:marBottom w:val="0"/>
          <w:divBdr>
            <w:top w:val="none" w:sz="0" w:space="0" w:color="auto"/>
            <w:left w:val="none" w:sz="0" w:space="0" w:color="auto"/>
            <w:bottom w:val="none" w:sz="0" w:space="0" w:color="auto"/>
            <w:right w:val="none" w:sz="0" w:space="0" w:color="auto"/>
          </w:divBdr>
        </w:div>
        <w:div w:id="981036210">
          <w:marLeft w:val="0"/>
          <w:marRight w:val="0"/>
          <w:marTop w:val="0"/>
          <w:marBottom w:val="0"/>
          <w:divBdr>
            <w:top w:val="none" w:sz="0" w:space="0" w:color="auto"/>
            <w:left w:val="none" w:sz="0" w:space="0" w:color="auto"/>
            <w:bottom w:val="none" w:sz="0" w:space="0" w:color="auto"/>
            <w:right w:val="none" w:sz="0" w:space="0" w:color="auto"/>
          </w:divBdr>
          <w:divsChild>
            <w:div w:id="353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tudy.com/academy/course/teaching-resources-for-childrens-boo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com/academy/practice/quiz-worksheet-a-likely-place-synopsis.html" TargetMode="External"/><Relationship Id="rId5" Type="http://schemas.openxmlformats.org/officeDocument/2006/relationships/hyperlink" Target="https://study.com/academy/lesson/a-likely-place-by-paula-fox-summ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2022-02-12T15:55:00Z</dcterms:created>
  <dcterms:modified xsi:type="dcterms:W3CDTF">2022-02-12T16:01:00Z</dcterms:modified>
</cp:coreProperties>
</file>