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E144" w14:textId="182CD0D5" w:rsidR="00C255D2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>The BFG</w:t>
      </w:r>
    </w:p>
    <w:p w14:paraId="0A54470F" w14:textId="0EA40049" w:rsidR="002245DF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 xml:space="preserve">Chapter </w:t>
      </w:r>
      <w:r w:rsidR="00B66A1C">
        <w:rPr>
          <w:b/>
          <w:bCs/>
          <w:i/>
          <w:iCs/>
          <w:sz w:val="72"/>
          <w:szCs w:val="72"/>
          <w:u w:val="single"/>
        </w:rPr>
        <w:t>2</w:t>
      </w:r>
    </w:p>
    <w:p w14:paraId="47163067" w14:textId="3144D3FF" w:rsidR="002245DF" w:rsidRPr="002245DF" w:rsidRDefault="00B66A1C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Who?</w:t>
      </w:r>
    </w:p>
    <w:p w14:paraId="4E1BDAAA" w14:textId="77777777" w:rsidR="00B66A1C" w:rsidRPr="00B66A1C" w:rsidRDefault="00B66A1C" w:rsidP="00B66A1C">
      <w:pPr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66A1C">
        <w:rPr>
          <w:rFonts w:ascii="Arial" w:eastAsia="Times New Roman" w:hAnsi="Arial" w:cs="Arial"/>
          <w:color w:val="000000"/>
          <w:sz w:val="32"/>
          <w:szCs w:val="32"/>
        </w:rPr>
        <w:t>The creature Sophie sees kind of looks like a human, only he’s four times as tall as one. She was definitely right about the Witching Hour.</w:t>
      </w:r>
    </w:p>
    <w:p w14:paraId="1DA09629" w14:textId="77777777" w:rsidR="00B66A1C" w:rsidRPr="00B66A1C" w:rsidRDefault="00B66A1C" w:rsidP="00B66A1C">
      <w:pPr>
        <w:numPr>
          <w:ilvl w:val="0"/>
          <w:numId w:val="1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66A1C">
        <w:rPr>
          <w:rFonts w:ascii="Arial" w:eastAsia="Times New Roman" w:hAnsi="Arial" w:cs="Arial"/>
          <w:color w:val="000000"/>
          <w:sz w:val="32"/>
          <w:szCs w:val="32"/>
        </w:rPr>
        <w:t>He’s carrying a trumpet and a suitcase.</w:t>
      </w:r>
    </w:p>
    <w:p w14:paraId="34AD53AD" w14:textId="77777777" w:rsidR="00B66A1C" w:rsidRPr="00B66A1C" w:rsidRDefault="00B66A1C" w:rsidP="00B66A1C">
      <w:pPr>
        <w:numPr>
          <w:ilvl w:val="0"/>
          <w:numId w:val="1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66A1C">
        <w:rPr>
          <w:rFonts w:ascii="Arial" w:eastAsia="Times New Roman" w:hAnsi="Arial" w:cs="Arial"/>
          <w:color w:val="000000"/>
          <w:sz w:val="32"/>
          <w:szCs w:val="32"/>
        </w:rPr>
        <w:t>Sophie watches as the giant peeks into the window of a family across the street, where two children live. The giant takes a glass jar from the suitcase, puts its contents into the trumpet, and silently blows it into the room.</w:t>
      </w:r>
    </w:p>
    <w:p w14:paraId="4E12E311" w14:textId="1C8D41F3" w:rsidR="002245DF" w:rsidRPr="00B66A1C" w:rsidRDefault="00B66A1C" w:rsidP="00B66A1C">
      <w:pPr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66A1C">
        <w:rPr>
          <w:rFonts w:ascii="Arial" w:eastAsia="Times New Roman" w:hAnsi="Arial" w:cs="Arial"/>
          <w:color w:val="000000"/>
          <w:sz w:val="32"/>
          <w:szCs w:val="32"/>
        </w:rPr>
        <w:t>Then the giant sees Sophie. Oops. Sophie runs back to her bed, but we all know it’s too late by now.</w:t>
      </w:r>
    </w:p>
    <w:sectPr w:rsidR="002245DF" w:rsidRPr="00B6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B3B9E"/>
    <w:multiLevelType w:val="multilevel"/>
    <w:tmpl w:val="A3D80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A5731"/>
    <w:multiLevelType w:val="multilevel"/>
    <w:tmpl w:val="8FB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E"/>
    <w:rsid w:val="002245DF"/>
    <w:rsid w:val="00B66A1C"/>
    <w:rsid w:val="00C255D2"/>
    <w:rsid w:val="00D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410"/>
  <w15:chartTrackingRefBased/>
  <w15:docId w15:val="{9A00E5CC-4C81-4914-8DFE-62315BC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dcterms:created xsi:type="dcterms:W3CDTF">2021-01-01T14:34:00Z</dcterms:created>
  <dcterms:modified xsi:type="dcterms:W3CDTF">2021-01-01T14:38:00Z</dcterms:modified>
</cp:coreProperties>
</file>