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E79602B" w:rsidR="00BC4859" w:rsidRPr="00BC4859" w:rsidRDefault="00BC4859" w:rsidP="00BC4859">
      <w:pPr>
        <w:jc w:val="center"/>
        <w:rPr>
          <w:b/>
          <w:bCs/>
          <w:i/>
          <w:iCs/>
          <w:sz w:val="48"/>
          <w:szCs w:val="48"/>
          <w:u w:val="single"/>
        </w:rPr>
      </w:pPr>
      <w:r w:rsidRPr="00BC4859">
        <w:rPr>
          <w:b/>
          <w:bCs/>
          <w:i/>
          <w:iCs/>
          <w:sz w:val="48"/>
          <w:szCs w:val="48"/>
          <w:u w:val="single"/>
        </w:rPr>
        <w:t>Part 1</w:t>
      </w:r>
    </w:p>
    <w:p w14:paraId="2FD57108" w14:textId="016B1EA7" w:rsidR="00BC4859" w:rsidRPr="00BC4859" w:rsidRDefault="00BC4859" w:rsidP="00BC4859">
      <w:pPr>
        <w:jc w:val="center"/>
        <w:rPr>
          <w:b/>
          <w:bCs/>
          <w:i/>
          <w:iCs/>
          <w:sz w:val="48"/>
          <w:szCs w:val="48"/>
          <w:u w:val="single"/>
        </w:rPr>
      </w:pPr>
      <w:r w:rsidRPr="00BC4859">
        <w:rPr>
          <w:b/>
          <w:bCs/>
          <w:i/>
          <w:iCs/>
          <w:sz w:val="48"/>
          <w:szCs w:val="48"/>
          <w:u w:val="single"/>
        </w:rPr>
        <w:t>Section 1</w:t>
      </w:r>
    </w:p>
    <w:p w14:paraId="03F41052" w14:textId="0932C5AE"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7A32C3">
        <w:rPr>
          <w:b/>
          <w:bCs/>
          <w:i/>
          <w:iCs/>
          <w:sz w:val="48"/>
          <w:szCs w:val="48"/>
          <w:u w:val="single"/>
        </w:rPr>
        <w:t>1</w:t>
      </w:r>
      <w:r w:rsidR="00B134E6">
        <w:rPr>
          <w:b/>
          <w:bCs/>
          <w:i/>
          <w:iCs/>
          <w:sz w:val="48"/>
          <w:szCs w:val="48"/>
          <w:u w:val="single"/>
        </w:rPr>
        <w:t>2</w:t>
      </w:r>
    </w:p>
    <w:p w14:paraId="72AD787E" w14:textId="603E388D"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Short Summary:</w:t>
      </w:r>
    </w:p>
    <w:p w14:paraId="29127C12" w14:textId="77777777" w:rsidR="00B134E6" w:rsidRPr="007B132B" w:rsidRDefault="00B134E6" w:rsidP="007B132B">
      <w:pPr>
        <w:spacing w:before="240" w:after="240" w:line="360" w:lineRule="auto"/>
        <w:rPr>
          <w:rFonts w:ascii="Arial Nova" w:hAnsi="Arial Nova"/>
          <w:sz w:val="32"/>
          <w:szCs w:val="32"/>
        </w:rPr>
      </w:pPr>
      <w:r w:rsidRPr="007B132B">
        <w:rPr>
          <w:rFonts w:ascii="Arial Nova" w:hAnsi="Arial Nova"/>
          <w:color w:val="000000"/>
          <w:sz w:val="32"/>
          <w:szCs w:val="32"/>
        </w:rPr>
        <w:t xml:space="preserve">Walter and Marian head south of </w:t>
      </w:r>
      <w:proofErr w:type="spellStart"/>
      <w:r w:rsidRPr="007B132B">
        <w:rPr>
          <w:rFonts w:ascii="Arial Nova" w:hAnsi="Arial Nova"/>
          <w:color w:val="000000"/>
          <w:sz w:val="32"/>
          <w:szCs w:val="32"/>
        </w:rPr>
        <w:t>Limmeridge</w:t>
      </w:r>
      <w:proofErr w:type="spellEnd"/>
      <w:r w:rsidRPr="007B132B">
        <w:rPr>
          <w:rFonts w:ascii="Arial Nova" w:hAnsi="Arial Nova"/>
          <w:color w:val="000000"/>
          <w:sz w:val="32"/>
          <w:szCs w:val="32"/>
        </w:rPr>
        <w:t xml:space="preserve"> House to the nearest village, where the schools were founded by the late Mrs. </w:t>
      </w:r>
      <w:proofErr w:type="spellStart"/>
      <w:r w:rsidRPr="007B132B">
        <w:rPr>
          <w:rFonts w:ascii="Arial Nova" w:hAnsi="Arial Nova"/>
          <w:color w:val="000000"/>
          <w:sz w:val="32"/>
          <w:szCs w:val="32"/>
        </w:rPr>
        <w:t>Fairlie</w:t>
      </w:r>
      <w:proofErr w:type="spellEnd"/>
      <w:r w:rsidRPr="007B132B">
        <w:rPr>
          <w:rFonts w:ascii="Arial Nova" w:hAnsi="Arial Nova"/>
          <w:color w:val="000000"/>
          <w:sz w:val="32"/>
          <w:szCs w:val="32"/>
        </w:rPr>
        <w:t xml:space="preserve">. They arrive at one school and overhear the schoolmaster, Mr. Dempster, warning the boys that ghosts do not exist. A boy named Joseph Postlethwaite sits alone on a stool as punishment for claiming to see a ghost. Marian questions the boy who says he saw the ghost of Mrs. </w:t>
      </w:r>
      <w:proofErr w:type="spellStart"/>
      <w:r w:rsidRPr="007B132B">
        <w:rPr>
          <w:rFonts w:ascii="Arial Nova" w:hAnsi="Arial Nova"/>
          <w:color w:val="000000"/>
          <w:sz w:val="32"/>
          <w:szCs w:val="32"/>
        </w:rPr>
        <w:t>Fairlie</w:t>
      </w:r>
      <w:proofErr w:type="spellEnd"/>
      <w:r w:rsidRPr="007B132B">
        <w:rPr>
          <w:rFonts w:ascii="Arial Nova" w:hAnsi="Arial Nova"/>
          <w:color w:val="000000"/>
          <w:sz w:val="32"/>
          <w:szCs w:val="32"/>
        </w:rPr>
        <w:t xml:space="preserve"> by her grave stone. Marian leads Walter to the cemetery where Walter says he believes that the woman in white is Anne </w:t>
      </w:r>
      <w:proofErr w:type="spellStart"/>
      <w:r w:rsidRPr="007B132B">
        <w:rPr>
          <w:rFonts w:ascii="Arial Nova" w:hAnsi="Arial Nova"/>
          <w:color w:val="000000"/>
          <w:sz w:val="32"/>
          <w:szCs w:val="32"/>
        </w:rPr>
        <w:t>Catherick</w:t>
      </w:r>
      <w:proofErr w:type="spellEnd"/>
      <w:r w:rsidRPr="007B132B">
        <w:rPr>
          <w:rFonts w:ascii="Arial Nova" w:hAnsi="Arial Nova"/>
          <w:color w:val="000000"/>
          <w:sz w:val="32"/>
          <w:szCs w:val="32"/>
        </w:rPr>
        <w:t xml:space="preserve"> and that she wrote the letter to Laura. Marian returns to </w:t>
      </w:r>
      <w:proofErr w:type="spellStart"/>
      <w:r w:rsidRPr="007B132B">
        <w:rPr>
          <w:rFonts w:ascii="Arial Nova" w:hAnsi="Arial Nova"/>
          <w:color w:val="000000"/>
          <w:sz w:val="32"/>
          <w:szCs w:val="32"/>
        </w:rPr>
        <w:t>Limmeridge</w:t>
      </w:r>
      <w:proofErr w:type="spellEnd"/>
      <w:r w:rsidRPr="007B132B">
        <w:rPr>
          <w:rFonts w:ascii="Arial Nova" w:hAnsi="Arial Nova"/>
          <w:color w:val="000000"/>
          <w:sz w:val="32"/>
          <w:szCs w:val="32"/>
        </w:rPr>
        <w:t xml:space="preserve"> House while Walter examines the grave stone. It has been partially cleaned. Walter finds a cottage near the cemetery where he meets the wife of the sexton, or caretaker of the church. In this meeting Walter learns that the sexton has not recently cleaned the grave stone, so he suspects that Anne </w:t>
      </w:r>
      <w:proofErr w:type="spellStart"/>
      <w:r w:rsidRPr="007B132B">
        <w:rPr>
          <w:rFonts w:ascii="Arial Nova" w:hAnsi="Arial Nova"/>
          <w:color w:val="000000"/>
          <w:sz w:val="32"/>
          <w:szCs w:val="32"/>
        </w:rPr>
        <w:t>Catherick</w:t>
      </w:r>
      <w:proofErr w:type="spellEnd"/>
      <w:r w:rsidRPr="007B132B">
        <w:rPr>
          <w:rFonts w:ascii="Arial Nova" w:hAnsi="Arial Nova"/>
          <w:color w:val="000000"/>
          <w:sz w:val="32"/>
          <w:szCs w:val="32"/>
        </w:rPr>
        <w:t xml:space="preserve"> did. He returns to </w:t>
      </w:r>
      <w:proofErr w:type="spellStart"/>
      <w:r w:rsidRPr="007B132B">
        <w:rPr>
          <w:rFonts w:ascii="Arial Nova" w:hAnsi="Arial Nova"/>
          <w:color w:val="000000"/>
          <w:sz w:val="32"/>
          <w:szCs w:val="32"/>
        </w:rPr>
        <w:t>Limmeridge</w:t>
      </w:r>
      <w:proofErr w:type="spellEnd"/>
      <w:r w:rsidRPr="007B132B">
        <w:rPr>
          <w:rFonts w:ascii="Arial Nova" w:hAnsi="Arial Nova"/>
          <w:color w:val="000000"/>
          <w:sz w:val="32"/>
          <w:szCs w:val="32"/>
        </w:rPr>
        <w:t xml:space="preserve"> </w:t>
      </w:r>
      <w:r w:rsidRPr="007B132B">
        <w:rPr>
          <w:rFonts w:ascii="Arial Nova" w:hAnsi="Arial Nova"/>
          <w:color w:val="000000"/>
          <w:sz w:val="32"/>
          <w:szCs w:val="32"/>
        </w:rPr>
        <w:lastRenderedPageBreak/>
        <w:t xml:space="preserve">House with plans to hide by the grave stone to see if Anne </w:t>
      </w:r>
      <w:proofErr w:type="spellStart"/>
      <w:r w:rsidRPr="007B132B">
        <w:rPr>
          <w:rFonts w:ascii="Arial Nova" w:hAnsi="Arial Nova"/>
          <w:color w:val="000000"/>
          <w:sz w:val="32"/>
          <w:szCs w:val="32"/>
        </w:rPr>
        <w:t>Catherick</w:t>
      </w:r>
      <w:proofErr w:type="spellEnd"/>
      <w:r w:rsidRPr="007B132B">
        <w:rPr>
          <w:rFonts w:ascii="Arial Nova" w:hAnsi="Arial Nova"/>
          <w:color w:val="000000"/>
          <w:sz w:val="32"/>
          <w:szCs w:val="32"/>
        </w:rPr>
        <w:t xml:space="preserve"> returns to finish the cleaning. He works on his art when he notices Laura heading out for a walk with her pet Italian greyhound, Nina. Later, before sunset, he goes to the cemetery to spy on the grave stone.</w:t>
      </w:r>
    </w:p>
    <w:p w14:paraId="44D0CA10" w14:textId="4ACF38B5" w:rsidR="007A32C3" w:rsidRPr="007A32C3" w:rsidRDefault="007A32C3" w:rsidP="007A32C3">
      <w:pPr>
        <w:rPr>
          <w:rFonts w:ascii="Arial Nova" w:hAnsi="Arial Nova"/>
          <w:b/>
          <w:bCs/>
          <w:i/>
          <w:iCs/>
          <w:sz w:val="36"/>
          <w:szCs w:val="36"/>
          <w:u w:val="single"/>
        </w:rPr>
      </w:pPr>
      <w:r w:rsidRPr="007A32C3">
        <w:rPr>
          <w:rFonts w:ascii="Arial Nova" w:hAnsi="Arial Nova"/>
          <w:b/>
          <w:bCs/>
          <w:i/>
          <w:iCs/>
          <w:sz w:val="36"/>
          <w:szCs w:val="36"/>
          <w:u w:val="single"/>
        </w:rPr>
        <w:t>Short Analysis:</w:t>
      </w:r>
    </w:p>
    <w:p w14:paraId="7F3A69D6" w14:textId="77777777" w:rsidR="0023479D" w:rsidRPr="0023479D" w:rsidRDefault="0023479D" w:rsidP="0023479D">
      <w:pPr>
        <w:spacing w:before="240" w:after="240" w:line="360" w:lineRule="auto"/>
        <w:rPr>
          <w:rFonts w:ascii="Arial Nova" w:hAnsi="Arial Nova"/>
          <w:color w:val="000000"/>
          <w:sz w:val="32"/>
          <w:szCs w:val="32"/>
        </w:rPr>
      </w:pPr>
      <w:r w:rsidRPr="0023479D">
        <w:rPr>
          <w:rFonts w:ascii="Arial Nova" w:hAnsi="Arial Nova"/>
          <w:color w:val="000000"/>
          <w:sz w:val="32"/>
          <w:szCs w:val="32"/>
        </w:rPr>
        <w:t xml:space="preserve">The anonymous letter raises suspicion about the Baronet </w:t>
      </w:r>
      <w:proofErr w:type="spellStart"/>
      <w:r w:rsidRPr="0023479D">
        <w:rPr>
          <w:rFonts w:ascii="Arial Nova" w:hAnsi="Arial Nova"/>
          <w:color w:val="000000"/>
          <w:sz w:val="32"/>
          <w:szCs w:val="32"/>
        </w:rPr>
        <w:t>Glyde</w:t>
      </w:r>
      <w:proofErr w:type="spellEnd"/>
      <w:r w:rsidRPr="0023479D">
        <w:rPr>
          <w:rFonts w:ascii="Arial Nova" w:hAnsi="Arial Nova"/>
          <w:color w:val="000000"/>
          <w:sz w:val="32"/>
          <w:szCs w:val="32"/>
        </w:rPr>
        <w:t xml:space="preserve">, but no proof. Collins creates foreboding and dread by hinting that something is not right about </w:t>
      </w:r>
      <w:proofErr w:type="spellStart"/>
      <w:r w:rsidRPr="0023479D">
        <w:rPr>
          <w:rFonts w:ascii="Arial Nova" w:hAnsi="Arial Nova"/>
          <w:color w:val="000000"/>
          <w:sz w:val="32"/>
          <w:szCs w:val="32"/>
        </w:rPr>
        <w:t>Glyde</w:t>
      </w:r>
      <w:proofErr w:type="spellEnd"/>
      <w:r w:rsidRPr="0023479D">
        <w:rPr>
          <w:rFonts w:ascii="Arial Nova" w:hAnsi="Arial Nova"/>
          <w:color w:val="000000"/>
          <w:sz w:val="32"/>
          <w:szCs w:val="32"/>
        </w:rPr>
        <w:t xml:space="preserve">. Marian and Walter work together toward their mutual interest of keeping Laura to themselves. This is the beginning of their mutual quest to find something wrong with Sir Percival </w:t>
      </w:r>
      <w:proofErr w:type="spellStart"/>
      <w:r w:rsidRPr="0023479D">
        <w:rPr>
          <w:rFonts w:ascii="Arial Nova" w:hAnsi="Arial Nova"/>
          <w:color w:val="000000"/>
          <w:sz w:val="32"/>
          <w:szCs w:val="32"/>
        </w:rPr>
        <w:t>Glyde</w:t>
      </w:r>
      <w:proofErr w:type="spellEnd"/>
      <w:r w:rsidRPr="0023479D">
        <w:rPr>
          <w:rFonts w:ascii="Arial Nova" w:hAnsi="Arial Nova"/>
          <w:color w:val="000000"/>
          <w:sz w:val="32"/>
          <w:szCs w:val="32"/>
        </w:rPr>
        <w:t>.</w:t>
      </w:r>
    </w:p>
    <w:p w14:paraId="4E0C68B7" w14:textId="2CB80A1C"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7D776E92" w14:textId="0459CE8D" w:rsidR="0023479D" w:rsidRPr="0023479D" w:rsidRDefault="00B134E6" w:rsidP="0023479D">
      <w:pPr>
        <w:spacing w:before="240" w:after="240" w:line="360" w:lineRule="auto"/>
        <w:rPr>
          <w:rFonts w:ascii="Arial Nova" w:hAnsi="Arial Nova"/>
          <w:color w:val="000000"/>
          <w:sz w:val="32"/>
          <w:szCs w:val="32"/>
        </w:rPr>
      </w:pPr>
      <w:hyperlink r:id="rId5" w:history="1">
        <w:r w:rsidRPr="007B132B">
          <w:rPr>
            <w:rFonts w:ascii="Arial Nova" w:hAnsi="Arial Nova"/>
            <w:color w:val="000000"/>
            <w:sz w:val="32"/>
            <w:szCs w:val="32"/>
          </w:rPr>
          <w:t>Walter</w:t>
        </w:r>
      </w:hyperlink>
      <w:r w:rsidRPr="007B132B">
        <w:rPr>
          <w:rFonts w:ascii="Arial Nova" w:hAnsi="Arial Nova"/>
          <w:color w:val="000000"/>
          <w:sz w:val="32"/>
          <w:szCs w:val="32"/>
        </w:rPr>
        <w:t> and </w:t>
      </w:r>
      <w:hyperlink r:id="rId6" w:history="1">
        <w:r w:rsidRPr="007B132B">
          <w:rPr>
            <w:rFonts w:ascii="Arial Nova" w:hAnsi="Arial Nova"/>
            <w:color w:val="000000"/>
            <w:sz w:val="32"/>
            <w:szCs w:val="32"/>
          </w:rPr>
          <w:t>Marian</w:t>
        </w:r>
      </w:hyperlink>
      <w:r w:rsidRPr="007B132B">
        <w:rPr>
          <w:rFonts w:ascii="Arial Nova" w:hAnsi="Arial Nova"/>
          <w:color w:val="000000"/>
          <w:sz w:val="32"/>
          <w:szCs w:val="32"/>
        </w:rPr>
        <w:t xml:space="preserve"> cannot find anyone in the village who knows about the letter’s sender, and they end up at the school which Mrs. </w:t>
      </w:r>
      <w:proofErr w:type="spellStart"/>
      <w:r w:rsidRPr="007B132B">
        <w:rPr>
          <w:rFonts w:ascii="Arial Nova" w:hAnsi="Arial Nova"/>
          <w:color w:val="000000"/>
          <w:sz w:val="32"/>
          <w:szCs w:val="32"/>
        </w:rPr>
        <w:t>Fairlie</w:t>
      </w:r>
      <w:proofErr w:type="spellEnd"/>
      <w:r w:rsidRPr="007B132B">
        <w:rPr>
          <w:rFonts w:ascii="Arial Nova" w:hAnsi="Arial Nova"/>
          <w:color w:val="000000"/>
          <w:sz w:val="32"/>
          <w:szCs w:val="32"/>
        </w:rPr>
        <w:t xml:space="preserve"> established. Inside is a class full of boys. One is being punished and is forced to stand on a stool separate from the others. The schoolmaster berates the boy for claiming to </w:t>
      </w:r>
      <w:r w:rsidRPr="007B132B">
        <w:rPr>
          <w:rFonts w:ascii="Arial Nova" w:hAnsi="Arial Nova"/>
          <w:color w:val="000000"/>
          <w:sz w:val="32"/>
          <w:szCs w:val="32"/>
        </w:rPr>
        <w:lastRenderedPageBreak/>
        <w:t>believe in ghosts. He dismisses the other boys, except the boy on the stool, before he speaks to Walter and Marian.</w:t>
      </w:r>
    </w:p>
    <w:p w14:paraId="54A17403" w14:textId="6C2133EC"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334B6359" w14:textId="77777777" w:rsidR="00B134E6" w:rsidRPr="007B132B" w:rsidRDefault="00B134E6" w:rsidP="007B132B">
      <w:pPr>
        <w:spacing w:before="240" w:after="240" w:line="360" w:lineRule="auto"/>
        <w:rPr>
          <w:rFonts w:ascii="Arial Nova" w:hAnsi="Arial Nova"/>
          <w:color w:val="000000"/>
          <w:sz w:val="32"/>
          <w:szCs w:val="32"/>
        </w:rPr>
      </w:pPr>
      <w:r w:rsidRPr="007B132B">
        <w:rPr>
          <w:rFonts w:ascii="Arial Nova" w:hAnsi="Arial Nova"/>
          <w:color w:val="000000"/>
          <w:sz w:val="32"/>
          <w:szCs w:val="32"/>
        </w:rPr>
        <w:t>Walter and Marian arrive at the end of the school day, just before the boys are sent home. The boy who stays behind to be punished is reprimanded for spreading stories about ghosts—both frightening the other children and going against the religious beliefs he would have been taught.</w:t>
      </w:r>
    </w:p>
    <w:p w14:paraId="682F7E2F" w14:textId="30A489E8"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29022C20" w14:textId="77777777" w:rsidR="00B134E6" w:rsidRPr="007B132B" w:rsidRDefault="00B134E6" w:rsidP="007B132B">
      <w:pPr>
        <w:spacing w:before="240" w:after="240" w:line="360" w:lineRule="auto"/>
        <w:rPr>
          <w:rFonts w:ascii="Arial Nova" w:hAnsi="Arial Nova"/>
          <w:color w:val="000000"/>
          <w:sz w:val="32"/>
          <w:szCs w:val="32"/>
        </w:rPr>
      </w:pPr>
      <w:r w:rsidRPr="007B132B">
        <w:rPr>
          <w:rFonts w:ascii="Arial Nova" w:hAnsi="Arial Nova"/>
          <w:color w:val="000000"/>
          <w:sz w:val="32"/>
          <w:szCs w:val="32"/>
        </w:rPr>
        <w:t>The schoolmaster has not seen the old woman that </w:t>
      </w:r>
      <w:hyperlink r:id="rId7" w:history="1">
        <w:r w:rsidRPr="007B132B">
          <w:rPr>
            <w:rFonts w:ascii="Arial Nova" w:hAnsi="Arial Nova"/>
            <w:color w:val="000000"/>
            <w:sz w:val="32"/>
            <w:szCs w:val="32"/>
          </w:rPr>
          <w:t>Marian</w:t>
        </w:r>
      </w:hyperlink>
      <w:r w:rsidRPr="007B132B">
        <w:rPr>
          <w:rFonts w:ascii="Arial Nova" w:hAnsi="Arial Nova"/>
          <w:color w:val="000000"/>
          <w:sz w:val="32"/>
          <w:szCs w:val="32"/>
        </w:rPr>
        <w:t> is looking for. On their way out, Marian stops to question the boy who is being punished for saying that he saw a ghost. The boy says that he saw the ghost night before, in the graveyard behind the school, and that the ghost was all in </w:t>
      </w:r>
      <w:hyperlink r:id="rId8" w:history="1">
        <w:r w:rsidRPr="007B132B">
          <w:rPr>
            <w:rFonts w:ascii="Arial Nova" w:hAnsi="Arial Nova"/>
            <w:color w:val="000000"/>
            <w:sz w:val="32"/>
            <w:szCs w:val="32"/>
          </w:rPr>
          <w:t>white</w:t>
        </w:r>
      </w:hyperlink>
      <w:r w:rsidRPr="007B132B">
        <w:rPr>
          <w:rFonts w:ascii="Arial Nova" w:hAnsi="Arial Nova"/>
          <w:color w:val="000000"/>
          <w:sz w:val="32"/>
          <w:szCs w:val="32"/>
        </w:rPr>
        <w:t xml:space="preserve">. Marian asks whose ghost it was, and the boy tells her that it was the ghost of Mrs. </w:t>
      </w:r>
      <w:proofErr w:type="spellStart"/>
      <w:r w:rsidRPr="007B132B">
        <w:rPr>
          <w:rFonts w:ascii="Arial Nova" w:hAnsi="Arial Nova"/>
          <w:color w:val="000000"/>
          <w:sz w:val="32"/>
          <w:szCs w:val="32"/>
        </w:rPr>
        <w:t>Fairlie</w:t>
      </w:r>
      <w:proofErr w:type="spellEnd"/>
      <w:r w:rsidRPr="007B132B">
        <w:rPr>
          <w:rFonts w:ascii="Arial Nova" w:hAnsi="Arial Nova"/>
          <w:color w:val="000000"/>
          <w:sz w:val="32"/>
          <w:szCs w:val="32"/>
        </w:rPr>
        <w:t xml:space="preserve">. Marian is offended by this and thinks that there may be rumors or folk tales circulating about her mother, but the schoolmaster assures her that the boy only has this idea because he claims that he has seen the ghost standing over Mrs. </w:t>
      </w:r>
      <w:proofErr w:type="spellStart"/>
      <w:r w:rsidRPr="007B132B">
        <w:rPr>
          <w:rFonts w:ascii="Arial Nova" w:hAnsi="Arial Nova"/>
          <w:color w:val="000000"/>
          <w:sz w:val="32"/>
          <w:szCs w:val="32"/>
        </w:rPr>
        <w:t>Fairlie’s</w:t>
      </w:r>
      <w:proofErr w:type="spellEnd"/>
      <w:r w:rsidRPr="007B132B">
        <w:rPr>
          <w:rFonts w:ascii="Arial Nova" w:hAnsi="Arial Nova"/>
          <w:color w:val="000000"/>
          <w:sz w:val="32"/>
          <w:szCs w:val="32"/>
        </w:rPr>
        <w:t xml:space="preserve"> grave.</w:t>
      </w:r>
    </w:p>
    <w:p w14:paraId="63033032" w14:textId="305787D1"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lastRenderedPageBreak/>
        <w:t>Analysis Part 2:</w:t>
      </w:r>
    </w:p>
    <w:p w14:paraId="323806DF" w14:textId="77777777" w:rsidR="00B134E6" w:rsidRPr="007B132B" w:rsidRDefault="00B134E6" w:rsidP="007B132B">
      <w:pPr>
        <w:spacing w:before="240" w:after="240" w:line="360" w:lineRule="auto"/>
        <w:rPr>
          <w:rFonts w:ascii="Arial Nova" w:hAnsi="Arial Nova"/>
          <w:color w:val="000000"/>
          <w:sz w:val="32"/>
          <w:szCs w:val="32"/>
        </w:rPr>
      </w:pPr>
      <w:r w:rsidRPr="007B132B">
        <w:rPr>
          <w:rFonts w:ascii="Arial Nova" w:hAnsi="Arial Nova"/>
          <w:color w:val="000000"/>
          <w:sz w:val="32"/>
          <w:szCs w:val="32"/>
        </w:rPr>
        <w:t xml:space="preserve">Ghosts often appear as white specters, but the white garments also link back to Anne </w:t>
      </w:r>
      <w:proofErr w:type="spellStart"/>
      <w:r w:rsidRPr="007B132B">
        <w:rPr>
          <w:rFonts w:ascii="Arial Nova" w:hAnsi="Arial Nova"/>
          <w:color w:val="000000"/>
          <w:sz w:val="32"/>
          <w:szCs w:val="32"/>
        </w:rPr>
        <w:t>Catherick’s</w:t>
      </w:r>
      <w:proofErr w:type="spellEnd"/>
      <w:r w:rsidRPr="007B132B">
        <w:rPr>
          <w:rFonts w:ascii="Arial Nova" w:hAnsi="Arial Nova"/>
          <w:color w:val="000000"/>
          <w:sz w:val="32"/>
          <w:szCs w:val="32"/>
        </w:rPr>
        <w:t xml:space="preserve"> determination to wear white clothes. Marian is insulted at first as she believes that the villagers have been gossiping about her dead mother. Marian feels that the people in </w:t>
      </w:r>
      <w:proofErr w:type="spellStart"/>
      <w:r w:rsidRPr="007B132B">
        <w:rPr>
          <w:rFonts w:ascii="Arial Nova" w:hAnsi="Arial Nova"/>
          <w:color w:val="000000"/>
          <w:sz w:val="32"/>
          <w:szCs w:val="32"/>
        </w:rPr>
        <w:t>Limmeridge</w:t>
      </w:r>
      <w:proofErr w:type="spellEnd"/>
      <w:r w:rsidRPr="007B132B">
        <w:rPr>
          <w:rFonts w:ascii="Arial Nova" w:hAnsi="Arial Nova"/>
          <w:color w:val="000000"/>
          <w:sz w:val="32"/>
          <w:szCs w:val="32"/>
        </w:rPr>
        <w:t xml:space="preserve"> owe her mother a great deal because she set up the school and that they should be grateful to her and respect her memory.</w:t>
      </w:r>
    </w:p>
    <w:p w14:paraId="21573E54" w14:textId="59411E66"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3:</w:t>
      </w:r>
    </w:p>
    <w:p w14:paraId="2FD4929E" w14:textId="77777777" w:rsidR="00B134E6" w:rsidRPr="007B132B" w:rsidRDefault="00B134E6" w:rsidP="007B132B">
      <w:pPr>
        <w:spacing w:before="240" w:after="240" w:line="360" w:lineRule="auto"/>
        <w:rPr>
          <w:rFonts w:ascii="Arial Nova" w:hAnsi="Arial Nova"/>
          <w:color w:val="000000"/>
          <w:sz w:val="32"/>
          <w:szCs w:val="32"/>
        </w:rPr>
      </w:pPr>
      <w:r w:rsidRPr="007B132B">
        <w:rPr>
          <w:rFonts w:ascii="Arial Nova" w:hAnsi="Arial Nova"/>
          <w:color w:val="000000"/>
          <w:sz w:val="32"/>
          <w:szCs w:val="32"/>
        </w:rPr>
        <w:t>As they leave, </w:t>
      </w:r>
      <w:hyperlink r:id="rId9" w:history="1">
        <w:r w:rsidRPr="007B132B">
          <w:rPr>
            <w:rFonts w:ascii="Arial Nova" w:hAnsi="Arial Nova"/>
            <w:color w:val="000000"/>
            <w:sz w:val="32"/>
            <w:szCs w:val="32"/>
          </w:rPr>
          <w:t>Marian</w:t>
        </w:r>
      </w:hyperlink>
      <w:r w:rsidRPr="007B132B">
        <w:rPr>
          <w:rFonts w:ascii="Arial Nova" w:hAnsi="Arial Nova"/>
          <w:color w:val="000000"/>
          <w:sz w:val="32"/>
          <w:szCs w:val="32"/>
        </w:rPr>
        <w:t> asks </w:t>
      </w:r>
      <w:hyperlink r:id="rId10" w:history="1">
        <w:r w:rsidRPr="007B132B">
          <w:rPr>
            <w:rFonts w:ascii="Arial Nova" w:hAnsi="Arial Nova"/>
            <w:color w:val="000000"/>
            <w:sz w:val="32"/>
            <w:szCs w:val="32"/>
          </w:rPr>
          <w:t>Walter</w:t>
        </w:r>
      </w:hyperlink>
      <w:r w:rsidRPr="007B132B">
        <w:rPr>
          <w:rFonts w:ascii="Arial Nova" w:hAnsi="Arial Nova"/>
          <w:color w:val="000000"/>
          <w:sz w:val="32"/>
          <w:szCs w:val="32"/>
        </w:rPr>
        <w:t xml:space="preserve"> what he thinks about this. Walter wishes to see Mrs. </w:t>
      </w:r>
      <w:proofErr w:type="spellStart"/>
      <w:r w:rsidRPr="007B132B">
        <w:rPr>
          <w:rFonts w:ascii="Arial Nova" w:hAnsi="Arial Nova"/>
          <w:color w:val="000000"/>
          <w:sz w:val="32"/>
          <w:szCs w:val="32"/>
        </w:rPr>
        <w:t>Fairlie’s</w:t>
      </w:r>
      <w:proofErr w:type="spellEnd"/>
      <w:r w:rsidRPr="007B132B">
        <w:rPr>
          <w:rFonts w:ascii="Arial Nova" w:hAnsi="Arial Nova"/>
          <w:color w:val="000000"/>
          <w:sz w:val="32"/>
          <w:szCs w:val="32"/>
        </w:rPr>
        <w:t xml:space="preserve"> grave himself. Marian asks him what he suspects, and Walter replies that he believes the figure, dressed all in </w:t>
      </w:r>
      <w:hyperlink r:id="rId11" w:history="1">
        <w:r w:rsidRPr="007B132B">
          <w:rPr>
            <w:rFonts w:ascii="Arial Nova" w:hAnsi="Arial Nova"/>
            <w:color w:val="000000"/>
            <w:sz w:val="32"/>
            <w:szCs w:val="32"/>
          </w:rPr>
          <w:t>white</w:t>
        </w:r>
      </w:hyperlink>
      <w:r w:rsidRPr="007B132B">
        <w:rPr>
          <w:rFonts w:ascii="Arial Nova" w:hAnsi="Arial Nova"/>
          <w:color w:val="000000"/>
          <w:sz w:val="32"/>
          <w:szCs w:val="32"/>
        </w:rPr>
        <w:t>, was </w:t>
      </w:r>
      <w:hyperlink r:id="rId12" w:history="1">
        <w:r w:rsidRPr="007B132B">
          <w:rPr>
            <w:rFonts w:ascii="Arial Nova" w:hAnsi="Arial Nova"/>
            <w:color w:val="000000"/>
            <w:sz w:val="32"/>
            <w:szCs w:val="32"/>
          </w:rPr>
          <w:t xml:space="preserve">Anne </w:t>
        </w:r>
        <w:proofErr w:type="spellStart"/>
        <w:r w:rsidRPr="007B132B">
          <w:rPr>
            <w:rFonts w:ascii="Arial Nova" w:hAnsi="Arial Nova"/>
            <w:color w:val="000000"/>
            <w:sz w:val="32"/>
            <w:szCs w:val="32"/>
          </w:rPr>
          <w:t>Catherick</w:t>
        </w:r>
        <w:proofErr w:type="spellEnd"/>
      </w:hyperlink>
      <w:r w:rsidRPr="007B132B">
        <w:rPr>
          <w:rFonts w:ascii="Arial Nova" w:hAnsi="Arial Nova"/>
          <w:color w:val="000000"/>
          <w:sz w:val="32"/>
          <w:szCs w:val="32"/>
        </w:rPr>
        <w:t>. Marian tells Walter that she will show him to the grave and then return home because she is worried about </w:t>
      </w:r>
      <w:hyperlink r:id="rId13" w:history="1">
        <w:r w:rsidRPr="007B132B">
          <w:rPr>
            <w:rFonts w:ascii="Arial Nova" w:hAnsi="Arial Nova"/>
            <w:color w:val="000000"/>
            <w:sz w:val="32"/>
            <w:szCs w:val="32"/>
          </w:rPr>
          <w:t>Laura</w:t>
        </w:r>
      </w:hyperlink>
      <w:r w:rsidRPr="007B132B">
        <w:rPr>
          <w:rFonts w:ascii="Arial Nova" w:hAnsi="Arial Nova"/>
          <w:color w:val="000000"/>
          <w:sz w:val="32"/>
          <w:szCs w:val="32"/>
        </w:rPr>
        <w:t>. She leads him to the entrance of the church yard and then leaves Walter by himself.</w:t>
      </w:r>
    </w:p>
    <w:p w14:paraId="614D15A1" w14:textId="312692A5"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3:</w:t>
      </w:r>
    </w:p>
    <w:p w14:paraId="5F889753" w14:textId="4C58FF54" w:rsidR="00135D81" w:rsidRPr="007B132B" w:rsidRDefault="00B134E6" w:rsidP="0023479D">
      <w:pPr>
        <w:spacing w:before="240" w:after="240" w:line="360" w:lineRule="auto"/>
        <w:rPr>
          <w:rFonts w:ascii="Arial Nova" w:hAnsi="Arial Nova"/>
          <w:color w:val="000000"/>
          <w:sz w:val="32"/>
          <w:szCs w:val="32"/>
        </w:rPr>
      </w:pPr>
      <w:r w:rsidRPr="007B132B">
        <w:rPr>
          <w:rFonts w:ascii="Arial Nova" w:hAnsi="Arial Nova"/>
          <w:color w:val="000000"/>
          <w:sz w:val="32"/>
          <w:szCs w:val="32"/>
        </w:rPr>
        <w:t xml:space="preserve">Walter has deduced from the boy’s description of the ghost, and from Anne’s connection to Mrs. </w:t>
      </w:r>
      <w:proofErr w:type="spellStart"/>
      <w:r w:rsidRPr="007B132B">
        <w:rPr>
          <w:rFonts w:ascii="Arial Nova" w:hAnsi="Arial Nova"/>
          <w:color w:val="000000"/>
          <w:sz w:val="32"/>
          <w:szCs w:val="32"/>
        </w:rPr>
        <w:t>Fairlie</w:t>
      </w:r>
      <w:proofErr w:type="spellEnd"/>
      <w:r w:rsidRPr="007B132B">
        <w:rPr>
          <w:rFonts w:ascii="Arial Nova" w:hAnsi="Arial Nova"/>
          <w:color w:val="000000"/>
          <w:sz w:val="32"/>
          <w:szCs w:val="32"/>
        </w:rPr>
        <w:t xml:space="preserve">, that it is not a spirit that the boy has seen but Anne </w:t>
      </w:r>
      <w:proofErr w:type="spellStart"/>
      <w:r w:rsidRPr="007B132B">
        <w:rPr>
          <w:rFonts w:ascii="Arial Nova" w:hAnsi="Arial Nova"/>
          <w:color w:val="000000"/>
          <w:sz w:val="32"/>
          <w:szCs w:val="32"/>
        </w:rPr>
        <w:t>Catherick</w:t>
      </w:r>
      <w:proofErr w:type="spellEnd"/>
      <w:r w:rsidRPr="007B132B">
        <w:rPr>
          <w:rFonts w:ascii="Arial Nova" w:hAnsi="Arial Nova"/>
          <w:color w:val="000000"/>
          <w:sz w:val="32"/>
          <w:szCs w:val="32"/>
        </w:rPr>
        <w:t>.</w:t>
      </w:r>
    </w:p>
    <w:p w14:paraId="0D481C80" w14:textId="0FE79310" w:rsidR="00B134E6" w:rsidRPr="007B132B" w:rsidRDefault="00B134E6" w:rsidP="007B132B">
      <w:pPr>
        <w:rPr>
          <w:rFonts w:ascii="Arial Nova" w:hAnsi="Arial Nova"/>
          <w:b/>
          <w:bCs/>
          <w:i/>
          <w:iCs/>
          <w:sz w:val="36"/>
          <w:szCs w:val="36"/>
          <w:u w:val="single"/>
        </w:rPr>
      </w:pPr>
      <w:r w:rsidRPr="007B132B">
        <w:rPr>
          <w:rFonts w:ascii="Arial Nova" w:hAnsi="Arial Nova"/>
          <w:b/>
          <w:bCs/>
          <w:i/>
          <w:iCs/>
          <w:sz w:val="36"/>
          <w:szCs w:val="36"/>
          <w:u w:val="single"/>
        </w:rPr>
        <w:lastRenderedPageBreak/>
        <w:t>Summary Part 4:</w:t>
      </w:r>
    </w:p>
    <w:p w14:paraId="420199B0" w14:textId="0E9CE7AC" w:rsidR="00B134E6" w:rsidRPr="007B132B" w:rsidRDefault="00B134E6" w:rsidP="0023479D">
      <w:pPr>
        <w:spacing w:before="240" w:after="240" w:line="360" w:lineRule="auto"/>
        <w:rPr>
          <w:rFonts w:ascii="Arial Nova" w:hAnsi="Arial Nova"/>
          <w:color w:val="000000"/>
          <w:sz w:val="32"/>
          <w:szCs w:val="32"/>
        </w:rPr>
      </w:pPr>
      <w:hyperlink r:id="rId14" w:history="1">
        <w:r w:rsidRPr="007B132B">
          <w:rPr>
            <w:rFonts w:ascii="Arial Nova" w:hAnsi="Arial Nova"/>
            <w:color w:val="000000"/>
            <w:sz w:val="32"/>
            <w:szCs w:val="32"/>
          </w:rPr>
          <w:t>Walter</w:t>
        </w:r>
      </w:hyperlink>
      <w:r w:rsidRPr="007B132B">
        <w:rPr>
          <w:rFonts w:ascii="Arial Nova" w:hAnsi="Arial Nova"/>
          <w:color w:val="000000"/>
          <w:sz w:val="32"/>
          <w:szCs w:val="32"/>
        </w:rPr>
        <w:t> looks around the grave for signs of interference but there are no footprints around it. However, he does notice that one side of the grave is dirty while the other looks as though it has been recently cleaned.</w:t>
      </w:r>
    </w:p>
    <w:p w14:paraId="34705AC5" w14:textId="0F4EE114" w:rsidR="00B134E6" w:rsidRPr="007B132B" w:rsidRDefault="00B134E6" w:rsidP="007B132B">
      <w:pPr>
        <w:rPr>
          <w:rFonts w:ascii="Arial Nova" w:hAnsi="Arial Nova"/>
          <w:b/>
          <w:bCs/>
          <w:i/>
          <w:iCs/>
          <w:sz w:val="36"/>
          <w:szCs w:val="36"/>
          <w:u w:val="single"/>
        </w:rPr>
      </w:pPr>
      <w:r w:rsidRPr="007B132B">
        <w:rPr>
          <w:rFonts w:ascii="Arial Nova" w:hAnsi="Arial Nova"/>
          <w:b/>
          <w:bCs/>
          <w:i/>
          <w:iCs/>
          <w:sz w:val="36"/>
          <w:szCs w:val="36"/>
          <w:u w:val="single"/>
        </w:rPr>
        <w:t>Analysis part 4:</w:t>
      </w:r>
    </w:p>
    <w:p w14:paraId="601D74AF" w14:textId="59D79992" w:rsidR="00B134E6" w:rsidRPr="007B132B" w:rsidRDefault="00B134E6" w:rsidP="0023479D">
      <w:pPr>
        <w:spacing w:before="240" w:after="240" w:line="360" w:lineRule="auto"/>
        <w:rPr>
          <w:rFonts w:ascii="Arial Nova" w:hAnsi="Arial Nova"/>
          <w:color w:val="000000"/>
          <w:sz w:val="32"/>
          <w:szCs w:val="32"/>
        </w:rPr>
      </w:pPr>
      <w:r w:rsidRPr="007B132B">
        <w:rPr>
          <w:rFonts w:ascii="Arial Nova" w:hAnsi="Arial Nova"/>
          <w:color w:val="000000"/>
          <w:sz w:val="32"/>
          <w:szCs w:val="32"/>
        </w:rPr>
        <w:t>Walter uses techniques of deduction (such as looking for footprints and examining the grave) which are frequently used by detectives in later crime novels, mysteries, and modern thrillers.</w:t>
      </w:r>
    </w:p>
    <w:p w14:paraId="3F2B6BE7" w14:textId="283ACEAC" w:rsidR="00B134E6" w:rsidRPr="007B132B" w:rsidRDefault="00B134E6" w:rsidP="007B132B">
      <w:pPr>
        <w:rPr>
          <w:rFonts w:ascii="Arial Nova" w:hAnsi="Arial Nova"/>
          <w:b/>
          <w:bCs/>
          <w:i/>
          <w:iCs/>
          <w:sz w:val="36"/>
          <w:szCs w:val="36"/>
          <w:u w:val="single"/>
        </w:rPr>
      </w:pPr>
      <w:r w:rsidRPr="007B132B">
        <w:rPr>
          <w:rFonts w:ascii="Arial Nova" w:hAnsi="Arial Nova"/>
          <w:b/>
          <w:bCs/>
          <w:i/>
          <w:iCs/>
          <w:sz w:val="36"/>
          <w:szCs w:val="36"/>
          <w:u w:val="single"/>
        </w:rPr>
        <w:t>Summary Part 5:</w:t>
      </w:r>
    </w:p>
    <w:p w14:paraId="731768FC" w14:textId="53674A13" w:rsidR="00B134E6" w:rsidRDefault="00B134E6" w:rsidP="0023479D">
      <w:pPr>
        <w:spacing w:before="240" w:after="240" w:line="360" w:lineRule="auto"/>
        <w:rPr>
          <w:rFonts w:ascii="Arial Nova" w:hAnsi="Arial Nova"/>
          <w:color w:val="000000"/>
          <w:sz w:val="32"/>
          <w:szCs w:val="32"/>
        </w:rPr>
      </w:pPr>
      <w:hyperlink r:id="rId15" w:history="1">
        <w:r w:rsidRPr="007B132B">
          <w:rPr>
            <w:rFonts w:ascii="Arial Nova" w:hAnsi="Arial Nova"/>
            <w:color w:val="000000"/>
            <w:sz w:val="32"/>
            <w:szCs w:val="32"/>
          </w:rPr>
          <w:t>Walter</w:t>
        </w:r>
      </w:hyperlink>
      <w:r w:rsidRPr="007B132B">
        <w:rPr>
          <w:rFonts w:ascii="Arial Nova" w:hAnsi="Arial Nova"/>
          <w:color w:val="000000"/>
          <w:sz w:val="32"/>
          <w:szCs w:val="32"/>
        </w:rPr>
        <w:t> leaves the church yard and, at the cottage next door, comes across an old woman hanging out washing. She tells him that she is married to the man who maintains the church yard but that he has been ill and unable to keep the graves clean. Hearing this and remembering the clean side of the grave, Walter decides to return at sunset and keep watch over the graveyard that night. He returns to his room to wait for dusk and, looking out from his sitting room window, sees </w:t>
      </w:r>
      <w:hyperlink r:id="rId16" w:history="1">
        <w:r w:rsidRPr="007B132B">
          <w:rPr>
            <w:rFonts w:ascii="Arial Nova" w:hAnsi="Arial Nova"/>
            <w:color w:val="000000"/>
            <w:sz w:val="32"/>
            <w:szCs w:val="32"/>
          </w:rPr>
          <w:t>Laura</w:t>
        </w:r>
      </w:hyperlink>
      <w:r w:rsidRPr="007B132B">
        <w:rPr>
          <w:rFonts w:ascii="Arial Nova" w:hAnsi="Arial Nova"/>
          <w:color w:val="000000"/>
          <w:sz w:val="32"/>
          <w:szCs w:val="32"/>
        </w:rPr>
        <w:t> walking dejectedly through the grounds.</w:t>
      </w:r>
    </w:p>
    <w:p w14:paraId="3C919AE3" w14:textId="77777777" w:rsidR="007B132B" w:rsidRPr="007B132B" w:rsidRDefault="007B132B" w:rsidP="0023479D">
      <w:pPr>
        <w:spacing w:before="240" w:after="240" w:line="360" w:lineRule="auto"/>
        <w:rPr>
          <w:rFonts w:ascii="Arial Nova" w:hAnsi="Arial Nova"/>
          <w:color w:val="000000"/>
          <w:sz w:val="32"/>
          <w:szCs w:val="32"/>
        </w:rPr>
      </w:pPr>
    </w:p>
    <w:p w14:paraId="2ED14D96" w14:textId="66A611DC" w:rsidR="00B134E6" w:rsidRPr="007B132B" w:rsidRDefault="00B134E6" w:rsidP="007B132B">
      <w:pPr>
        <w:rPr>
          <w:rFonts w:ascii="Arial Nova" w:hAnsi="Arial Nova"/>
          <w:b/>
          <w:bCs/>
          <w:i/>
          <w:iCs/>
          <w:sz w:val="36"/>
          <w:szCs w:val="36"/>
          <w:u w:val="single"/>
        </w:rPr>
      </w:pPr>
      <w:r w:rsidRPr="007B132B">
        <w:rPr>
          <w:rFonts w:ascii="Arial Nova" w:hAnsi="Arial Nova"/>
          <w:b/>
          <w:bCs/>
          <w:i/>
          <w:iCs/>
          <w:sz w:val="36"/>
          <w:szCs w:val="36"/>
          <w:u w:val="single"/>
        </w:rPr>
        <w:lastRenderedPageBreak/>
        <w:t>Analysis Part 5:</w:t>
      </w:r>
    </w:p>
    <w:p w14:paraId="0C0805A8" w14:textId="2E341A76" w:rsidR="00B134E6" w:rsidRPr="007B132B" w:rsidRDefault="00B134E6" w:rsidP="0023479D">
      <w:pPr>
        <w:spacing w:before="240" w:after="240" w:line="360" w:lineRule="auto"/>
        <w:rPr>
          <w:rFonts w:ascii="Arial Nova" w:hAnsi="Arial Nova"/>
          <w:color w:val="000000"/>
          <w:sz w:val="32"/>
          <w:szCs w:val="32"/>
        </w:rPr>
      </w:pPr>
      <w:r w:rsidRPr="007B132B">
        <w:rPr>
          <w:rFonts w:ascii="Arial Nova" w:hAnsi="Arial Nova"/>
          <w:color w:val="000000"/>
          <w:sz w:val="32"/>
          <w:szCs w:val="32"/>
        </w:rPr>
        <w:t xml:space="preserve">Walter deduces that, if the man who usually tends the graves is ill, then someone else must have cleaned Mrs. </w:t>
      </w:r>
      <w:proofErr w:type="spellStart"/>
      <w:r w:rsidRPr="007B132B">
        <w:rPr>
          <w:rFonts w:ascii="Arial Nova" w:hAnsi="Arial Nova"/>
          <w:color w:val="000000"/>
          <w:sz w:val="32"/>
          <w:szCs w:val="32"/>
        </w:rPr>
        <w:t>Fairlie’s</w:t>
      </w:r>
      <w:proofErr w:type="spellEnd"/>
      <w:r w:rsidRPr="007B132B">
        <w:rPr>
          <w:rFonts w:ascii="Arial Nova" w:hAnsi="Arial Nova"/>
          <w:color w:val="000000"/>
          <w:sz w:val="32"/>
          <w:szCs w:val="32"/>
        </w:rPr>
        <w:t xml:space="preserve"> grave. He decides to keep watch in the churchyard as he believes that this person also has a connection to Laura, the mystery of the woman in white, and the anonymous letter that Laura received. Walter can see that Laura is not at all happy or excited about her engagement.</w:t>
      </w:r>
    </w:p>
    <w:p w14:paraId="1FE7FDA1" w14:textId="58D0E682" w:rsidR="00B134E6" w:rsidRPr="007B132B" w:rsidRDefault="00B134E6" w:rsidP="0023479D">
      <w:pPr>
        <w:spacing w:before="240" w:after="240" w:line="360" w:lineRule="auto"/>
        <w:rPr>
          <w:rFonts w:ascii="Arial Nova" w:hAnsi="Arial Nova"/>
          <w:b/>
          <w:bCs/>
          <w:i/>
          <w:iCs/>
          <w:sz w:val="36"/>
          <w:szCs w:val="36"/>
          <w:u w:val="single"/>
        </w:rPr>
      </w:pPr>
      <w:r w:rsidRPr="007B132B">
        <w:rPr>
          <w:rFonts w:ascii="Arial Nova" w:hAnsi="Arial Nova"/>
          <w:b/>
          <w:bCs/>
          <w:i/>
          <w:iCs/>
          <w:sz w:val="36"/>
          <w:szCs w:val="36"/>
          <w:u w:val="single"/>
        </w:rPr>
        <w:t>Summary Part 6:</w:t>
      </w:r>
    </w:p>
    <w:p w14:paraId="6127E829" w14:textId="284FD43E" w:rsidR="00B134E6" w:rsidRPr="007B132B" w:rsidRDefault="00B134E6" w:rsidP="0023479D">
      <w:pPr>
        <w:spacing w:before="240" w:after="240" w:line="360" w:lineRule="auto"/>
        <w:rPr>
          <w:rFonts w:ascii="Arial Nova" w:hAnsi="Arial Nova"/>
          <w:color w:val="000000"/>
          <w:sz w:val="32"/>
          <w:szCs w:val="32"/>
        </w:rPr>
      </w:pPr>
      <w:r w:rsidRPr="007B132B">
        <w:rPr>
          <w:rFonts w:ascii="Arial Nova" w:hAnsi="Arial Nova"/>
          <w:color w:val="000000"/>
          <w:sz w:val="32"/>
          <w:szCs w:val="32"/>
        </w:rPr>
        <w:t>Just before nightfall, </w:t>
      </w:r>
      <w:hyperlink r:id="rId17" w:history="1">
        <w:r w:rsidRPr="007B132B">
          <w:rPr>
            <w:rFonts w:ascii="Arial Nova" w:hAnsi="Arial Nova"/>
            <w:color w:val="000000"/>
            <w:sz w:val="32"/>
            <w:szCs w:val="32"/>
          </w:rPr>
          <w:t>Walter</w:t>
        </w:r>
      </w:hyperlink>
      <w:r w:rsidRPr="007B132B">
        <w:rPr>
          <w:rFonts w:ascii="Arial Nova" w:hAnsi="Arial Nova"/>
          <w:color w:val="000000"/>
          <w:sz w:val="32"/>
          <w:szCs w:val="32"/>
        </w:rPr>
        <w:t xml:space="preserve"> returns to the church yard and finds a place to hide, just inside the entrance of the church, where he can safely observe Mrs. </w:t>
      </w:r>
      <w:proofErr w:type="spellStart"/>
      <w:r w:rsidRPr="007B132B">
        <w:rPr>
          <w:rFonts w:ascii="Arial Nova" w:hAnsi="Arial Nova"/>
          <w:color w:val="000000"/>
          <w:sz w:val="32"/>
          <w:szCs w:val="32"/>
        </w:rPr>
        <w:t>Fairlie’s</w:t>
      </w:r>
      <w:proofErr w:type="spellEnd"/>
      <w:r w:rsidRPr="007B132B">
        <w:rPr>
          <w:rFonts w:ascii="Arial Nova" w:hAnsi="Arial Nova"/>
          <w:color w:val="000000"/>
          <w:sz w:val="32"/>
          <w:szCs w:val="32"/>
        </w:rPr>
        <w:t xml:space="preserve"> grave without being seen.</w:t>
      </w:r>
    </w:p>
    <w:p w14:paraId="198E0633" w14:textId="4B63CADB" w:rsidR="00B134E6" w:rsidRPr="007B132B" w:rsidRDefault="00B134E6" w:rsidP="0023479D">
      <w:pPr>
        <w:spacing w:before="240" w:after="240" w:line="360" w:lineRule="auto"/>
        <w:rPr>
          <w:rFonts w:ascii="Arial Nova" w:hAnsi="Arial Nova"/>
          <w:b/>
          <w:bCs/>
          <w:i/>
          <w:iCs/>
          <w:sz w:val="36"/>
          <w:szCs w:val="36"/>
          <w:u w:val="single"/>
        </w:rPr>
      </w:pPr>
      <w:r w:rsidRPr="007B132B">
        <w:rPr>
          <w:rFonts w:ascii="Arial Nova" w:hAnsi="Arial Nova"/>
          <w:b/>
          <w:bCs/>
          <w:i/>
          <w:iCs/>
          <w:sz w:val="36"/>
          <w:szCs w:val="36"/>
          <w:u w:val="single"/>
        </w:rPr>
        <w:t>Analysis Part 6:</w:t>
      </w:r>
    </w:p>
    <w:p w14:paraId="46AFD4A5" w14:textId="5677F7B9" w:rsidR="00135D81" w:rsidRPr="0023479D" w:rsidRDefault="007B132B" w:rsidP="0023479D">
      <w:pPr>
        <w:spacing w:before="240" w:after="240" w:line="360" w:lineRule="auto"/>
        <w:rPr>
          <w:rFonts w:ascii="Arial Nova" w:hAnsi="Arial Nova"/>
          <w:color w:val="000000"/>
          <w:sz w:val="32"/>
          <w:szCs w:val="32"/>
        </w:rPr>
      </w:pPr>
      <w:r w:rsidRPr="007B132B">
        <w:rPr>
          <w:rFonts w:ascii="Arial Nova" w:hAnsi="Arial Nova"/>
          <w:color w:val="000000"/>
          <w:sz w:val="32"/>
          <w:szCs w:val="32"/>
        </w:rPr>
        <w:t xml:space="preserve">By taking matters into his own hands and investigating the mystery himself, Walter sets out a blueprint for many famous fictional detectives, such as Sherlock Holmes, Sam Spade, and </w:t>
      </w:r>
      <w:proofErr w:type="spellStart"/>
      <w:r w:rsidRPr="007B132B">
        <w:rPr>
          <w:rFonts w:ascii="Arial Nova" w:hAnsi="Arial Nova"/>
          <w:color w:val="000000"/>
          <w:sz w:val="32"/>
          <w:szCs w:val="32"/>
        </w:rPr>
        <w:t>Hercule</w:t>
      </w:r>
      <w:proofErr w:type="spellEnd"/>
      <w:r w:rsidRPr="007B132B">
        <w:rPr>
          <w:rFonts w:ascii="Arial Nova" w:hAnsi="Arial Nova"/>
          <w:color w:val="000000"/>
          <w:sz w:val="32"/>
          <w:szCs w:val="32"/>
        </w:rPr>
        <w:t xml:space="preserve"> Poirot.</w:t>
      </w:r>
    </w:p>
    <w:p w14:paraId="08D64F96" w14:textId="2514C686" w:rsidR="007A32C3" w:rsidRPr="007A32C3" w:rsidRDefault="007A32C3" w:rsidP="007B132B">
      <w:pPr>
        <w:spacing w:before="240" w:after="240" w:line="360" w:lineRule="auto"/>
        <w:rPr>
          <w:rFonts w:ascii="Arial Nova" w:hAnsi="Arial Nova"/>
          <w:color w:val="000000"/>
          <w:sz w:val="32"/>
          <w:szCs w:val="32"/>
        </w:rPr>
      </w:pPr>
    </w:p>
    <w:sectPr w:rsidR="007A32C3" w:rsidRPr="007A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135D81"/>
    <w:rsid w:val="0023479D"/>
    <w:rsid w:val="007A32C3"/>
    <w:rsid w:val="007B132B"/>
    <w:rsid w:val="00B134E6"/>
    <w:rsid w:val="00BC4859"/>
    <w:rsid w:val="00CA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semiHidden/>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symbols/white-clothes" TargetMode="External"/><Relationship Id="rId13" Type="http://schemas.openxmlformats.org/officeDocument/2006/relationships/hyperlink" Target="https://www.litcharts.com/lit/the-woman-in-white/characters/laura-fairli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charts.com/lit/the-woman-in-white/characters/marian-halcombe" TargetMode="External"/><Relationship Id="rId12" Type="http://schemas.openxmlformats.org/officeDocument/2006/relationships/hyperlink" Target="https://www.litcharts.com/lit/the-woman-in-white/characters/anne-catherick-the-woman" TargetMode="External"/><Relationship Id="rId17" Type="http://schemas.openxmlformats.org/officeDocument/2006/relationships/hyperlink" Target="https://www.litcharts.com/lit/the-woman-in-white/characters/walter-hartright" TargetMode="External"/><Relationship Id="rId2" Type="http://schemas.openxmlformats.org/officeDocument/2006/relationships/styles" Target="styles.xml"/><Relationship Id="rId16" Type="http://schemas.openxmlformats.org/officeDocument/2006/relationships/hyperlink" Target="https://www.litcharts.com/lit/the-woman-in-white/characters/laura-fairlie" TargetMode="External"/><Relationship Id="rId1" Type="http://schemas.openxmlformats.org/officeDocument/2006/relationships/numbering" Target="numbering.xml"/><Relationship Id="rId6" Type="http://schemas.openxmlformats.org/officeDocument/2006/relationships/hyperlink" Target="https://www.litcharts.com/lit/the-woman-in-white/characters/marian-halcombe" TargetMode="External"/><Relationship Id="rId11" Type="http://schemas.openxmlformats.org/officeDocument/2006/relationships/hyperlink" Target="https://www.litcharts.com/lit/the-woman-in-white/symbols/white-clothes" TargetMode="External"/><Relationship Id="rId5" Type="http://schemas.openxmlformats.org/officeDocument/2006/relationships/hyperlink" Target="https://www.litcharts.com/lit/the-woman-in-white/characters/walter-hartright" TargetMode="External"/><Relationship Id="rId15" Type="http://schemas.openxmlformats.org/officeDocument/2006/relationships/hyperlink" Target="https://www.litcharts.com/lit/the-woman-in-white/characters/walter-hartright" TargetMode="External"/><Relationship Id="rId10" Type="http://schemas.openxmlformats.org/officeDocument/2006/relationships/hyperlink" Target="https://www.litcharts.com/lit/the-woman-in-white/characters/walter-hartrigh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tcharts.com/lit/the-woman-in-white/characters/marian-halcombe" TargetMode="External"/><Relationship Id="rId14" Type="http://schemas.openxmlformats.org/officeDocument/2006/relationships/hyperlink" Target="https://www.litcharts.com/lit/the-woman-in-white/characters/walter-hart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2020-06-14T20:26:00Z</dcterms:created>
  <dcterms:modified xsi:type="dcterms:W3CDTF">2020-06-30T15:46:00Z</dcterms:modified>
</cp:coreProperties>
</file>