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7221B6C4" w:rsidR="00BC4859" w:rsidRDefault="00BC4859" w:rsidP="00BC4859">
      <w:pPr>
        <w:jc w:val="center"/>
        <w:rPr>
          <w:b/>
          <w:bCs/>
          <w:i/>
          <w:iCs/>
          <w:sz w:val="48"/>
          <w:szCs w:val="48"/>
          <w:u w:val="single"/>
        </w:rPr>
      </w:pPr>
      <w:r w:rsidRPr="00BC4859">
        <w:rPr>
          <w:b/>
          <w:bCs/>
          <w:i/>
          <w:iCs/>
          <w:sz w:val="48"/>
          <w:szCs w:val="48"/>
          <w:u w:val="single"/>
        </w:rPr>
        <w:t xml:space="preserve">Chapter </w:t>
      </w:r>
      <w:r w:rsidR="000B7537">
        <w:rPr>
          <w:b/>
          <w:bCs/>
          <w:i/>
          <w:iCs/>
          <w:sz w:val="48"/>
          <w:szCs w:val="48"/>
          <w:u w:val="single"/>
        </w:rPr>
        <w:t>5</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468FDA3" w14:textId="77777777" w:rsidR="000B7537" w:rsidRPr="000B7537" w:rsidRDefault="000B7537" w:rsidP="000B7537">
      <w:pPr>
        <w:numPr>
          <w:ilvl w:val="0"/>
          <w:numId w:val="47"/>
        </w:numPr>
        <w:shd w:val="clear" w:color="auto" w:fill="FFFFFF"/>
        <w:spacing w:after="100" w:afterAutospacing="1" w:line="360" w:lineRule="atLeast"/>
        <w:rPr>
          <w:rFonts w:ascii="Roboto" w:eastAsia="Times New Roman" w:hAnsi="Roboto" w:cs="Times New Roman"/>
          <w:color w:val="000000"/>
          <w:sz w:val="24"/>
          <w:szCs w:val="24"/>
        </w:rPr>
      </w:pPr>
      <w:r w:rsidRPr="000B7537">
        <w:rPr>
          <w:rFonts w:ascii="Roboto" w:eastAsia="Times New Roman" w:hAnsi="Roboto" w:cs="Times New Roman"/>
          <w:color w:val="000000"/>
          <w:sz w:val="24"/>
          <w:szCs w:val="24"/>
        </w:rPr>
        <w:t>At the opera, Walter spends the bulk of his time watching the count.</w:t>
      </w:r>
    </w:p>
    <w:p w14:paraId="2AD74A21"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r w:rsidRPr="000B7537">
        <w:rPr>
          <w:rFonts w:ascii="Roboto" w:eastAsia="Times New Roman" w:hAnsi="Roboto" w:cs="Times New Roman"/>
          <w:color w:val="000000"/>
          <w:sz w:val="24"/>
          <w:szCs w:val="24"/>
        </w:rPr>
        <w:t>He sees a mysterious blonde guy watching the count too.</w:t>
      </w:r>
    </w:p>
    <w:p w14:paraId="2043ADC1"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r w:rsidRPr="000B7537">
        <w:rPr>
          <w:rFonts w:ascii="Roboto" w:eastAsia="Times New Roman" w:hAnsi="Roboto" w:cs="Times New Roman"/>
          <w:color w:val="000000"/>
          <w:sz w:val="24"/>
          <w:szCs w:val="24"/>
        </w:rPr>
        <w:t xml:space="preserve">Walter points out the count to </w:t>
      </w: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and asks if he recognizes him.</w:t>
      </w:r>
    </w:p>
    <w:p w14:paraId="5F6D8FD1"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says no, but then a funny thing happens.</w:t>
      </w:r>
    </w:p>
    <w:p w14:paraId="09332271"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proofErr w:type="spellStart"/>
      <w:r w:rsidRPr="000B7537">
        <w:rPr>
          <w:rFonts w:ascii="Roboto" w:eastAsia="Times New Roman" w:hAnsi="Roboto" w:cs="Times New Roman"/>
          <w:color w:val="000000"/>
          <w:sz w:val="24"/>
          <w:szCs w:val="24"/>
        </w:rPr>
        <w:t>Fosco</w:t>
      </w:r>
      <w:proofErr w:type="spellEnd"/>
      <w:r w:rsidRPr="000B7537">
        <w:rPr>
          <w:rFonts w:ascii="Roboto" w:eastAsia="Times New Roman" w:hAnsi="Roboto" w:cs="Times New Roman"/>
          <w:color w:val="000000"/>
          <w:sz w:val="24"/>
          <w:szCs w:val="24"/>
        </w:rPr>
        <w:t xml:space="preserve"> sees </w:t>
      </w: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and he definitely recognizes him. In fact, </w:t>
      </w:r>
      <w:proofErr w:type="spellStart"/>
      <w:r w:rsidRPr="000B7537">
        <w:rPr>
          <w:rFonts w:ascii="Roboto" w:eastAsia="Times New Roman" w:hAnsi="Roboto" w:cs="Times New Roman"/>
          <w:color w:val="000000"/>
          <w:sz w:val="24"/>
          <w:szCs w:val="24"/>
        </w:rPr>
        <w:t>Fosco</w:t>
      </w:r>
      <w:proofErr w:type="spellEnd"/>
      <w:r w:rsidRPr="000B7537">
        <w:rPr>
          <w:rFonts w:ascii="Roboto" w:eastAsia="Times New Roman" w:hAnsi="Roboto" w:cs="Times New Roman"/>
          <w:color w:val="000000"/>
          <w:sz w:val="24"/>
          <w:szCs w:val="24"/>
        </w:rPr>
        <w:t xml:space="preserve"> freaks when he sees </w:t>
      </w: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w:t>
      </w:r>
    </w:p>
    <w:p w14:paraId="09BCF08B" w14:textId="77777777" w:rsidR="000B7537" w:rsidRPr="000B7537" w:rsidRDefault="000B7537" w:rsidP="000B7537">
      <w:pPr>
        <w:numPr>
          <w:ilvl w:val="0"/>
          <w:numId w:val="47"/>
        </w:numPr>
        <w:shd w:val="clear" w:color="auto" w:fill="FFFFFF"/>
        <w:spacing w:after="100" w:afterAutospacing="1" w:line="360" w:lineRule="atLeast"/>
        <w:rPr>
          <w:rFonts w:ascii="Roboto" w:eastAsia="Times New Roman" w:hAnsi="Roboto" w:cs="Times New Roman"/>
          <w:color w:val="000000"/>
          <w:sz w:val="24"/>
          <w:szCs w:val="24"/>
        </w:rPr>
      </w:pP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and Walter are super-confused.</w:t>
      </w:r>
    </w:p>
    <w:p w14:paraId="3064AD69"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r w:rsidRPr="000B7537">
        <w:rPr>
          <w:rFonts w:ascii="Roboto" w:eastAsia="Times New Roman" w:hAnsi="Roboto" w:cs="Times New Roman"/>
          <w:color w:val="000000"/>
          <w:sz w:val="24"/>
          <w:szCs w:val="24"/>
        </w:rPr>
        <w:t xml:space="preserve">Walter grills </w:t>
      </w: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and </w:t>
      </w: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finally reveals a big secret: he's in England as a member of a top-secret political society.</w:t>
      </w:r>
    </w:p>
    <w:p w14:paraId="215D4F5E"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r w:rsidRPr="000B7537">
        <w:rPr>
          <w:rFonts w:ascii="Roboto" w:eastAsia="Times New Roman" w:hAnsi="Roboto" w:cs="Times New Roman"/>
          <w:color w:val="000000"/>
          <w:sz w:val="24"/>
          <w:szCs w:val="24"/>
        </w:rPr>
        <w:t xml:space="preserve">He explains that the society is ruthless with those who have betrayed it, and if </w:t>
      </w:r>
      <w:proofErr w:type="spellStart"/>
      <w:r w:rsidRPr="000B7537">
        <w:rPr>
          <w:rFonts w:ascii="Roboto" w:eastAsia="Times New Roman" w:hAnsi="Roboto" w:cs="Times New Roman"/>
          <w:color w:val="000000"/>
          <w:sz w:val="24"/>
          <w:szCs w:val="24"/>
        </w:rPr>
        <w:t>Fosco</w:t>
      </w:r>
      <w:proofErr w:type="spellEnd"/>
      <w:r w:rsidRPr="000B7537">
        <w:rPr>
          <w:rFonts w:ascii="Roboto" w:eastAsia="Times New Roman" w:hAnsi="Roboto" w:cs="Times New Roman"/>
          <w:color w:val="000000"/>
          <w:sz w:val="24"/>
          <w:szCs w:val="24"/>
        </w:rPr>
        <w:t xml:space="preserve"> recognizes him, perhaps he was involved with the society.</w:t>
      </w:r>
    </w:p>
    <w:p w14:paraId="13BA81CC" w14:textId="77777777" w:rsidR="000B7537" w:rsidRPr="000B7537" w:rsidRDefault="000B7537" w:rsidP="000B7537">
      <w:pPr>
        <w:numPr>
          <w:ilvl w:val="0"/>
          <w:numId w:val="47"/>
        </w:numPr>
        <w:shd w:val="clear" w:color="auto" w:fill="FFFFFF"/>
        <w:spacing w:before="225" w:after="0" w:line="360" w:lineRule="atLeast"/>
        <w:rPr>
          <w:rFonts w:ascii="Roboto" w:eastAsia="Times New Roman" w:hAnsi="Roboto" w:cs="Times New Roman"/>
          <w:color w:val="000000"/>
          <w:sz w:val="24"/>
          <w:szCs w:val="24"/>
        </w:rPr>
      </w:pPr>
      <w:r w:rsidRPr="000B7537">
        <w:rPr>
          <w:rFonts w:ascii="Roboto" w:eastAsia="Times New Roman" w:hAnsi="Roboto" w:cs="Times New Roman"/>
          <w:color w:val="000000"/>
          <w:sz w:val="24"/>
          <w:szCs w:val="24"/>
        </w:rPr>
        <w:t xml:space="preserve">Walter thanks </w:t>
      </w:r>
      <w:proofErr w:type="spellStart"/>
      <w:r w:rsidRPr="000B7537">
        <w:rPr>
          <w:rFonts w:ascii="Roboto" w:eastAsia="Times New Roman" w:hAnsi="Roboto" w:cs="Times New Roman"/>
          <w:color w:val="000000"/>
          <w:sz w:val="24"/>
          <w:szCs w:val="24"/>
        </w:rPr>
        <w:t>Pesca</w:t>
      </w:r>
      <w:proofErr w:type="spellEnd"/>
      <w:r w:rsidRPr="000B7537">
        <w:rPr>
          <w:rFonts w:ascii="Roboto" w:eastAsia="Times New Roman" w:hAnsi="Roboto" w:cs="Times New Roman"/>
          <w:color w:val="000000"/>
          <w:sz w:val="24"/>
          <w:szCs w:val="24"/>
        </w:rPr>
        <w:t xml:space="preserve"> for the intel and promises his secret is safe.</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0CF4F3A" w14:textId="77777777" w:rsidR="000B7537" w:rsidRDefault="000B7537">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is already seated when </w:t>
      </w:r>
      <w:hyperlink r:id="rId6"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and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arrive at the opera that evening. Walter watches him covertly through the first act and sees that the Count enjoys the music and draws attention to himself by nodding and singing along. At the interval, he points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out to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but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does not recognize him. Walter notices that a mild looking, foreign man “with a scar on his face” is watching them and turns around to look at the Count.</w:t>
      </w:r>
    </w:p>
    <w:p w14:paraId="54A17403" w14:textId="2D249E0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F072A99" w14:textId="77777777" w:rsidR="000B7537" w:rsidRDefault="000B7537"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is confident that he is not in danger and even draws attention to himself in public before he notices Walter and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w:t>
      </w:r>
    </w:p>
    <w:p w14:paraId="74C6EC93" w14:textId="52B89A60"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5E40DDE2" w14:textId="77777777" w:rsidR="000B7537" w:rsidRDefault="000B7537" w:rsidP="00FE3BC2">
      <w:pPr>
        <w:spacing w:line="48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Suddenly, </w:t>
      </w:r>
      <w:hyperlink r:id="rId7"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looks down into the pit—where </w:t>
      </w:r>
      <w:hyperlink r:id="rId8"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and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are seated—and meets </w:t>
      </w:r>
      <w:proofErr w:type="spellStart"/>
      <w:r>
        <w:rPr>
          <w:rFonts w:ascii="Nunito Sans" w:hAnsi="Nunito Sans"/>
          <w:color w:val="181919"/>
          <w:sz w:val="27"/>
          <w:szCs w:val="27"/>
          <w:shd w:val="clear" w:color="auto" w:fill="FEFDFB"/>
        </w:rPr>
        <w:t>Pesca’s</w:t>
      </w:r>
      <w:proofErr w:type="spellEnd"/>
      <w:r>
        <w:rPr>
          <w:rFonts w:ascii="Nunito Sans" w:hAnsi="Nunito Sans"/>
          <w:color w:val="181919"/>
          <w:sz w:val="27"/>
          <w:szCs w:val="27"/>
          <w:shd w:val="clear" w:color="auto" w:fill="FEFDFB"/>
        </w:rPr>
        <w:t xml:space="preserve"> gaze. Walter knows immediately that the Count recognizes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and is terrified of him. The foreign man nearby also seems to notice this.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is shocked by the change which comes over the Count when they see each other, but Walter distracts him by asking him to look for other people in the crowd. As soon as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looks away, the Count rushes out of the theater. The foreign man in the row beside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also gets up and leaves.</w:t>
      </w:r>
    </w:p>
    <w:p w14:paraId="52EF6CE8" w14:textId="1BA32EA3"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4B68FF2C" w14:textId="77777777" w:rsidR="000B7537" w:rsidRDefault="000B7537" w:rsidP="009C6895">
      <w:pPr>
        <w:spacing w:line="600" w:lineRule="auto"/>
        <w:rPr>
          <w:rFonts w:ascii="Nunito Sans" w:hAnsi="Nunito Sans"/>
          <w:color w:val="181919"/>
          <w:sz w:val="27"/>
          <w:szCs w:val="27"/>
          <w:shd w:val="clear" w:color="auto" w:fill="F5F5F5"/>
        </w:rPr>
      </w:pPr>
      <w:proofErr w:type="spellStart"/>
      <w:r>
        <w:rPr>
          <w:rFonts w:ascii="Nunito Sans" w:hAnsi="Nunito Sans"/>
          <w:color w:val="181919"/>
          <w:sz w:val="27"/>
          <w:szCs w:val="27"/>
          <w:shd w:val="clear" w:color="auto" w:fill="F5F5F5"/>
        </w:rPr>
        <w:lastRenderedPageBreak/>
        <w:t>Pesca</w:t>
      </w:r>
      <w:proofErr w:type="spellEnd"/>
      <w:r>
        <w:rPr>
          <w:rFonts w:ascii="Nunito Sans" w:hAnsi="Nunito Sans"/>
          <w:color w:val="181919"/>
          <w:sz w:val="27"/>
          <w:szCs w:val="27"/>
          <w:shd w:val="clear" w:color="auto" w:fill="F5F5F5"/>
        </w:rPr>
        <w:t xml:space="preserve"> does not recognize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but the Count clearly recognizes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is Count </w:t>
      </w:r>
      <w:proofErr w:type="spellStart"/>
      <w:r>
        <w:rPr>
          <w:rFonts w:ascii="Nunito Sans" w:hAnsi="Nunito Sans"/>
          <w:color w:val="181919"/>
          <w:sz w:val="27"/>
          <w:szCs w:val="27"/>
          <w:shd w:val="clear" w:color="auto" w:fill="F5F5F5"/>
        </w:rPr>
        <w:t>Fosco’s</w:t>
      </w:r>
      <w:proofErr w:type="spellEnd"/>
      <w:r>
        <w:rPr>
          <w:rFonts w:ascii="Nunito Sans" w:hAnsi="Nunito Sans"/>
          <w:color w:val="181919"/>
          <w:sz w:val="27"/>
          <w:szCs w:val="27"/>
          <w:shd w:val="clear" w:color="auto" w:fill="F5F5F5"/>
        </w:rPr>
        <w:t xml:space="preserve"> foil and opposite in the novel: both men are Italian and have dubious political pasts, but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is redeemed by his good nature and faithful attachment to England (which he now considers his home) while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has not changed his ways and is proud of his criminality and contemptuous of British culture.</w:t>
      </w:r>
    </w:p>
    <w:p w14:paraId="12EA5C1D" w14:textId="5602FB21"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7D804B86" w14:textId="77777777" w:rsidR="000B7537" w:rsidRDefault="000B7537" w:rsidP="009C6895">
      <w:pPr>
        <w:spacing w:line="600" w:lineRule="auto"/>
        <w:rPr>
          <w:rFonts w:ascii="Nunito Sans" w:hAnsi="Nunito Sans"/>
          <w:color w:val="181919"/>
          <w:sz w:val="27"/>
          <w:szCs w:val="27"/>
          <w:shd w:val="clear" w:color="auto" w:fill="FEFDFB"/>
        </w:rPr>
      </w:pPr>
      <w:hyperlink r:id="rId9" w:history="1">
        <w:proofErr w:type="spellStart"/>
        <w:r>
          <w:rPr>
            <w:rStyle w:val="inline-character"/>
            <w:rFonts w:ascii="Nunito Sans" w:hAnsi="Nunito Sans"/>
            <w:b/>
            <w:bCs/>
            <w:color w:val="154FC2"/>
            <w:sz w:val="27"/>
            <w:szCs w:val="27"/>
            <w:shd w:val="clear" w:color="auto" w:fill="FEFDFB"/>
          </w:rPr>
          <w:t>Pesca</w:t>
        </w:r>
        <w:proofErr w:type="spellEnd"/>
      </w:hyperlink>
      <w:r>
        <w:rPr>
          <w:rFonts w:ascii="Nunito Sans" w:hAnsi="Nunito Sans"/>
          <w:color w:val="181919"/>
          <w:sz w:val="27"/>
          <w:szCs w:val="27"/>
          <w:shd w:val="clear" w:color="auto" w:fill="FEFDFB"/>
        </w:rPr>
        <w:t> tells </w:t>
      </w:r>
      <w:hyperlink r:id="rId10"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xml:space="preserve"> that he is a member of a secret society in Italy and that he used to work for them as a young man. He has been ordered to live in England by this society and he waits for their orders; he never knows when he might be called upon by them. He explains to Walter that he must keep this a secret as, if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tells anyone about the society, he will be killed.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tells Walter that the society—called “The Brotherhood”—is dedicated </w:t>
      </w:r>
      <w:r>
        <w:rPr>
          <w:rFonts w:ascii="Nunito Sans" w:hAnsi="Nunito Sans"/>
          <w:color w:val="181919"/>
          <w:sz w:val="27"/>
          <w:szCs w:val="27"/>
          <w:shd w:val="clear" w:color="auto" w:fill="FEFDFB"/>
        </w:rPr>
        <w:lastRenderedPageBreak/>
        <w:t>to fighting against corrupt governments, “for the people,” all over Europe, but they are merciless towards members who betray the order.</w:t>
      </w:r>
    </w:p>
    <w:p w14:paraId="199DC92A" w14:textId="537653F9"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0B42531B" w14:textId="77777777" w:rsidR="000B7537" w:rsidRDefault="000B7537" w:rsidP="00A94E0E">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Although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is a member of an organization that commits violence, he has joined “the Brotherhood” for noble reasons—to fight against and protect people from government corruption. He takes a great personal risk by telling Walter about his secret.</w:t>
      </w:r>
    </w:p>
    <w:p w14:paraId="6C758225" w14:textId="3EE5A6F1" w:rsidR="00A94E0E" w:rsidRPr="00A94E0E" w:rsidRDefault="00A94E0E" w:rsidP="00A94E0E">
      <w:pPr>
        <w:spacing w:line="600" w:lineRule="auto"/>
        <w:rPr>
          <w:rFonts w:ascii="Arial Nova" w:hAnsi="Arial Nova"/>
          <w:b/>
          <w:bCs/>
          <w:i/>
          <w:iCs/>
          <w:sz w:val="36"/>
          <w:szCs w:val="36"/>
          <w:u w:val="single"/>
        </w:rPr>
      </w:pPr>
      <w:r w:rsidRPr="00A94E0E">
        <w:rPr>
          <w:rFonts w:ascii="Arial Nova" w:hAnsi="Arial Nova"/>
          <w:b/>
          <w:bCs/>
          <w:i/>
          <w:iCs/>
          <w:sz w:val="36"/>
          <w:szCs w:val="36"/>
          <w:u w:val="single"/>
        </w:rPr>
        <w:t>Summary Part 4:</w:t>
      </w:r>
    </w:p>
    <w:p w14:paraId="766511B4" w14:textId="77777777" w:rsidR="000B7537" w:rsidRDefault="000B7537" w:rsidP="00A94E0E">
      <w:pPr>
        <w:spacing w:line="600" w:lineRule="auto"/>
        <w:rPr>
          <w:rFonts w:ascii="Nunito Sans" w:hAnsi="Nunito Sans"/>
          <w:color w:val="181919"/>
          <w:sz w:val="27"/>
          <w:szCs w:val="27"/>
          <w:shd w:val="clear" w:color="auto" w:fill="FEFDFB"/>
        </w:rPr>
      </w:pPr>
      <w:hyperlink r:id="rId11" w:history="1">
        <w:proofErr w:type="spellStart"/>
        <w:r>
          <w:rPr>
            <w:rStyle w:val="inline-character"/>
            <w:rFonts w:ascii="Nunito Sans" w:hAnsi="Nunito Sans"/>
            <w:b/>
            <w:bCs/>
            <w:color w:val="154FC2"/>
            <w:sz w:val="27"/>
            <w:szCs w:val="27"/>
            <w:shd w:val="clear" w:color="auto" w:fill="FEFDFB"/>
          </w:rPr>
          <w:t>Pesca</w:t>
        </w:r>
        <w:proofErr w:type="spellEnd"/>
      </w:hyperlink>
      <w:r>
        <w:rPr>
          <w:rFonts w:ascii="Nunito Sans" w:hAnsi="Nunito Sans"/>
          <w:color w:val="181919"/>
          <w:sz w:val="27"/>
          <w:szCs w:val="27"/>
          <w:shd w:val="clear" w:color="auto" w:fill="FEFDFB"/>
        </w:rPr>
        <w:t> tells </w:t>
      </w:r>
      <w:hyperlink r:id="rId12"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xml:space="preserve"> that members of The Brotherhood are branded with a secret mark, and he shows Walter the mark on his own arm.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sees that Walter has drawn his own conclusions from this story and has guessed that </w:t>
      </w:r>
      <w:hyperlink r:id="rId13"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was a member of The Brotherhood but has acted as a spy for the government and has betrayed them.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confirms that he has never </w:t>
      </w:r>
      <w:r>
        <w:rPr>
          <w:rFonts w:ascii="Nunito Sans" w:hAnsi="Nunito Sans"/>
          <w:color w:val="181919"/>
          <w:sz w:val="27"/>
          <w:szCs w:val="27"/>
          <w:shd w:val="clear" w:color="auto" w:fill="FEFDFB"/>
        </w:rPr>
        <w:lastRenderedPageBreak/>
        <w:t xml:space="preserve">seen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before but that, if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is so terrified of him, then the Count must be a traitor.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is drained from telling his story and begs Walter to leave him and ask no more about it. Walter promises to keep </w:t>
      </w:r>
      <w:proofErr w:type="spellStart"/>
      <w:r>
        <w:rPr>
          <w:rFonts w:ascii="Nunito Sans" w:hAnsi="Nunito Sans"/>
          <w:color w:val="181919"/>
          <w:sz w:val="27"/>
          <w:szCs w:val="27"/>
          <w:shd w:val="clear" w:color="auto" w:fill="FEFDFB"/>
        </w:rPr>
        <w:t>Pesca’s</w:t>
      </w:r>
      <w:proofErr w:type="spellEnd"/>
      <w:r>
        <w:rPr>
          <w:rFonts w:ascii="Nunito Sans" w:hAnsi="Nunito Sans"/>
          <w:color w:val="181919"/>
          <w:sz w:val="27"/>
          <w:szCs w:val="27"/>
          <w:shd w:val="clear" w:color="auto" w:fill="FEFDFB"/>
        </w:rPr>
        <w:t xml:space="preserve"> secret and invites him for breakfast the next day, which </w:t>
      </w:r>
      <w:proofErr w:type="spellStart"/>
      <w:r>
        <w:rPr>
          <w:rFonts w:ascii="Nunito Sans" w:hAnsi="Nunito Sans"/>
          <w:color w:val="181919"/>
          <w:sz w:val="27"/>
          <w:szCs w:val="27"/>
          <w:shd w:val="clear" w:color="auto" w:fill="FEFDFB"/>
        </w:rPr>
        <w:t>Pesca</w:t>
      </w:r>
      <w:proofErr w:type="spellEnd"/>
      <w:r>
        <w:rPr>
          <w:rFonts w:ascii="Nunito Sans" w:hAnsi="Nunito Sans"/>
          <w:color w:val="181919"/>
          <w:sz w:val="27"/>
          <w:szCs w:val="27"/>
          <w:shd w:val="clear" w:color="auto" w:fill="FEFDFB"/>
        </w:rPr>
        <w:t xml:space="preserve"> gratefully agrees to.</w:t>
      </w:r>
    </w:p>
    <w:p w14:paraId="108B7AA8" w14:textId="01B77736" w:rsidR="00A94E0E" w:rsidRPr="00A94E0E" w:rsidRDefault="00A94E0E" w:rsidP="00A94E0E">
      <w:pPr>
        <w:spacing w:line="600" w:lineRule="auto"/>
        <w:rPr>
          <w:rFonts w:ascii="Arial Nova" w:hAnsi="Arial Nova"/>
          <w:b/>
          <w:bCs/>
          <w:i/>
          <w:iCs/>
          <w:sz w:val="36"/>
          <w:szCs w:val="36"/>
          <w:u w:val="single"/>
        </w:rPr>
      </w:pPr>
      <w:r w:rsidRPr="00A94E0E">
        <w:rPr>
          <w:rFonts w:ascii="Arial Nova" w:hAnsi="Arial Nova"/>
          <w:b/>
          <w:bCs/>
          <w:i/>
          <w:iCs/>
          <w:sz w:val="36"/>
          <w:szCs w:val="36"/>
          <w:u w:val="single"/>
        </w:rPr>
        <w:t>Analysis Part 4:</w:t>
      </w:r>
    </w:p>
    <w:p w14:paraId="0B5C7290" w14:textId="07F5B6BA" w:rsidR="00A94E0E" w:rsidRPr="00913F3B" w:rsidRDefault="000B7537" w:rsidP="00A94E0E">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While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joined the Brotherhood with noble aims,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is a mercenary who does not have loyalty to anyone and who works for all sides. He has clearly betrayed the Brotherhood, and therefore betrayed the people they protect, but has also worked against the Italian government; hence his exile from the country.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is afraid when he sees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at the opera because he believes that the Brotherhood have tracked him down to punish him for his betrayal.</w:t>
      </w:r>
    </w:p>
    <w:sectPr w:rsidR="00A94E0E" w:rsidRPr="0091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640D9C"/>
    <w:multiLevelType w:val="multilevel"/>
    <w:tmpl w:val="B04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586B6B"/>
    <w:multiLevelType w:val="multilevel"/>
    <w:tmpl w:val="7A2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66DB0"/>
    <w:multiLevelType w:val="multilevel"/>
    <w:tmpl w:val="A3A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6"/>
  </w:num>
  <w:num w:numId="3">
    <w:abstractNumId w:val="13"/>
  </w:num>
  <w:num w:numId="4">
    <w:abstractNumId w:val="7"/>
  </w:num>
  <w:num w:numId="5">
    <w:abstractNumId w:val="35"/>
  </w:num>
  <w:num w:numId="6">
    <w:abstractNumId w:val="24"/>
  </w:num>
  <w:num w:numId="7">
    <w:abstractNumId w:val="40"/>
  </w:num>
  <w:num w:numId="8">
    <w:abstractNumId w:val="5"/>
  </w:num>
  <w:num w:numId="9">
    <w:abstractNumId w:val="21"/>
  </w:num>
  <w:num w:numId="10">
    <w:abstractNumId w:val="1"/>
  </w:num>
  <w:num w:numId="11">
    <w:abstractNumId w:val="37"/>
  </w:num>
  <w:num w:numId="12">
    <w:abstractNumId w:val="39"/>
  </w:num>
  <w:num w:numId="13">
    <w:abstractNumId w:val="17"/>
  </w:num>
  <w:num w:numId="14">
    <w:abstractNumId w:val="0"/>
  </w:num>
  <w:num w:numId="15">
    <w:abstractNumId w:val="41"/>
  </w:num>
  <w:num w:numId="16">
    <w:abstractNumId w:val="12"/>
  </w:num>
  <w:num w:numId="17">
    <w:abstractNumId w:val="23"/>
  </w:num>
  <w:num w:numId="18">
    <w:abstractNumId w:val="9"/>
  </w:num>
  <w:num w:numId="19">
    <w:abstractNumId w:val="28"/>
  </w:num>
  <w:num w:numId="20">
    <w:abstractNumId w:val="14"/>
  </w:num>
  <w:num w:numId="21">
    <w:abstractNumId w:val="20"/>
  </w:num>
  <w:num w:numId="22">
    <w:abstractNumId w:val="2"/>
  </w:num>
  <w:num w:numId="23">
    <w:abstractNumId w:val="31"/>
  </w:num>
  <w:num w:numId="24">
    <w:abstractNumId w:val="45"/>
  </w:num>
  <w:num w:numId="25">
    <w:abstractNumId w:val="22"/>
  </w:num>
  <w:num w:numId="26">
    <w:abstractNumId w:val="26"/>
  </w:num>
  <w:num w:numId="27">
    <w:abstractNumId w:val="3"/>
  </w:num>
  <w:num w:numId="28">
    <w:abstractNumId w:val="11"/>
  </w:num>
  <w:num w:numId="29">
    <w:abstractNumId w:val="34"/>
  </w:num>
  <w:num w:numId="30">
    <w:abstractNumId w:val="25"/>
  </w:num>
  <w:num w:numId="31">
    <w:abstractNumId w:val="38"/>
  </w:num>
  <w:num w:numId="32">
    <w:abstractNumId w:val="42"/>
  </w:num>
  <w:num w:numId="33">
    <w:abstractNumId w:val="36"/>
  </w:num>
  <w:num w:numId="34">
    <w:abstractNumId w:val="33"/>
  </w:num>
  <w:num w:numId="35">
    <w:abstractNumId w:val="4"/>
  </w:num>
  <w:num w:numId="36">
    <w:abstractNumId w:val="19"/>
  </w:num>
  <w:num w:numId="37">
    <w:abstractNumId w:val="46"/>
  </w:num>
  <w:num w:numId="38">
    <w:abstractNumId w:val="16"/>
  </w:num>
  <w:num w:numId="39">
    <w:abstractNumId w:val="27"/>
  </w:num>
  <w:num w:numId="40">
    <w:abstractNumId w:val="44"/>
  </w:num>
  <w:num w:numId="41">
    <w:abstractNumId w:val="18"/>
  </w:num>
  <w:num w:numId="42">
    <w:abstractNumId w:val="10"/>
  </w:num>
  <w:num w:numId="43">
    <w:abstractNumId w:val="32"/>
  </w:num>
  <w:num w:numId="44">
    <w:abstractNumId w:val="8"/>
  </w:num>
  <w:num w:numId="45">
    <w:abstractNumId w:val="29"/>
  </w:num>
  <w:num w:numId="46">
    <w:abstractNumId w:val="1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0B7537"/>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13F3B"/>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count-fosco" TargetMode="External"/><Relationship Id="rId3" Type="http://schemas.openxmlformats.org/officeDocument/2006/relationships/settings" Target="settings.xml"/><Relationship Id="rId7" Type="http://schemas.openxmlformats.org/officeDocument/2006/relationships/hyperlink" Target="https://www.litcharts.com/lit/the-woman-in-white/characters/count-fosco" TargetMode="External"/><Relationship Id="rId12"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professor-pesca" TargetMode="External"/><Relationship Id="rId5" Type="http://schemas.openxmlformats.org/officeDocument/2006/relationships/hyperlink" Target="https://www.litcharts.com/lit/the-woman-in-white/characters/count-fosco" TargetMode="External"/><Relationship Id="rId15" Type="http://schemas.openxmlformats.org/officeDocument/2006/relationships/theme" Target="theme/theme1.xml"/><Relationship Id="rId10"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professor-pes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62</cp:revision>
  <dcterms:created xsi:type="dcterms:W3CDTF">2020-06-14T20:26:00Z</dcterms:created>
  <dcterms:modified xsi:type="dcterms:W3CDTF">2022-01-16T18:44:00Z</dcterms:modified>
</cp:coreProperties>
</file>