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BA38099"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F85373">
        <w:rPr>
          <w:b/>
          <w:bCs/>
          <w:i/>
          <w:iCs/>
          <w:sz w:val="48"/>
          <w:szCs w:val="48"/>
          <w:u w:val="single"/>
        </w:rPr>
        <w:t>5</w:t>
      </w:r>
    </w:p>
    <w:p w14:paraId="03F41052" w14:textId="5630EC72" w:rsidR="00BC4859" w:rsidRDefault="00BC4859" w:rsidP="00BC4859">
      <w:pPr>
        <w:jc w:val="center"/>
        <w:rPr>
          <w:b/>
          <w:bCs/>
          <w:i/>
          <w:iCs/>
          <w:sz w:val="48"/>
          <w:szCs w:val="48"/>
          <w:u w:val="single"/>
        </w:rPr>
      </w:pPr>
      <w:r w:rsidRPr="00BC4859">
        <w:rPr>
          <w:b/>
          <w:bCs/>
          <w:i/>
          <w:iCs/>
          <w:sz w:val="48"/>
          <w:szCs w:val="48"/>
          <w:u w:val="single"/>
        </w:rPr>
        <w:t xml:space="preserve">Chapter </w:t>
      </w:r>
      <w:r w:rsidR="003D3B9B">
        <w:rPr>
          <w:b/>
          <w:bCs/>
          <w:i/>
          <w:iCs/>
          <w:sz w:val="48"/>
          <w:szCs w:val="48"/>
          <w:u w:val="single"/>
        </w:rPr>
        <w:t>2</w:t>
      </w:r>
    </w:p>
    <w:p w14:paraId="771D2445" w14:textId="0EE6C8F3"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DB7A53">
        <w:rPr>
          <w:rFonts w:asciiTheme="minorHAnsi" w:eastAsiaTheme="minorHAnsi" w:hAnsiTheme="minorHAnsi" w:cstheme="minorBidi"/>
          <w:b/>
          <w:bCs/>
          <w:i/>
          <w:iCs/>
          <w:color w:val="auto"/>
          <w:sz w:val="48"/>
          <w:szCs w:val="48"/>
          <w:u w:val="single"/>
        </w:rPr>
        <w:t>Count’s Narrative</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58B13889" w14:textId="77777777" w:rsidR="003D3B9B" w:rsidRPr="003D3B9B" w:rsidRDefault="003D3B9B" w:rsidP="003D3B9B">
      <w:pPr>
        <w:numPr>
          <w:ilvl w:val="0"/>
          <w:numId w:val="2"/>
        </w:numPr>
        <w:shd w:val="clear" w:color="auto" w:fill="FFFFFF"/>
        <w:spacing w:after="100" w:afterAutospacing="1" w:line="360" w:lineRule="atLeast"/>
        <w:rPr>
          <w:rFonts w:ascii="Roboto" w:eastAsia="Times New Roman" w:hAnsi="Roboto" w:cs="Times New Roman"/>
          <w:color w:val="000000"/>
          <w:sz w:val="24"/>
          <w:szCs w:val="24"/>
        </w:rPr>
      </w:pPr>
      <w:r w:rsidRPr="003D3B9B">
        <w:rPr>
          <w:rFonts w:ascii="Roboto" w:eastAsia="Times New Roman" w:hAnsi="Roboto" w:cs="Times New Roman"/>
          <w:color w:val="000000"/>
          <w:sz w:val="24"/>
          <w:szCs w:val="24"/>
        </w:rPr>
        <w:t>Walter tells us two more things before ending the story.</w:t>
      </w:r>
    </w:p>
    <w:p w14:paraId="21D2D0FD" w14:textId="77777777" w:rsidR="003D3B9B" w:rsidRPr="003D3B9B" w:rsidRDefault="003D3B9B" w:rsidP="003D3B9B">
      <w:pPr>
        <w:numPr>
          <w:ilvl w:val="0"/>
          <w:numId w:val="2"/>
        </w:numPr>
        <w:shd w:val="clear" w:color="auto" w:fill="FFFFFF"/>
        <w:spacing w:before="225" w:after="0" w:line="360" w:lineRule="atLeast"/>
        <w:rPr>
          <w:rFonts w:ascii="Roboto" w:eastAsia="Times New Roman" w:hAnsi="Roboto" w:cs="Times New Roman"/>
          <w:color w:val="000000"/>
          <w:sz w:val="24"/>
          <w:szCs w:val="24"/>
        </w:rPr>
      </w:pPr>
      <w:r w:rsidRPr="003D3B9B">
        <w:rPr>
          <w:rFonts w:ascii="Roboto" w:eastAsia="Times New Roman" w:hAnsi="Roboto" w:cs="Times New Roman"/>
          <w:color w:val="000000"/>
          <w:sz w:val="24"/>
          <w:szCs w:val="24"/>
        </w:rPr>
        <w:t xml:space="preserve">First, he was on a trip to Paris with </w:t>
      </w:r>
      <w:proofErr w:type="spellStart"/>
      <w:r w:rsidRPr="003D3B9B">
        <w:rPr>
          <w:rFonts w:ascii="Roboto" w:eastAsia="Times New Roman" w:hAnsi="Roboto" w:cs="Times New Roman"/>
          <w:color w:val="000000"/>
          <w:sz w:val="24"/>
          <w:szCs w:val="24"/>
        </w:rPr>
        <w:t>Pesca</w:t>
      </w:r>
      <w:proofErr w:type="spellEnd"/>
      <w:r w:rsidRPr="003D3B9B">
        <w:rPr>
          <w:rFonts w:ascii="Roboto" w:eastAsia="Times New Roman" w:hAnsi="Roboto" w:cs="Times New Roman"/>
          <w:color w:val="000000"/>
          <w:sz w:val="24"/>
          <w:szCs w:val="24"/>
        </w:rPr>
        <w:t xml:space="preserve"> and learned that </w:t>
      </w:r>
      <w:proofErr w:type="spellStart"/>
      <w:r w:rsidRPr="003D3B9B">
        <w:rPr>
          <w:rFonts w:ascii="Roboto" w:eastAsia="Times New Roman" w:hAnsi="Roboto" w:cs="Times New Roman"/>
          <w:color w:val="000000"/>
          <w:sz w:val="24"/>
          <w:szCs w:val="24"/>
        </w:rPr>
        <w:t>Fosco</w:t>
      </w:r>
      <w:proofErr w:type="spellEnd"/>
      <w:r w:rsidRPr="003D3B9B">
        <w:rPr>
          <w:rFonts w:ascii="Roboto" w:eastAsia="Times New Roman" w:hAnsi="Roboto" w:cs="Times New Roman"/>
          <w:color w:val="000000"/>
          <w:sz w:val="24"/>
          <w:szCs w:val="24"/>
        </w:rPr>
        <w:t xml:space="preserve"> was found dead in the Seine River.</w:t>
      </w:r>
    </w:p>
    <w:p w14:paraId="2FA83EFF" w14:textId="77777777" w:rsidR="003D3B9B" w:rsidRPr="003D3B9B" w:rsidRDefault="003D3B9B" w:rsidP="003D3B9B">
      <w:pPr>
        <w:numPr>
          <w:ilvl w:val="0"/>
          <w:numId w:val="2"/>
        </w:numPr>
        <w:shd w:val="clear" w:color="auto" w:fill="FFFFFF"/>
        <w:spacing w:before="225" w:after="0" w:line="360" w:lineRule="atLeast"/>
        <w:rPr>
          <w:rFonts w:ascii="Roboto" w:eastAsia="Times New Roman" w:hAnsi="Roboto" w:cs="Times New Roman"/>
          <w:color w:val="000000"/>
          <w:sz w:val="24"/>
          <w:szCs w:val="24"/>
        </w:rPr>
      </w:pPr>
      <w:r w:rsidRPr="003D3B9B">
        <w:rPr>
          <w:rFonts w:ascii="Roboto" w:eastAsia="Times New Roman" w:hAnsi="Roboto" w:cs="Times New Roman"/>
          <w:color w:val="000000"/>
          <w:sz w:val="24"/>
          <w:szCs w:val="24"/>
        </w:rPr>
        <w:t>He had been murdered. Turns out that that political society caught up with him after all.</w:t>
      </w:r>
    </w:p>
    <w:p w14:paraId="6485823E" w14:textId="77777777" w:rsidR="003D3B9B" w:rsidRPr="003D3B9B" w:rsidRDefault="003D3B9B" w:rsidP="003D3B9B">
      <w:pPr>
        <w:numPr>
          <w:ilvl w:val="0"/>
          <w:numId w:val="2"/>
        </w:numPr>
        <w:shd w:val="clear" w:color="auto" w:fill="FFFFFF"/>
        <w:spacing w:before="225" w:after="0" w:line="360" w:lineRule="atLeast"/>
        <w:rPr>
          <w:rFonts w:ascii="Roboto" w:eastAsia="Times New Roman" w:hAnsi="Roboto" w:cs="Times New Roman"/>
          <w:color w:val="000000"/>
          <w:sz w:val="24"/>
          <w:szCs w:val="24"/>
        </w:rPr>
      </w:pPr>
      <w:r w:rsidRPr="003D3B9B">
        <w:rPr>
          <w:rFonts w:ascii="Roboto" w:eastAsia="Times New Roman" w:hAnsi="Roboto" w:cs="Times New Roman"/>
          <w:color w:val="000000"/>
          <w:sz w:val="24"/>
          <w:szCs w:val="24"/>
        </w:rPr>
        <w:t xml:space="preserve">Countess </w:t>
      </w:r>
      <w:proofErr w:type="spellStart"/>
      <w:r w:rsidRPr="003D3B9B">
        <w:rPr>
          <w:rFonts w:ascii="Roboto" w:eastAsia="Times New Roman" w:hAnsi="Roboto" w:cs="Times New Roman"/>
          <w:color w:val="000000"/>
          <w:sz w:val="24"/>
          <w:szCs w:val="24"/>
        </w:rPr>
        <w:t>Fosco</w:t>
      </w:r>
      <w:proofErr w:type="spellEnd"/>
      <w:r w:rsidRPr="003D3B9B">
        <w:rPr>
          <w:rFonts w:ascii="Roboto" w:eastAsia="Times New Roman" w:hAnsi="Roboto" w:cs="Times New Roman"/>
          <w:color w:val="000000"/>
          <w:sz w:val="24"/>
          <w:szCs w:val="24"/>
        </w:rPr>
        <w:t xml:space="preserve"> goes on to write a seriously over-the-top biography of her husband.</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1C33AAA5" w14:textId="77777777" w:rsidR="003D3B9B" w:rsidRDefault="003D3B9B">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Shortly after this, </w:t>
      </w:r>
      <w:hyperlink r:id="rId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is offered a job as an artist for a newspaper, which he happily accepts. His first job sends him to Paris, and he takes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with him, as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has been in low spirits since the events with </w:t>
      </w:r>
      <w:hyperlink r:id="rId6"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On their last day, Walter returns to </w:t>
      </w:r>
      <w:proofErr w:type="spellStart"/>
      <w:r>
        <w:rPr>
          <w:rFonts w:ascii="Nunito Sans" w:hAnsi="Nunito Sans"/>
          <w:color w:val="181919"/>
          <w:sz w:val="27"/>
          <w:szCs w:val="27"/>
          <w:shd w:val="clear" w:color="auto" w:fill="FEFDFB"/>
        </w:rPr>
        <w:t>Pesca’s</w:t>
      </w:r>
      <w:proofErr w:type="spellEnd"/>
      <w:r>
        <w:rPr>
          <w:rFonts w:ascii="Nunito Sans" w:hAnsi="Nunito Sans"/>
          <w:color w:val="181919"/>
          <w:sz w:val="27"/>
          <w:szCs w:val="27"/>
          <w:shd w:val="clear" w:color="auto" w:fill="FEFDFB"/>
        </w:rPr>
        <w:t xml:space="preserve"> hotel room and meets the foreign stranger, whom he saw at the opera, leaving </w:t>
      </w:r>
      <w:proofErr w:type="spellStart"/>
      <w:r>
        <w:rPr>
          <w:rFonts w:ascii="Nunito Sans" w:hAnsi="Nunito Sans"/>
          <w:color w:val="181919"/>
          <w:sz w:val="27"/>
          <w:szCs w:val="27"/>
          <w:shd w:val="clear" w:color="auto" w:fill="FEFDFB"/>
        </w:rPr>
        <w:t>Pesca’s</w:t>
      </w:r>
      <w:proofErr w:type="spellEnd"/>
      <w:r>
        <w:rPr>
          <w:rFonts w:ascii="Nunito Sans" w:hAnsi="Nunito Sans"/>
          <w:color w:val="181919"/>
          <w:sz w:val="27"/>
          <w:szCs w:val="27"/>
          <w:shd w:val="clear" w:color="auto" w:fill="FEFDFB"/>
        </w:rPr>
        <w:t xml:space="preserve"> room. When he goes inside,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seems frightened and begs Walter to leave Paris with him that morning. Walter says that they cannot leave until the afternoon, and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accepts this.</w:t>
      </w:r>
    </w:p>
    <w:p w14:paraId="54A17403" w14:textId="2C2ED87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473FAB49" w14:textId="77777777" w:rsidR="003D3B9B" w:rsidRDefault="003D3B9B"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foreigner is clearly a member of the Brotherhood, and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is unnerved by this brush with his political past.</w:t>
      </w:r>
    </w:p>
    <w:p w14:paraId="74C6EC93" w14:textId="33A7CBBC"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512C1177" w14:textId="77777777" w:rsidR="003D3B9B" w:rsidRDefault="003D3B9B" w:rsidP="00FE3BC2">
      <w:pPr>
        <w:spacing w:line="48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On his way through Paris that afternoon, returning from his work, </w:t>
      </w:r>
      <w:hyperlink r:id="rId7"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passes the morgue and sees a huge crowd gathered outside to see the bodies. He approaches the glass and sees the body of </w:t>
      </w:r>
      <w:hyperlink r:id="rId8"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The Count has been stabbed in the heart and his body dumped in the river. Walter states that justice came for the Count after all, and notes that </w:t>
      </w:r>
      <w:hyperlink r:id="rId9" w:history="1">
        <w:r>
          <w:rPr>
            <w:rStyle w:val="inline-character"/>
            <w:rFonts w:ascii="Nunito Sans" w:hAnsi="Nunito Sans"/>
            <w:b/>
            <w:bCs/>
            <w:color w:val="154FC2"/>
            <w:sz w:val="27"/>
            <w:szCs w:val="27"/>
            <w:shd w:val="clear" w:color="auto" w:fill="FEFDFB"/>
          </w:rPr>
          <w:t xml:space="preserve">Madame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spent the rest of her life writing books about her husband’s political career.</w:t>
      </w:r>
    </w:p>
    <w:p w14:paraId="52EF6CE8" w14:textId="746B3DB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03D50926" w14:textId="77777777" w:rsidR="00F02CBC" w:rsidRDefault="00F02CBC"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has been foiled by his encounter with Walter and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Although neither is personally responsible for the Count’s death, their efforts have led the Brotherhood to him and allowed justice to win out. This mirrors Sir Percival’s death, which he caused himself, and supports the adage that </w:t>
      </w:r>
      <w:r>
        <w:rPr>
          <w:rFonts w:ascii="Nunito Sans" w:hAnsi="Nunito Sans"/>
          <w:color w:val="181919"/>
          <w:sz w:val="27"/>
          <w:szCs w:val="27"/>
          <w:shd w:val="clear" w:color="auto" w:fill="F5F5F5"/>
        </w:rPr>
        <w:lastRenderedPageBreak/>
        <w:t xml:space="preserve">crime does cause its own detection. Even after the Count’s death, Madame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does not reclaim her own identity but dedicates her life to commemorating her husband’s.</w:t>
      </w:r>
    </w:p>
    <w:p w14:paraId="7AE18A3A" w14:textId="1ECCAF74" w:rsidR="00C822D4" w:rsidRPr="00913F3B" w:rsidRDefault="00C822D4" w:rsidP="00F85373">
      <w:pPr>
        <w:spacing w:line="600" w:lineRule="auto"/>
        <w:rPr>
          <w:rFonts w:ascii="Nunito Sans" w:hAnsi="Nunito Sans"/>
          <w:color w:val="181919"/>
          <w:sz w:val="27"/>
          <w:szCs w:val="27"/>
          <w:shd w:val="clear" w:color="auto" w:fill="F5F5F5"/>
        </w:rPr>
      </w:pPr>
    </w:p>
    <w:sectPr w:rsidR="00C822D4"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542"/>
    <w:multiLevelType w:val="multilevel"/>
    <w:tmpl w:val="D4E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5EF6"/>
    <w:multiLevelType w:val="multilevel"/>
    <w:tmpl w:val="963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64837"/>
    <w:rsid w:val="000A00BB"/>
    <w:rsid w:val="000B1008"/>
    <w:rsid w:val="000B7537"/>
    <w:rsid w:val="00110F75"/>
    <w:rsid w:val="00135D81"/>
    <w:rsid w:val="00152924"/>
    <w:rsid w:val="0015732C"/>
    <w:rsid w:val="0019544B"/>
    <w:rsid w:val="00211E80"/>
    <w:rsid w:val="0023443C"/>
    <w:rsid w:val="0023479D"/>
    <w:rsid w:val="00266E0F"/>
    <w:rsid w:val="003404B2"/>
    <w:rsid w:val="00381EFF"/>
    <w:rsid w:val="003C7B19"/>
    <w:rsid w:val="003D3B9B"/>
    <w:rsid w:val="003E39D4"/>
    <w:rsid w:val="00452B40"/>
    <w:rsid w:val="00463DCD"/>
    <w:rsid w:val="0048757B"/>
    <w:rsid w:val="004A3758"/>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A70A9"/>
    <w:rsid w:val="00BC4859"/>
    <w:rsid w:val="00BF0653"/>
    <w:rsid w:val="00C822D4"/>
    <w:rsid w:val="00C82B5A"/>
    <w:rsid w:val="00CA4F3E"/>
    <w:rsid w:val="00CC086C"/>
    <w:rsid w:val="00CE1F08"/>
    <w:rsid w:val="00CF5EE7"/>
    <w:rsid w:val="00D701A1"/>
    <w:rsid w:val="00DA1699"/>
    <w:rsid w:val="00DB22E8"/>
    <w:rsid w:val="00DB46C0"/>
    <w:rsid w:val="00DB7A53"/>
    <w:rsid w:val="00DD7BD8"/>
    <w:rsid w:val="00E23748"/>
    <w:rsid w:val="00E35A85"/>
    <w:rsid w:val="00E46FFC"/>
    <w:rsid w:val="00E57828"/>
    <w:rsid w:val="00EC1604"/>
    <w:rsid w:val="00ED4DE4"/>
    <w:rsid w:val="00EF1F31"/>
    <w:rsid w:val="00F02CBC"/>
    <w:rsid w:val="00F07ABB"/>
    <w:rsid w:val="00F55314"/>
    <w:rsid w:val="00F8041C"/>
    <w:rsid w:val="00F85373"/>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09546181">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62564689">
      <w:bodyDiv w:val="1"/>
      <w:marLeft w:val="0"/>
      <w:marRight w:val="0"/>
      <w:marTop w:val="0"/>
      <w:marBottom w:val="0"/>
      <w:divBdr>
        <w:top w:val="none" w:sz="0" w:space="0" w:color="auto"/>
        <w:left w:val="none" w:sz="0" w:space="0" w:color="auto"/>
        <w:bottom w:val="none" w:sz="0" w:space="0" w:color="auto"/>
        <w:right w:val="none" w:sz="0" w:space="0" w:color="auto"/>
      </w:divBdr>
    </w:div>
    <w:div w:id="58499403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45511975">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count-fosco" TargetMode="External"/><Relationship Id="rId3" Type="http://schemas.openxmlformats.org/officeDocument/2006/relationships/settings" Target="settings.xml"/><Relationship Id="rId7"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count-fosco" TargetMode="External"/><Relationship Id="rId11" Type="http://schemas.openxmlformats.org/officeDocument/2006/relationships/theme" Target="theme/theme1.xml"/><Relationship Id="rId5" Type="http://schemas.openxmlformats.org/officeDocument/2006/relationships/hyperlink" Target="https://www.litcharts.com/lit/the-woman-in-white/characters/walter-hartrigh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he-woman-in-white/characters/madame-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68</cp:revision>
  <dcterms:created xsi:type="dcterms:W3CDTF">2020-06-14T20:26:00Z</dcterms:created>
  <dcterms:modified xsi:type="dcterms:W3CDTF">2022-01-16T20:09:00Z</dcterms:modified>
</cp:coreProperties>
</file>