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A9F" w:rsidRDefault="009D2E7A" w:rsidP="009D2E7A">
      <w:pPr>
        <w:pStyle w:val="Title"/>
        <w:jc w:val="center"/>
      </w:pPr>
      <w:r>
        <w:t xml:space="preserve">Project </w:t>
      </w:r>
      <w:r w:rsidR="0098538A">
        <w:t xml:space="preserve">- </w:t>
      </w:r>
      <w:r>
        <w:t>90</w:t>
      </w:r>
    </w:p>
    <w:p w:rsidR="009D2E7A" w:rsidRDefault="009D2E7A" w:rsidP="009D2E7A"/>
    <w:tbl>
      <w:tblPr>
        <w:tblStyle w:val="TableGrid"/>
        <w:tblW w:w="9816" w:type="dxa"/>
        <w:tblLook w:val="04A0"/>
      </w:tblPr>
      <w:tblGrid>
        <w:gridCol w:w="1015"/>
        <w:gridCol w:w="4539"/>
        <w:gridCol w:w="4262"/>
      </w:tblGrid>
      <w:tr w:rsidR="009D2E7A" w:rsidTr="009D2E7A">
        <w:trPr>
          <w:trHeight w:val="526"/>
        </w:trPr>
        <w:tc>
          <w:tcPr>
            <w:tcW w:w="1015" w:type="dxa"/>
            <w:tcBorders>
              <w:top w:val="single" w:sz="12" w:space="0" w:color="auto"/>
              <w:left w:val="single" w:sz="12" w:space="0" w:color="auto"/>
              <w:bottom w:val="single" w:sz="12" w:space="0" w:color="auto"/>
              <w:right w:val="single" w:sz="12" w:space="0" w:color="000000" w:themeColor="text1"/>
            </w:tcBorders>
            <w:shd w:val="clear" w:color="auto" w:fill="66FFFF"/>
          </w:tcPr>
          <w:p w:rsidR="009D2E7A" w:rsidRPr="009D2E7A" w:rsidRDefault="009D2E7A" w:rsidP="009D2E7A">
            <w:pPr>
              <w:jc w:val="center"/>
              <w:rPr>
                <w:b/>
                <w:sz w:val="36"/>
                <w:szCs w:val="36"/>
              </w:rPr>
            </w:pPr>
            <w:r>
              <w:rPr>
                <w:b/>
                <w:sz w:val="36"/>
                <w:szCs w:val="36"/>
              </w:rPr>
              <w:t>Sl.no</w:t>
            </w:r>
          </w:p>
        </w:tc>
        <w:tc>
          <w:tcPr>
            <w:tcW w:w="4539" w:type="dxa"/>
            <w:tcBorders>
              <w:top w:val="single" w:sz="12" w:space="0" w:color="auto"/>
              <w:left w:val="single" w:sz="12" w:space="0" w:color="000000" w:themeColor="text1"/>
              <w:bottom w:val="single" w:sz="12" w:space="0" w:color="auto"/>
              <w:right w:val="single" w:sz="12" w:space="0" w:color="auto"/>
            </w:tcBorders>
            <w:shd w:val="clear" w:color="auto" w:fill="66FFFF"/>
          </w:tcPr>
          <w:p w:rsidR="009D2E7A" w:rsidRPr="009D2E7A" w:rsidRDefault="009D2E7A" w:rsidP="009D2E7A">
            <w:pPr>
              <w:jc w:val="center"/>
              <w:rPr>
                <w:b/>
                <w:sz w:val="36"/>
                <w:szCs w:val="36"/>
              </w:rPr>
            </w:pPr>
            <w:r w:rsidRPr="009D2E7A">
              <w:rPr>
                <w:b/>
                <w:sz w:val="36"/>
                <w:szCs w:val="36"/>
              </w:rPr>
              <w:t>Problems</w:t>
            </w:r>
          </w:p>
        </w:tc>
        <w:tc>
          <w:tcPr>
            <w:tcW w:w="4262" w:type="dxa"/>
            <w:tcBorders>
              <w:top w:val="single" w:sz="12" w:space="0" w:color="auto"/>
              <w:left w:val="single" w:sz="12" w:space="0" w:color="auto"/>
              <w:bottom w:val="single" w:sz="12" w:space="0" w:color="auto"/>
              <w:right w:val="single" w:sz="12" w:space="0" w:color="auto"/>
            </w:tcBorders>
            <w:shd w:val="clear" w:color="auto" w:fill="66FFFF"/>
          </w:tcPr>
          <w:p w:rsidR="009D2E7A" w:rsidRPr="009D2E7A" w:rsidRDefault="009D2E7A" w:rsidP="009D2E7A">
            <w:pPr>
              <w:jc w:val="center"/>
              <w:rPr>
                <w:b/>
                <w:sz w:val="36"/>
                <w:szCs w:val="36"/>
              </w:rPr>
            </w:pPr>
            <w:r w:rsidRPr="009D2E7A">
              <w:rPr>
                <w:b/>
                <w:sz w:val="36"/>
                <w:szCs w:val="36"/>
              </w:rPr>
              <w:t>Solutions</w:t>
            </w:r>
          </w:p>
        </w:tc>
      </w:tr>
      <w:tr w:rsidR="009D2E7A" w:rsidTr="009D2E7A">
        <w:trPr>
          <w:trHeight w:val="470"/>
        </w:trPr>
        <w:tc>
          <w:tcPr>
            <w:tcW w:w="1015" w:type="dxa"/>
            <w:tcBorders>
              <w:top w:val="single" w:sz="12" w:space="0" w:color="auto"/>
              <w:left w:val="single" w:sz="12" w:space="0" w:color="auto"/>
              <w:bottom w:val="single" w:sz="12" w:space="0" w:color="auto"/>
              <w:right w:val="single" w:sz="12" w:space="0" w:color="000000" w:themeColor="text1"/>
            </w:tcBorders>
          </w:tcPr>
          <w:p w:rsidR="009D2E7A" w:rsidRDefault="009D2E7A" w:rsidP="009D2E7A">
            <w:pPr>
              <w:pStyle w:val="ListParagraph"/>
              <w:numPr>
                <w:ilvl w:val="0"/>
                <w:numId w:val="2"/>
              </w:numPr>
            </w:pPr>
          </w:p>
        </w:tc>
        <w:tc>
          <w:tcPr>
            <w:tcW w:w="4539" w:type="dxa"/>
            <w:tcBorders>
              <w:top w:val="single" w:sz="12" w:space="0" w:color="auto"/>
              <w:left w:val="single" w:sz="12" w:space="0" w:color="000000" w:themeColor="text1"/>
              <w:bottom w:val="single" w:sz="12" w:space="0" w:color="auto"/>
              <w:right w:val="single" w:sz="12" w:space="0" w:color="auto"/>
            </w:tcBorders>
          </w:tcPr>
          <w:p w:rsidR="009D2E7A" w:rsidRDefault="009D2E7A" w:rsidP="009D2E7A">
            <w:r>
              <w:t>Bullying</w:t>
            </w:r>
          </w:p>
        </w:tc>
        <w:tc>
          <w:tcPr>
            <w:tcW w:w="4262" w:type="dxa"/>
            <w:tcBorders>
              <w:top w:val="single" w:sz="12" w:space="0" w:color="auto"/>
              <w:left w:val="single" w:sz="12" w:space="0" w:color="auto"/>
              <w:bottom w:val="single" w:sz="12" w:space="0" w:color="auto"/>
              <w:right w:val="single" w:sz="12" w:space="0" w:color="auto"/>
            </w:tcBorders>
          </w:tcPr>
          <w:p w:rsidR="009D2E7A" w:rsidRDefault="001A2A00" w:rsidP="009D2E7A">
            <w:r>
              <w:t>An anti-bullying app which asks people to stop bullying others and allows people to raise a complaint to their teachers if they have been bullied.</w:t>
            </w:r>
          </w:p>
        </w:tc>
      </w:tr>
      <w:tr w:rsidR="009D2E7A" w:rsidTr="009D2E7A">
        <w:trPr>
          <w:trHeight w:val="512"/>
        </w:trPr>
        <w:tc>
          <w:tcPr>
            <w:tcW w:w="1015" w:type="dxa"/>
            <w:tcBorders>
              <w:top w:val="single" w:sz="12" w:space="0" w:color="auto"/>
              <w:left w:val="single" w:sz="12" w:space="0" w:color="auto"/>
              <w:bottom w:val="single" w:sz="12" w:space="0" w:color="auto"/>
              <w:right w:val="single" w:sz="12" w:space="0" w:color="000000" w:themeColor="text1"/>
            </w:tcBorders>
          </w:tcPr>
          <w:p w:rsidR="009D2E7A" w:rsidRDefault="009D2E7A" w:rsidP="009D2E7A">
            <w:pPr>
              <w:pStyle w:val="ListParagraph"/>
              <w:numPr>
                <w:ilvl w:val="0"/>
                <w:numId w:val="2"/>
              </w:numPr>
            </w:pPr>
          </w:p>
        </w:tc>
        <w:tc>
          <w:tcPr>
            <w:tcW w:w="4539" w:type="dxa"/>
            <w:tcBorders>
              <w:top w:val="single" w:sz="12" w:space="0" w:color="auto"/>
              <w:left w:val="single" w:sz="12" w:space="0" w:color="000000" w:themeColor="text1"/>
              <w:bottom w:val="single" w:sz="12" w:space="0" w:color="auto"/>
              <w:right w:val="single" w:sz="12" w:space="0" w:color="auto"/>
            </w:tcBorders>
          </w:tcPr>
          <w:p w:rsidR="009D2E7A" w:rsidRDefault="009D2E7A" w:rsidP="009D2E7A">
            <w:r>
              <w:t>Not enough medicines/no required medicines</w:t>
            </w:r>
          </w:p>
        </w:tc>
        <w:tc>
          <w:tcPr>
            <w:tcW w:w="4262" w:type="dxa"/>
            <w:tcBorders>
              <w:top w:val="single" w:sz="12" w:space="0" w:color="auto"/>
              <w:left w:val="single" w:sz="12" w:space="0" w:color="auto"/>
              <w:bottom w:val="single" w:sz="12" w:space="0" w:color="auto"/>
              <w:right w:val="single" w:sz="12" w:space="0" w:color="auto"/>
            </w:tcBorders>
          </w:tcPr>
          <w:p w:rsidR="009D2E7A" w:rsidRDefault="001A2A00" w:rsidP="001A2A00">
            <w:r>
              <w:t>An app which helps you give spare medicines at home to your friends or family or needy people who are unable to purchase them instead of letting the medicine go to waste.</w:t>
            </w:r>
          </w:p>
        </w:tc>
      </w:tr>
      <w:tr w:rsidR="009D2E7A" w:rsidTr="009D2E7A">
        <w:tblPrEx>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000"/>
        </w:tblPrEx>
        <w:trPr>
          <w:trHeight w:val="470"/>
        </w:trPr>
        <w:tc>
          <w:tcPr>
            <w:tcW w:w="1015" w:type="dxa"/>
            <w:tcBorders>
              <w:top w:val="single" w:sz="12" w:space="0" w:color="auto"/>
              <w:left w:val="single" w:sz="12" w:space="0" w:color="000000" w:themeColor="text1"/>
              <w:bottom w:val="single" w:sz="12" w:space="0" w:color="auto"/>
              <w:right w:val="single" w:sz="12" w:space="0" w:color="000000" w:themeColor="text1"/>
            </w:tcBorders>
          </w:tcPr>
          <w:p w:rsidR="009D2E7A" w:rsidRDefault="009D2E7A" w:rsidP="009D2E7A">
            <w:pPr>
              <w:pStyle w:val="ListParagraph"/>
              <w:numPr>
                <w:ilvl w:val="0"/>
                <w:numId w:val="2"/>
              </w:numPr>
            </w:pPr>
          </w:p>
        </w:tc>
        <w:tc>
          <w:tcPr>
            <w:tcW w:w="4539" w:type="dxa"/>
            <w:tcBorders>
              <w:top w:val="single" w:sz="12" w:space="0" w:color="auto"/>
              <w:left w:val="single" w:sz="12" w:space="0" w:color="000000" w:themeColor="text1"/>
              <w:bottom w:val="single" w:sz="12" w:space="0" w:color="auto"/>
              <w:right w:val="single" w:sz="12" w:space="0" w:color="auto"/>
            </w:tcBorders>
          </w:tcPr>
          <w:p w:rsidR="009D2E7A" w:rsidRDefault="009D2E7A" w:rsidP="009D2E7A">
            <w:r>
              <w:t>Forgetting Passwords</w:t>
            </w:r>
          </w:p>
        </w:tc>
        <w:tc>
          <w:tcPr>
            <w:tcW w:w="4262" w:type="dxa"/>
            <w:tcBorders>
              <w:left w:val="single" w:sz="12" w:space="0" w:color="auto"/>
              <w:bottom w:val="single" w:sz="12" w:space="0" w:color="000000" w:themeColor="text1"/>
              <w:right w:val="single" w:sz="12" w:space="0" w:color="000000" w:themeColor="text1"/>
            </w:tcBorders>
          </w:tcPr>
          <w:p w:rsidR="009D2E7A" w:rsidRDefault="001A2A00" w:rsidP="009D2E7A">
            <w:r>
              <w:t>An app which stores all your passwords and usernames in a safe manner. This prevents you from forgetting the passwords</w:t>
            </w:r>
          </w:p>
        </w:tc>
      </w:tr>
      <w:tr w:rsidR="009D2E7A" w:rsidTr="009D2E7A">
        <w:tblPrEx>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000"/>
        </w:tblPrEx>
        <w:trPr>
          <w:trHeight w:val="281"/>
        </w:trPr>
        <w:tc>
          <w:tcPr>
            <w:tcW w:w="1015" w:type="dxa"/>
          </w:tcPr>
          <w:p w:rsidR="009D2E7A" w:rsidRDefault="009D2E7A" w:rsidP="009D2E7A">
            <w:pPr>
              <w:pStyle w:val="ListParagraph"/>
              <w:numPr>
                <w:ilvl w:val="0"/>
                <w:numId w:val="2"/>
              </w:numPr>
            </w:pPr>
          </w:p>
        </w:tc>
        <w:tc>
          <w:tcPr>
            <w:tcW w:w="4539" w:type="dxa"/>
          </w:tcPr>
          <w:p w:rsidR="009D2E7A" w:rsidRDefault="009D2E7A" w:rsidP="009D2E7A">
            <w:r>
              <w:t>Forgetting the required books and stationeries in schools</w:t>
            </w:r>
            <w:r w:rsidR="001A2A00">
              <w:t xml:space="preserve"> or overloading your bag with extra.</w:t>
            </w:r>
          </w:p>
        </w:tc>
        <w:tc>
          <w:tcPr>
            <w:tcW w:w="4262" w:type="dxa"/>
          </w:tcPr>
          <w:p w:rsidR="009D2E7A" w:rsidRDefault="001A2A00" w:rsidP="009D2E7A">
            <w:r>
              <w:t>An app which holds your school schedule and maintains a checklist of the things you need in school and prevents you from overloading or missing anything</w:t>
            </w:r>
          </w:p>
        </w:tc>
      </w:tr>
      <w:tr w:rsidR="009D2E7A" w:rsidTr="009D2E7A">
        <w:tblPrEx>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000"/>
        </w:tblPrEx>
        <w:trPr>
          <w:trHeight w:val="555"/>
        </w:trPr>
        <w:tc>
          <w:tcPr>
            <w:tcW w:w="1015" w:type="dxa"/>
          </w:tcPr>
          <w:p w:rsidR="009D2E7A" w:rsidRDefault="009D2E7A" w:rsidP="009D2E7A">
            <w:pPr>
              <w:pStyle w:val="ListParagraph"/>
              <w:numPr>
                <w:ilvl w:val="0"/>
                <w:numId w:val="2"/>
              </w:numPr>
            </w:pPr>
          </w:p>
        </w:tc>
        <w:tc>
          <w:tcPr>
            <w:tcW w:w="4539" w:type="dxa"/>
          </w:tcPr>
          <w:p w:rsidR="009D2E7A" w:rsidRDefault="009D2E7A" w:rsidP="009D2E7A">
            <w:r>
              <w:t>People who can’t hear(deaf people) can’t communicate with others who don’t know sign languages</w:t>
            </w:r>
          </w:p>
        </w:tc>
        <w:tc>
          <w:tcPr>
            <w:tcW w:w="4262" w:type="dxa"/>
          </w:tcPr>
          <w:p w:rsidR="009D2E7A" w:rsidRDefault="001A2A00" w:rsidP="009D2E7A">
            <w:r>
              <w:t>An app which helps deaf people communicate with others in the street without the use of signals but texts</w:t>
            </w:r>
          </w:p>
        </w:tc>
      </w:tr>
    </w:tbl>
    <w:p w:rsidR="009D2E7A" w:rsidRDefault="009D2E7A" w:rsidP="009D2E7A"/>
    <w:p w:rsidR="001A2A00" w:rsidRPr="009D2E7A" w:rsidRDefault="001A2A00" w:rsidP="009D2E7A">
      <w:r>
        <w:t>The app I am going to make is the Remember Password App(3 point)</w:t>
      </w:r>
    </w:p>
    <w:sectPr w:rsidR="001A2A00" w:rsidRPr="009D2E7A" w:rsidSect="009F2A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43D09"/>
    <w:multiLevelType w:val="hybridMultilevel"/>
    <w:tmpl w:val="EF261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F87404"/>
    <w:multiLevelType w:val="hybridMultilevel"/>
    <w:tmpl w:val="B77A5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2E7A"/>
    <w:rsid w:val="001A2A00"/>
    <w:rsid w:val="0098538A"/>
    <w:rsid w:val="009D2E7A"/>
    <w:rsid w:val="009F2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A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E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2E7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D2E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D2E7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Avago Technologies</Company>
  <LinksUpToDate>false</LinksUpToDate>
  <CharactersWithSpaces>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Saha</dc:creator>
  <cp:lastModifiedBy>Sanjay Saha</cp:lastModifiedBy>
  <cp:revision>1</cp:revision>
  <dcterms:created xsi:type="dcterms:W3CDTF">2021-05-01T03:48:00Z</dcterms:created>
  <dcterms:modified xsi:type="dcterms:W3CDTF">2021-05-01T04:17:00Z</dcterms:modified>
</cp:coreProperties>
</file>