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B67D4" w14:textId="43BE7750" w:rsidR="000A150F" w:rsidRDefault="000A150F">
      <w:pPr>
        <w:rPr>
          <w:noProof/>
        </w:rPr>
      </w:pPr>
      <w:r>
        <w:rPr>
          <w:noProof/>
        </w:rPr>
        <w:t>Na početku projekta ćemo importovati sve potrebene biblioteke za uvoz podataka, I shapefile-a iz QGis-a, kao i za vizualizaciju istih. Na narednoj slici prikazan je uvoz pandas, geopandas i matplotlib.pyplot biblioteka.</w:t>
      </w:r>
    </w:p>
    <w:p w14:paraId="6D044112" w14:textId="08893DD1" w:rsidR="00CE5A6E" w:rsidRDefault="000A150F">
      <w:r>
        <w:rPr>
          <w:noProof/>
        </w:rPr>
        <w:drawing>
          <wp:inline distT="0" distB="0" distL="0" distR="0" wp14:anchorId="5215CC01" wp14:editId="37D9B593">
            <wp:extent cx="5943600" cy="1248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2AA8" w14:textId="2253C62E" w:rsidR="00077E16" w:rsidRDefault="00077E16">
      <w:r>
        <w:t>Sledeći korak je uvoz csv fajla koji sadrži podatke o stradalom stanovništvu Rasinskog okruga u periodu 1941-1945. A potom i uvoz shapefile-a koji sadrži granice opština u Rasinskom okrugu. Prvi podaci su smešteni u df promenljivu, dok su drugi smešteni u gdf varijablu. Posle oba uvoza smo koristili funkciju print kako bismo videli da li su podaci pravilno uvezeni.</w:t>
      </w:r>
    </w:p>
    <w:p w14:paraId="3BF4EA5B" w14:textId="33A4CEBD" w:rsidR="000A150F" w:rsidRDefault="00077E16">
      <w:r>
        <w:rPr>
          <w:noProof/>
        </w:rPr>
        <w:drawing>
          <wp:inline distT="0" distB="0" distL="0" distR="0" wp14:anchorId="53E55175" wp14:editId="5DDD2960">
            <wp:extent cx="5943600" cy="1607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8384" w14:textId="79F31DB8" w:rsidR="00B3779A" w:rsidRDefault="00B3779A">
      <w:r>
        <w:t xml:space="preserve">Ono što je bilo neophodno odraditi jeste da se ove 2 varijable </w:t>
      </w:r>
      <w:r w:rsidR="00435258">
        <w:t>spoje u jednu i to radimo pomoću metode merge u koju unosim varijablu df koju spajamo sa gdf i ključ na osnovu kojih se tabele spajaju a to je kolona ID1. Sve to smeštamo u varijablu merged_data i ponovo proveravamo da li su tabele spojene dobro pomoću print.</w:t>
      </w:r>
    </w:p>
    <w:p w14:paraId="3AB36624" w14:textId="7EC816DF" w:rsidR="000D4252" w:rsidRDefault="00B3779A" w:rsidP="000D4252">
      <w:r>
        <w:rPr>
          <w:noProof/>
        </w:rPr>
        <w:drawing>
          <wp:inline distT="0" distB="0" distL="0" distR="0" wp14:anchorId="2BD80960" wp14:editId="217C2BB0">
            <wp:extent cx="4677428" cy="447737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731A" w14:textId="2778C9BB" w:rsidR="00435258" w:rsidRDefault="00435258" w:rsidP="000D4252">
      <w:r>
        <w:t xml:space="preserve">Sada uvozimo biblioteku matplotlib.colors pomoću koje ćemo odrediti paletu boja za naše mape. Određujemo podeke na legend i njihove tekstualne opise. Zatim kreiramo paletu boja koju želimo i određujemo kako će se ona mapirati. Fig i ax su </w:t>
      </w:r>
      <w:r w:rsidR="00264434">
        <w:t>atributi grafikona i oni određuju kako će izgledati figura koju plotujemo, tako da pomoću njih određujemo veličinu i slične parametre.</w:t>
      </w:r>
      <w:r w:rsidR="004800AB">
        <w:t xml:space="preserve"> Pomoću metode plot I nakon što smo odredili sve parametre, na taj način smo odredili kako će se naš geodataframe prikazati(gdf promenljiva) – biramo na koju se kolonu odnose podaci, koju paletu boja će koristiti, da li će se koristiti automatska legenda i slično.</w:t>
      </w:r>
    </w:p>
    <w:p w14:paraId="4CE13D7F" w14:textId="113DD834" w:rsidR="00435258" w:rsidRDefault="00435258" w:rsidP="000D4252">
      <w:r>
        <w:rPr>
          <w:noProof/>
        </w:rPr>
        <w:lastRenderedPageBreak/>
        <w:drawing>
          <wp:inline distT="0" distB="0" distL="0" distR="0" wp14:anchorId="258A01D4" wp14:editId="4B29191A">
            <wp:extent cx="5943600" cy="1990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FACA" w14:textId="18F1A075" w:rsidR="00561912" w:rsidRDefault="00561912" w:rsidP="000D4252">
      <w:r>
        <w:t>Sada ubacujemo nazive svih opština na mapi pomoću x, y centroida iz kolona Opstina_x, određujemo veličinu fonta teksta, poravnanje i ostale parametre.</w:t>
      </w:r>
      <w:r w:rsidR="00842758">
        <w:t xml:space="preserve"> Nakon toga ručno pravimo legendu uz pomoć kreiranih paleta boja, granica i tekstualnih opisa granica. Na osnovu objekta ScalarMappable se boje iz lengde prenose na mapu tako da odgovaraju određenoj opštini. Poslednje što radimo jeste da postavljamo naziv mape – Stradali Srbi u Rasinskom okrugu 1941-1945 i veličinu fonta.</w:t>
      </w:r>
    </w:p>
    <w:p w14:paraId="2A3E9E47" w14:textId="4F51EA05" w:rsidR="004800AB" w:rsidRDefault="00561912" w:rsidP="000D4252">
      <w:r>
        <w:rPr>
          <w:noProof/>
        </w:rPr>
        <w:drawing>
          <wp:inline distT="0" distB="0" distL="0" distR="0" wp14:anchorId="0CC568DA" wp14:editId="5EDAF6E0">
            <wp:extent cx="5943600" cy="14058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991C" w14:textId="31FD48E8" w:rsidR="00A951FF" w:rsidRDefault="00A951FF" w:rsidP="000D4252">
      <w:r>
        <w:t xml:space="preserve">Isti postupak ponavljamo i za mapu koja predstavlja Ukupno stradale u Rasinskom okrugu u istom vremenskom periodu, </w:t>
      </w:r>
      <w:r w:rsidR="005F3167">
        <w:t>samo izmenimo odgovarajuće kolone, paletu boja i naziv mape i na samom kraju</w:t>
      </w:r>
      <w:r>
        <w:t xml:space="preserve"> obe mape </w:t>
      </w:r>
      <w:r w:rsidR="00EC64FA">
        <w:t>prikazujemo pomoću metode plt.show().</w:t>
      </w:r>
    </w:p>
    <w:p w14:paraId="2257542C" w14:textId="6F4CB4AF" w:rsidR="00EC64FA" w:rsidRDefault="00EC64FA" w:rsidP="000D4252">
      <w:r>
        <w:rPr>
          <w:noProof/>
        </w:rPr>
        <w:drawing>
          <wp:inline distT="0" distB="0" distL="0" distR="0" wp14:anchorId="6CBC9562" wp14:editId="1960AFEE">
            <wp:extent cx="5943600" cy="21882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4FA" w:rsidSect="000779CC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A150F"/>
    <w:rsid w:val="000779CC"/>
    <w:rsid w:val="00077E16"/>
    <w:rsid w:val="000A150F"/>
    <w:rsid w:val="000D4252"/>
    <w:rsid w:val="001F5203"/>
    <w:rsid w:val="00264434"/>
    <w:rsid w:val="00435258"/>
    <w:rsid w:val="004800AB"/>
    <w:rsid w:val="00561912"/>
    <w:rsid w:val="005F3167"/>
    <w:rsid w:val="00842758"/>
    <w:rsid w:val="00A951FF"/>
    <w:rsid w:val="00B3779A"/>
    <w:rsid w:val="00CE5A6E"/>
    <w:rsid w:val="00EC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1CAFA"/>
  <w15:chartTrackingRefBased/>
  <w15:docId w15:val="{008CB85D-01D3-400E-9B84-5F9C98B44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Caka Simic</dc:creator>
  <cp:keywords/>
  <dc:description/>
  <cp:lastModifiedBy>Caka Simic</cp:lastModifiedBy>
  <cp:revision>10</cp:revision>
  <dcterms:created xsi:type="dcterms:W3CDTF">2024-07-19T16:32:00Z</dcterms:created>
  <dcterms:modified xsi:type="dcterms:W3CDTF">2024-07-19T17:06:00Z</dcterms:modified>
</cp:coreProperties>
</file>