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8BD0" w14:textId="77777777" w:rsidR="002D2E59" w:rsidRDefault="002D2E5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6788AD" w14:textId="77777777" w:rsidR="002D2E59" w:rsidRDefault="00076E2B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5F30DB8" w14:textId="77777777" w:rsidR="002D2E59" w:rsidRDefault="002D2E5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2E59" w14:paraId="704CCB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2083" w14:textId="77777777" w:rsidR="002D2E59" w:rsidRDefault="00076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252B" w14:textId="509B9B5E" w:rsidR="002D2E59" w:rsidRDefault="00411F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 July 2024</w:t>
            </w:r>
          </w:p>
        </w:tc>
      </w:tr>
      <w:tr w:rsidR="00411FF2" w14:paraId="7C4A33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1207" w14:textId="77777777" w:rsidR="00411FF2" w:rsidRDefault="00411FF2" w:rsidP="0041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6F2E" w14:textId="51B18FF3" w:rsidR="00411FF2" w:rsidRDefault="00076E2B" w:rsidP="0041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411FF2" w14:paraId="0400E6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8592" w14:textId="77777777" w:rsidR="00411FF2" w:rsidRDefault="00411FF2" w:rsidP="0041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A58" w14:textId="1A8DFD34" w:rsidR="00411FF2" w:rsidRDefault="00411FF2" w:rsidP="0041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19A3">
              <w:rPr>
                <w:rFonts w:ascii="Times New Roman" w:hAnsi="Times New Roman" w:cs="Times New Roman"/>
                <w:sz w:val="24"/>
                <w:szCs w:val="24"/>
              </w:rPr>
              <w:t>House Rent Price Prediction Using Machine Learning.</w:t>
            </w:r>
          </w:p>
        </w:tc>
      </w:tr>
      <w:tr w:rsidR="00411FF2" w14:paraId="53C1AC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331F" w14:textId="77777777" w:rsidR="00411FF2" w:rsidRDefault="00411FF2" w:rsidP="0041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EF8D" w14:textId="77777777" w:rsidR="00411FF2" w:rsidRDefault="00411FF2" w:rsidP="0041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7F20833" w14:textId="77777777" w:rsidR="002D2E59" w:rsidRDefault="002D2E5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15D14" w14:textId="77777777" w:rsidR="002D2E59" w:rsidRDefault="00076E2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1FCC85DC" w14:textId="77777777" w:rsidR="002D2E59" w:rsidRDefault="00076E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438083E" w14:textId="77777777" w:rsidR="002D2E59" w:rsidRDefault="002D2E5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2D2E59" w14:paraId="73433C8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0D24A" w14:textId="77777777" w:rsidR="002D2E59" w:rsidRDefault="00076E2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061AF" w14:textId="77777777" w:rsidR="002D2E59" w:rsidRDefault="00076E2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A059B5" w14:textId="77777777" w:rsidR="002D2E59" w:rsidRDefault="00076E2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E3424" w14:textId="77777777" w:rsidR="002D2E59" w:rsidRDefault="00076E2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2D2E59" w14:paraId="74745ED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6826D" w14:textId="67B06E43" w:rsidR="002D2E59" w:rsidRPr="00AF2833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F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67905" w14:textId="0F30358D" w:rsidR="002D2E59" w:rsidRPr="00AF2833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F2833">
              <w:rPr>
                <w:rFonts w:ascii="Times New Roman" w:hAnsi="Times New Roman" w:cs="Times New Roman"/>
                <w:sz w:val="24"/>
                <w:szCs w:val="24"/>
              </w:rPr>
              <w:t>The geographical area where the property is located.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DA48A" w14:textId="178447CC" w:rsidR="002D2E59" w:rsidRPr="00AF2833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F283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DEEF0" w14:textId="2000DB2D" w:rsidR="002D2E59" w:rsidRPr="00AF2833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F2833">
              <w:rPr>
                <w:rFonts w:ascii="Times New Roman" w:hAnsi="Times New Roman" w:cs="Times New Roman"/>
                <w:sz w:val="24"/>
                <w:szCs w:val="24"/>
              </w:rPr>
              <w:t>Location significantly affects rent prices due to demand and neighborhood amenities.</w:t>
            </w:r>
          </w:p>
        </w:tc>
      </w:tr>
      <w:tr w:rsidR="002D2E59" w:rsidRPr="00A61260" w14:paraId="04228D3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7D718" w14:textId="7731BA38" w:rsidR="002D2E59" w:rsidRPr="00AF2833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F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Square Footage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37DF9" w14:textId="67ADBB41" w:rsidR="002D2E59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The total area of the property in square feet.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9386" w14:textId="5585F4C6" w:rsidR="002D2E59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C3BE5" w14:textId="54481D83" w:rsidR="002D2E59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Larger properties generally have higher rent prices.</w:t>
            </w:r>
          </w:p>
        </w:tc>
      </w:tr>
      <w:tr w:rsidR="002D2E59" w:rsidRPr="00A61260" w14:paraId="5FA6389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06CB1" w14:textId="13154212" w:rsidR="002D2E59" w:rsidRPr="00AF2833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F28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Bedrooms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6A9DB" w14:textId="3A5D3DB5" w:rsidR="002D2E59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The count of bedrooms in the property.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EEB16" w14:textId="13F2AFBA" w:rsidR="002D2E59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D6B23" w14:textId="148E4644" w:rsidR="002D2E59" w:rsidRPr="00A61260" w:rsidRDefault="002D2E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77A3BD68" w14:textId="6AE66641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The number of bedrooms is a key factor in determining rent prices.</w:t>
            </w:r>
          </w:p>
        </w:tc>
      </w:tr>
      <w:tr w:rsidR="00411FF2" w14:paraId="49E35FE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6F1A" w14:textId="79CB08BF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Number of Bathrooms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B1E6C" w14:textId="0459CF32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The count of bathrooms in the property.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AF73E" w14:textId="5719296B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BCF7A" w14:textId="77D880E8" w:rsidR="00411FF2" w:rsidRPr="00A61260" w:rsidRDefault="00AF2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Similar to bedrooms, more bathrooms can increase the rental value.</w:t>
            </w:r>
          </w:p>
        </w:tc>
      </w:tr>
      <w:tr w:rsidR="00411FF2" w14:paraId="1F6B117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E6AAF" w14:textId="21CE46E4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 Type</w:t>
            </w:r>
          </w:p>
          <w:p w14:paraId="009AF653" w14:textId="77777777" w:rsidR="00411FF2" w:rsidRPr="00A61260" w:rsidRDefault="00411F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88526" w14:textId="059B8FB1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Type of the property (e.g., apartment, house).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8E916" w14:textId="01D2089D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2AD9B" w14:textId="3A596694" w:rsidR="00411FF2" w:rsidRPr="00A61260" w:rsidRDefault="00AF2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Different property types have different rent ranges.</w:t>
            </w:r>
          </w:p>
        </w:tc>
      </w:tr>
      <w:tr w:rsidR="00411FF2" w14:paraId="5028897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6F761" w14:textId="60AEDBF8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Built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D1503" w14:textId="37855647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The year the property was constructed.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BE696" w14:textId="70EB3EF9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9E1D0" w14:textId="12823E1D" w:rsidR="00411FF2" w:rsidRPr="00A61260" w:rsidRDefault="00AF2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This feature might have less direct impact on rent prices compared to others.</w:t>
            </w:r>
          </w:p>
        </w:tc>
      </w:tr>
      <w:tr w:rsidR="00411FF2" w14:paraId="2B64BF0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B1FB7" w14:textId="24DEA286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Amenities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C8533" w14:textId="34B0EE67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Presence of amenities like pool, gym, parking.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EC793" w14:textId="1E5EE0E0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B2846" w14:textId="6907DAEE" w:rsidR="00411FF2" w:rsidRPr="00A61260" w:rsidRDefault="00AF2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Properties with more amenities can command higher rents.</w:t>
            </w:r>
          </w:p>
        </w:tc>
      </w:tr>
      <w:tr w:rsidR="00411FF2" w14:paraId="7075DCF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6F21D" w14:textId="44E4B7DD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Furnished Status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32392" w14:textId="4C62543C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Whether the property is furnished or unfurnished.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5422" w14:textId="64BDDF89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069C0" w14:textId="2561C4BD" w:rsidR="00411FF2" w:rsidRPr="00A61260" w:rsidRDefault="00AF2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Furnished properties can often demand higher rent.</w:t>
            </w:r>
          </w:p>
        </w:tc>
      </w:tr>
      <w:tr w:rsidR="00411FF2" w14:paraId="5344FE2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9837C" w14:textId="014585D3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Proximity to Public Transport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04C4" w14:textId="01D69594" w:rsidR="00411FF2" w:rsidRPr="00A61260" w:rsidRDefault="00AF28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Distance to the nearest public transportation.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18913" w14:textId="5052AE1A" w:rsidR="00411FF2" w:rsidRPr="00A61260" w:rsidRDefault="00A612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48EBE" w14:textId="192E1CB4" w:rsidR="00411FF2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Properties close to public transport can have higher rental values</w:t>
            </w:r>
          </w:p>
        </w:tc>
      </w:tr>
      <w:tr w:rsidR="00411FF2" w14:paraId="6BBB77B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20F08" w14:textId="709C817D" w:rsidR="00411FF2" w:rsidRPr="00A61260" w:rsidRDefault="00A612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Nearby Schools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781D7" w14:textId="0333C518" w:rsidR="00411FF2" w:rsidRPr="00A61260" w:rsidRDefault="00A612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Quality and proximity of nearby schools.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D1071" w14:textId="29BA5A52" w:rsidR="00411FF2" w:rsidRPr="00A61260" w:rsidRDefault="00A6126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71EE" w14:textId="77BC25B9" w:rsidR="00411FF2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Good schools nearby can increase the desirability and rent of a property.</w:t>
            </w:r>
          </w:p>
        </w:tc>
      </w:tr>
      <w:tr w:rsidR="00A61260" w14:paraId="444FD9A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12481" w14:textId="14942D18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Crime 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2312B" w14:textId="252F5510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Crime rate in the area where the property is located.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52353" w14:textId="5500891B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905C9" w14:textId="30C55AD8" w:rsidR="00A61260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Lower crime rates can increase property desirability and rent prices.</w:t>
            </w:r>
          </w:p>
        </w:tc>
      </w:tr>
      <w:tr w:rsidR="00A61260" w14:paraId="2FEE067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12480" w14:textId="1E520F74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Market Trends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1F7B3" w14:textId="3F46C4FC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Current trends in the rental market.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86685" w14:textId="7C89513C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DAA7" w14:textId="7A045696" w:rsidR="00A61260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Market trends can fluctuate and may not be consistent for prediction.</w:t>
            </w:r>
          </w:p>
        </w:tc>
      </w:tr>
      <w:tr w:rsidR="00A61260" w14:paraId="048C0D6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88AEF" w14:textId="46B9E3E5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 Policy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6DF52" w14:textId="0064C9D7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Whether pets are allowed in the property.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2273B" w14:textId="0BDD7526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7BF21" w14:textId="46373F9E" w:rsidR="00A61260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This feature may not significantly impact rent prices across different markets.</w:t>
            </w:r>
          </w:p>
        </w:tc>
      </w:tr>
      <w:tr w:rsidR="00A61260" w14:paraId="7651FAF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E5652" w14:textId="4A624D3D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Utility Inclusions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26F6B" w14:textId="013E51A0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Whether utilities like water, electricity are included in rent.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91770" w14:textId="0700E7B5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50D09" w14:textId="15C9B426" w:rsidR="00A61260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including utilities can make a property more attractive and justify higher rent.</w:t>
            </w:r>
          </w:p>
        </w:tc>
      </w:tr>
      <w:tr w:rsidR="00A61260" w14:paraId="69BD52B4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7DA67" w14:textId="79AE4B26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Lease Length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27590" w14:textId="2669D29F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Duration of the lease agreement.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4F9FA" w14:textId="29A0F239" w:rsidR="00A61260" w:rsidRPr="00A61260" w:rsidRDefault="00A61260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36A38" w14:textId="77777777" w:rsidR="00A61260" w:rsidRPr="00A61260" w:rsidRDefault="00A61260" w:rsidP="00A612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260">
              <w:rPr>
                <w:rFonts w:ascii="Times New Roman" w:hAnsi="Times New Roman" w:cs="Times New Roman"/>
                <w:sz w:val="24"/>
                <w:szCs w:val="24"/>
              </w:rPr>
              <w:t>Lease length might not significantly impact the rent price in the prediction.</w:t>
            </w:r>
          </w:p>
          <w:p w14:paraId="4A16DA30" w14:textId="77777777" w:rsidR="00A61260" w:rsidRPr="00A61260" w:rsidRDefault="00A61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D6C65D" w14:textId="77777777" w:rsidR="002D2E59" w:rsidRDefault="002D2E5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4A3C4" w14:textId="77777777" w:rsidR="002D2E59" w:rsidRDefault="002D2E5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B8912" w14:textId="77777777" w:rsidR="002D2E59" w:rsidRDefault="002D2E5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2D2E5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D494C" w14:textId="77777777" w:rsidR="00BE00A1" w:rsidRDefault="00BE00A1">
      <w:r>
        <w:separator/>
      </w:r>
    </w:p>
  </w:endnote>
  <w:endnote w:type="continuationSeparator" w:id="0">
    <w:p w14:paraId="1AA43BB3" w14:textId="77777777" w:rsidR="00BE00A1" w:rsidRDefault="00BE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D763B" w14:textId="77777777" w:rsidR="00BE00A1" w:rsidRDefault="00BE00A1">
      <w:r>
        <w:separator/>
      </w:r>
    </w:p>
  </w:footnote>
  <w:footnote w:type="continuationSeparator" w:id="0">
    <w:p w14:paraId="4D88070B" w14:textId="77777777" w:rsidR="00BE00A1" w:rsidRDefault="00BE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09CDF" w14:textId="77777777" w:rsidR="002D2E59" w:rsidRDefault="00076E2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AA0621" wp14:editId="13B9CB4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B8FBFF" wp14:editId="28A85A3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DF16EB" w14:textId="77777777" w:rsidR="002D2E59" w:rsidRDefault="002D2E59"/>
  <w:p w14:paraId="1F7EEB2C" w14:textId="77777777" w:rsidR="002D2E59" w:rsidRDefault="002D2E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E59"/>
    <w:rsid w:val="00076E2B"/>
    <w:rsid w:val="000D4252"/>
    <w:rsid w:val="002D2E59"/>
    <w:rsid w:val="00411FF2"/>
    <w:rsid w:val="004D5B30"/>
    <w:rsid w:val="0088049E"/>
    <w:rsid w:val="00A61260"/>
    <w:rsid w:val="00AF2833"/>
    <w:rsid w:val="00BE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20A0"/>
  <w15:docId w15:val="{B0ED270E-9511-4BB1-9982-F2E7675C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SAI KRISHNA</cp:lastModifiedBy>
  <cp:revision>3</cp:revision>
  <dcterms:created xsi:type="dcterms:W3CDTF">2024-07-14T14:38:00Z</dcterms:created>
  <dcterms:modified xsi:type="dcterms:W3CDTF">2024-07-16T15:09:00Z</dcterms:modified>
</cp:coreProperties>
</file>