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E873" w14:textId="77777777" w:rsidR="00DE2BFF" w:rsidRPr="00DE2BFF" w:rsidRDefault="00DE2BFF" w:rsidP="00DE2BFF">
      <w:pPr>
        <w:widowControl/>
        <w:ind w:right="0"/>
        <w:jc w:val="center"/>
        <w:rPr>
          <w:b/>
          <w:bCs/>
          <w:color w:val="000080"/>
          <w:sz w:val="36"/>
          <w:szCs w:val="36"/>
        </w:rPr>
      </w:pPr>
      <w:r w:rsidRPr="00DE2BFF">
        <w:rPr>
          <w:b/>
          <w:bCs/>
          <w:color w:val="000080"/>
          <w:sz w:val="36"/>
          <w:szCs w:val="36"/>
        </w:rPr>
        <w:t>Project Abstract</w:t>
      </w:r>
    </w:p>
    <w:p w14:paraId="791A3C75" w14:textId="7E8E462B" w:rsidR="00DE2BFF" w:rsidRPr="00DE2BFF" w:rsidRDefault="00DE2BFF" w:rsidP="00DE2BFF">
      <w:pPr>
        <w:widowControl/>
        <w:ind w:right="0"/>
        <w:jc w:val="center"/>
        <w:rPr>
          <w:b/>
          <w:bCs/>
          <w:sz w:val="36"/>
          <w:szCs w:val="36"/>
        </w:rPr>
      </w:pPr>
      <w:r w:rsidRPr="00DE2BFF">
        <w:rPr>
          <w:b/>
          <w:bCs/>
          <w:color w:val="000080"/>
          <w:sz w:val="36"/>
          <w:szCs w:val="36"/>
        </w:rPr>
        <w:t>Version 1.0</w:t>
      </w:r>
    </w:p>
    <w:p w14:paraId="5A51E2ED" w14:textId="30F03E0C" w:rsidR="00926735" w:rsidRPr="00C41E01" w:rsidRDefault="00533D27" w:rsidP="00926735">
      <w:pPr>
        <w:widowControl/>
        <w:ind w:right="0"/>
        <w:jc w:val="center"/>
        <w:rPr>
          <w:b/>
          <w:bCs/>
          <w:sz w:val="40"/>
        </w:rPr>
      </w:pPr>
      <w:r>
        <w:rPr>
          <w:rFonts w:eastAsia="SimSun"/>
          <w:b/>
          <w:bCs/>
          <w:caps/>
          <w:color w:val="000080"/>
          <w:sz w:val="40"/>
          <w:highlight w:val="yellow"/>
        </w:rPr>
        <w:t>&lt;</w:t>
      </w:r>
      <w:r w:rsidR="00630267">
        <w:rPr>
          <w:rFonts w:eastAsia="SimSun"/>
          <w:b/>
          <w:bCs/>
          <w:caps/>
          <w:color w:val="000080"/>
          <w:sz w:val="40"/>
        </w:rPr>
        <w:t xml:space="preserve">cafe management </w:t>
      </w:r>
      <w:r w:rsidR="008202C4">
        <w:rPr>
          <w:rFonts w:eastAsia="SimSun"/>
          <w:b/>
          <w:bCs/>
          <w:caps/>
          <w:color w:val="000080"/>
          <w:sz w:val="40"/>
        </w:rPr>
        <w:t>System</w:t>
      </w:r>
      <w:r>
        <w:rPr>
          <w:rFonts w:eastAsia="SimSun"/>
          <w:b/>
          <w:bCs/>
          <w:caps/>
          <w:color w:val="000080"/>
          <w:sz w:val="40"/>
        </w:rPr>
        <w:t>&gt;</w:t>
      </w:r>
    </w:p>
    <w:p w14:paraId="50A58087" w14:textId="185F4329" w:rsidR="004A2648" w:rsidRDefault="009D39C7" w:rsidP="004A2648">
      <w:pPr>
        <w:jc w:val="center"/>
        <w:rPr>
          <w:rFonts w:cs="Arial"/>
          <w:sz w:val="24"/>
          <w:szCs w:val="24"/>
        </w:rPr>
      </w:pPr>
      <w:r w:rsidRPr="00526E79">
        <w:rPr>
          <w:rFonts w:cs="Arial"/>
          <w:sz w:val="24"/>
          <w:szCs w:val="24"/>
        </w:rPr>
        <w:t xml:space="preserve">The Cafe Management System is a web-based application designed to streamline the day-to-day operations of a cafe. The system includes modules for managing orders, inventory, staff, and customer information.The system is also designed to provide valuable insights into customer behavior and preferences, enabling cafe owners to make data-driven decisions to improve their business. </w:t>
      </w:r>
    </w:p>
    <w:p w14:paraId="0F9E0A83" w14:textId="19A03631" w:rsidR="009D39C7" w:rsidRPr="00526E79" w:rsidRDefault="004A2648" w:rsidP="004A2648">
      <w:pPr>
        <w:jc w:val="center"/>
        <w:rPr>
          <w:rFonts w:cs="Arial"/>
          <w:b/>
          <w:bCs/>
          <w:color w:val="000080"/>
          <w:sz w:val="40"/>
        </w:rPr>
      </w:pPr>
      <w:r w:rsidRPr="00526E79">
        <w:rPr>
          <w:rFonts w:cs="Arial"/>
          <w:sz w:val="24"/>
          <w:szCs w:val="24"/>
        </w:rPr>
        <w:t xml:space="preserve">The Cafe </w:t>
      </w:r>
      <w:r w:rsidR="009D39C7" w:rsidRPr="00526E79">
        <w:rPr>
          <w:rFonts w:cs="Arial"/>
          <w:sz w:val="24"/>
          <w:szCs w:val="24"/>
        </w:rPr>
        <w:t>Management System has the potential to increase efficiency, reduce errors, and improve customer satisfaction in cafes of all sizes.</w:t>
      </w:r>
    </w:p>
    <w:p w14:paraId="3EE2D07B" w14:textId="57419595" w:rsidR="009D39C7" w:rsidRDefault="009D39C7" w:rsidP="00926735">
      <w:pPr>
        <w:widowControl/>
        <w:ind w:right="0"/>
        <w:jc w:val="center"/>
        <w:rPr>
          <w:b/>
          <w:bCs/>
          <w:color w:val="000080"/>
          <w:sz w:val="40"/>
        </w:rPr>
      </w:pPr>
    </w:p>
    <w:p w14:paraId="365DD1B9" w14:textId="7034D500" w:rsidR="00926735" w:rsidRDefault="00F10900" w:rsidP="00926735">
      <w:pPr>
        <w:widowControl/>
        <w:ind w:right="0"/>
        <w:jc w:val="center"/>
        <w:rPr>
          <w:b/>
          <w:bCs/>
          <w:color w:val="000080"/>
          <w:sz w:val="40"/>
        </w:rPr>
      </w:pPr>
      <w:r>
        <w:rPr>
          <w:noProof/>
        </w:rPr>
        <w:drawing>
          <wp:inline distT="0" distB="0" distL="0" distR="0" wp14:anchorId="35DC51C5" wp14:editId="12BA9858">
            <wp:extent cx="5733415" cy="1852930"/>
            <wp:effectExtent l="0" t="0" r="635" b="0"/>
            <wp:docPr id="3" name="Picture 3" descr="MLAI Solution Caf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AI Solution Cafe Manag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1852930"/>
                    </a:xfrm>
                    <a:prstGeom prst="rect">
                      <a:avLst/>
                    </a:prstGeom>
                    <a:noFill/>
                    <a:ln>
                      <a:noFill/>
                    </a:ln>
                  </pic:spPr>
                </pic:pic>
              </a:graphicData>
            </a:graphic>
          </wp:inline>
        </w:drawing>
      </w:r>
    </w:p>
    <w:p w14:paraId="5E5817C4" w14:textId="18E30DE1" w:rsidR="00926735" w:rsidRDefault="00926735" w:rsidP="00926735">
      <w:pPr>
        <w:widowControl/>
        <w:ind w:right="0"/>
        <w:jc w:val="center"/>
        <w:rPr>
          <w:b/>
          <w:bCs/>
          <w:sz w:val="40"/>
        </w:rPr>
      </w:pPr>
    </w:p>
    <w:tbl>
      <w:tblPr>
        <w:tblpPr w:leftFromText="180" w:rightFromText="180" w:vertAnchor="text" w:horzAnchor="margin" w:tblpXSpec="center" w:tblpY="298"/>
        <w:tblW w:w="8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F10900" w14:paraId="48A5B12C" w14:textId="77777777" w:rsidTr="001F22C9">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26997561" w14:textId="77777777" w:rsidR="00F10900" w:rsidRDefault="00F10900" w:rsidP="001F22C9">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6838D8B0" w14:textId="77777777" w:rsidR="00F10900" w:rsidRDefault="00F10900" w:rsidP="001F22C9">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67DDB898" w14:textId="77777777" w:rsidR="00F10900" w:rsidRDefault="00F10900" w:rsidP="001F22C9">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3FFF8532" w14:textId="77777777" w:rsidR="00F10900" w:rsidRDefault="00F10900" w:rsidP="001F22C9">
            <w:pPr>
              <w:pStyle w:val="tablehead"/>
            </w:pPr>
            <w:r>
              <w:t>Approved By</w:t>
            </w:r>
          </w:p>
        </w:tc>
      </w:tr>
      <w:tr w:rsidR="00F10900" w14:paraId="3A0EA3BC" w14:textId="77777777" w:rsidTr="001F22C9">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78AAEF1" w14:textId="77777777" w:rsidR="00F10900" w:rsidRDefault="00F10900" w:rsidP="001F22C9">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3E6611BE" w14:textId="77777777" w:rsidR="00F10900" w:rsidRPr="00533D27" w:rsidRDefault="00F10900" w:rsidP="001F22C9">
            <w:pPr>
              <w:pStyle w:val="tabletext"/>
              <w:spacing w:line="276" w:lineRule="auto"/>
              <w:rPr>
                <w:highlight w:val="yellow"/>
              </w:rPr>
            </w:pPr>
            <w:r>
              <w:rPr>
                <w:highlight w:val="yellow"/>
              </w:rPr>
              <w:t>Sreyash Parjane</w:t>
            </w:r>
          </w:p>
        </w:tc>
        <w:tc>
          <w:tcPr>
            <w:tcW w:w="2396" w:type="dxa"/>
            <w:tcBorders>
              <w:top w:val="single" w:sz="4" w:space="0" w:color="auto"/>
              <w:left w:val="single" w:sz="4" w:space="0" w:color="auto"/>
              <w:bottom w:val="single" w:sz="4" w:space="0" w:color="auto"/>
              <w:right w:val="single" w:sz="4" w:space="0" w:color="auto"/>
            </w:tcBorders>
          </w:tcPr>
          <w:p w14:paraId="6CC376B8" w14:textId="77777777" w:rsidR="00F10900" w:rsidRPr="00533D27" w:rsidRDefault="00F10900" w:rsidP="001F22C9">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21AE62BD" w14:textId="77777777" w:rsidR="00F10900" w:rsidRPr="00533D27" w:rsidRDefault="00F10900" w:rsidP="001F22C9">
            <w:pPr>
              <w:pStyle w:val="tabletext"/>
              <w:spacing w:line="276" w:lineRule="auto"/>
              <w:rPr>
                <w:highlight w:val="yellow"/>
              </w:rPr>
            </w:pPr>
            <w:r>
              <w:rPr>
                <w:highlight w:val="yellow"/>
              </w:rPr>
              <w:t>&lt;Trainer/Project Governance Representative/Cohort Mentor to fill&gt;</w:t>
            </w:r>
          </w:p>
        </w:tc>
      </w:tr>
      <w:tr w:rsidR="00F10900" w14:paraId="287674EB" w14:textId="77777777" w:rsidTr="001F22C9">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EAC2A2D" w14:textId="77777777" w:rsidR="00F10900" w:rsidRDefault="00F10900" w:rsidP="001F22C9">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0DDAFA1C" w14:textId="77777777" w:rsidR="00F10900" w:rsidRPr="00533D27" w:rsidRDefault="00F10900" w:rsidP="001F22C9">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24B9BE05" w14:textId="77777777" w:rsidR="00F10900" w:rsidRPr="00533D27" w:rsidRDefault="00F10900" w:rsidP="001F22C9">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04BB81FD" w14:textId="77777777" w:rsidR="00F10900" w:rsidRPr="00533D27" w:rsidRDefault="00F10900" w:rsidP="001F22C9">
            <w:pPr>
              <w:pStyle w:val="tabletext"/>
              <w:spacing w:line="276" w:lineRule="auto"/>
              <w:rPr>
                <w:highlight w:val="yellow"/>
              </w:rPr>
            </w:pPr>
          </w:p>
        </w:tc>
      </w:tr>
      <w:tr w:rsidR="00F10900" w14:paraId="020CE27E" w14:textId="77777777" w:rsidTr="001F22C9">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3702313" w14:textId="77777777" w:rsidR="00F10900" w:rsidRDefault="00F10900" w:rsidP="001F22C9">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5FFE8996" w14:textId="77777777" w:rsidR="00F10900" w:rsidRPr="00533D27" w:rsidRDefault="00F10900" w:rsidP="001F22C9">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42F118BB" w14:textId="77777777" w:rsidR="00F10900" w:rsidRPr="00533D27" w:rsidRDefault="00F10900" w:rsidP="001F22C9">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364EA496" w14:textId="77777777" w:rsidR="00F10900" w:rsidRPr="00533D27" w:rsidRDefault="00F10900" w:rsidP="001F22C9">
            <w:pPr>
              <w:pStyle w:val="tabletext"/>
              <w:spacing w:line="276" w:lineRule="auto"/>
              <w:rPr>
                <w:highlight w:val="yellow"/>
              </w:rPr>
            </w:pPr>
          </w:p>
        </w:tc>
      </w:tr>
      <w:tr w:rsidR="00F10900" w14:paraId="6BFC116D" w14:textId="77777777" w:rsidTr="001F22C9">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359A0A3" w14:textId="77777777" w:rsidR="00F10900" w:rsidRDefault="00F10900" w:rsidP="001F22C9">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60747524" w14:textId="77777777" w:rsidR="00F10900" w:rsidRPr="00533D27" w:rsidRDefault="00F10900" w:rsidP="001F22C9">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6EBED472" w14:textId="77777777" w:rsidR="00F10900" w:rsidRPr="00533D27" w:rsidRDefault="00F10900" w:rsidP="001F22C9">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9E9089C" w14:textId="77777777" w:rsidR="00F10900" w:rsidRPr="00533D27" w:rsidRDefault="00F10900" w:rsidP="001F22C9">
            <w:pPr>
              <w:pStyle w:val="tabletext"/>
              <w:spacing w:line="276" w:lineRule="auto"/>
              <w:rPr>
                <w:highlight w:val="yellow"/>
              </w:rPr>
            </w:pPr>
          </w:p>
        </w:tc>
      </w:tr>
    </w:tbl>
    <w:p w14:paraId="7494A20D" w14:textId="77777777" w:rsidR="00926735" w:rsidRDefault="00926735" w:rsidP="00926735">
      <w:pPr>
        <w:widowControl/>
        <w:ind w:right="0"/>
        <w:jc w:val="center"/>
        <w:rPr>
          <w:b/>
          <w:bCs/>
          <w:sz w:val="40"/>
        </w:rPr>
      </w:pPr>
    </w:p>
    <w:p w14:paraId="384981C3"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7703E6C2" w14:textId="7053895E" w:rsidR="00926735" w:rsidRDefault="00926735" w:rsidP="008403B6">
      <w:pPr>
        <w:pStyle w:val="TOChead"/>
      </w:pPr>
      <w:r>
        <w:lastRenderedPageBreak/>
        <w:t>Table of Contents</w:t>
      </w:r>
    </w:p>
    <w:p w14:paraId="4FC9C4B9" w14:textId="77777777" w:rsidR="001F22C9" w:rsidRDefault="001F22C9" w:rsidP="008403B6">
      <w:pPr>
        <w:pStyle w:val="TOChead"/>
      </w:pPr>
    </w:p>
    <w:p w14:paraId="429A55FA" w14:textId="77777777" w:rsidR="00DE2BFF" w:rsidRDefault="00DE2BFF" w:rsidP="00DE2BFF">
      <w:pPr>
        <w:pStyle w:val="TOChead"/>
      </w:pPr>
    </w:p>
    <w:p w14:paraId="6BB8A745"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25F5F994" w14:textId="77777777" w:rsidR="00533D27" w:rsidRDefault="00000000">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687471D0" w14:textId="77777777" w:rsidR="00533D27" w:rsidRDefault="00000000">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563F2A9A" w14:textId="77777777" w:rsidR="00533D27" w:rsidRDefault="00000000">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50524151" w14:textId="77777777" w:rsidR="00533D27" w:rsidRDefault="00000000">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7EA0A56D" w14:textId="77777777" w:rsidR="00533D27" w:rsidRDefault="00000000">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3F7411A" w14:textId="77777777" w:rsidR="00533D27" w:rsidRDefault="00000000">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6F89820C" w14:textId="77777777" w:rsidR="00926735" w:rsidRDefault="00926735" w:rsidP="00926735">
      <w:pPr>
        <w:pStyle w:val="TOC1"/>
      </w:pPr>
      <w:r>
        <w:fldChar w:fldCharType="end"/>
      </w:r>
    </w:p>
    <w:p w14:paraId="094EED17" w14:textId="77777777" w:rsidR="00926735" w:rsidRDefault="00926735" w:rsidP="00926735"/>
    <w:p w14:paraId="33EA4008" w14:textId="77777777" w:rsidR="00926735" w:rsidRDefault="00926735" w:rsidP="00926735"/>
    <w:p w14:paraId="3CA740FB" w14:textId="77777777" w:rsidR="00926735" w:rsidRDefault="00926735" w:rsidP="00926735"/>
    <w:p w14:paraId="7774C15C" w14:textId="77777777" w:rsidR="00926735" w:rsidRDefault="00926735" w:rsidP="00926735"/>
    <w:p w14:paraId="552AE101" w14:textId="55DC65D4" w:rsidR="00926735" w:rsidRDefault="00926735" w:rsidP="00926735">
      <w:pPr>
        <w:pStyle w:val="Heading1"/>
      </w:pPr>
      <w:r>
        <w:rPr>
          <w:b w:val="0"/>
        </w:rPr>
        <w:br w:type="page"/>
      </w:r>
      <w:bookmarkStart w:id="0" w:name="_Toc61961575"/>
      <w:r w:rsidR="0092097A">
        <w:lastRenderedPageBreak/>
        <w:t>Purpose of this document</w:t>
      </w:r>
      <w:bookmarkEnd w:id="0"/>
    </w:p>
    <w:p w14:paraId="033B5BB3" w14:textId="648BB8DB" w:rsidR="00353195" w:rsidRPr="00526E79" w:rsidRDefault="00353195" w:rsidP="00353195">
      <w:pPr>
        <w:rPr>
          <w:rFonts w:cs="Arial"/>
          <w:sz w:val="24"/>
          <w:szCs w:val="24"/>
        </w:rPr>
      </w:pPr>
      <w:r w:rsidRPr="00526E79">
        <w:rPr>
          <w:rFonts w:cs="Arial"/>
          <w:sz w:val="24"/>
          <w:szCs w:val="24"/>
        </w:rPr>
        <w:t>The main purpose this project, is to provide a concise and informative summary of the key features, benefits, and potential business cases for the system. The document is intended to be a high-level overview that can be  potential customers, and development team members to communicate the value proposition of the Cafe Management System.The system is designed to solve, and how it will help cafes operate more efficiently and provide better customer experiences.</w:t>
      </w:r>
    </w:p>
    <w:p w14:paraId="5F3FA1F7" w14:textId="2A5D7D5F" w:rsidR="00353195" w:rsidRPr="00526E79" w:rsidRDefault="00353195" w:rsidP="00353195">
      <w:pPr>
        <w:rPr>
          <w:rFonts w:cs="Arial"/>
          <w:sz w:val="24"/>
          <w:szCs w:val="24"/>
        </w:rPr>
      </w:pPr>
      <w:r w:rsidRPr="00526E79">
        <w:rPr>
          <w:rFonts w:cs="Arial"/>
          <w:sz w:val="24"/>
          <w:szCs w:val="24"/>
        </w:rPr>
        <w:t xml:space="preserve">Overall, the purpose of this project, to help </w:t>
      </w:r>
      <w:r w:rsidR="001F22C9">
        <w:rPr>
          <w:rFonts w:cs="Arial"/>
          <w:sz w:val="24"/>
          <w:szCs w:val="24"/>
        </w:rPr>
        <w:t>customers</w:t>
      </w:r>
      <w:r w:rsidRPr="00526E79">
        <w:rPr>
          <w:rFonts w:cs="Arial"/>
          <w:sz w:val="24"/>
          <w:szCs w:val="24"/>
        </w:rPr>
        <w:t xml:space="preserve"> understand its potential value and to generate interest in the system as a solution to the challenges faced by cafes.</w:t>
      </w:r>
    </w:p>
    <w:p w14:paraId="1435498E" w14:textId="77777777" w:rsidR="00353195" w:rsidRPr="00353195" w:rsidRDefault="00353195" w:rsidP="00353195"/>
    <w:p w14:paraId="4386BAB3" w14:textId="748B2FC3" w:rsidR="00926735" w:rsidRDefault="0092097A" w:rsidP="0092097A">
      <w:pPr>
        <w:pStyle w:val="Heading1"/>
      </w:pPr>
      <w:bookmarkStart w:id="1" w:name="_Toc61961576"/>
      <w:r>
        <w:t xml:space="preserve">Business </w:t>
      </w:r>
      <w:r w:rsidR="00E20713">
        <w:t>Case</w:t>
      </w:r>
      <w:bookmarkEnd w:id="1"/>
    </w:p>
    <w:p w14:paraId="7A3790F0" w14:textId="3B344646" w:rsidR="00AD391F" w:rsidRPr="00E20BCC" w:rsidRDefault="000563C3" w:rsidP="008202C4">
      <w:pPr>
        <w:rPr>
          <w:sz w:val="24"/>
          <w:szCs w:val="24"/>
        </w:rPr>
      </w:pPr>
      <w:r>
        <w:rPr>
          <w:b/>
          <w:bCs/>
          <w:sz w:val="24"/>
          <w:szCs w:val="24"/>
        </w:rPr>
        <w:t>Registration of Customer Account:</w:t>
      </w:r>
      <w:r w:rsidRPr="000563C3">
        <w:t xml:space="preserve"> </w:t>
      </w:r>
      <w:r w:rsidRPr="00E20BCC">
        <w:rPr>
          <w:sz w:val="24"/>
          <w:szCs w:val="24"/>
        </w:rPr>
        <w:t>To ensure security, the registration page should implement measures to protect user data,</w:t>
      </w:r>
      <w:r w:rsidR="00E20BCC">
        <w:rPr>
          <w:sz w:val="24"/>
          <w:szCs w:val="24"/>
        </w:rPr>
        <w:t xml:space="preserve"> so </w:t>
      </w:r>
      <w:r w:rsidRPr="00E20BCC">
        <w:rPr>
          <w:sz w:val="24"/>
          <w:szCs w:val="24"/>
        </w:rPr>
        <w:t>user can log into the café.</w:t>
      </w:r>
    </w:p>
    <w:p w14:paraId="2722ACB5" w14:textId="521C6851" w:rsidR="000563C3" w:rsidRDefault="000563C3" w:rsidP="008202C4">
      <w:pPr>
        <w:rPr>
          <w:sz w:val="24"/>
          <w:szCs w:val="24"/>
        </w:rPr>
      </w:pPr>
      <w:r w:rsidRPr="000563C3">
        <w:rPr>
          <w:b/>
          <w:bCs/>
          <w:sz w:val="24"/>
          <w:szCs w:val="24"/>
        </w:rPr>
        <w:t xml:space="preserve">Search for </w:t>
      </w:r>
      <w:r w:rsidR="001F22C9" w:rsidRPr="001F22C9">
        <w:rPr>
          <w:b/>
          <w:bCs/>
          <w:sz w:val="24"/>
          <w:szCs w:val="24"/>
        </w:rPr>
        <w:t>beverages</w:t>
      </w:r>
      <w:r w:rsidR="00B5264B">
        <w:rPr>
          <w:b/>
          <w:bCs/>
          <w:sz w:val="24"/>
          <w:szCs w:val="24"/>
        </w:rPr>
        <w:t xml:space="preserve"> frpm menu</w:t>
      </w:r>
      <w:r>
        <w:rPr>
          <w:b/>
          <w:bCs/>
          <w:sz w:val="24"/>
          <w:szCs w:val="24"/>
        </w:rPr>
        <w:t xml:space="preserve">: </w:t>
      </w:r>
      <w:r w:rsidRPr="000563C3">
        <w:rPr>
          <w:sz w:val="24"/>
          <w:szCs w:val="24"/>
        </w:rPr>
        <w:t>user</w:t>
      </w:r>
      <w:r>
        <w:rPr>
          <w:sz w:val="24"/>
          <w:szCs w:val="24"/>
        </w:rPr>
        <w:t xml:space="preserve"> can search for the for </w:t>
      </w:r>
      <w:r w:rsidRPr="000563C3">
        <w:rPr>
          <w:sz w:val="24"/>
          <w:szCs w:val="24"/>
        </w:rPr>
        <w:t>beverages</w:t>
      </w:r>
      <w:r w:rsidR="001F22C9">
        <w:rPr>
          <w:sz w:val="24"/>
          <w:szCs w:val="24"/>
        </w:rPr>
        <w:t xml:space="preserve"> and add the </w:t>
      </w:r>
      <w:r w:rsidR="001F22C9" w:rsidRPr="000563C3">
        <w:rPr>
          <w:sz w:val="24"/>
          <w:szCs w:val="24"/>
        </w:rPr>
        <w:t>beverages</w:t>
      </w:r>
      <w:r w:rsidR="001F22C9">
        <w:rPr>
          <w:sz w:val="24"/>
          <w:szCs w:val="24"/>
        </w:rPr>
        <w:t>.</w:t>
      </w:r>
    </w:p>
    <w:p w14:paraId="120F934D" w14:textId="12870A2C" w:rsidR="000563C3" w:rsidRDefault="000563C3" w:rsidP="008202C4">
      <w:pPr>
        <w:rPr>
          <w:sz w:val="24"/>
          <w:szCs w:val="24"/>
        </w:rPr>
      </w:pPr>
      <w:r w:rsidRPr="000563C3">
        <w:rPr>
          <w:b/>
          <w:bCs/>
          <w:sz w:val="24"/>
          <w:szCs w:val="24"/>
        </w:rPr>
        <w:t>Managing the Orders:</w:t>
      </w:r>
      <w:r>
        <w:rPr>
          <w:b/>
          <w:bCs/>
          <w:sz w:val="24"/>
          <w:szCs w:val="24"/>
        </w:rPr>
        <w:t xml:space="preserve"> </w:t>
      </w:r>
      <w:r w:rsidRPr="000563C3">
        <w:rPr>
          <w:sz w:val="24"/>
          <w:szCs w:val="24"/>
        </w:rPr>
        <w:t>user can manage their oreders</w:t>
      </w:r>
      <w:r w:rsidR="001F22C9">
        <w:rPr>
          <w:sz w:val="24"/>
          <w:szCs w:val="24"/>
        </w:rPr>
        <w:t xml:space="preserve"> also delete for the same.</w:t>
      </w:r>
    </w:p>
    <w:p w14:paraId="7C4F1269" w14:textId="7E975E16" w:rsidR="008202C4" w:rsidRDefault="00AD391F" w:rsidP="00E20BCC">
      <w:pPr>
        <w:rPr>
          <w:sz w:val="24"/>
          <w:szCs w:val="24"/>
        </w:rPr>
      </w:pPr>
      <w:r>
        <w:rPr>
          <w:b/>
          <w:bCs/>
          <w:sz w:val="24"/>
          <w:szCs w:val="24"/>
        </w:rPr>
        <w:t>Billing</w:t>
      </w:r>
      <w:r w:rsidR="00E20BCC">
        <w:rPr>
          <w:b/>
          <w:bCs/>
          <w:sz w:val="24"/>
          <w:szCs w:val="24"/>
        </w:rPr>
        <w:t xml:space="preserve"> Managemrnt</w:t>
      </w:r>
      <w:r>
        <w:rPr>
          <w:b/>
          <w:bCs/>
          <w:sz w:val="24"/>
          <w:szCs w:val="24"/>
        </w:rPr>
        <w:t xml:space="preserve"> </w:t>
      </w:r>
      <w:r w:rsidRPr="00AD391F">
        <w:rPr>
          <w:b/>
          <w:bCs/>
          <w:sz w:val="24"/>
          <w:szCs w:val="24"/>
        </w:rPr>
        <w:t>:</w:t>
      </w:r>
      <w:r w:rsidRPr="00AD391F">
        <w:rPr>
          <w:sz w:val="24"/>
          <w:szCs w:val="24"/>
        </w:rPr>
        <w:t xml:space="preserve"> cafe management system can help cafes manage these</w:t>
      </w:r>
      <w:r>
        <w:rPr>
          <w:sz w:val="24"/>
          <w:szCs w:val="24"/>
        </w:rPr>
        <w:t xml:space="preserve"> bills </w:t>
      </w:r>
      <w:r w:rsidRPr="00AD391F">
        <w:rPr>
          <w:sz w:val="24"/>
          <w:szCs w:val="24"/>
        </w:rPr>
        <w:t xml:space="preserve">more effectively. </w:t>
      </w:r>
      <w:bookmarkStart w:id="2" w:name="_Toc14171038"/>
      <w:bookmarkStart w:id="3" w:name="_Toc61961577"/>
      <w:bookmarkStart w:id="4" w:name="_Toc157835576"/>
      <w:bookmarkStart w:id="5" w:name="_Toc527193509"/>
    </w:p>
    <w:p w14:paraId="10017EDC" w14:textId="6C0278D8" w:rsidR="00E20BCC" w:rsidRDefault="00E20BCC" w:rsidP="00E20BCC">
      <w:pPr>
        <w:rPr>
          <w:sz w:val="24"/>
          <w:szCs w:val="24"/>
        </w:rPr>
      </w:pPr>
    </w:p>
    <w:p w14:paraId="35E2D4F4" w14:textId="77777777" w:rsidR="00E20BCC" w:rsidRDefault="00E20BCC" w:rsidP="00E20BCC">
      <w:pPr>
        <w:rPr>
          <w:color w:val="19066A"/>
        </w:rPr>
      </w:pPr>
    </w:p>
    <w:bookmarkEnd w:id="2"/>
    <w:bookmarkEnd w:id="3"/>
    <w:p w14:paraId="1E05DEA7" w14:textId="19D6B996" w:rsidR="00533D27" w:rsidRDefault="008202C4" w:rsidP="008202C4">
      <w:pPr>
        <w:pStyle w:val="Heading1"/>
        <w:numPr>
          <w:ilvl w:val="0"/>
          <w:numId w:val="0"/>
        </w:numPr>
        <w:jc w:val="both"/>
        <w:rPr>
          <w:color w:val="19066A"/>
        </w:rPr>
      </w:pPr>
      <w:r>
        <w:rPr>
          <w:color w:val="19066A"/>
        </w:rPr>
        <w:t>Technology to be used:</w:t>
      </w:r>
    </w:p>
    <w:p w14:paraId="5D9A5C13" w14:textId="5F770272" w:rsidR="008202C4" w:rsidRPr="008202C4" w:rsidRDefault="008202C4" w:rsidP="008202C4">
      <w:pPr>
        <w:pStyle w:val="ListParagraph"/>
        <w:numPr>
          <w:ilvl w:val="0"/>
          <w:numId w:val="39"/>
        </w:numPr>
        <w:rPr>
          <w:sz w:val="24"/>
          <w:szCs w:val="24"/>
        </w:rPr>
      </w:pPr>
      <w:r w:rsidRPr="008202C4">
        <w:rPr>
          <w:sz w:val="24"/>
          <w:szCs w:val="24"/>
        </w:rPr>
        <w:t>Fronend – Angular</w:t>
      </w:r>
    </w:p>
    <w:p w14:paraId="3BC6F2D0" w14:textId="5F770272" w:rsidR="008202C4" w:rsidRPr="008202C4" w:rsidRDefault="008202C4" w:rsidP="008202C4">
      <w:pPr>
        <w:pStyle w:val="ListParagraph"/>
        <w:numPr>
          <w:ilvl w:val="0"/>
          <w:numId w:val="39"/>
        </w:numPr>
        <w:rPr>
          <w:sz w:val="24"/>
          <w:szCs w:val="24"/>
        </w:rPr>
      </w:pPr>
      <w:r w:rsidRPr="008202C4">
        <w:rPr>
          <w:sz w:val="24"/>
          <w:szCs w:val="24"/>
        </w:rPr>
        <w:t>Database – MySQL</w:t>
      </w:r>
    </w:p>
    <w:p w14:paraId="384F6902" w14:textId="0DB14AC7" w:rsidR="008202C4" w:rsidRPr="008202C4" w:rsidRDefault="008202C4" w:rsidP="008202C4">
      <w:pPr>
        <w:pStyle w:val="ListParagraph"/>
        <w:numPr>
          <w:ilvl w:val="0"/>
          <w:numId w:val="39"/>
        </w:numPr>
        <w:rPr>
          <w:sz w:val="24"/>
          <w:szCs w:val="24"/>
        </w:rPr>
      </w:pPr>
      <w:r w:rsidRPr="008202C4">
        <w:rPr>
          <w:sz w:val="24"/>
          <w:szCs w:val="24"/>
        </w:rPr>
        <w:t>Language – Java</w:t>
      </w:r>
    </w:p>
    <w:p w14:paraId="412D8CAF" w14:textId="6B46B0EF" w:rsidR="008202C4" w:rsidRPr="008202C4" w:rsidRDefault="008202C4" w:rsidP="008202C4">
      <w:pPr>
        <w:pStyle w:val="ListParagraph"/>
        <w:numPr>
          <w:ilvl w:val="0"/>
          <w:numId w:val="39"/>
        </w:numPr>
        <w:rPr>
          <w:sz w:val="24"/>
          <w:szCs w:val="24"/>
        </w:rPr>
      </w:pPr>
      <w:r w:rsidRPr="008202C4">
        <w:rPr>
          <w:sz w:val="24"/>
          <w:szCs w:val="24"/>
        </w:rPr>
        <w:t xml:space="preserve">Backend – </w:t>
      </w:r>
      <w:r w:rsidR="00C37CA5">
        <w:rPr>
          <w:sz w:val="24"/>
          <w:szCs w:val="24"/>
        </w:rPr>
        <w:t>Spring-boot,Spring Data JPA</w:t>
      </w:r>
      <w:r w:rsidRPr="008202C4">
        <w:rPr>
          <w:sz w:val="24"/>
          <w:szCs w:val="24"/>
        </w:rPr>
        <w:t>,MySQL</w:t>
      </w:r>
    </w:p>
    <w:p w14:paraId="6B3A36D3" w14:textId="3BF1F7A3" w:rsidR="008202C4" w:rsidRPr="008202C4" w:rsidRDefault="008202C4" w:rsidP="008202C4">
      <w:pPr>
        <w:pStyle w:val="ListParagraph"/>
        <w:numPr>
          <w:ilvl w:val="0"/>
          <w:numId w:val="39"/>
        </w:numPr>
        <w:rPr>
          <w:sz w:val="24"/>
          <w:szCs w:val="24"/>
        </w:rPr>
      </w:pPr>
      <w:r w:rsidRPr="008202C4">
        <w:rPr>
          <w:sz w:val="24"/>
          <w:szCs w:val="24"/>
        </w:rPr>
        <w:t>IDE – Eclipse</w:t>
      </w:r>
      <w:r w:rsidR="00C37CA5">
        <w:rPr>
          <w:sz w:val="24"/>
          <w:szCs w:val="24"/>
        </w:rPr>
        <w:t>, VS code</w:t>
      </w:r>
    </w:p>
    <w:p w14:paraId="6B318063" w14:textId="651745E8" w:rsidR="008202C4" w:rsidRDefault="008202C4" w:rsidP="008202C4"/>
    <w:p w14:paraId="1EAC8EB5" w14:textId="77777777" w:rsidR="008202C4" w:rsidRPr="008202C4" w:rsidRDefault="008202C4" w:rsidP="008202C4"/>
    <w:p w14:paraId="623B5D25" w14:textId="77777777" w:rsidR="00533D27" w:rsidRDefault="00533D27" w:rsidP="00533D27">
      <w:pPr>
        <w:pStyle w:val="Heading2"/>
        <w:tabs>
          <w:tab w:val="clear" w:pos="1080"/>
        </w:tabs>
        <w:jc w:val="both"/>
      </w:pPr>
      <w:bookmarkStart w:id="6" w:name="_Toc14171039"/>
      <w:bookmarkStart w:id="7" w:name="_Toc61961578"/>
      <w:r>
        <w:lastRenderedPageBreak/>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1B057C37" w14:textId="77777777" w:rsidTr="00D033E7">
        <w:tc>
          <w:tcPr>
            <w:tcW w:w="1638" w:type="dxa"/>
            <w:shd w:val="clear" w:color="auto" w:fill="DEEAF6"/>
          </w:tcPr>
          <w:p w14:paraId="1A71424A" w14:textId="77777777" w:rsidR="00533D27" w:rsidRPr="000F6223" w:rsidRDefault="00533D27" w:rsidP="00D033E7">
            <w:pPr>
              <w:rPr>
                <w:b/>
              </w:rPr>
            </w:pPr>
            <w:r w:rsidRPr="000F6223">
              <w:rPr>
                <w:b/>
              </w:rPr>
              <w:t>Acronyms</w:t>
            </w:r>
          </w:p>
        </w:tc>
        <w:tc>
          <w:tcPr>
            <w:tcW w:w="4140" w:type="dxa"/>
            <w:shd w:val="clear" w:color="auto" w:fill="DEEAF6"/>
          </w:tcPr>
          <w:p w14:paraId="0608CF4D" w14:textId="77777777" w:rsidR="00533D27" w:rsidRPr="000F6223" w:rsidRDefault="00533D27" w:rsidP="00D033E7">
            <w:pPr>
              <w:rPr>
                <w:b/>
              </w:rPr>
            </w:pPr>
            <w:r w:rsidRPr="000F6223">
              <w:rPr>
                <w:b/>
              </w:rPr>
              <w:t>Definitions</w:t>
            </w:r>
          </w:p>
        </w:tc>
      </w:tr>
      <w:tr w:rsidR="00533D27" w14:paraId="35B875AE" w14:textId="77777777" w:rsidTr="00D033E7">
        <w:tc>
          <w:tcPr>
            <w:tcW w:w="1638" w:type="dxa"/>
            <w:shd w:val="clear" w:color="auto" w:fill="auto"/>
          </w:tcPr>
          <w:p w14:paraId="3C7B0925" w14:textId="77777777" w:rsidR="00533D27" w:rsidRDefault="00533D27" w:rsidP="00D033E7"/>
        </w:tc>
        <w:tc>
          <w:tcPr>
            <w:tcW w:w="4140" w:type="dxa"/>
            <w:shd w:val="clear" w:color="auto" w:fill="auto"/>
          </w:tcPr>
          <w:p w14:paraId="571AAF00" w14:textId="77777777" w:rsidR="00533D27" w:rsidRDefault="00533D27" w:rsidP="00D033E7"/>
        </w:tc>
      </w:tr>
    </w:tbl>
    <w:p w14:paraId="00877685" w14:textId="77777777" w:rsidR="00533D27" w:rsidRDefault="00533D27" w:rsidP="00533D27">
      <w:pPr>
        <w:jc w:val="both"/>
      </w:pPr>
    </w:p>
    <w:p w14:paraId="67DA8BC7" w14:textId="77777777" w:rsidR="00533D27" w:rsidRDefault="00533D27" w:rsidP="00533D27">
      <w:pPr>
        <w:jc w:val="both"/>
      </w:pPr>
    </w:p>
    <w:p w14:paraId="46314BBA" w14:textId="77777777" w:rsidR="00533D27" w:rsidRDefault="00533D27" w:rsidP="00533D27">
      <w:pPr>
        <w:jc w:val="both"/>
      </w:pPr>
    </w:p>
    <w:p w14:paraId="6C32FC3A" w14:textId="77777777" w:rsidR="00533D27" w:rsidRPr="008A4756" w:rsidRDefault="00533D27" w:rsidP="00533D27">
      <w:pPr>
        <w:pStyle w:val="Bodytext"/>
      </w:pPr>
    </w:p>
    <w:p w14:paraId="7B033F38" w14:textId="77777777"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469D34D0" w14:textId="77777777" w:rsidR="00533D27" w:rsidRDefault="00533D27" w:rsidP="00533D27"/>
    <w:p w14:paraId="17FFF7F1" w14:textId="77777777" w:rsidR="00533D27" w:rsidRDefault="00533D27" w:rsidP="00533D27"/>
    <w:p w14:paraId="51D78D00" w14:textId="77777777" w:rsidR="00533D27" w:rsidRDefault="00533D27" w:rsidP="00533D27"/>
    <w:p w14:paraId="55491888" w14:textId="77777777" w:rsidR="00533D27" w:rsidRDefault="00533D27" w:rsidP="00533D27"/>
    <w:p w14:paraId="703F09F2" w14:textId="77777777" w:rsidR="00533D27" w:rsidRDefault="00533D27" w:rsidP="00533D27"/>
    <w:p w14:paraId="3D6D8260" w14:textId="77777777" w:rsidR="00533D27" w:rsidRDefault="00533D27" w:rsidP="00533D27"/>
    <w:p w14:paraId="2D2F6149" w14:textId="77777777" w:rsidR="00533D27" w:rsidRDefault="00533D27" w:rsidP="00533D27"/>
    <w:p w14:paraId="0DB40125" w14:textId="77777777" w:rsidR="00533D27" w:rsidRDefault="00533D27" w:rsidP="00533D27"/>
    <w:p w14:paraId="4D9C90D4" w14:textId="77777777" w:rsidR="00533D27" w:rsidRDefault="00533D27" w:rsidP="00533D27"/>
    <w:p w14:paraId="0A6CEB30" w14:textId="77777777" w:rsidR="00533D27" w:rsidRDefault="00533D27" w:rsidP="00533D27"/>
    <w:p w14:paraId="0F873F92" w14:textId="77777777" w:rsidR="00533D27" w:rsidRPr="00533D27" w:rsidRDefault="00533D27" w:rsidP="00533D27"/>
    <w:p w14:paraId="529E812E"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25CEA3F2"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0374336A"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4"/>
      <w:bookmarkEnd w:id="13"/>
      <w:bookmarkEnd w:id="14"/>
    </w:p>
    <w:p w14:paraId="1BE51B56"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4B70C810"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3F568410"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75154123" w14:textId="77777777" w:rsidR="00533D27" w:rsidRDefault="00533D27" w:rsidP="00D033E7">
            <w:pPr>
              <w:pStyle w:val="tablehead"/>
            </w:pPr>
            <w:r>
              <w:t>Changes made</w:t>
            </w:r>
          </w:p>
        </w:tc>
      </w:tr>
      <w:tr w:rsidR="00533D27" w14:paraId="346FED3D" w14:textId="77777777" w:rsidTr="00D033E7">
        <w:trPr>
          <w:cantSplit/>
        </w:trPr>
        <w:tc>
          <w:tcPr>
            <w:tcW w:w="1087" w:type="dxa"/>
            <w:vMerge w:val="restart"/>
          </w:tcPr>
          <w:p w14:paraId="40B7DA77" w14:textId="77777777" w:rsidR="00533D27" w:rsidRDefault="00533D27" w:rsidP="00D033E7">
            <w:pPr>
              <w:pStyle w:val="tabletext"/>
            </w:pPr>
            <w:r>
              <w:lastRenderedPageBreak/>
              <w:t>V&lt;n.n&gt;</w:t>
            </w:r>
          </w:p>
        </w:tc>
        <w:tc>
          <w:tcPr>
            <w:tcW w:w="7103" w:type="dxa"/>
            <w:gridSpan w:val="4"/>
          </w:tcPr>
          <w:p w14:paraId="6844DA19"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4F596008" w14:textId="77777777" w:rsidTr="00D033E7">
        <w:trPr>
          <w:cantSplit/>
          <w:trHeight w:val="102"/>
        </w:trPr>
        <w:tc>
          <w:tcPr>
            <w:tcW w:w="1087" w:type="dxa"/>
            <w:vMerge/>
          </w:tcPr>
          <w:p w14:paraId="44ED162D" w14:textId="77777777" w:rsidR="00533D27" w:rsidRDefault="00533D27" w:rsidP="00D033E7">
            <w:pPr>
              <w:pStyle w:val="tabletext"/>
            </w:pPr>
          </w:p>
        </w:tc>
        <w:tc>
          <w:tcPr>
            <w:tcW w:w="810" w:type="dxa"/>
          </w:tcPr>
          <w:p w14:paraId="56788E18" w14:textId="77777777" w:rsidR="00533D27" w:rsidRDefault="00533D27" w:rsidP="00D033E7">
            <w:pPr>
              <w:pStyle w:val="tabletext"/>
            </w:pPr>
            <w:r>
              <w:t>Page no</w:t>
            </w:r>
          </w:p>
        </w:tc>
        <w:tc>
          <w:tcPr>
            <w:tcW w:w="1259" w:type="dxa"/>
          </w:tcPr>
          <w:p w14:paraId="69F00F13" w14:textId="77777777" w:rsidR="00533D27" w:rsidRDefault="00533D27" w:rsidP="00D033E7">
            <w:pPr>
              <w:pStyle w:val="tabletext"/>
            </w:pPr>
            <w:r>
              <w:t>Changed by</w:t>
            </w:r>
          </w:p>
        </w:tc>
        <w:tc>
          <w:tcPr>
            <w:tcW w:w="1098" w:type="dxa"/>
          </w:tcPr>
          <w:p w14:paraId="397F3C5F" w14:textId="77777777" w:rsidR="00533D27" w:rsidRDefault="00533D27" w:rsidP="00D033E7">
            <w:pPr>
              <w:pStyle w:val="tabletext"/>
            </w:pPr>
            <w:r>
              <w:t>Effective date</w:t>
            </w:r>
          </w:p>
        </w:tc>
        <w:tc>
          <w:tcPr>
            <w:tcW w:w="3936" w:type="dxa"/>
          </w:tcPr>
          <w:p w14:paraId="613BD4A3" w14:textId="77777777" w:rsidR="00533D27" w:rsidRDefault="00533D27" w:rsidP="00D033E7">
            <w:pPr>
              <w:pStyle w:val="tabletext"/>
            </w:pPr>
            <w:r>
              <w:t>Changes effected</w:t>
            </w:r>
          </w:p>
        </w:tc>
      </w:tr>
      <w:tr w:rsidR="00533D27" w14:paraId="3D7EE7DC" w14:textId="77777777" w:rsidTr="00D033E7">
        <w:trPr>
          <w:cantSplit/>
          <w:trHeight w:val="100"/>
        </w:trPr>
        <w:tc>
          <w:tcPr>
            <w:tcW w:w="1087" w:type="dxa"/>
            <w:vMerge/>
          </w:tcPr>
          <w:p w14:paraId="32C6058C" w14:textId="77777777" w:rsidR="00533D27" w:rsidRDefault="00533D27" w:rsidP="00D033E7">
            <w:pPr>
              <w:pStyle w:val="tabletext"/>
            </w:pPr>
          </w:p>
        </w:tc>
        <w:tc>
          <w:tcPr>
            <w:tcW w:w="810" w:type="dxa"/>
          </w:tcPr>
          <w:p w14:paraId="71CFA240" w14:textId="77777777" w:rsidR="00533D27" w:rsidRDefault="00533D27" w:rsidP="00D033E7">
            <w:pPr>
              <w:pStyle w:val="tabletext"/>
            </w:pPr>
          </w:p>
        </w:tc>
        <w:tc>
          <w:tcPr>
            <w:tcW w:w="1259" w:type="dxa"/>
          </w:tcPr>
          <w:p w14:paraId="45905BA6" w14:textId="77777777" w:rsidR="00533D27" w:rsidRDefault="00533D27" w:rsidP="00D033E7">
            <w:pPr>
              <w:pStyle w:val="tabletext"/>
            </w:pPr>
          </w:p>
        </w:tc>
        <w:tc>
          <w:tcPr>
            <w:tcW w:w="1098" w:type="dxa"/>
          </w:tcPr>
          <w:p w14:paraId="4E18C672" w14:textId="77777777" w:rsidR="00533D27" w:rsidRDefault="00533D27" w:rsidP="00D033E7">
            <w:pPr>
              <w:pStyle w:val="tabletext"/>
            </w:pPr>
          </w:p>
        </w:tc>
        <w:tc>
          <w:tcPr>
            <w:tcW w:w="3936" w:type="dxa"/>
          </w:tcPr>
          <w:p w14:paraId="2781E6C5" w14:textId="77777777" w:rsidR="00533D27" w:rsidRDefault="00533D27" w:rsidP="00D033E7">
            <w:pPr>
              <w:pStyle w:val="tabletext"/>
            </w:pPr>
          </w:p>
        </w:tc>
      </w:tr>
      <w:tr w:rsidR="00533D27" w14:paraId="71252BF8" w14:textId="77777777" w:rsidTr="00D033E7">
        <w:trPr>
          <w:cantSplit/>
          <w:trHeight w:val="100"/>
        </w:trPr>
        <w:tc>
          <w:tcPr>
            <w:tcW w:w="1087" w:type="dxa"/>
            <w:vMerge/>
          </w:tcPr>
          <w:p w14:paraId="4891CA06" w14:textId="77777777" w:rsidR="00533D27" w:rsidRDefault="00533D27" w:rsidP="00D033E7">
            <w:pPr>
              <w:pStyle w:val="tabletext"/>
            </w:pPr>
          </w:p>
        </w:tc>
        <w:tc>
          <w:tcPr>
            <w:tcW w:w="810" w:type="dxa"/>
          </w:tcPr>
          <w:p w14:paraId="1C001FA0" w14:textId="77777777" w:rsidR="00533D27" w:rsidRDefault="00533D27" w:rsidP="00D033E7">
            <w:pPr>
              <w:pStyle w:val="tabletext"/>
            </w:pPr>
          </w:p>
        </w:tc>
        <w:tc>
          <w:tcPr>
            <w:tcW w:w="1259" w:type="dxa"/>
          </w:tcPr>
          <w:p w14:paraId="4BC9EFA0" w14:textId="77777777" w:rsidR="00533D27" w:rsidRDefault="00533D27" w:rsidP="00D033E7">
            <w:pPr>
              <w:pStyle w:val="tabletext"/>
            </w:pPr>
          </w:p>
        </w:tc>
        <w:tc>
          <w:tcPr>
            <w:tcW w:w="1098" w:type="dxa"/>
          </w:tcPr>
          <w:p w14:paraId="1CFAB74D" w14:textId="77777777" w:rsidR="00533D27" w:rsidRDefault="00533D27" w:rsidP="00D033E7">
            <w:pPr>
              <w:pStyle w:val="tabletext"/>
            </w:pPr>
          </w:p>
        </w:tc>
        <w:tc>
          <w:tcPr>
            <w:tcW w:w="3936" w:type="dxa"/>
          </w:tcPr>
          <w:p w14:paraId="5956C735" w14:textId="77777777" w:rsidR="00533D27" w:rsidRDefault="00533D27" w:rsidP="00D033E7">
            <w:pPr>
              <w:pStyle w:val="tabletext"/>
            </w:pPr>
          </w:p>
        </w:tc>
      </w:tr>
      <w:tr w:rsidR="00533D27" w14:paraId="65CA8C6D" w14:textId="77777777" w:rsidTr="00D033E7">
        <w:trPr>
          <w:cantSplit/>
          <w:trHeight w:val="100"/>
        </w:trPr>
        <w:tc>
          <w:tcPr>
            <w:tcW w:w="1087" w:type="dxa"/>
            <w:vMerge/>
          </w:tcPr>
          <w:p w14:paraId="3A14C2A1" w14:textId="77777777" w:rsidR="00533D27" w:rsidRDefault="00533D27" w:rsidP="00D033E7">
            <w:pPr>
              <w:pStyle w:val="tabletext"/>
            </w:pPr>
          </w:p>
        </w:tc>
        <w:tc>
          <w:tcPr>
            <w:tcW w:w="810" w:type="dxa"/>
          </w:tcPr>
          <w:p w14:paraId="497B65F1" w14:textId="77777777" w:rsidR="00533D27" w:rsidRDefault="00533D27" w:rsidP="00D033E7">
            <w:pPr>
              <w:pStyle w:val="tabletext"/>
            </w:pPr>
          </w:p>
        </w:tc>
        <w:tc>
          <w:tcPr>
            <w:tcW w:w="1259" w:type="dxa"/>
          </w:tcPr>
          <w:p w14:paraId="1E02A505" w14:textId="77777777" w:rsidR="00533D27" w:rsidRDefault="00533D27" w:rsidP="00D033E7">
            <w:pPr>
              <w:pStyle w:val="tabletext"/>
            </w:pPr>
          </w:p>
        </w:tc>
        <w:tc>
          <w:tcPr>
            <w:tcW w:w="1098" w:type="dxa"/>
          </w:tcPr>
          <w:p w14:paraId="66817BD1" w14:textId="77777777" w:rsidR="00533D27" w:rsidRDefault="00533D27" w:rsidP="00D033E7">
            <w:pPr>
              <w:pStyle w:val="tabletext"/>
            </w:pPr>
          </w:p>
        </w:tc>
        <w:tc>
          <w:tcPr>
            <w:tcW w:w="3936" w:type="dxa"/>
          </w:tcPr>
          <w:p w14:paraId="1077FA50" w14:textId="77777777" w:rsidR="00533D27" w:rsidRDefault="00533D27" w:rsidP="00D033E7">
            <w:pPr>
              <w:pStyle w:val="tabletext"/>
            </w:pPr>
          </w:p>
        </w:tc>
      </w:tr>
      <w:tr w:rsidR="00533D27" w14:paraId="670EFC1C" w14:textId="77777777" w:rsidTr="00D033E7">
        <w:trPr>
          <w:cantSplit/>
          <w:trHeight w:val="100"/>
        </w:trPr>
        <w:tc>
          <w:tcPr>
            <w:tcW w:w="1087" w:type="dxa"/>
            <w:vMerge/>
          </w:tcPr>
          <w:p w14:paraId="267A28BC" w14:textId="77777777" w:rsidR="00533D27" w:rsidRDefault="00533D27" w:rsidP="00D033E7">
            <w:pPr>
              <w:pStyle w:val="tabletext"/>
            </w:pPr>
          </w:p>
        </w:tc>
        <w:tc>
          <w:tcPr>
            <w:tcW w:w="810" w:type="dxa"/>
          </w:tcPr>
          <w:p w14:paraId="377986CB" w14:textId="77777777" w:rsidR="00533D27" w:rsidRDefault="00533D27" w:rsidP="00D033E7">
            <w:pPr>
              <w:pStyle w:val="tabletext"/>
            </w:pPr>
          </w:p>
        </w:tc>
        <w:tc>
          <w:tcPr>
            <w:tcW w:w="1259" w:type="dxa"/>
          </w:tcPr>
          <w:p w14:paraId="4C34F30F" w14:textId="77777777" w:rsidR="00533D27" w:rsidRDefault="00533D27" w:rsidP="00D033E7">
            <w:pPr>
              <w:pStyle w:val="tabletext"/>
            </w:pPr>
          </w:p>
        </w:tc>
        <w:tc>
          <w:tcPr>
            <w:tcW w:w="1098" w:type="dxa"/>
          </w:tcPr>
          <w:p w14:paraId="265D7412" w14:textId="77777777" w:rsidR="00533D27" w:rsidRDefault="00533D27" w:rsidP="00D033E7">
            <w:pPr>
              <w:pStyle w:val="tabletext"/>
            </w:pPr>
          </w:p>
        </w:tc>
        <w:tc>
          <w:tcPr>
            <w:tcW w:w="3936" w:type="dxa"/>
          </w:tcPr>
          <w:p w14:paraId="6A3AA669" w14:textId="77777777" w:rsidR="00533D27" w:rsidRDefault="00533D27" w:rsidP="00D033E7">
            <w:pPr>
              <w:pStyle w:val="tabletext"/>
            </w:pPr>
          </w:p>
        </w:tc>
      </w:tr>
    </w:tbl>
    <w:p w14:paraId="44EAA293" w14:textId="77777777" w:rsidR="00533D27" w:rsidRDefault="00533D27" w:rsidP="00926735">
      <w:pPr>
        <w:pStyle w:val="Bodytext"/>
        <w:spacing w:before="0" w:after="0" w:line="240" w:lineRule="auto"/>
        <w:rPr>
          <w:iCs/>
        </w:rPr>
      </w:pPr>
    </w:p>
    <w:bookmarkEnd w:id="5"/>
    <w:p w14:paraId="786BCA86"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700B" w14:textId="77777777" w:rsidR="00EE0AE0" w:rsidRDefault="00EE0AE0" w:rsidP="00D774E0">
      <w:pPr>
        <w:spacing w:before="0" w:after="0" w:line="240" w:lineRule="auto"/>
      </w:pPr>
      <w:r>
        <w:separator/>
      </w:r>
    </w:p>
  </w:endnote>
  <w:endnote w:type="continuationSeparator" w:id="0">
    <w:p w14:paraId="11EA4309" w14:textId="77777777" w:rsidR="00EE0AE0" w:rsidRDefault="00EE0AE0"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DE2D"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569F6"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B6547"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3078" w14:textId="77777777" w:rsidR="00EE0AE0" w:rsidRDefault="00EE0AE0" w:rsidP="00D774E0">
      <w:pPr>
        <w:spacing w:before="0" w:after="0" w:line="240" w:lineRule="auto"/>
      </w:pPr>
      <w:r>
        <w:separator/>
      </w:r>
    </w:p>
  </w:footnote>
  <w:footnote w:type="continuationSeparator" w:id="0">
    <w:p w14:paraId="636C0591" w14:textId="77777777" w:rsidR="00EE0AE0" w:rsidRDefault="00EE0AE0"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02FC"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B4AB"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55F08"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6"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43C2A"/>
    <w:multiLevelType w:val="hybridMultilevel"/>
    <w:tmpl w:val="A9246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24153C1"/>
    <w:multiLevelType w:val="multilevel"/>
    <w:tmpl w:val="C50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85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0735">
    <w:abstractNumId w:val="16"/>
  </w:num>
  <w:num w:numId="3" w16cid:durableId="665519468">
    <w:abstractNumId w:val="14"/>
  </w:num>
  <w:num w:numId="4" w16cid:durableId="2014264074">
    <w:abstractNumId w:val="29"/>
  </w:num>
  <w:num w:numId="5" w16cid:durableId="1049765468">
    <w:abstractNumId w:val="8"/>
  </w:num>
  <w:num w:numId="6" w16cid:durableId="444429727">
    <w:abstractNumId w:val="5"/>
  </w:num>
  <w:num w:numId="7" w16cid:durableId="1077021341">
    <w:abstractNumId w:val="7"/>
  </w:num>
  <w:num w:numId="8" w16cid:durableId="10810988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6052519">
    <w:abstractNumId w:val="13"/>
  </w:num>
  <w:num w:numId="10" w16cid:durableId="21138940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3407771">
    <w:abstractNumId w:val="4"/>
  </w:num>
  <w:num w:numId="12" w16cid:durableId="1345790062">
    <w:abstractNumId w:val="12"/>
  </w:num>
  <w:num w:numId="13" w16cid:durableId="1444686163">
    <w:abstractNumId w:val="10"/>
  </w:num>
  <w:num w:numId="14" w16cid:durableId="2068407479">
    <w:abstractNumId w:val="3"/>
  </w:num>
  <w:num w:numId="15" w16cid:durableId="1282105684">
    <w:abstractNumId w:val="35"/>
  </w:num>
  <w:num w:numId="16" w16cid:durableId="919027798">
    <w:abstractNumId w:val="30"/>
  </w:num>
  <w:num w:numId="17" w16cid:durableId="1721974661">
    <w:abstractNumId w:val="24"/>
  </w:num>
  <w:num w:numId="18" w16cid:durableId="349379816">
    <w:abstractNumId w:val="36"/>
  </w:num>
  <w:num w:numId="19" w16cid:durableId="1610166453">
    <w:abstractNumId w:val="23"/>
  </w:num>
  <w:num w:numId="20" w16cid:durableId="904997275">
    <w:abstractNumId w:val="20"/>
  </w:num>
  <w:num w:numId="21" w16cid:durableId="2109691246">
    <w:abstractNumId w:val="9"/>
  </w:num>
  <w:num w:numId="22" w16cid:durableId="611667167">
    <w:abstractNumId w:val="21"/>
  </w:num>
  <w:num w:numId="23" w16cid:durableId="1371106885">
    <w:abstractNumId w:val="32"/>
  </w:num>
  <w:num w:numId="24" w16cid:durableId="43796298">
    <w:abstractNumId w:val="0"/>
  </w:num>
  <w:num w:numId="25" w16cid:durableId="1192764046">
    <w:abstractNumId w:val="37"/>
  </w:num>
  <w:num w:numId="26" w16cid:durableId="1612593455">
    <w:abstractNumId w:val="28"/>
  </w:num>
  <w:num w:numId="27" w16cid:durableId="1512139996">
    <w:abstractNumId w:val="18"/>
  </w:num>
  <w:num w:numId="28" w16cid:durableId="866648985">
    <w:abstractNumId w:val="22"/>
  </w:num>
  <w:num w:numId="29" w16cid:durableId="714937584">
    <w:abstractNumId w:val="19"/>
  </w:num>
  <w:num w:numId="30" w16cid:durableId="2115978915">
    <w:abstractNumId w:val="16"/>
  </w:num>
  <w:num w:numId="31" w16cid:durableId="1437553427">
    <w:abstractNumId w:val="33"/>
  </w:num>
  <w:num w:numId="32" w16cid:durableId="1783913939">
    <w:abstractNumId w:val="11"/>
  </w:num>
  <w:num w:numId="33" w16cid:durableId="1353650367">
    <w:abstractNumId w:val="34"/>
  </w:num>
  <w:num w:numId="34" w16cid:durableId="1164935011">
    <w:abstractNumId w:val="27"/>
  </w:num>
  <w:num w:numId="35" w16cid:durableId="1542326530">
    <w:abstractNumId w:val="31"/>
  </w:num>
  <w:num w:numId="36" w16cid:durableId="617763877">
    <w:abstractNumId w:val="1"/>
  </w:num>
  <w:num w:numId="37" w16cid:durableId="554048841">
    <w:abstractNumId w:val="2"/>
  </w:num>
  <w:num w:numId="38" w16cid:durableId="1229415220">
    <w:abstractNumId w:val="26"/>
  </w:num>
  <w:num w:numId="39" w16cid:durableId="1354452898">
    <w:abstractNumId w:val="17"/>
  </w:num>
  <w:num w:numId="40" w16cid:durableId="16117440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06B1A"/>
    <w:rsid w:val="00027FF8"/>
    <w:rsid w:val="00032094"/>
    <w:rsid w:val="000563C3"/>
    <w:rsid w:val="00077F91"/>
    <w:rsid w:val="00082D03"/>
    <w:rsid w:val="000972FF"/>
    <w:rsid w:val="000C1E26"/>
    <w:rsid w:val="000C5E68"/>
    <w:rsid w:val="00100CFD"/>
    <w:rsid w:val="00101045"/>
    <w:rsid w:val="0010527E"/>
    <w:rsid w:val="00175578"/>
    <w:rsid w:val="00195F4C"/>
    <w:rsid w:val="001A1D49"/>
    <w:rsid w:val="001A408C"/>
    <w:rsid w:val="001F22C9"/>
    <w:rsid w:val="00205D6F"/>
    <w:rsid w:val="0023561F"/>
    <w:rsid w:val="00267FC2"/>
    <w:rsid w:val="00280191"/>
    <w:rsid w:val="002B7629"/>
    <w:rsid w:val="002C0CFD"/>
    <w:rsid w:val="002C42F8"/>
    <w:rsid w:val="00314D05"/>
    <w:rsid w:val="00336A66"/>
    <w:rsid w:val="00347A47"/>
    <w:rsid w:val="00353195"/>
    <w:rsid w:val="00357237"/>
    <w:rsid w:val="0039037F"/>
    <w:rsid w:val="0039354E"/>
    <w:rsid w:val="00394F73"/>
    <w:rsid w:val="003A68D7"/>
    <w:rsid w:val="003F6108"/>
    <w:rsid w:val="00400414"/>
    <w:rsid w:val="00417260"/>
    <w:rsid w:val="00452299"/>
    <w:rsid w:val="0048228A"/>
    <w:rsid w:val="004901F4"/>
    <w:rsid w:val="004A2648"/>
    <w:rsid w:val="004A5E0D"/>
    <w:rsid w:val="004B155D"/>
    <w:rsid w:val="004D5144"/>
    <w:rsid w:val="004F2E75"/>
    <w:rsid w:val="00510CB6"/>
    <w:rsid w:val="00526E79"/>
    <w:rsid w:val="00530B14"/>
    <w:rsid w:val="00533D27"/>
    <w:rsid w:val="00552F67"/>
    <w:rsid w:val="00575A3C"/>
    <w:rsid w:val="005B646D"/>
    <w:rsid w:val="00606527"/>
    <w:rsid w:val="006136F3"/>
    <w:rsid w:val="00616183"/>
    <w:rsid w:val="0062697B"/>
    <w:rsid w:val="00630267"/>
    <w:rsid w:val="00651397"/>
    <w:rsid w:val="006544A7"/>
    <w:rsid w:val="0065777B"/>
    <w:rsid w:val="00670889"/>
    <w:rsid w:val="006C1961"/>
    <w:rsid w:val="006E0057"/>
    <w:rsid w:val="006F51AA"/>
    <w:rsid w:val="007048E9"/>
    <w:rsid w:val="00713D7E"/>
    <w:rsid w:val="007607A5"/>
    <w:rsid w:val="0078214D"/>
    <w:rsid w:val="00791747"/>
    <w:rsid w:val="007A59CB"/>
    <w:rsid w:val="007B297B"/>
    <w:rsid w:val="007B6074"/>
    <w:rsid w:val="007B6787"/>
    <w:rsid w:val="007C08FE"/>
    <w:rsid w:val="007C1661"/>
    <w:rsid w:val="00805906"/>
    <w:rsid w:val="00816F89"/>
    <w:rsid w:val="008202C4"/>
    <w:rsid w:val="0082768C"/>
    <w:rsid w:val="00835583"/>
    <w:rsid w:val="008403B6"/>
    <w:rsid w:val="008521AF"/>
    <w:rsid w:val="00865830"/>
    <w:rsid w:val="00871306"/>
    <w:rsid w:val="008759DB"/>
    <w:rsid w:val="00875ED8"/>
    <w:rsid w:val="00896E3B"/>
    <w:rsid w:val="008A596D"/>
    <w:rsid w:val="008B18D9"/>
    <w:rsid w:val="008D789A"/>
    <w:rsid w:val="008F601A"/>
    <w:rsid w:val="008F7698"/>
    <w:rsid w:val="0092097A"/>
    <w:rsid w:val="00923E5B"/>
    <w:rsid w:val="00926735"/>
    <w:rsid w:val="0095594D"/>
    <w:rsid w:val="00973E47"/>
    <w:rsid w:val="00993EA7"/>
    <w:rsid w:val="009D39C7"/>
    <w:rsid w:val="009D6D0A"/>
    <w:rsid w:val="009F27B3"/>
    <w:rsid w:val="00A422FA"/>
    <w:rsid w:val="00A55D38"/>
    <w:rsid w:val="00A5666B"/>
    <w:rsid w:val="00A60E96"/>
    <w:rsid w:val="00A82498"/>
    <w:rsid w:val="00A9320B"/>
    <w:rsid w:val="00AB621E"/>
    <w:rsid w:val="00AB75A3"/>
    <w:rsid w:val="00AD04B3"/>
    <w:rsid w:val="00AD391F"/>
    <w:rsid w:val="00AF1CE4"/>
    <w:rsid w:val="00AF2502"/>
    <w:rsid w:val="00AF6CC4"/>
    <w:rsid w:val="00B5264B"/>
    <w:rsid w:val="00B55035"/>
    <w:rsid w:val="00B62685"/>
    <w:rsid w:val="00BC2465"/>
    <w:rsid w:val="00BF1FA2"/>
    <w:rsid w:val="00BF27D6"/>
    <w:rsid w:val="00C0360D"/>
    <w:rsid w:val="00C37CA5"/>
    <w:rsid w:val="00C4187B"/>
    <w:rsid w:val="00C41E01"/>
    <w:rsid w:val="00C77083"/>
    <w:rsid w:val="00C77E3E"/>
    <w:rsid w:val="00C805C9"/>
    <w:rsid w:val="00C8534D"/>
    <w:rsid w:val="00C865B8"/>
    <w:rsid w:val="00CB60E1"/>
    <w:rsid w:val="00CC4CF9"/>
    <w:rsid w:val="00CD595B"/>
    <w:rsid w:val="00CE059F"/>
    <w:rsid w:val="00CF443A"/>
    <w:rsid w:val="00D10214"/>
    <w:rsid w:val="00D15A54"/>
    <w:rsid w:val="00D15FA5"/>
    <w:rsid w:val="00D539A9"/>
    <w:rsid w:val="00D651C1"/>
    <w:rsid w:val="00D7122B"/>
    <w:rsid w:val="00D774E0"/>
    <w:rsid w:val="00DA0167"/>
    <w:rsid w:val="00DA5701"/>
    <w:rsid w:val="00DC762D"/>
    <w:rsid w:val="00DD11C1"/>
    <w:rsid w:val="00DD5110"/>
    <w:rsid w:val="00DE2BFF"/>
    <w:rsid w:val="00E20713"/>
    <w:rsid w:val="00E20BCC"/>
    <w:rsid w:val="00E41B0D"/>
    <w:rsid w:val="00E5407C"/>
    <w:rsid w:val="00E62D56"/>
    <w:rsid w:val="00E67383"/>
    <w:rsid w:val="00E75C5D"/>
    <w:rsid w:val="00E779E4"/>
    <w:rsid w:val="00E942AA"/>
    <w:rsid w:val="00EA5626"/>
    <w:rsid w:val="00EB2125"/>
    <w:rsid w:val="00EE0AE0"/>
    <w:rsid w:val="00F10900"/>
    <w:rsid w:val="00F328C1"/>
    <w:rsid w:val="00F54776"/>
    <w:rsid w:val="00FA3C06"/>
    <w:rsid w:val="00FD0605"/>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9089A"/>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paragraph" w:styleId="NormalWeb">
    <w:name w:val="Normal (Web)"/>
    <w:basedOn w:val="Normal"/>
    <w:uiPriority w:val="99"/>
    <w:semiHidden/>
    <w:unhideWhenUsed/>
    <w:rsid w:val="00AD391F"/>
    <w:pPr>
      <w:widowControl/>
      <w:spacing w:before="100" w:beforeAutospacing="1" w:after="100" w:afterAutospacing="1" w:line="240" w:lineRule="auto"/>
      <w:ind w:righ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5137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2.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Sreyash Parjane</cp:lastModifiedBy>
  <cp:revision>77</cp:revision>
  <dcterms:created xsi:type="dcterms:W3CDTF">2019-01-31T13:24:00Z</dcterms:created>
  <dcterms:modified xsi:type="dcterms:W3CDTF">2023-05-29T04:09:00Z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