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D9822B"/>
          <w:sz w:val="20"/>
          <w:szCs w:val="20"/>
        </w:rPr>
        <w:t xml:space="preserve">PRACTICAL AI FOR SOFTWARE ENGINEERING</w:t>
      </w:r>
    </w:p>
    <w:p>
      <w:pPr>
        <w:spacing w:after="40"/>
      </w:pPr>
      <w:r>
        <w:rPr>
          <w:b/>
          <w:bCs/>
          <w:color w:val="0B2545"/>
          <w:sz w:val="40"/>
          <w:szCs w:val="40"/>
        </w:rPr>
        <w:t xml:space="preserve">SDD Spec Report</w:t>
      </w:r>
    </w:p>
    <w:p>
      <w:pPr>
        <w:spacing w:after="60"/>
      </w:pPr>
      <w:r>
        <w:rPr>
          <w:i/>
          <w:iCs/>
          <w:color w:val="5C6B7A"/>
          <w:sz w:val="22"/>
          <w:szCs w:val="22"/>
        </w:rPr>
        <w:t xml:space="preserve">Week 4 · Lab 2 · individual deliverable · submit as a single PDF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Name:</w:t>
      </w:r>
      <w:r>
        <w:rPr>
          <w:b/>
          <w:bCs/>
          <w:sz w:val="22"/>
          <w:szCs w:val="22"/>
        </w:rPr>
        <w:t xml:space="preserve">                                                              Team / capstone:</w:t>
      </w:r>
    </w:p>
    <w:p>
      <w:pPr>
        <w:pStyle w:val="Heading1"/>
        <w:spacing w:after="120" w:before="280"/>
      </w:pPr>
      <w:r>
        <w:t xml:space="preserve">1. Feature &amp; Outcomes</w:t>
      </w:r>
    </w:p>
    <w:p>
      <w:pPr>
        <w:spacing w:after="100"/>
      </w:pPr>
      <w:r>
        <w:rPr>
          <w:b/>
          <w:bCs/>
          <w:color w:val="D9822B"/>
          <w:sz w:val="18"/>
          <w:szCs w:val="18"/>
        </w:rPr>
        <w:t xml:space="preserve">0.5 page max</w:t>
      </w:r>
    </w:p>
    <w:p>
      <w:pPr>
        <w:spacing w:after="120"/>
      </w:pPr>
      <w:r>
        <w:rPr>
          <w:i/>
          <w:iCs/>
          <w:color w:val="5C6B7A"/>
          <w:sz w:val="19"/>
          <w:szCs w:val="19"/>
        </w:rPr>
        <w:t xml:space="preserve">Which feature is yours, and why doesn't it overlap a teammate's? State the Outcomes in the form “X persists/returns/blocks Y,” not “build the X feature.”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  <w:p/>
          <w:p/>
        </w:tc>
      </w:tr>
    </w:tbl>
    <w:p>
      <w:pPr>
        <w:pStyle w:val="Heading1"/>
        <w:spacing w:after="120" w:before="280"/>
      </w:pPr>
      <w:r>
        <w:t xml:space="preserve">2. The Specification</w:t>
      </w:r>
    </w:p>
    <w:p>
      <w:pPr>
        <w:spacing w:after="100"/>
      </w:pPr>
      <w:r>
        <w:rPr>
          <w:b/>
          <w:bCs/>
          <w:color w:val="D9822B"/>
          <w:sz w:val="18"/>
          <w:szCs w:val="18"/>
        </w:rPr>
        <w:t xml:space="preserve">1.5 page max</w:t>
      </w:r>
    </w:p>
    <w:p>
      <w:pPr>
        <w:spacing w:after="120"/>
      </w:pPr>
      <w:r>
        <w:rPr>
          <w:i/>
          <w:iCs/>
          <w:color w:val="5C6B7A"/>
          <w:sz w:val="19"/>
          <w:szCs w:val="19"/>
        </w:rPr>
        <w:t xml:space="preserve">All six elements, in full.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shd w:fill="F7F9FB" w:val="clear"/>
          </w:tcPr>
          <w:p>
            <w:r>
              <w:rPr>
                <w:sz w:val="20"/>
                <w:szCs w:val="20"/>
              </w:rPr>
              <w:t xml:space="preserve">Outcomes</w:t>
            </w:r>
          </w:p>
        </w:tc>
        <w:tc>
          <w:tcPr>
            <w:tcW w:type="dxa" w:w="7400"/>
          </w:tcPr>
          <w:p/>
          <w:p/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20"/>
                <w:szCs w:val="20"/>
              </w:rPr>
              <w:t xml:space="preserve">Boundaries</w:t>
            </w:r>
          </w:p>
        </w:tc>
        <w:tc>
          <w:tcPr>
            <w:tcW w:type="dxa" w:w="7400"/>
          </w:tcPr>
          <w:p/>
          <w:p/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20"/>
                <w:szCs w:val="20"/>
              </w:rPr>
              <w:t xml:space="preserve">Constraints</w:t>
            </w:r>
          </w:p>
        </w:tc>
        <w:tc>
          <w:tcPr>
            <w:tcW w:type="dxa" w:w="7400"/>
          </w:tcPr>
          <w:p/>
          <w:p/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20"/>
                <w:szCs w:val="20"/>
              </w:rPr>
              <w:t xml:space="preserve">Prior Decisions</w:t>
            </w:r>
          </w:p>
        </w:tc>
        <w:tc>
          <w:tcPr>
            <w:tcW w:type="dxa" w:w="7400"/>
          </w:tcPr>
          <w:p/>
          <w:p/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20"/>
                <w:szCs w:val="20"/>
              </w:rPr>
              <w:t xml:space="preserve">Task Breakdown</w:t>
            </w:r>
          </w:p>
        </w:tc>
        <w:tc>
          <w:tcPr>
            <w:tcW w:type="dxa" w:w="7400"/>
          </w:tcPr>
          <w:p/>
          <w:p/>
          <w:p/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20"/>
                <w:szCs w:val="20"/>
              </w:rPr>
              <w:t xml:space="preserve">Verification Criteria</w:t>
            </w:r>
          </w:p>
        </w:tc>
        <w:tc>
          <w:tcPr>
            <w:tcW w:type="dxa" w:w="7400"/>
          </w:tcPr>
          <w:p/>
          <w:p/>
          <w:p/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Decision-matrix check (Task 3)</w:t>
      </w:r>
    </w:p>
    <w:p>
      <w:pPr>
        <w:spacing w:after="120"/>
      </w:pPr>
      <w:r>
        <w:rPr>
          <w:i/>
          <w:iCs/>
          <w:color w:val="5C6B7A"/>
          <w:sz w:val="19"/>
          <w:szCs w:val="19"/>
        </w:rPr>
        <w:t xml:space="preserve">Honestly: did this feature warrant a full spec, by the skip-the-spec vs. write-the-spec criteria? Why write one anyway, if it didn't?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  <w:p/>
        </w:tc>
      </w:tr>
    </w:tbl>
    <w:p>
      <w:pPr>
        <w:pStyle w:val="Heading1"/>
        <w:spacing w:after="120" w:before="280"/>
      </w:pPr>
      <w:r>
        <w:t xml:space="preserve">3. Execution Log</w:t>
      </w:r>
    </w:p>
    <w:p>
      <w:pPr>
        <w:spacing w:after="100"/>
      </w:pPr>
      <w:r>
        <w:rPr>
          <w:b/>
          <w:bCs/>
          <w:color w:val="D9822B"/>
          <w:sz w:val="18"/>
          <w:szCs w:val="18"/>
        </w:rPr>
        <w:t xml:space="preserve">0.5 page max</w:t>
      </w:r>
    </w:p>
    <w:p>
      <w:pPr>
        <w:spacing w:after="120"/>
      </w:pPr>
      <w:r>
        <w:rPr>
          <w:i/>
          <w:iCs/>
          <w:color w:val="5C6B7A"/>
          <w:sz w:val="19"/>
          <w:szCs w:val="19"/>
        </w:rPr>
        <w:t xml:space="preserve">What you gave the agent (which agent, what you pasted in) and what it returned. A link to the diff or commit is welcome alongside the description.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  <w:p/>
          <w:p/>
        </w:tc>
      </w:tr>
    </w:tbl>
    <w:p>
      <w:pPr>
        <w:pStyle w:val="Heading1"/>
        <w:spacing w:after="120" w:before="280"/>
      </w:pPr>
      <w:r>
        <w:t xml:space="preserve">4. Verification Results</w:t>
      </w:r>
    </w:p>
    <w:p>
      <w:pPr>
        <w:spacing w:after="100"/>
      </w:pPr>
      <w:r>
        <w:rPr>
          <w:b/>
          <w:bCs/>
          <w:color w:val="D9822B"/>
          <w:sz w:val="18"/>
          <w:szCs w:val="18"/>
        </w:rPr>
        <w:t xml:space="preserve">1 page max</w:t>
      </w:r>
    </w:p>
    <w:p>
      <w:pPr>
        <w:spacing w:after="120"/>
      </w:pPr>
      <w:r>
        <w:rPr>
          <w:i/>
          <w:iCs/>
          <w:color w:val="5C6B7A"/>
          <w:sz w:val="19"/>
          <w:szCs w:val="19"/>
        </w:rPr>
        <w:t xml:space="preserve">Every Verification Criterion from Section 2, checked pass or fail against the real output. Add rows as needed.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400"/>
      </w:tblGrid>
      <w:tr>
        <w:tc>
          <w:tcPr>
            <w:tcW w:type="dxa" w:w="4600"/>
            <w:shd w:fill="0B2545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Criterion</w:t>
            </w:r>
          </w:p>
        </w:tc>
        <w:tc>
          <w:tcPr>
            <w:tcW w:type="dxa" w:w="1400"/>
            <w:shd w:fill="0B2545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3400"/>
            <w:shd w:fill="0B2545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4600"/>
          </w:tcPr>
          <w:p/>
          <w:p/>
        </w:tc>
        <w:tc>
          <w:tcPr>
            <w:tcW w:type="dxa" w:w="1400"/>
          </w:tcPr>
          <w:p/>
          <w:p/>
        </w:tc>
        <w:tc>
          <w:tcPr>
            <w:tcW w:type="dxa" w:w="3400"/>
          </w:tcPr>
          <w:p/>
          <w:p/>
        </w:tc>
      </w:tr>
      <w:tr>
        <w:tc>
          <w:tcPr>
            <w:tcW w:type="dxa" w:w="4600"/>
          </w:tcPr>
          <w:p/>
          <w:p/>
        </w:tc>
        <w:tc>
          <w:tcPr>
            <w:tcW w:type="dxa" w:w="1400"/>
          </w:tcPr>
          <w:p/>
          <w:p/>
        </w:tc>
        <w:tc>
          <w:tcPr>
            <w:tcW w:type="dxa" w:w="3400"/>
          </w:tcPr>
          <w:p/>
          <w:p/>
        </w:tc>
      </w:tr>
      <w:tr>
        <w:tc>
          <w:tcPr>
            <w:tcW w:type="dxa" w:w="4600"/>
          </w:tcPr>
          <w:p/>
          <w:p/>
        </w:tc>
        <w:tc>
          <w:tcPr>
            <w:tcW w:type="dxa" w:w="1400"/>
          </w:tcPr>
          <w:p/>
          <w:p/>
        </w:tc>
        <w:tc>
          <w:tcPr>
            <w:tcW w:type="dxa" w:w="3400"/>
          </w:tcPr>
          <w:p/>
          <w:p/>
        </w:tc>
      </w:tr>
      <w:tr>
        <w:tc>
          <w:tcPr>
            <w:tcW w:type="dxa" w:w="4600"/>
          </w:tcPr>
          <w:p/>
          <w:p/>
        </w:tc>
        <w:tc>
          <w:tcPr>
            <w:tcW w:type="dxa" w:w="1400"/>
          </w:tcPr>
          <w:p/>
          <w:p/>
        </w:tc>
        <w:tc>
          <w:tcPr>
            <w:tcW w:type="dxa" w:w="3400"/>
          </w:tcPr>
          <w:p/>
          <w:p/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Boundary / Constraint violations</w:t>
      </w:r>
    </w:p>
    <w:p>
      <w:pPr>
        <w:spacing w:after="120"/>
      </w:pPr>
      <w:r>
        <w:rPr>
          <w:i/>
          <w:iCs/>
          <w:color w:val="5C6B7A"/>
          <w:sz w:val="19"/>
          <w:szCs w:val="19"/>
        </w:rPr>
        <w:t xml:space="preserve">Anything the agent tried that crossed a Boundary or broke a Constraint, even if you caught it before it landed.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  <w:p/>
        </w:tc>
      </w:tr>
    </w:tbl>
    <w:p>
      <w:pPr>
        <w:pStyle w:val="Heading1"/>
        <w:spacing w:after="120" w:before="280"/>
      </w:pPr>
      <w:r>
        <w:t xml:space="preserve">5. Reflection</w:t>
      </w:r>
    </w:p>
    <w:p>
      <w:pPr>
        <w:spacing w:after="100"/>
      </w:pPr>
      <w:r>
        <w:rPr>
          <w:b/>
          <w:bCs/>
          <w:color w:val="D9822B"/>
          <w:sz w:val="18"/>
          <w:szCs w:val="18"/>
        </w:rPr>
        <w:t xml:space="preserve">0.5 page max</w:t>
      </w:r>
    </w:p>
    <w:p>
      <w:pPr>
        <w:spacing w:after="120"/>
      </w:pPr>
      <w:r>
        <w:rPr>
          <w:i/>
          <w:iCs/>
          <w:color w:val="5C6B7A"/>
          <w:sz w:val="19"/>
          <w:szCs w:val="19"/>
        </w:rPr>
        <w:t xml:space="preserve">Did the agent stay inside your spec? Where did it drift, if anywhere? What would you tighten in the spec next time, specifically?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  <w:p/>
          <w:p/>
        </w:tc>
      </w:tr>
    </w:tbl>
    <w:p>
      <w:pPr>
        <w:pBdr>
          <w:bottom w:val="single" w:color="D3DDE6" w:sz="6"/>
        </w:pBdr>
        <w:spacing w:after="200"/>
      </w:pPr>
    </w:p>
    <w:p>
      <w:r>
        <w:rPr>
          <w:i/>
          <w:iCs/>
          <w:color w:val="5C6B7A"/>
          <w:sz w:val="18"/>
          <w:szCs w:val="18"/>
        </w:rPr>
        <w:t xml:space="preserve">Practical AI for Software Engineering · Week 4, Lab 2 · SDD Spec Report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2026-08-19T01:07:30.153Z</dcterms:created>
  <dcterms:modified xsi:type="dcterms:W3CDTF">2026-08-19T01:07:30.154Z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