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000000"/>
          <w:sz w:val="32"/>
        </w:rPr>
        <w:t>Week 6, Part 0 — Parameter, Method, and Implementation Justification: Extended Training of the Selected RL Policy</w:t>
      </w:r>
    </w:p>
    <w:p>
      <w:r>
        <w:rPr>
          <w:rFonts w:ascii="Calibri" w:hAnsi="Calibri"/>
          <w:b w:val="0"/>
          <w:color w:val="000000"/>
          <w:sz w:val="22"/>
        </w:rPr>
        <w:t>**Status: complete (2026-09-28). The final-model decision was taken by the</w:t>
      </w:r>
    </w:p>
    <w:p>
      <w:r>
        <w:rPr>
          <w:rFonts w:ascii="Calibri" w:hAnsi="Calibri"/>
          <w:b w:val="0"/>
          <w:color w:val="000000"/>
          <w:sz w:val="22"/>
        </w:rPr>
        <w:t>author on 2026-10-05: seed 102 extended, primary checkpoint (see below).** This document follows the Week 5</w:t>
      </w:r>
    </w:p>
    <w:p>
      <w:r>
        <w:rPr>
          <w:rFonts w:ascii="Calibri" w:hAnsi="Calibri"/>
          <w:b w:val="0"/>
          <w:color w:val="000000"/>
          <w:sz w:val="22"/>
        </w:rPr>
        <w:t xml:space="preserve">mechanism: a hand-maintained Markdown record rendered to </w:t>
      </w:r>
      <w:r>
        <w:rPr>
          <w:rFonts w:ascii="Consolas" w:hAnsi="Consolas"/>
          <w:b w:val="0"/>
          <w:color w:val="000000"/>
          <w:sz w:val="20"/>
        </w:rPr>
        <w:t>.docx</w:t>
      </w:r>
      <w:r>
        <w:rPr>
          <w:rFonts w:ascii="Calibri" w:hAnsi="Calibri"/>
          <w:b w:val="0"/>
          <w:color w:val="000000"/>
          <w:sz w:val="22"/>
        </w:rPr>
        <w:t xml:space="preserve"> by</w:t>
      </w:r>
    </w:p>
    <w:p>
      <w:r>
        <w:rPr>
          <w:rFonts w:ascii="Consolas" w:hAnsi="Consolas"/>
          <w:b w:val="0"/>
          <w:color w:val="000000"/>
          <w:sz w:val="20"/>
        </w:rPr>
        <w:t>scripts/render_docx.py</w:t>
      </w:r>
      <w:r>
        <w:rPr>
          <w:rFonts w:ascii="Calibri" w:hAnsi="Calibri"/>
          <w:b w:val="0"/>
          <w:color w:val="000000"/>
          <w:sz w:val="22"/>
        </w:rPr>
        <w:t xml:space="preserve"> (plain black text, bold section titles, no Word</w:t>
      </w:r>
    </w:p>
    <w:p>
      <w:r>
        <w:rPr>
          <w:rFonts w:ascii="Calibri" w:hAnsi="Calibri"/>
          <w:b w:val="0"/>
          <w:color w:val="000000"/>
          <w:sz w:val="22"/>
        </w:rPr>
        <w:t xml:space="preserve">Heading styles). No </w:t>
      </w:r>
      <w:r>
        <w:rPr>
          <w:rFonts w:ascii="Consolas" w:hAnsi="Consolas"/>
          <w:b w:val="0"/>
          <w:color w:val="000000"/>
          <w:sz w:val="20"/>
        </w:rPr>
        <w:t>scripts/make_week5_handback.py</w:t>
      </w:r>
      <w:r>
        <w:rPr>
          <w:rFonts w:ascii="Calibri" w:hAnsi="Calibri"/>
          <w:b w:val="0"/>
          <w:color w:val="000000"/>
          <w:sz w:val="22"/>
        </w:rPr>
        <w:t xml:space="preserve"> exists in the repo, so</w:t>
      </w:r>
    </w:p>
    <w:p>
      <w:r>
        <w:rPr>
          <w:rFonts w:ascii="Calibri" w:hAnsi="Calibri"/>
          <w:b w:val="0"/>
          <w:color w:val="000000"/>
          <w:sz w:val="22"/>
        </w:rPr>
        <w:t>none was mirrored.</w:t>
      </w:r>
    </w:p>
    <w:p>
      <w:r>
        <w:rPr>
          <w:rFonts w:ascii="Calibri" w:hAnsi="Calibri"/>
          <w:b/>
          <w:color w:val="000000"/>
          <w:sz w:val="22"/>
        </w:rPr>
        <w:t>Scope.</w:t>
      </w:r>
      <w:r>
        <w:rPr>
          <w:rFonts w:ascii="Calibri" w:hAnsi="Calibri"/>
          <w:b w:val="0"/>
          <w:color w:val="000000"/>
          <w:sz w:val="22"/>
        </w:rPr>
        <w:t xml:space="preserve"> At the advisor's request, the best already-trained RL arm was</w:t>
      </w:r>
    </w:p>
    <w:p>
      <w:r>
        <w:rPr>
          <w:rFonts w:ascii="Calibri" w:hAnsi="Calibri"/>
          <w:b w:val="0"/>
          <w:color w:val="000000"/>
          <w:sz w:val="22"/>
        </w:rPr>
        <w:t>trained until its learning curve stabilised, so that a single RL model can</w:t>
      </w:r>
    </w:p>
    <w:p>
      <w:r>
        <w:rPr>
          <w:rFonts w:ascii="Calibri" w:hAnsi="Calibri"/>
          <w:b w:val="0"/>
          <w:color w:val="000000"/>
          <w:sz w:val="22"/>
        </w:rPr>
        <w:t>be carried into Objectives 4 and 5. This is Part 0 of Week 6 and precedes</w:t>
      </w:r>
    </w:p>
    <w:p>
      <w:r>
        <w:rPr>
          <w:rFonts w:ascii="Calibri" w:hAnsi="Calibri"/>
          <w:b w:val="0"/>
          <w:color w:val="000000"/>
          <w:sz w:val="22"/>
        </w:rPr>
        <w:t xml:space="preserve">the grid-enabled (IEEE 34-bus) phase. </w:t>
      </w:r>
      <w:r>
        <w:rPr>
          <w:rFonts w:ascii="Consolas" w:hAnsi="Consolas"/>
          <w:b w:val="0"/>
          <w:color w:val="000000"/>
          <w:sz w:val="20"/>
        </w:rPr>
        <w:t>simulate_grid</w:t>
      </w:r>
      <w:r>
        <w:rPr>
          <w:rFonts w:ascii="Calibri" w:hAnsi="Calibri"/>
          <w:b w:val="0"/>
          <w:color w:val="000000"/>
          <w:sz w:val="22"/>
        </w:rPr>
        <w:t xml:space="preserve"> stays </w:t>
      </w:r>
      <w:r>
        <w:rPr>
          <w:rFonts w:ascii="Consolas" w:hAnsi="Consolas"/>
          <w:b w:val="0"/>
          <w:color w:val="000000"/>
          <w:sz w:val="20"/>
        </w:rPr>
        <w:t>False</w:t>
      </w:r>
      <w:r>
        <w:rPr>
          <w:rFonts w:ascii="Calibri" w:hAnsi="Calibri"/>
          <w:b w:val="0"/>
          <w:color w:val="000000"/>
          <w:sz w:val="22"/>
        </w:rPr>
        <w:t>, and</w:t>
      </w:r>
    </w:p>
    <w:p>
      <w:r>
        <w:rPr>
          <w:rFonts w:ascii="Calibri" w:hAnsi="Calibri"/>
          <w:b w:val="0"/>
          <w:color w:val="000000"/>
          <w:sz w:val="22"/>
        </w:rPr>
        <w:t xml:space="preserve">nothing in </w:t>
      </w:r>
      <w:r>
        <w:rPr>
          <w:rFonts w:ascii="Consolas" w:hAnsi="Consolas"/>
          <w:b w:val="0"/>
          <w:color w:val="000000"/>
          <w:sz w:val="20"/>
        </w:rPr>
        <w:t>ev2gym/models/</w:t>
      </w:r>
      <w:r>
        <w:rPr>
          <w:rFonts w:ascii="Calibri" w:hAnsi="Calibri"/>
          <w:b w:val="0"/>
          <w:color w:val="000000"/>
          <w:sz w:val="22"/>
        </w:rPr>
        <w:t xml:space="preserve"> or </w:t>
      </w:r>
      <w:r>
        <w:rPr>
          <w:rFonts w:ascii="Consolas" w:hAnsi="Consolas"/>
          <w:b w:val="0"/>
          <w:color w:val="000000"/>
          <w:sz w:val="20"/>
        </w:rPr>
        <w:t>ev2gym/rl_agent/</w:t>
      </w:r>
      <w:r>
        <w:rPr>
          <w:rFonts w:ascii="Calibri" w:hAnsi="Calibri"/>
          <w:b w:val="0"/>
          <w:color w:val="000000"/>
          <w:sz w:val="22"/>
        </w:rPr>
        <w:t xml:space="preserve"> was touched.</w:t>
      </w:r>
    </w:p>
    <w:p>
      <w:pPr>
        <w:spacing w:before="280" w:after="120"/>
      </w:pPr>
      <w:r>
        <w:rPr>
          <w:rFonts w:ascii="Calibri" w:hAnsi="Calibri"/>
          <w:b/>
          <w:color w:val="000000"/>
          <w:sz w:val="28"/>
        </w:rPr>
        <w:t>Headline Results Summary</w:t>
      </w:r>
    </w:p>
    <w:p>
      <w:r>
        <w:rPr>
          <w:rFonts w:ascii="Calibri" w:hAnsi="Calibri"/>
          <w:b w:val="0"/>
          <w:color w:val="000000"/>
          <w:sz w:val="22"/>
        </w:rPr>
        <w:t>**Verdict: extended training degraded the model on its pre-registered</w:t>
      </w:r>
    </w:p>
    <w:p>
      <w:r>
        <w:rPr>
          <w:rFonts w:ascii="Calibri" w:hAnsi="Calibri"/>
          <w:b w:val="0"/>
          <w:color w:val="000000"/>
          <w:sz w:val="22"/>
        </w:rPr>
        <w:t>selection criterion.**</w:t>
      </w:r>
    </w:p>
    <w:p>
      <w:pPr>
        <w:pStyle w:val="ListBullet"/>
      </w:pPr>
      <w:r>
        <w:rPr>
          <w:rFonts w:ascii="Calibri" w:hAnsi="Calibri"/>
          <w:b/>
          <w:color w:val="000000"/>
          <w:sz w:val="22"/>
        </w:rPr>
        <w:t>Tracking error.</w:t>
      </w:r>
      <w:r>
        <w:rPr>
          <w:rFonts w:ascii="Calibri" w:hAnsi="Calibri"/>
          <w:b w:val="0"/>
          <w:color w:val="000000"/>
          <w:sz w:val="22"/>
        </w:rPr>
        <w:t xml:space="preserve"> All three training seeds met the convergence rule</w:t>
      </w:r>
    </w:p>
    <w:p>
      <w:r>
        <w:rPr>
          <w:rFonts w:ascii="Calibri" w:hAnsi="Calibri"/>
          <w:b w:val="0"/>
          <w:color w:val="000000"/>
          <w:sz w:val="22"/>
        </w:rPr>
        <w:t xml:space="preserve">  (at 380k, 560k and 810k steps) and stopped by themselves after 2.2–3.7 h.</w:t>
      </w:r>
    </w:p>
    <w:p>
      <w:r>
        <w:rPr>
          <w:rFonts w:ascii="Calibri" w:hAnsi="Calibri"/>
          <w:b w:val="0"/>
          <w:color w:val="000000"/>
          <w:sz w:val="22"/>
        </w:rPr>
        <w:t xml:space="preserve">  In every seed, though, the plateau they converged to has a higher</w:t>
      </w:r>
    </w:p>
    <w:p>
      <w:r>
        <w:rPr>
          <w:rFonts w:ascii="Calibri" w:hAnsi="Calibri"/>
          <w:b w:val="0"/>
          <w:color w:val="000000"/>
          <w:sz w:val="22"/>
        </w:rPr>
        <w:t xml:space="preserve">  validation tracking error than the policy had at 30k–70k steps. On the</w:t>
      </w:r>
    </w:p>
    <w:p>
      <w:r>
        <w:rPr>
          <w:rFonts w:ascii="Calibri" w:hAnsi="Calibri"/>
          <w:b w:val="0"/>
          <w:color w:val="000000"/>
          <w:sz w:val="22"/>
        </w:rPr>
        <w:t xml:space="preserve">  final 100-cell test grid, the extended primary checkpoints have 33%</w:t>
      </w:r>
    </w:p>
    <w:p>
      <w:r>
        <w:rPr>
          <w:rFonts w:ascii="Calibri" w:hAnsi="Calibri"/>
          <w:b w:val="0"/>
          <w:color w:val="000000"/>
          <w:sz w:val="22"/>
        </w:rPr>
        <w:t xml:space="preserve">  higher tracking error than the new run's own 60,000-step checkpoints:</w:t>
      </w:r>
    </w:p>
    <w:p>
      <w:r>
        <w:rPr>
          <w:rFonts w:ascii="Calibri" w:hAnsi="Calibri"/>
          <w:b w:val="0"/>
          <w:color w:val="000000"/>
          <w:sz w:val="22"/>
        </w:rPr>
        <w:t xml:space="preserve">  +10,701, 95% cluster-bootstrap CI [+9,042, +12,472], n_clusters = 50.</w:t>
      </w:r>
    </w:p>
    <w:p>
      <w:pPr>
        <w:pStyle w:val="ListBullet"/>
      </w:pPr>
      <w:r>
        <w:rPr>
          <w:rFonts w:ascii="Calibri" w:hAnsi="Calibri"/>
          <w:b/>
          <w:color w:val="000000"/>
          <w:sz w:val="22"/>
        </w:rPr>
        <w:t>Transformer overload.</w:t>
      </w:r>
      <w:r>
        <w:rPr>
          <w:rFonts w:ascii="Calibri" w:hAnsi="Calibri"/>
          <w:b w:val="0"/>
          <w:color w:val="000000"/>
          <w:sz w:val="22"/>
        </w:rPr>
        <w:t xml:space="preserve"> Statistically unchanged (+0.74 kWh, CI</w:t>
      </w:r>
    </w:p>
    <w:p>
      <w:r>
        <w:rPr>
          <w:rFonts w:ascii="Calibri" w:hAnsi="Calibri"/>
          <w:b w:val="0"/>
          <w:color w:val="000000"/>
          <w:sz w:val="22"/>
        </w:rPr>
        <w:t xml:space="preserve">  [−1.98, +3.40]).</w:t>
      </w:r>
    </w:p>
    <w:p>
      <w:pPr>
        <w:pStyle w:val="ListBullet"/>
      </w:pPr>
      <w:r>
        <w:rPr>
          <w:rFonts w:ascii="Calibri" w:hAnsi="Calibri"/>
          <w:b/>
          <w:color w:val="000000"/>
          <w:sz w:val="22"/>
        </w:rPr>
        <w:t>User outcomes.</w:t>
      </w:r>
      <w:r>
        <w:rPr>
          <w:rFonts w:ascii="Calibri" w:hAnsi="Calibri"/>
          <w:b w:val="0"/>
          <w:color w:val="000000"/>
          <w:sz w:val="22"/>
        </w:rPr>
        <w:t xml:space="preserve"> These improved:</w:t>
      </w:r>
    </w:p>
    <w:p>
      <w:pPr>
        <w:pStyle w:val="ListBullet"/>
      </w:pPr>
      <w:r>
        <w:rPr>
          <w:rFonts w:ascii="Calibri" w:hAnsi="Calibri"/>
          <w:b w:val="0"/>
          <w:color w:val="000000"/>
          <w:sz w:val="22"/>
        </w:rPr>
        <w:t>average satisfaction +1.8 points;</w:t>
      </w:r>
    </w:p>
    <w:p>
      <w:pPr>
        <w:pStyle w:val="ListBullet"/>
      </w:pPr>
      <w:r>
        <w:rPr>
          <w:rFonts w:ascii="Calibri" w:hAnsi="Calibri"/>
          <w:b w:val="0"/>
          <w:color w:val="000000"/>
          <w:sz w:val="22"/>
        </w:rPr>
        <w:t>minimum energy satisfaction 83 → 95;</w:t>
      </w:r>
    </w:p>
    <w:p>
      <w:pPr>
        <w:pStyle w:val="ListBullet"/>
      </w:pPr>
      <w:r>
        <w:rPr>
          <w:rFonts w:ascii="Consolas" w:hAnsi="Consolas"/>
          <w:b w:val="0"/>
          <w:color w:val="000000"/>
          <w:sz w:val="20"/>
        </w:rPr>
        <w:t>ENS_rel</w:t>
      </w:r>
      <w:r>
        <w:rPr>
          <w:rFonts w:ascii="Calibri" w:hAnsi="Calibri"/>
          <w:b w:val="0"/>
          <w:color w:val="000000"/>
          <w:sz w:val="22"/>
        </w:rPr>
        <w:t xml:space="preserve"> from 3.9–20.0% to 1.6–2.2%.</w:t>
      </w:r>
    </w:p>
    <w:p>
      <w:pPr>
        <w:pStyle w:val="ListBullet"/>
      </w:pPr>
      <w:r>
        <w:rPr>
          <w:rFonts w:ascii="Calibri" w:hAnsi="Calibri"/>
          <w:b/>
          <w:color w:val="000000"/>
          <w:sz w:val="22"/>
        </w:rPr>
        <w:t>Per seed.</w:t>
      </w:r>
      <w:r>
        <w:rPr>
          <w:rFonts w:ascii="Calibri" w:hAnsi="Calibri"/>
          <w:b w:val="0"/>
          <w:color w:val="000000"/>
          <w:sz w:val="22"/>
        </w:rPr>
        <w:t xml:space="preserve"> Tracking error is worse than the same seed's 60k</w:t>
      </w:r>
    </w:p>
    <w:p>
      <w:r>
        <w:rPr>
          <w:rFonts w:ascii="Calibri" w:hAnsi="Calibri"/>
          <w:b w:val="0"/>
          <w:color w:val="000000"/>
          <w:sz w:val="22"/>
        </w:rPr>
        <w:t xml:space="preserve">  checkpoint for all three seeds: +13,241 / +10,243 / +8,620, every CI</w:t>
      </w:r>
    </w:p>
    <w:p>
      <w:r>
        <w:rPr>
          <w:rFonts w:ascii="Calibri" w:hAnsi="Calibri"/>
          <w:b w:val="0"/>
          <w:color w:val="000000"/>
          <w:sz w:val="22"/>
        </w:rPr>
        <w:t xml:space="preserve">  excluding zero, n_clusters = 50. The convergence rule detected a plateau,</w:t>
      </w:r>
    </w:p>
    <w:p>
      <w:r>
        <w:rPr>
          <w:rFonts w:ascii="Calibri" w:hAnsi="Calibri"/>
          <w:b w:val="0"/>
          <w:color w:val="000000"/>
          <w:sz w:val="22"/>
        </w:rPr>
        <w:t xml:space="preserve">  not an improvement.</w:t>
      </w:r>
    </w:p>
    <w:p>
      <w:pPr>
        <w:pStyle w:val="ListBullet"/>
      </w:pPr>
      <w:r>
        <w:rPr>
          <w:rFonts w:ascii="Calibri" w:hAnsi="Calibri"/>
          <w:b/>
          <w:color w:val="000000"/>
          <w:sz w:val="22"/>
        </w:rPr>
        <w:t>Seed spread (corrected 2026-10-05).</w:t>
      </w:r>
      <w:r>
        <w:rPr>
          <w:rFonts w:ascii="Calibri" w:hAnsi="Calibri"/>
          <w:b w:val="0"/>
          <w:color w:val="000000"/>
          <w:sz w:val="22"/>
        </w:rPr>
        <w:t xml:space="preserve"> The spread shrank for user</w:t>
      </w:r>
    </w:p>
    <w:p>
      <w:r>
        <w:rPr>
          <w:rFonts w:ascii="Calibri" w:hAnsi="Calibri"/>
          <w:b w:val="0"/>
          <w:color w:val="000000"/>
          <w:sz w:val="22"/>
        </w:rPr>
        <w:t xml:space="preserve">  outcomes. Average satisfaction range went from 3.22 to 0.11 pp, and</w:t>
      </w:r>
    </w:p>
    <w:p>
      <w:r>
        <w:rPr>
          <w:rFonts w:ascii="Calibri" w:hAnsi="Calibri"/>
          <w:b w:val="0"/>
          <w:color w:val="000000"/>
          <w:sz w:val="22"/>
        </w:rPr>
        <w:t xml:space="preserve">  </w:t>
      </w:r>
      <w:r>
        <w:rPr>
          <w:rFonts w:ascii="Consolas" w:hAnsi="Consolas"/>
          <w:b w:val="0"/>
          <w:color w:val="000000"/>
          <w:sz w:val="20"/>
        </w:rPr>
        <w:t>ENS_rel</w:t>
      </w:r>
      <w:r>
        <w:rPr>
          <w:rFonts w:ascii="Calibri" w:hAnsi="Calibri"/>
          <w:b w:val="0"/>
          <w:color w:val="000000"/>
          <w:sz w:val="22"/>
        </w:rPr>
        <w:t xml:space="preserve"> range from 16.13 to 0.59 pp. For tracking error the range is</w:t>
      </w:r>
    </w:p>
    <w:p>
      <w:r>
        <w:rPr>
          <w:rFonts w:ascii="Calibri" w:hAnsi="Calibri"/>
          <w:b w:val="0"/>
          <w:color w:val="000000"/>
          <w:sz w:val="22"/>
        </w:rPr>
        <w:t xml:space="preserve">  marginally tighter (8.3% → 7.3% relative) around a worse value, and for</w:t>
      </w:r>
    </w:p>
    <w:p>
      <w:r>
        <w:rPr>
          <w:rFonts w:ascii="Calibri" w:hAnsi="Calibri"/>
          <w:b w:val="0"/>
          <w:color w:val="000000"/>
          <w:sz w:val="22"/>
        </w:rPr>
        <w:t xml:space="preserve">  overload it widened (30.8% → 82.9%).</w:t>
      </w:r>
    </w:p>
    <w:p>
      <w:pPr>
        <w:pStyle w:val="ListBullet"/>
      </w:pPr>
      <w:r>
        <w:rPr>
          <w:rFonts w:ascii="Calibri" w:hAnsi="Calibri"/>
          <w:b/>
          <w:color w:val="000000"/>
          <w:sz w:val="22"/>
        </w:rPr>
        <w:t>Interpretation, verified.</w:t>
      </w:r>
      <w:r>
        <w:rPr>
          <w:rFonts w:ascii="Calibri" w:hAnsi="Calibri"/>
          <w:b w:val="0"/>
          <w:color w:val="000000"/>
          <w:sz w:val="22"/>
        </w:rPr>
        <w:t xml:space="preserve"> The extended policies deliver more energy</w:t>
      </w:r>
    </w:p>
    <w:p>
      <w:r>
        <w:rPr>
          <w:rFonts w:ascii="Calibri" w:hAnsi="Calibri"/>
          <w:b w:val="0"/>
          <w:color w:val="000000"/>
          <w:sz w:val="22"/>
        </w:rPr>
        <w:t xml:space="preserve">  (+18.6 kWh/day [+15.9, +21.2]) and score a </w:t>
      </w:r>
      <w:r>
        <w:rPr>
          <w:rFonts w:ascii="Calibri" w:hAnsi="Calibri"/>
          <w:b/>
          <w:color w:val="000000"/>
          <w:sz w:val="22"/>
        </w:rPr>
        <w:t>better</w:t>
      </w:r>
      <w:r>
        <w:rPr>
          <w:rFonts w:ascii="Calibri" w:hAnsi="Calibri"/>
          <w:b w:val="0"/>
          <w:color w:val="000000"/>
          <w:sz w:val="22"/>
        </w:rPr>
        <w:t xml:space="preserve"> total training</w:t>
      </w:r>
    </w:p>
    <w:p>
      <w:r>
        <w:rPr>
          <w:rFonts w:ascii="Calibri" w:hAnsi="Calibri"/>
          <w:b w:val="0"/>
          <w:color w:val="000000"/>
          <w:sz w:val="22"/>
        </w:rPr>
        <w:t xml:space="preserve">  reward (+3,997 [+2,340, +5,790]). Extended training optimised its own</w:t>
      </w:r>
    </w:p>
    <w:p>
      <w:r>
        <w:rPr>
          <w:rFonts w:ascii="Calibri" w:hAnsi="Calibri"/>
          <w:b w:val="0"/>
          <w:color w:val="000000"/>
          <w:sz w:val="22"/>
        </w:rPr>
        <w:t xml:space="preserve">  reward, which values satisfaction over tracking. The wording "rather than</w:t>
      </w:r>
    </w:p>
    <w:p>
      <w:r>
        <w:rPr>
          <w:rFonts w:ascii="Calibri" w:hAnsi="Calibri"/>
          <w:b w:val="0"/>
          <w:color w:val="000000"/>
          <w:sz w:val="22"/>
        </w:rPr>
        <w:t xml:space="preserve">  reaching a better reward" is not supported by the data and is not used.</w:t>
      </w:r>
    </w:p>
    <w:p>
      <w:pPr>
        <w:pStyle w:val="ListBullet"/>
      </w:pPr>
      <w:r>
        <w:rPr>
          <w:rFonts w:ascii="Calibri" w:hAnsi="Calibri"/>
          <w:b/>
          <w:color w:val="000000"/>
          <w:sz w:val="22"/>
        </w:rPr>
        <w:t>Budget.</w:t>
      </w:r>
      <w:r>
        <w:rPr>
          <w:rFonts w:ascii="Calibri" w:hAnsi="Calibri"/>
          <w:b w:val="0"/>
          <w:color w:val="000000"/>
          <w:sz w:val="22"/>
        </w:rPr>
        <w:t xml:space="preserve"> RL was not budget-limited at 60,000 steps. Round Robin has</w:t>
      </w:r>
    </w:p>
    <w:p>
      <w:r>
        <w:rPr>
          <w:rFonts w:ascii="Calibri" w:hAnsi="Calibri"/>
          <w:b w:val="0"/>
          <w:color w:val="000000"/>
          <w:sz w:val="22"/>
        </w:rPr>
        <w:t xml:space="preserve">  lower tracking error and overload than every implementable arm (all CIs</w:t>
      </w:r>
    </w:p>
    <w:p>
      <w:r>
        <w:rPr>
          <w:rFonts w:ascii="Calibri" w:hAnsi="Calibri"/>
          <w:b w:val="0"/>
          <w:color w:val="000000"/>
          <w:sz w:val="22"/>
        </w:rPr>
        <w:t xml:space="preserve">  exclude zero). For the one arm extended to about 14× its budget, the gap</w:t>
      </w:r>
    </w:p>
    <w:p>
      <w:r>
        <w:rPr>
          <w:rFonts w:ascii="Calibri" w:hAnsi="Calibri"/>
          <w:b w:val="0"/>
          <w:color w:val="000000"/>
          <w:sz w:val="22"/>
        </w:rPr>
        <w:t xml:space="preserve">  is not a budget artefact. </w:t>
      </w:r>
      <w:r>
        <w:rPr>
          <w:rFonts w:ascii="Calibri" w:hAnsi="Calibri"/>
          <w:b/>
          <w:color w:val="000000"/>
          <w:sz w:val="22"/>
        </w:rPr>
        <w:t>The Round Robin recommendation stands.</w:t>
      </w:r>
    </w:p>
    <w:p>
      <w:pPr>
        <w:pStyle w:val="ListBullet"/>
      </w:pPr>
      <w:r>
        <w:rPr>
          <w:rFonts w:ascii="Calibri" w:hAnsi="Calibri"/>
          <w:b/>
          <w:color w:val="000000"/>
          <w:sz w:val="22"/>
        </w:rPr>
        <w:t>Final model (author's decision, 2026-10-05).</w:t>
      </w:r>
      <w:r>
        <w:rPr>
          <w:rFonts w:ascii="Calibri" w:hAnsi="Calibri"/>
          <w:b w:val="0"/>
          <w:color w:val="000000"/>
          <w:sz w:val="22"/>
        </w:rPr>
        <w:t xml:space="preserve"> </w:t>
      </w:r>
      <w:r>
        <w:rPr>
          <w:rFonts w:ascii="Consolas" w:hAnsi="Consolas"/>
          <w:b w:val="0"/>
          <w:color w:val="000000"/>
          <w:sz w:val="20"/>
        </w:rPr>
        <w:t>TD3_vanilla</w:t>
      </w:r>
      <w:r>
        <w:rPr>
          <w:rFonts w:ascii="Calibri" w:hAnsi="Calibri"/>
          <w:b w:val="0"/>
          <w:color w:val="000000"/>
          <w:sz w:val="22"/>
        </w:rPr>
        <w:t xml:space="preserve"> extended,</w:t>
      </w:r>
    </w:p>
    <w:p>
      <w:r>
        <w:rPr>
          <w:rFonts w:ascii="Calibri" w:hAnsi="Calibri"/>
          <w:b w:val="0"/>
          <w:color w:val="000000"/>
          <w:sz w:val="22"/>
        </w:rPr>
        <w:t xml:space="preserve">  </w:t>
      </w:r>
      <w:r>
        <w:rPr>
          <w:rFonts w:ascii="Calibri" w:hAnsi="Calibri"/>
          <w:b/>
          <w:color w:val="000000"/>
          <w:sz w:val="22"/>
        </w:rPr>
        <w:t>training seed 102, primary checkpoint at 850,000 steps</w:t>
      </w:r>
      <w:r>
        <w:rPr>
          <w:rFonts w:ascii="Calibri" w:hAnsi="Calibri"/>
          <w:b w:val="0"/>
          <w:color w:val="000000"/>
          <w:sz w:val="22"/>
        </w:rPr>
        <w:t xml:space="preserve"> (validation</w:t>
      </w:r>
    </w:p>
    <w:p>
      <w:r>
        <w:rPr>
          <w:rFonts w:ascii="Calibri" w:hAnsi="Calibri"/>
          <w:b w:val="0"/>
          <w:color w:val="000000"/>
          <w:sz w:val="22"/>
        </w:rPr>
        <w:t xml:space="preserve">  tracking error 40,378, against 42,531 for seed 100 and 46,554 for seed</w:t>
      </w:r>
    </w:p>
    <w:p>
      <w:r>
        <w:rPr>
          <w:rFonts w:ascii="Calibri" w:hAnsi="Calibri"/>
          <w:b w:val="0"/>
          <w:color w:val="000000"/>
          <w:sz w:val="22"/>
        </w:rPr>
        <w:t xml:space="preserve">  101). Model:</w:t>
      </w:r>
    </w:p>
    <w:p>
      <w:r>
        <w:rPr>
          <w:rFonts w:ascii="Calibri" w:hAnsi="Calibri"/>
          <w:b w:val="0"/>
          <w:color w:val="000000"/>
          <w:sz w:val="22"/>
        </w:rPr>
        <w:t xml:space="preserve">  </w:t>
      </w:r>
      <w:r>
        <w:rPr>
          <w:rFonts w:ascii="Consolas" w:hAnsi="Consolas"/>
          <w:b w:val="0"/>
          <w:color w:val="000000"/>
          <w:sz w:val="20"/>
        </w:rPr>
        <w:t>experiments/phase2_algorithms/models/TD3_vanilla_extended_ts102/checkpoints/td3_vanilla_extended_ts102_850000_steps.zip</w:t>
      </w:r>
      <w:r>
        <w:rPr>
          <w:rFonts w:ascii="Calibri" w:hAnsi="Calibri"/>
          <w:b w:val="0"/>
          <w:color w:val="000000"/>
          <w:sz w:val="22"/>
        </w:rPr>
        <w:t>,</w:t>
      </w:r>
    </w:p>
    <w:p>
      <w:r>
        <w:rPr>
          <w:rFonts w:ascii="Calibri" w:hAnsi="Calibri"/>
          <w:b w:val="0"/>
          <w:color w:val="000000"/>
          <w:sz w:val="22"/>
        </w:rPr>
        <w:t xml:space="preserve">  with </w:t>
      </w:r>
      <w:r>
        <w:rPr>
          <w:rFonts w:ascii="Consolas" w:hAnsi="Consolas"/>
          <w:b w:val="0"/>
          <w:color w:val="000000"/>
          <w:sz w:val="20"/>
        </w:rPr>
        <w:t>..._vecnormalize.pkl</w:t>
      </w:r>
      <w:r>
        <w:rPr>
          <w:rFonts w:ascii="Calibri" w:hAnsi="Calibri"/>
          <w:b w:val="0"/>
          <w:color w:val="000000"/>
          <w:sz w:val="22"/>
        </w:rPr>
        <w:t xml:space="preserve"> beside it. It is kept for four reasons:</w:t>
      </w:r>
    </w:p>
    <w:p>
      <w:pPr>
        <w:pStyle w:val="ListBullet"/>
      </w:pPr>
      <w:r>
        <w:rPr>
          <w:rFonts w:ascii="Calibri" w:hAnsi="Calibri"/>
          <w:b w:val="0"/>
          <w:color w:val="000000"/>
          <w:sz w:val="22"/>
        </w:rPr>
        <w:t>the advisor asked for one stabilised model;</w:t>
      </w:r>
    </w:p>
    <w:p>
      <w:pPr>
        <w:pStyle w:val="ListBullet"/>
      </w:pPr>
      <w:r>
        <w:rPr>
          <w:rFonts w:ascii="Calibri" w:hAnsi="Calibri"/>
          <w:b w:val="0"/>
          <w:color w:val="000000"/>
          <w:sz w:val="22"/>
        </w:rPr>
        <w:t>it has the lowest overload of all 15 TD3 checkpoints (3.58 kWh/day);</w:t>
      </w:r>
    </w:p>
    <w:p>
      <w:pPr>
        <w:pStyle w:val="ListBullet"/>
      </w:pPr>
      <w:r>
        <w:rPr>
          <w:rFonts w:ascii="Calibri" w:hAnsi="Calibri"/>
          <w:b w:val="0"/>
          <w:color w:val="000000"/>
          <w:sz w:val="22"/>
        </w:rPr>
        <w:t xml:space="preserve">its </w:t>
      </w:r>
      <w:r>
        <w:rPr>
          <w:rFonts w:ascii="Consolas" w:hAnsi="Consolas"/>
          <w:b w:val="0"/>
          <w:color w:val="000000"/>
          <w:sz w:val="20"/>
        </w:rPr>
        <w:t>ENS_rel</w:t>
      </w:r>
      <w:r>
        <w:rPr>
          <w:rFonts w:ascii="Calibri" w:hAnsi="Calibri"/>
          <w:b w:val="0"/>
          <w:color w:val="000000"/>
          <w:sz w:val="22"/>
        </w:rPr>
        <w:t xml:space="preserve"> is 2.20% and its average satisfaction 99.59%;</w:t>
      </w:r>
    </w:p>
    <w:p>
      <w:pPr>
        <w:pStyle w:val="ListBullet"/>
      </w:pPr>
      <w:r>
        <w:rPr>
          <w:rFonts w:ascii="Calibri" w:hAnsi="Calibri"/>
          <w:b w:val="0"/>
          <w:color w:val="000000"/>
          <w:sz w:val="22"/>
        </w:rPr>
        <w:t>it is the longest-trained seed.</w:t>
      </w:r>
    </w:p>
    <w:p>
      <w:r>
        <w:rPr>
          <w:rFonts w:ascii="Calibri" w:hAnsi="Calibri"/>
          <w:b w:val="0"/>
          <w:color w:val="000000"/>
          <w:sz w:val="22"/>
        </w:rPr>
        <w:t xml:space="preserve">  Accepted trade-off: test tracking error of 41,195, against 32,575 at its</w:t>
      </w:r>
    </w:p>
    <w:p>
      <w:r>
        <w:rPr>
          <w:rFonts w:ascii="Calibri" w:hAnsi="Calibri"/>
          <w:b w:val="0"/>
          <w:color w:val="000000"/>
          <w:sz w:val="22"/>
        </w:rPr>
        <w:t xml:space="preserve">  own 60k checkpoint (+8,620 [+6,877, +10,419]).</w:t>
      </w:r>
    </w:p>
    <w:p>
      <w:pPr>
        <w:spacing w:before="280" w:after="120"/>
      </w:pPr>
      <w:r>
        <w:rPr>
          <w:rFonts w:ascii="Calibri" w:hAnsi="Calibri"/>
          <w:b/>
          <w:color w:val="000000"/>
          <w:sz w:val="28"/>
        </w:rPr>
        <w:t>Part 1 — Parameters and Methods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2"/>
              </w:rPr>
              <w:t>Parameter / decision</w:t>
            </w:r>
          </w:p>
        </w:tc>
        <w:tc>
          <w:tcPr>
            <w:tcW w:type="dxa" w:w="2160"/>
          </w:tcPr>
          <w:p>
            <w:r>
              <w:rPr>
                <w:rFonts w:ascii="Calibri" w:hAnsi="Calibri"/>
                <w:b/>
                <w:color w:val="000000"/>
                <w:sz w:val="22"/>
              </w:rPr>
              <w:t>Value</w:t>
            </w:r>
          </w:p>
        </w:tc>
        <w:tc>
          <w:tcPr>
            <w:tcW w:type="dxa" w:w="2160"/>
          </w:tcPr>
          <w:p>
            <w:r>
              <w:rPr>
                <w:rFonts w:ascii="Calibri" w:hAnsi="Calibri"/>
                <w:b/>
                <w:color w:val="000000"/>
                <w:sz w:val="22"/>
              </w:rPr>
              <w:t>Label</w:t>
            </w:r>
          </w:p>
        </w:tc>
        <w:tc>
          <w:tcPr>
            <w:tcW w:type="dxa" w:w="2160"/>
          </w:tcPr>
          <w:p>
            <w:r>
              <w:rPr>
                <w:rFonts w:ascii="Calibri" w:hAnsi="Calibri"/>
                <w:b/>
                <w:color w:val="000000"/>
                <w:sz w:val="22"/>
              </w:rPr>
              <w:t>Justification</w:t>
            </w:r>
          </w:p>
        </w:tc>
      </w:tr>
      <w:tr>
        <w:tc>
          <w:tcPr>
            <w:tcW w:type="dxa" w:w="2160"/>
          </w:tcPr>
          <w:p>
            <w:r>
              <w:rPr>
                <w:rFonts w:ascii="Calibri" w:hAnsi="Calibri"/>
                <w:b w:val="0"/>
                <w:color w:val="000000"/>
                <w:sz w:val="22"/>
              </w:rPr>
              <w:t>Model extended</w:t>
            </w:r>
          </w:p>
        </w:tc>
        <w:tc>
          <w:tcPr>
            <w:tcW w:type="dxa" w:w="2160"/>
          </w:tcPr>
          <w:p>
            <w:r>
              <w:rPr>
                <w:rFonts w:ascii="Consolas" w:hAnsi="Consolas"/>
                <w:b w:val="0"/>
                <w:color w:val="000000"/>
                <w:sz w:val="20"/>
              </w:rPr>
              <w:t>TD3_vanilla</w:t>
            </w:r>
            <w:r>
              <w:rPr>
                <w:rFonts w:ascii="Calibri" w:hAnsi="Calibri"/>
                <w:b w:val="0"/>
                <w:color w:val="000000"/>
                <w:sz w:val="22"/>
              </w:rPr>
              <w:t xml:space="preserve"> (</w:t>
            </w:r>
            <w:r>
              <w:rPr>
                <w:rFonts w:ascii="Consolas" w:hAnsi="Consolas"/>
                <w:b w:val="0"/>
                <w:color w:val="000000"/>
                <w:sz w:val="20"/>
              </w:rPr>
              <w:t>SqTrError_TrPenalty_UserIncentives</w:t>
            </w:r>
            <w:r>
              <w:rPr>
                <w:rFonts w:ascii="Calibri" w:hAnsi="Calibri"/>
                <w:b w:val="0"/>
                <w:color w:val="000000"/>
                <w:sz w:val="22"/>
              </w:rPr>
              <w:t>), training seeds 100/101/102</w:t>
            </w:r>
          </w:p>
        </w:tc>
        <w:tc>
          <w:tcPr>
            <w:tcW w:type="dxa" w:w="2160"/>
          </w:tcPr>
          <w:p>
            <w:r>
              <w:rPr>
                <w:rFonts w:ascii="Calibri" w:hAnsi="Calibri"/>
                <w:b w:val="0"/>
                <w:color w:val="000000"/>
                <w:sz w:val="22"/>
              </w:rPr>
              <w:t>Empirically set</w:t>
            </w:r>
          </w:p>
        </w:tc>
        <w:tc>
          <w:tcPr>
            <w:tcW w:type="dxa" w:w="2160"/>
          </w:tcPr>
          <w:p>
            <w:r>
              <w:rPr>
                <w:rFonts w:ascii="Calibri" w:hAnsi="Calibri"/>
                <w:b w:val="0"/>
                <w:color w:val="000000"/>
                <w:sz w:val="22"/>
              </w:rPr>
              <w:t xml:space="preserve">S5.8 names no trained winner, and no RL arm beat Round Robin in Week 5. </w:t>
            </w:r>
            <w:r>
              <w:rPr>
                <w:rFonts w:ascii="Consolas" w:hAnsi="Consolas"/>
                <w:b w:val="0"/>
                <w:color w:val="000000"/>
                <w:sz w:val="20"/>
              </w:rPr>
              <w:t>TD3_vanilla</w:t>
            </w:r>
            <w:r>
              <w:rPr>
                <w:rFonts w:ascii="Calibri" w:hAnsi="Calibri"/>
                <w:b w:val="0"/>
                <w:color w:val="000000"/>
                <w:sz w:val="22"/>
              </w:rPr>
              <w:t xml:space="preserve"> is the best RL arm on S5.6's tracking-error ranking (arm mean 33,447 against 34,596) and on overload (4.72 against 8.26 kWh). Confirmed by the author at Gate 1. It is the best RL arm, not an overall winner.</w:t>
            </w:r>
          </w:p>
        </w:tc>
      </w:tr>
      <w:tr>
        <w:tc>
          <w:tcPr>
            <w:tcW w:type="dxa" w:w="2160"/>
          </w:tcPr>
          <w:p>
            <w:r>
              <w:rPr>
                <w:rFonts w:ascii="Calibri" w:hAnsi="Calibri"/>
                <w:b w:val="0"/>
                <w:color w:val="000000"/>
                <w:sz w:val="22"/>
              </w:rPr>
              <w:t>Hyperparameters, reward, state, config</w:t>
            </w:r>
          </w:p>
        </w:tc>
        <w:tc>
          <w:tcPr>
            <w:tcW w:type="dxa" w:w="2160"/>
          </w:tcPr>
          <w:p>
            <w:r>
              <w:rPr>
                <w:rFonts w:ascii="Calibri" w:hAnsi="Calibri"/>
                <w:b w:val="0"/>
                <w:color w:val="000000"/>
                <w:sz w:val="22"/>
              </w:rPr>
              <w:t xml:space="preserve">Unchanged from </w:t>
            </w:r>
            <w:r>
              <w:rPr>
                <w:rFonts w:ascii="Consolas" w:hAnsi="Consolas"/>
                <w:b w:val="0"/>
                <w:color w:val="000000"/>
                <w:sz w:val="20"/>
              </w:rPr>
              <w:t>config_rl.py</w:t>
            </w:r>
            <w:r>
              <w:rPr>
                <w:rFonts w:ascii="Calibri" w:hAnsi="Calibri"/>
                <w:b w:val="0"/>
                <w:color w:val="000000"/>
                <w:sz w:val="22"/>
              </w:rPr>
              <w:t xml:space="preserve"> / </w:t>
            </w:r>
            <w:r>
              <w:rPr>
                <w:rFonts w:ascii="Consolas" w:hAnsi="Consolas"/>
                <w:b w:val="0"/>
                <w:color w:val="000000"/>
                <w:sz w:val="20"/>
              </w:rPr>
              <w:t>train_td3.py</w:t>
            </w:r>
            <w:r>
              <w:rPr>
                <w:rFonts w:ascii="Calibri" w:hAnsi="Calibri"/>
                <w:b w:val="0"/>
                <w:color w:val="000000"/>
                <w:sz w:val="22"/>
              </w:rPr>
              <w:t xml:space="preserve"> ([64, 64] network, lr 1e-3, batch 256, buffer 50,000, learning_starts 500, tau 0.005, gamma 0.99, policy delay 2, target noise 0.2/0.5, action noise σ 0.1, VecNormalize)</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 xml:space="preserve">The brief fixes everything except budget and monitoring. </w:t>
            </w:r>
            <w:r>
              <w:rPr>
                <w:rFonts w:ascii="Consolas" w:hAnsi="Consolas"/>
                <w:b w:val="0"/>
                <w:color w:val="000000"/>
                <w:sz w:val="20"/>
              </w:rPr>
              <w:t>train_td3.py::build_model</w:t>
            </w:r>
            <w:r>
              <w:rPr>
                <w:rFonts w:ascii="Calibri" w:hAnsi="Calibri"/>
                <w:b w:val="0"/>
                <w:color w:val="000000"/>
                <w:sz w:val="22"/>
              </w:rPr>
              <w:t xml:space="preserve"> is called unchanged.</w:t>
            </w:r>
          </w:p>
        </w:tc>
      </w:tr>
      <w:tr>
        <w:tc>
          <w:tcPr>
            <w:tcW w:type="dxa" w:w="2160"/>
          </w:tcPr>
          <w:p>
            <w:r>
              <w:rPr>
                <w:rFonts w:ascii="Calibri" w:hAnsi="Calibri"/>
                <w:b w:val="0"/>
                <w:color w:val="000000"/>
                <w:sz w:val="22"/>
              </w:rPr>
              <w:t>Training from scratch</w:t>
            </w:r>
          </w:p>
        </w:tc>
        <w:tc>
          <w:tcPr>
            <w:tcW w:type="dxa" w:w="2160"/>
          </w:tcPr>
          <w:p>
            <w:r>
              <w:rPr>
                <w:rFonts w:ascii="Calibri" w:hAnsi="Calibri"/>
                <w:b w:val="0"/>
                <w:color w:val="000000"/>
                <w:sz w:val="22"/>
              </w:rPr>
              <w:t>Not warm-started from the 60k checkpoints</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The original replay buffers were never saved (</w:t>
            </w:r>
            <w:r>
              <w:rPr>
                <w:rFonts w:ascii="Consolas" w:hAnsi="Consolas"/>
                <w:b w:val="0"/>
                <w:color w:val="000000"/>
                <w:sz w:val="20"/>
              </w:rPr>
              <w:t>save_replay_buffer=False</w:t>
            </w:r>
            <w:r>
              <w:rPr>
                <w:rFonts w:ascii="Calibri" w:hAnsi="Calibri"/>
                <w:b w:val="0"/>
                <w:color w:val="000000"/>
                <w:sz w:val="22"/>
              </w:rPr>
              <w:t>). A from-scratch run also gives one continuous curve whose first 60k steps can be compared with the original run.</w:t>
            </w:r>
          </w:p>
        </w:tc>
      </w:tr>
      <w:tr>
        <w:tc>
          <w:tcPr>
            <w:tcW w:type="dxa" w:w="2160"/>
          </w:tcPr>
          <w:p>
            <w:r>
              <w:rPr>
                <w:rFonts w:ascii="Calibri" w:hAnsi="Calibri"/>
                <w:b w:val="0"/>
                <w:color w:val="000000"/>
                <w:sz w:val="22"/>
              </w:rPr>
              <w:t>Three training seeds, in parallel</w:t>
            </w:r>
          </w:p>
        </w:tc>
        <w:tc>
          <w:tcPr>
            <w:tcW w:type="dxa" w:w="2160"/>
          </w:tcPr>
          <w:p>
            <w:r>
              <w:rPr>
                <w:rFonts w:ascii="Calibri" w:hAnsi="Calibri"/>
                <w:b w:val="0"/>
                <w:color w:val="000000"/>
                <w:sz w:val="22"/>
              </w:rPr>
              <w:t>100, 101, 102 as separate processes</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A single stabilising seed would be anecdotal, and the thesis claim is about the method. Gate 1 timing showed 3-parallel gives the most steps per seed (86 steps/s against 37 sequential and 58 two-at-a-time, in per-seed equivalents).</w:t>
            </w:r>
          </w:p>
        </w:tc>
      </w:tr>
      <w:tr>
        <w:tc>
          <w:tcPr>
            <w:tcW w:type="dxa" w:w="2160"/>
          </w:tcPr>
          <w:p>
            <w:r>
              <w:rPr>
                <w:rFonts w:ascii="Calibri" w:hAnsi="Calibri"/>
                <w:b w:val="0"/>
                <w:color w:val="000000"/>
                <w:sz w:val="22"/>
              </w:rPr>
              <w:t>Primary comparator</w:t>
            </w:r>
          </w:p>
        </w:tc>
        <w:tc>
          <w:tcPr>
            <w:tcW w:type="dxa" w:w="2160"/>
          </w:tcPr>
          <w:p>
            <w:r>
              <w:rPr>
                <w:rFonts w:ascii="Calibri" w:hAnsi="Calibri"/>
                <w:b w:val="0"/>
                <w:color w:val="000000"/>
                <w:sz w:val="22"/>
              </w:rPr>
              <w:t>The new run's own 60k checkpoints (</w:t>
            </w:r>
            <w:r>
              <w:rPr>
                <w:rFonts w:ascii="Consolas" w:hAnsi="Consolas"/>
                <w:b w:val="0"/>
                <w:color w:val="000000"/>
                <w:sz w:val="20"/>
              </w:rPr>
              <w:t>TD3_vanilla_new60k_ts*</w:t>
            </w:r>
            <w:r>
              <w:rPr>
                <w:rFonts w:ascii="Calibri" w:hAnsi="Calibri"/>
                <w:b w:val="0"/>
                <w:color w:val="000000"/>
                <w:sz w:val="22"/>
              </w:rPr>
              <w:t>)</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 xml:space="preserve">The original 60k models were trained before the Week 5 </w:t>
            </w:r>
            <w:r>
              <w:rPr>
                <w:rFonts w:ascii="Consolas" w:hAnsi="Consolas"/>
                <w:b w:val="0"/>
                <w:color w:val="000000"/>
                <w:sz w:val="20"/>
              </w:rPr>
              <w:t>generate_power_setpoints</w:t>
            </w:r>
            <w:r>
              <w:rPr>
                <w:rFonts w:ascii="Calibri" w:hAnsi="Calibri"/>
                <w:b w:val="0"/>
                <w:color w:val="000000"/>
                <w:sz w:val="22"/>
              </w:rPr>
              <w:t xml:space="preserve"> fix and evaluated after it. The new 60k checkpoints are environment-matched. The original rows are a secondary, labelled reference (author decision at Gate 1).</w:t>
            </w:r>
          </w:p>
        </w:tc>
      </w:tr>
      <w:tr>
        <w:tc>
          <w:tcPr>
            <w:tcW w:type="dxa" w:w="2160"/>
          </w:tcPr>
          <w:p>
            <w:r>
              <w:rPr>
                <w:rFonts w:ascii="Calibri" w:hAnsi="Calibri"/>
                <w:b w:val="0"/>
                <w:color w:val="000000"/>
                <w:sz w:val="22"/>
              </w:rPr>
              <w:t>Validation set</w:t>
            </w:r>
          </w:p>
        </w:tc>
        <w:tc>
          <w:tcPr>
            <w:tcW w:type="dxa" w:w="2160"/>
          </w:tcPr>
          <w:p>
            <w:r>
              <w:rPr>
                <w:rFonts w:ascii="Calibri" w:hAnsi="Calibri"/>
                <w:b w:val="0"/>
                <w:color w:val="000000"/>
                <w:sz w:val="22"/>
              </w:rPr>
              <w:t>Seeds 1,000,000–1,000,009 × {2022-01-31 Mon, 2022-03-12 Sat} = 20 cells</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 xml:space="preserve">Disjoint by construction. EV2Gym's unseeded training draw is </w:t>
            </w:r>
            <w:r>
              <w:rPr>
                <w:rFonts w:ascii="Consolas" w:hAnsi="Consolas"/>
                <w:b w:val="0"/>
                <w:color w:val="000000"/>
                <w:sz w:val="20"/>
              </w:rPr>
              <w:t>np.random.randint(0, 1000000)</w:t>
            </w:r>
            <w:r>
              <w:rPr>
                <w:rFonts w:ascii="Calibri" w:hAnsi="Calibri"/>
                <w:b w:val="0"/>
                <w:color w:val="000000"/>
                <w:sz w:val="22"/>
              </w:rPr>
              <w:t xml:space="preserve">, so every training scenario is below 10⁶ (pinned by a test against the library source). The set is disjoint from the evaluation seeds (0–49) and training seeds (100–102), and both dates are outside </w:t>
            </w:r>
            <w:r>
              <w:rPr>
                <w:rFonts w:ascii="Consolas" w:hAnsi="Consolas"/>
                <w:b w:val="0"/>
                <w:color w:val="000000"/>
                <w:sz w:val="20"/>
              </w:rPr>
              <w:t>EVAL_DAYS</w:t>
            </w:r>
            <w:r>
              <w:rPr>
                <w:rFonts w:ascii="Calibri" w:hAnsi="Calibri"/>
                <w:b w:val="0"/>
                <w:color w:val="000000"/>
                <w:sz w:val="22"/>
              </w:rPr>
              <w:t xml:space="preserve"> and </w:t>
            </w:r>
            <w:r>
              <w:rPr>
                <w:rFonts w:ascii="Consolas" w:hAnsi="Consolas"/>
                <w:b w:val="0"/>
                <w:color w:val="000000"/>
                <w:sz w:val="20"/>
              </w:rPr>
              <w:t>TRAIN_DAYS</w:t>
            </w:r>
            <w:r>
              <w:rPr>
                <w:rFonts w:ascii="Calibri" w:hAnsi="Calibri"/>
                <w:b w:val="0"/>
                <w:color w:val="000000"/>
                <w:sz w:val="22"/>
              </w:rPr>
              <w:t>. The date affects nothing but the weekday/weekend branch.</w:t>
            </w:r>
          </w:p>
        </w:tc>
      </w:tr>
      <w:tr>
        <w:tc>
          <w:tcPr>
            <w:tcW w:type="dxa" w:w="2160"/>
          </w:tcPr>
          <w:p>
            <w:r>
              <w:rPr>
                <w:rFonts w:ascii="Calibri" w:hAnsi="Calibri"/>
                <w:b w:val="0"/>
                <w:color w:val="000000"/>
                <w:sz w:val="22"/>
              </w:rPr>
              <w:t>Validation procedure</w:t>
            </w:r>
          </w:p>
        </w:tc>
        <w:tc>
          <w:tcPr>
            <w:tcW w:type="dxa" w:w="2160"/>
          </w:tcPr>
          <w:p>
            <w:r>
              <w:rPr>
                <w:rFonts w:ascii="Calibri" w:hAnsi="Calibri"/>
                <w:b w:val="0"/>
                <w:color w:val="000000"/>
                <w:sz w:val="22"/>
              </w:rPr>
              <w:t>Every 10,000 steps: save the checkpoint, reload it with frozen VecNormalize (</w:t>
            </w:r>
            <w:r>
              <w:rPr>
                <w:rFonts w:ascii="Consolas" w:hAnsi="Consolas"/>
                <w:b w:val="0"/>
                <w:color w:val="000000"/>
                <w:sz w:val="20"/>
              </w:rPr>
              <w:t>training=False</w:t>
            </w:r>
            <w:r>
              <w:rPr>
                <w:rFonts w:ascii="Calibri" w:hAnsi="Calibri"/>
                <w:b w:val="0"/>
                <w:color w:val="000000"/>
                <w:sz w:val="22"/>
              </w:rPr>
              <w:t xml:space="preserve">, </w:t>
            </w:r>
            <w:r>
              <w:rPr>
                <w:rFonts w:ascii="Consolas" w:hAnsi="Consolas"/>
                <w:b w:val="0"/>
                <w:color w:val="000000"/>
                <w:sz w:val="20"/>
              </w:rPr>
              <w:t>norm_reward=False</w:t>
            </w:r>
            <w:r>
              <w:rPr>
                <w:rFonts w:ascii="Calibri" w:hAnsi="Calibri"/>
                <w:b w:val="0"/>
                <w:color w:val="000000"/>
                <w:sz w:val="22"/>
              </w:rPr>
              <w:t xml:space="preserve">), run deterministic </w:t>
            </w:r>
            <w:r>
              <w:rPr>
                <w:rFonts w:ascii="Consolas" w:hAnsi="Consolas"/>
                <w:b w:val="0"/>
                <w:color w:val="000000"/>
                <w:sz w:val="20"/>
              </w:rPr>
              <w:t>predict</w:t>
            </w:r>
            <w:r>
              <w:rPr>
                <w:rFonts w:ascii="Calibri" w:hAnsi="Calibri"/>
                <w:b w:val="0"/>
                <w:color w:val="000000"/>
                <w:sz w:val="22"/>
              </w:rPr>
              <w:t xml:space="preserve"> on the 20 cells</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Scores the exact artifact on disk, using the Week 5 evaluation settings. A test pins that the training normaliser's count equals 1 + training steps, so no validation step reached it.</w:t>
            </w:r>
          </w:p>
        </w:tc>
      </w:tr>
      <w:tr>
        <w:tc>
          <w:tcPr>
            <w:tcW w:type="dxa" w:w="2160"/>
          </w:tcPr>
          <w:p>
            <w:r>
              <w:rPr>
                <w:rFonts w:ascii="Calibri" w:hAnsi="Calibri"/>
                <w:b w:val="0"/>
                <w:color w:val="000000"/>
                <w:sz w:val="22"/>
              </w:rPr>
              <w:t>Selection criterion</w:t>
            </w:r>
          </w:p>
        </w:tc>
        <w:tc>
          <w:tcPr>
            <w:tcW w:type="dxa" w:w="2160"/>
          </w:tcPr>
          <w:p>
            <w:r>
              <w:rPr>
                <w:rFonts w:ascii="Calibri" w:hAnsi="Calibri"/>
                <w:b w:val="0"/>
                <w:color w:val="000000"/>
                <w:sz w:val="22"/>
              </w:rPr>
              <w:t xml:space="preserve">Validation-mean </w:t>
            </w:r>
            <w:r>
              <w:rPr>
                <w:rFonts w:ascii="Consolas" w:hAnsi="Consolas"/>
                <w:b w:val="0"/>
                <w:color w:val="000000"/>
                <w:sz w:val="20"/>
              </w:rPr>
              <w:t>tracking_error</w:t>
            </w:r>
            <w:r>
              <w:rPr>
                <w:rFonts w:ascii="Calibri" w:hAnsi="Calibri"/>
                <w:b w:val="0"/>
                <w:color w:val="000000"/>
                <w:sz w:val="22"/>
              </w:rPr>
              <w:t xml:space="preserve"> (lower is better); overload and energy user satisfaction logged as secondary metrics</w:t>
            </w:r>
          </w:p>
        </w:tc>
        <w:tc>
          <w:tcPr>
            <w:tcW w:type="dxa" w:w="2160"/>
          </w:tcPr>
          <w:p>
            <w:r>
              <w:rPr>
                <w:rFonts w:ascii="Calibri" w:hAnsi="Calibri"/>
                <w:b w:val="0"/>
                <w:color w:val="000000"/>
                <w:sz w:val="22"/>
              </w:rPr>
              <w:t>Empirically set</w:t>
            </w:r>
          </w:p>
        </w:tc>
        <w:tc>
          <w:tcPr>
            <w:tcW w:type="dxa" w:w="2160"/>
          </w:tcPr>
          <w:p>
            <w:r>
              <w:rPr>
                <w:rFonts w:ascii="Calibri" w:hAnsi="Calibri"/>
                <w:b w:val="0"/>
                <w:color w:val="000000"/>
                <w:sz w:val="22"/>
              </w:rPr>
              <w:t>Author decision at Gate 1. Strictly positive (~3×10⁴), so relative convergence thresholds are meaningful without normalisation. Overload can be exactly zero, which would make relative thresholds undefined.</w:t>
            </w:r>
          </w:p>
        </w:tc>
      </w:tr>
      <w:tr>
        <w:tc>
          <w:tcPr>
            <w:tcW w:type="dxa" w:w="2160"/>
          </w:tcPr>
          <w:p>
            <w:r>
              <w:rPr>
                <w:rFonts w:ascii="Calibri" w:hAnsi="Calibri"/>
                <w:b w:val="0"/>
                <w:color w:val="000000"/>
                <w:sz w:val="22"/>
              </w:rPr>
              <w:t>Convergence rule</w:t>
            </w:r>
          </w:p>
        </w:tc>
        <w:tc>
          <w:tcPr>
            <w:tcW w:type="dxa" w:w="2160"/>
          </w:tcPr>
          <w:p>
            <w:r>
              <w:rPr>
                <w:rFonts w:ascii="Calibri" w:hAnsi="Calibri"/>
                <w:b w:val="0"/>
                <w:color w:val="000000"/>
                <w:sz w:val="22"/>
              </w:rPr>
              <w:t>W = 5 evaluations (50k steps); abs(mean(last W) − mean(prev W)) / abs(mean(prev W)) &lt; 2% and std(last W) / abs(mean(last W)) &lt; 5%, on 3 consecutive evaluations</w:t>
            </w:r>
          </w:p>
        </w:tc>
        <w:tc>
          <w:tcPr>
            <w:tcW w:type="dxa" w:w="2160"/>
          </w:tcPr>
          <w:p>
            <w:r>
              <w:rPr>
                <w:rFonts w:ascii="Calibri" w:hAnsi="Calibri"/>
                <w:b w:val="0"/>
                <w:color w:val="000000"/>
                <w:sz w:val="22"/>
              </w:rPr>
              <w:t>Empirically set</w:t>
            </w:r>
          </w:p>
        </w:tc>
        <w:tc>
          <w:tcPr>
            <w:tcW w:type="dxa" w:w="2160"/>
          </w:tcPr>
          <w:p>
            <w:r>
              <w:rPr>
                <w:rFonts w:ascii="Calibri" w:hAnsi="Calibri"/>
                <w:b w:val="0"/>
                <w:color w:val="000000"/>
                <w:sz w:val="22"/>
              </w:rPr>
              <w:t xml:space="preserve">Fixed before launch and written into S5.11 as a labelled assumption. Implemented and unit-tested as </w:t>
            </w:r>
            <w:r>
              <w:rPr>
                <w:rFonts w:ascii="Consolas" w:hAnsi="Consolas"/>
                <w:b w:val="0"/>
                <w:color w:val="000000"/>
                <w:sz w:val="20"/>
              </w:rPr>
              <w:t>convergence_index</w:t>
            </w:r>
            <w:r>
              <w:rPr>
                <w:rFonts w:ascii="Calibri" w:hAnsi="Calibri"/>
                <w:b w:val="0"/>
                <w:color w:val="000000"/>
                <w:sz w:val="22"/>
              </w:rPr>
              <w:t xml:space="preserve"> (flat, drifting, oscillating, step-change and interrupted synthetic curves). Earliest possible declaration: 120k steps.</w:t>
            </w:r>
          </w:p>
        </w:tc>
      </w:tr>
      <w:tr>
        <w:tc>
          <w:tcPr>
            <w:tcW w:type="dxa" w:w="2160"/>
          </w:tcPr>
          <w:p>
            <w:r>
              <w:rPr>
                <w:rFonts w:ascii="Calibri" w:hAnsi="Calibri"/>
                <w:b w:val="0"/>
                <w:color w:val="000000"/>
                <w:sz w:val="22"/>
              </w:rPr>
              <w:t>Confirmation margin</w:t>
            </w:r>
          </w:p>
        </w:tc>
        <w:tc>
          <w:tcPr>
            <w:tcW w:type="dxa" w:w="2160"/>
          </w:tcPr>
          <w:p>
            <w:r>
              <w:rPr>
                <w:rFonts w:ascii="Calibri" w:hAnsi="Calibri"/>
                <w:b w:val="0"/>
                <w:color w:val="000000"/>
                <w:sz w:val="22"/>
              </w:rPr>
              <w:t>100,000 steps after convergence</w:t>
            </w:r>
          </w:p>
        </w:tc>
        <w:tc>
          <w:tcPr>
            <w:tcW w:type="dxa" w:w="2160"/>
          </w:tcPr>
          <w:p>
            <w:r>
              <w:rPr>
                <w:rFonts w:ascii="Calibri" w:hAnsi="Calibri"/>
                <w:b w:val="0"/>
                <w:color w:val="000000"/>
                <w:sz w:val="22"/>
              </w:rPr>
              <w:t>Empirically set</w:t>
            </w:r>
          </w:p>
        </w:tc>
        <w:tc>
          <w:tcPr>
            <w:tcW w:type="dxa" w:w="2160"/>
          </w:tcPr>
          <w:p>
            <w:r>
              <w:rPr>
                <w:rFonts w:ascii="Calibri" w:hAnsi="Calibri"/>
                <w:b w:val="0"/>
                <w:color w:val="000000"/>
                <w:sz w:val="22"/>
              </w:rPr>
              <w:t>Shows the plateau holds before stopping (brief).</w:t>
            </w:r>
          </w:p>
        </w:tc>
      </w:tr>
      <w:tr>
        <w:tc>
          <w:tcPr>
            <w:tcW w:type="dxa" w:w="2160"/>
          </w:tcPr>
          <w:p>
            <w:r>
              <w:rPr>
                <w:rFonts w:ascii="Calibri" w:hAnsi="Calibri"/>
                <w:b w:val="0"/>
                <w:color w:val="000000"/>
                <w:sz w:val="22"/>
              </w:rPr>
              <w:t>Deadline</w:t>
            </w:r>
          </w:p>
        </w:tc>
        <w:tc>
          <w:tcPr>
            <w:tcW w:type="dxa" w:w="2160"/>
          </w:tcPr>
          <w:p>
            <w:r>
              <w:rPr>
                <w:rFonts w:ascii="Calibri" w:hAnsi="Calibri"/>
                <w:b w:val="0"/>
                <w:color w:val="000000"/>
                <w:sz w:val="22"/>
              </w:rPr>
              <w:t>Stop at 10:15 (UTC−5), hard deadline 10:30 Mon 2026-09-28</w:t>
            </w:r>
          </w:p>
        </w:tc>
        <w:tc>
          <w:tcPr>
            <w:tcW w:type="dxa" w:w="2160"/>
          </w:tcPr>
          <w:p>
            <w:r>
              <w:rPr>
                <w:rFonts w:ascii="Calibri" w:hAnsi="Calibri"/>
                <w:b w:val="0"/>
                <w:color w:val="000000"/>
                <w:sz w:val="22"/>
              </w:rPr>
              <w:t>Simplification</w:t>
            </w:r>
          </w:p>
        </w:tc>
        <w:tc>
          <w:tcPr>
            <w:tcW w:type="dxa" w:w="2160"/>
          </w:tcPr>
          <w:p>
            <w:r>
              <w:rPr>
                <w:rFonts w:ascii="Calibri" w:hAnsi="Calibri"/>
                <w:b w:val="0"/>
                <w:color w:val="000000"/>
                <w:sz w:val="22"/>
              </w:rPr>
              <w:t>The machine was available until 11:00. The 15-minute margin covers the final validation and saves. Not reached: all seeds stopped on convergence, the last at about 04:46.</w:t>
            </w:r>
          </w:p>
        </w:tc>
      </w:tr>
      <w:tr>
        <w:tc>
          <w:tcPr>
            <w:tcW w:type="dxa" w:w="2160"/>
          </w:tcPr>
          <w:p>
            <w:r>
              <w:rPr>
                <w:rFonts w:ascii="Calibri" w:hAnsi="Calibri"/>
                <w:b w:val="0"/>
                <w:color w:val="000000"/>
                <w:sz w:val="22"/>
              </w:rPr>
              <w:t>Checkpoint selection</w:t>
            </w:r>
          </w:p>
        </w:tc>
        <w:tc>
          <w:tcPr>
            <w:tcW w:type="dxa" w:w="2160"/>
          </w:tcPr>
          <w:p>
            <w:r>
              <w:rPr>
                <w:rFonts w:ascii="Calibri" w:hAnsi="Calibri"/>
                <w:b w:val="0"/>
                <w:color w:val="000000"/>
                <w:sz w:val="22"/>
              </w:rPr>
              <w:t>Primary: best criterion at or after convergence. Sensitivity: last checkpoint. Final model: the primary of the seed with the best validation criterion</w:t>
            </w:r>
          </w:p>
        </w:tc>
        <w:tc>
          <w:tcPr>
            <w:tcW w:type="dxa" w:w="2160"/>
          </w:tcPr>
          <w:p>
            <w:r>
              <w:rPr>
                <w:rFonts w:ascii="Calibri" w:hAnsi="Calibri"/>
                <w:b w:val="0"/>
                <w:color w:val="000000"/>
                <w:sz w:val="22"/>
              </w:rPr>
              <w:t>Empirically set</w:t>
            </w:r>
          </w:p>
        </w:tc>
        <w:tc>
          <w:tcPr>
            <w:tcW w:type="dxa" w:w="2160"/>
          </w:tcPr>
          <w:p>
            <w:r>
              <w:rPr>
                <w:rFonts w:ascii="Calibri" w:hAnsi="Calibri"/>
                <w:b w:val="0"/>
                <w:color w:val="000000"/>
                <w:sz w:val="22"/>
              </w:rPr>
              <w:t>Fixed in advance (brief). For a non-converging seed, both best and last would have been reported and the author would choose (Gate 1 decision 8). Not needed: all seeds converged.</w:t>
            </w:r>
          </w:p>
        </w:tc>
      </w:tr>
      <w:tr>
        <w:tc>
          <w:tcPr>
            <w:tcW w:type="dxa" w:w="2160"/>
          </w:tcPr>
          <w:p>
            <w:r>
              <w:rPr>
                <w:rFonts w:ascii="Calibri" w:hAnsi="Calibri"/>
                <w:b w:val="0"/>
                <w:color w:val="000000"/>
                <w:sz w:val="22"/>
              </w:rPr>
              <w:t>Evaluation-seed leakage guard</w:t>
            </w:r>
          </w:p>
        </w:tc>
        <w:tc>
          <w:tcPr>
            <w:tcW w:type="dxa" w:w="2160"/>
          </w:tcPr>
          <w:p>
            <w:r>
              <w:rPr>
                <w:rFonts w:ascii="Calibri" w:hAnsi="Calibri"/>
                <w:b w:val="0"/>
                <w:color w:val="000000"/>
                <w:sz w:val="22"/>
              </w:rPr>
              <w:t xml:space="preserve">A training draw that lands on a seed in </w:t>
            </w:r>
            <w:r>
              <w:rPr>
                <w:rFonts w:ascii="Consolas" w:hAnsi="Consolas"/>
                <w:b w:val="0"/>
                <w:color w:val="000000"/>
                <w:sz w:val="20"/>
              </w:rPr>
              <w:t>SEEDS</w:t>
            </w:r>
            <w:r>
              <w:rPr>
                <w:rFonts w:ascii="Calibri" w:hAnsi="Calibri"/>
                <w:b w:val="0"/>
                <w:color w:val="000000"/>
                <w:sz w:val="22"/>
              </w:rPr>
              <w:t xml:space="preserve"> is redrawn for the same day, and every draw is logged</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 xml:space="preserve">Expected about 4 hits over a multi-million-step run. Implemented in </w:t>
            </w:r>
            <w:r>
              <w:rPr>
                <w:rFonts w:ascii="Consolas" w:hAnsi="Consolas"/>
                <w:b w:val="0"/>
                <w:color w:val="000000"/>
                <w:sz w:val="20"/>
              </w:rPr>
              <w:t>ev2gym_thesis</w:t>
            </w:r>
            <w:r>
              <w:rPr>
                <w:rFonts w:ascii="Calibri" w:hAnsi="Calibri"/>
                <w:b w:val="0"/>
                <w:color w:val="000000"/>
                <w:sz w:val="22"/>
              </w:rPr>
              <w:t>, not in the library. Result: 0 draws rejected and 0 contaminated episodes in 21,354 training episodes.</w:t>
            </w:r>
          </w:p>
        </w:tc>
      </w:tr>
      <w:tr>
        <w:tc>
          <w:tcPr>
            <w:tcW w:type="dxa" w:w="2160"/>
          </w:tcPr>
          <w:p>
            <w:r>
              <w:rPr>
                <w:rFonts w:ascii="Calibri" w:hAnsi="Calibri"/>
                <w:b w:val="0"/>
                <w:color w:val="000000"/>
                <w:sz w:val="22"/>
              </w:rPr>
              <w:t>Price-table cache</w:t>
            </w:r>
          </w:p>
        </w:tc>
        <w:tc>
          <w:tcPr>
            <w:tcW w:type="dxa" w:w="2160"/>
          </w:tcPr>
          <w:p>
            <w:r>
              <w:rPr>
                <w:rFonts w:ascii="Consolas" w:hAnsi="Consolas"/>
                <w:b w:val="0"/>
                <w:color w:val="000000"/>
                <w:sz w:val="20"/>
              </w:rPr>
              <w:t>ev2gym_thesis/rl/price_data_cache.py</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About 90% of a training episode's time was EV2Gym re-parsing the ENTSO-E CSV. The cache is output-identical: a test compares prices, setpoints, power trajectory, stats and post-episode RNG state, and the calibration gave identical validation values with and without it. Training throughput went from 13.8 to 86 steps/s per seed.</w:t>
            </w:r>
          </w:p>
        </w:tc>
      </w:tr>
      <w:tr>
        <w:tc>
          <w:tcPr>
            <w:tcW w:type="dxa" w:w="2160"/>
          </w:tcPr>
          <w:p>
            <w:r>
              <w:rPr>
                <w:rFonts w:ascii="Calibri" w:hAnsi="Calibri"/>
                <w:b w:val="0"/>
                <w:color w:val="000000"/>
                <w:sz w:val="22"/>
              </w:rPr>
              <w:t>One torch thread per process</w:t>
            </w:r>
          </w:p>
        </w:tc>
        <w:tc>
          <w:tcPr>
            <w:tcW w:type="dxa" w:w="2160"/>
          </w:tcPr>
          <w:p>
            <w:r>
              <w:rPr>
                <w:rFonts w:ascii="Consolas" w:hAnsi="Consolas"/>
                <w:b w:val="0"/>
                <w:color w:val="000000"/>
                <w:sz w:val="20"/>
              </w:rPr>
              <w:t>--torch-threads 1</w:t>
            </w:r>
          </w:p>
        </w:tc>
        <w:tc>
          <w:tcPr>
            <w:tcW w:type="dxa" w:w="2160"/>
          </w:tcPr>
          <w:p>
            <w:r>
              <w:rPr>
                <w:rFonts w:ascii="Calibri" w:hAnsi="Calibri"/>
                <w:b w:val="0"/>
                <w:color w:val="000000"/>
                <w:sz w:val="22"/>
              </w:rPr>
              <w:t>Empirically set</w:t>
            </w:r>
          </w:p>
        </w:tc>
        <w:tc>
          <w:tcPr>
            <w:tcW w:type="dxa" w:w="2160"/>
          </w:tcPr>
          <w:p>
            <w:r>
              <w:rPr>
                <w:rFonts w:ascii="Calibri" w:hAnsi="Calibri"/>
                <w:b w:val="0"/>
                <w:color w:val="000000"/>
                <w:sz w:val="22"/>
              </w:rPr>
              <w:t>Fastest configuration with 3 concurrent processes. The thread count changes floating-point results, so it is fixed and recorded.</w:t>
            </w:r>
          </w:p>
        </w:tc>
      </w:tr>
      <w:tr>
        <w:tc>
          <w:tcPr>
            <w:tcW w:type="dxa" w:w="2160"/>
          </w:tcPr>
          <w:p>
            <w:r>
              <w:rPr>
                <w:rFonts w:ascii="Calibri" w:hAnsi="Calibri"/>
                <w:b w:val="0"/>
                <w:color w:val="000000"/>
                <w:sz w:val="22"/>
              </w:rPr>
              <w:t>Replay-buffer retention</w:t>
            </w:r>
          </w:p>
        </w:tc>
        <w:tc>
          <w:tcPr>
            <w:tcW w:type="dxa" w:w="2160"/>
          </w:tcPr>
          <w:p>
            <w:r>
              <w:rPr>
                <w:rFonts w:ascii="Calibri" w:hAnsi="Calibri"/>
                <w:b w:val="0"/>
                <w:color w:val="000000"/>
                <w:sz w:val="22"/>
              </w:rPr>
              <w:t>Saved every 50,000 steps, last 2 kept per seed</w:t>
            </w:r>
          </w:p>
        </w:tc>
        <w:tc>
          <w:tcPr>
            <w:tcW w:type="dxa" w:w="2160"/>
          </w:tcPr>
          <w:p>
            <w:r>
              <w:rPr>
                <w:rFonts w:ascii="Calibri" w:hAnsi="Calibri"/>
                <w:b w:val="0"/>
                <w:color w:val="000000"/>
                <w:sz w:val="22"/>
              </w:rPr>
              <w:t>Simplification</w:t>
            </w:r>
          </w:p>
        </w:tc>
        <w:tc>
          <w:tcPr>
            <w:tcW w:type="dxa" w:w="2160"/>
          </w:tcPr>
          <w:p>
            <w:r>
              <w:rPr>
                <w:rFonts w:ascii="Calibri" w:hAnsi="Calibri"/>
                <w:b w:val="0"/>
                <w:color w:val="000000"/>
                <w:sz w:val="22"/>
              </w:rPr>
              <w:t>Author decision. Limits OneDrive sync volume, and 2 saves are enough for resume.</w:t>
            </w:r>
          </w:p>
        </w:tc>
      </w:tr>
      <w:tr>
        <w:tc>
          <w:tcPr>
            <w:tcW w:type="dxa" w:w="2160"/>
          </w:tcPr>
          <w:p>
            <w:r>
              <w:rPr>
                <w:rFonts w:ascii="Calibri" w:hAnsi="Calibri"/>
                <w:b w:val="0"/>
                <w:color w:val="000000"/>
                <w:sz w:val="22"/>
              </w:rPr>
              <w:t>Monitor RNG isolation</w:t>
            </w:r>
          </w:p>
        </w:tc>
        <w:tc>
          <w:tcPr>
            <w:tcW w:type="dxa" w:w="2160"/>
          </w:tcPr>
          <w:p>
            <w:r>
              <w:rPr>
                <w:rFonts w:ascii="Calibri" w:hAnsi="Calibri"/>
                <w:b w:val="0"/>
                <w:color w:val="000000"/>
                <w:sz w:val="22"/>
              </w:rPr>
              <w:t xml:space="preserve">Global numpy, Python and torch generators snapshotted and restored around every validation (including </w:t>
            </w:r>
            <w:r>
              <w:rPr>
                <w:rFonts w:ascii="Consolas" w:hAnsi="Consolas"/>
                <w:b w:val="0"/>
                <w:color w:val="000000"/>
                <w:sz w:val="20"/>
              </w:rPr>
              <w:t>TD3.load</w:t>
            </w:r>
            <w:r>
              <w:rPr>
                <w:rFonts w:ascii="Calibri" w:hAnsi="Calibri"/>
                <w:b w:val="0"/>
                <w:color w:val="000000"/>
                <w:sz w:val="22"/>
              </w:rPr>
              <w:t>, which reseeds them)</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EV2Gym reseeds the global generators on construction. Without this step the monitor would change the training trajectory. A test confirms identical training draws with and without the monitor.</w:t>
            </w:r>
          </w:p>
        </w:tc>
      </w:tr>
      <w:tr>
        <w:tc>
          <w:tcPr>
            <w:tcW w:type="dxa" w:w="2160"/>
          </w:tcPr>
          <w:p>
            <w:r>
              <w:rPr>
                <w:rFonts w:ascii="Calibri" w:hAnsi="Calibri"/>
                <w:b w:val="0"/>
                <w:color w:val="000000"/>
                <w:sz w:val="22"/>
              </w:rPr>
              <w:t>Keep-awake</w:t>
            </w:r>
          </w:p>
        </w:tc>
        <w:tc>
          <w:tcPr>
            <w:tcW w:type="dxa" w:w="2160"/>
          </w:tcPr>
          <w:p>
            <w:r>
              <w:rPr>
                <w:rFonts w:ascii="Consolas" w:hAnsi="Consolas"/>
                <w:b w:val="0"/>
                <w:color w:val="000000"/>
                <w:sz w:val="20"/>
              </w:rPr>
              <w:t>SetThreadExecutionState</w:t>
            </w:r>
            <w:r>
              <w:rPr>
                <w:rFonts w:ascii="Calibri" w:hAnsi="Calibri"/>
                <w:b w:val="0"/>
                <w:color w:val="000000"/>
                <w:sz w:val="22"/>
              </w:rPr>
              <w:t xml:space="preserve"> with </w:t>
            </w:r>
            <w:r>
              <w:rPr>
                <w:rFonts w:ascii="Consolas" w:hAnsi="Consolas"/>
                <w:b w:val="0"/>
                <w:color w:val="000000"/>
                <w:sz w:val="20"/>
              </w:rPr>
              <w:t>ES_CONTINUOUS</w:t>
            </w:r>
            <w:r>
              <w:rPr>
                <w:rFonts w:ascii="Calibri" w:hAnsi="Calibri"/>
                <w:b w:val="0"/>
                <w:color w:val="000000"/>
                <w:sz w:val="22"/>
              </w:rPr>
              <w:t xml:space="preserve"> + </w:t>
            </w:r>
            <w:r>
              <w:rPr>
                <w:rFonts w:ascii="Consolas" w:hAnsi="Consolas"/>
                <w:b w:val="0"/>
                <w:color w:val="000000"/>
                <w:sz w:val="20"/>
              </w:rPr>
              <w:t>ES_SYSTEM_REQUIRED</w:t>
            </w:r>
            <w:r>
              <w:rPr>
                <w:rFonts w:ascii="Calibri" w:hAnsi="Calibri"/>
                <w:b w:val="0"/>
                <w:color w:val="000000"/>
                <w:sz w:val="22"/>
              </w:rPr>
              <w:t>, per training process</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The active power plan sleeps after 300 s idle on AC, and Windows counts user input, not CPU load. The request lapses when the process exits.</w:t>
            </w:r>
          </w:p>
        </w:tc>
      </w:tr>
      <w:tr>
        <w:tc>
          <w:tcPr>
            <w:tcW w:type="dxa" w:w="2160"/>
          </w:tcPr>
          <w:p>
            <w:r>
              <w:rPr>
                <w:rFonts w:ascii="Calibri" w:hAnsi="Calibri"/>
                <w:b w:val="0"/>
                <w:color w:val="000000"/>
                <w:sz w:val="22"/>
              </w:rPr>
              <w:t>Test evaluation</w:t>
            </w:r>
          </w:p>
        </w:tc>
        <w:tc>
          <w:tcPr>
            <w:tcW w:type="dxa" w:w="2160"/>
          </w:tcPr>
          <w:p>
            <w:r>
              <w:rPr>
                <w:rFonts w:ascii="Calibri" w:hAnsi="Calibri"/>
                <w:b w:val="0"/>
                <w:color w:val="000000"/>
                <w:sz w:val="22"/>
              </w:rPr>
              <w:t xml:space="preserve">9 arms × 50 seeds × 2 day types = 900 rows through </w:t>
            </w:r>
            <w:r>
              <w:rPr>
                <w:rFonts w:ascii="Consolas" w:hAnsi="Consolas"/>
                <w:b w:val="0"/>
                <w:color w:val="000000"/>
                <w:sz w:val="20"/>
              </w:rPr>
              <w:t>evaluate_rl.eval_td3</w:t>
            </w:r>
            <w:r>
              <w:rPr>
                <w:rFonts w:ascii="Calibri" w:hAnsi="Calibri"/>
                <w:b w:val="0"/>
                <w:color w:val="000000"/>
                <w:sz w:val="22"/>
              </w:rPr>
              <w:t xml:space="preserve"> and </w:t>
            </w:r>
            <w:r>
              <w:rPr>
                <w:rFonts w:ascii="Consolas" w:hAnsi="Consolas"/>
                <w:b w:val="0"/>
                <w:color w:val="000000"/>
                <w:sz w:val="20"/>
              </w:rPr>
              <w:t>run_week5_grid._with_week5_fields</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The Week 5 evaluation path, not a reimplementation. The existing 2,253 registry rows were verified byte-identical afterwards.</w:t>
            </w:r>
          </w:p>
        </w:tc>
      </w:tr>
      <w:tr>
        <w:tc>
          <w:tcPr>
            <w:tcW w:type="dxa" w:w="2160"/>
          </w:tcPr>
          <w:p>
            <w:r>
              <w:rPr>
                <w:rFonts w:ascii="Calibri" w:hAnsi="Calibri"/>
                <w:b w:val="0"/>
                <w:color w:val="000000"/>
                <w:sz w:val="22"/>
              </w:rPr>
              <w:t>Statistics</w:t>
            </w:r>
          </w:p>
        </w:tc>
        <w:tc>
          <w:tcPr>
            <w:tcW w:type="dxa" w:w="2160"/>
          </w:tcPr>
          <w:p>
            <w:r>
              <w:rPr>
                <w:rFonts w:ascii="Consolas" w:hAnsi="Consolas"/>
                <w:b w:val="0"/>
                <w:color w:val="000000"/>
                <w:sz w:val="20"/>
              </w:rPr>
              <w:t>paired_cluster_bootstrap_ci</w:t>
            </w:r>
            <w:r>
              <w:rPr>
                <w:rFonts w:ascii="Calibri" w:hAnsi="Calibri"/>
                <w:b w:val="0"/>
                <w:color w:val="000000"/>
                <w:sz w:val="22"/>
              </w:rPr>
              <w:t>, cluster = scenario seed, 10,000 resamples, n_clusters = 50 reported in every table</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The Week 5 standard. Method-level comparisons use the per-cell mean across the 3 training seeds.</w:t>
            </w:r>
          </w:p>
        </w:tc>
      </w:tr>
      <w:tr>
        <w:tc>
          <w:tcPr>
            <w:tcW w:type="dxa" w:w="2160"/>
          </w:tcPr>
          <w:p>
            <w:r>
              <w:rPr>
                <w:rFonts w:ascii="Consolas" w:hAnsi="Consolas"/>
                <w:b w:val="0"/>
                <w:color w:val="000000"/>
                <w:sz w:val="20"/>
              </w:rPr>
              <w:t>ENS_rel</w:t>
            </w:r>
            <w:r>
              <w:rPr>
                <w:rFonts w:ascii="Calibri" w:hAnsi="Calibri"/>
                <w:b w:val="0"/>
                <w:color w:val="000000"/>
                <w:sz w:val="22"/>
              </w:rPr>
              <w:t xml:space="preserve"> definition</w:t>
            </w:r>
          </w:p>
        </w:tc>
        <w:tc>
          <w:tcPr>
            <w:tcW w:type="dxa" w:w="2160"/>
          </w:tcPr>
          <w:p>
            <w:r>
              <w:rPr>
                <w:rFonts w:ascii="Calibri" w:hAnsi="Calibri"/>
                <w:b w:val="0"/>
                <w:color w:val="000000"/>
                <w:sz w:val="22"/>
              </w:rPr>
              <w:t>S5.7 definition: net energy vs. AFAP, summed per seed, pass iff the CI upper bound is &lt; 15%</w:t>
            </w:r>
          </w:p>
        </w:tc>
        <w:tc>
          <w:tcPr>
            <w:tcW w:type="dxa" w:w="2160"/>
          </w:tcPr>
          <w:p>
            <w:r>
              <w:rPr>
                <w:rFonts w:ascii="Calibri" w:hAnsi="Calibri"/>
                <w:b w:val="0"/>
                <w:color w:val="000000"/>
                <w:sz w:val="22"/>
              </w:rPr>
              <w:t>Validated</w:t>
            </w:r>
          </w:p>
        </w:tc>
        <w:tc>
          <w:tcPr>
            <w:tcW w:type="dxa" w:w="2160"/>
          </w:tcPr>
          <w:p>
            <w:r>
              <w:rPr>
                <w:rFonts w:ascii="Calibri" w:hAnsi="Calibri"/>
                <w:b w:val="0"/>
                <w:color w:val="000000"/>
                <w:sz w:val="22"/>
              </w:rPr>
              <w:t>The brief called it "proposed, not yet adopted", but S5.7 records its formal adoption in Week 5. The repo is the source of truth.</w:t>
            </w:r>
          </w:p>
        </w:tc>
      </w:tr>
      <w:tr>
        <w:tc>
          <w:tcPr>
            <w:tcW w:type="dxa" w:w="2160"/>
          </w:tcPr>
          <w:p>
            <w:r>
              <w:rPr>
                <w:rFonts w:ascii="Calibri" w:hAnsi="Calibri"/>
                <w:b w:val="0"/>
                <w:color w:val="000000"/>
                <w:sz w:val="22"/>
              </w:rPr>
              <w:t>First-60k reproduction rule</w:t>
            </w:r>
          </w:p>
        </w:tc>
        <w:tc>
          <w:tcPr>
            <w:tcW w:type="dxa" w:w="2160"/>
          </w:tcPr>
          <w:p>
            <w:r>
              <w:rPr>
                <w:rFonts w:ascii="Calibri" w:hAnsi="Calibri"/>
                <w:b w:val="0"/>
                <w:color w:val="000000"/>
                <w:sz w:val="22"/>
              </w:rPr>
              <w:t>The new run's 30k–60k rolling training reward lies within the range of the three original seeds' means, ± the largest original within-segment std</w:t>
            </w:r>
          </w:p>
        </w:tc>
        <w:tc>
          <w:tcPr>
            <w:tcW w:type="dxa" w:w="2160"/>
          </w:tcPr>
          <w:p>
            <w:r>
              <w:rPr>
                <w:rFonts w:ascii="Calibri" w:hAnsi="Calibri"/>
                <w:b w:val="0"/>
                <w:color w:val="000000"/>
                <w:sz w:val="22"/>
              </w:rPr>
              <w:t>Simplification</w:t>
            </w:r>
          </w:p>
        </w:tc>
        <w:tc>
          <w:tcPr>
            <w:tcW w:type="dxa" w:w="2160"/>
          </w:tcPr>
          <w:p>
            <w:r>
              <w:rPr>
                <w:rFonts w:ascii="Calibri" w:hAnsi="Calibri"/>
                <w:b w:val="0"/>
                <w:color w:val="000000"/>
                <w:sz w:val="22"/>
              </w:rPr>
              <w:t>A labelled comparison, not a reproduction: the environment (setpoint fix) and thread count differ, so no bitwise match is possible. Result: all 3 seeds fall within the band.</w:t>
            </w:r>
          </w:p>
        </w:tc>
      </w:tr>
    </w:tbl>
    <w:p/>
    <w:p>
      <w:pPr>
        <w:spacing w:before="280" w:after="120"/>
      </w:pPr>
      <w:r>
        <w:rPr>
          <w:rFonts w:ascii="Calibri" w:hAnsi="Calibri"/>
          <w:b/>
          <w:color w:val="000000"/>
          <w:sz w:val="28"/>
        </w:rPr>
        <w:t>Part 2 — Implementation</w:t>
      </w:r>
    </w:p>
    <w:p>
      <w:pPr>
        <w:spacing w:before="200" w:after="120"/>
      </w:pPr>
      <w:r>
        <w:rPr>
          <w:rFonts w:ascii="Calibri" w:hAnsi="Calibri"/>
          <w:b/>
          <w:color w:val="000000"/>
          <w:sz w:val="24"/>
        </w:rPr>
        <w:t>`ev2gym_thesis/rl/extended_training.py` (new)</w:t>
      </w:r>
    </w:p>
    <w:p>
      <w:r>
        <w:rPr>
          <w:rFonts w:ascii="Calibri" w:hAnsi="Calibri"/>
          <w:b/>
          <w:color w:val="000000"/>
          <w:sz w:val="22"/>
        </w:rPr>
        <w:t>Purpose:</w:t>
      </w:r>
      <w:r>
        <w:rPr>
          <w:rFonts w:ascii="Calibri" w:hAnsi="Calibri"/>
          <w:b w:val="0"/>
          <w:color w:val="000000"/>
          <w:sz w:val="22"/>
        </w:rPr>
        <w:t xml:space="preserve"> everything the extended run adds beyond the Week 3 training</w:t>
      </w:r>
    </w:p>
    <w:p>
      <w:r>
        <w:rPr>
          <w:rFonts w:ascii="Calibri" w:hAnsi="Calibri"/>
          <w:b w:val="0"/>
          <w:color w:val="000000"/>
          <w:sz w:val="22"/>
        </w:rPr>
        <w:t>stack:</w:t>
      </w:r>
    </w:p>
    <w:p>
      <w:pPr>
        <w:pStyle w:val="ListBullet"/>
      </w:pPr>
      <w:r>
        <w:rPr>
          <w:rFonts w:ascii="Calibri" w:hAnsi="Calibri"/>
          <w:b w:val="0"/>
          <w:color w:val="000000"/>
          <w:sz w:val="22"/>
        </w:rPr>
        <w:t xml:space="preserve">the validation set and </w:t>
      </w:r>
      <w:r>
        <w:rPr>
          <w:rFonts w:ascii="Consolas" w:hAnsi="Consolas"/>
          <w:b w:val="0"/>
          <w:color w:val="000000"/>
          <w:sz w:val="20"/>
        </w:rPr>
        <w:t>disjointness_proof()</w:t>
      </w:r>
      <w:r>
        <w:rPr>
          <w:rFonts w:ascii="Calibri" w:hAnsi="Calibri"/>
          <w:b w:val="0"/>
          <w:color w:val="000000"/>
          <w:sz w:val="22"/>
        </w:rPr>
        <w:t>, printed at every launch;</w:t>
      </w:r>
    </w:p>
    <w:p>
      <w:pPr>
        <w:pStyle w:val="ListBullet"/>
      </w:pPr>
      <w:r>
        <w:rPr>
          <w:rFonts w:ascii="Consolas" w:hAnsi="Consolas"/>
          <w:b w:val="0"/>
          <w:color w:val="000000"/>
          <w:sz w:val="20"/>
        </w:rPr>
        <w:t>convergence_conditions_at</w:t>
      </w:r>
      <w:r>
        <w:rPr>
          <w:rFonts w:ascii="Calibri" w:hAnsi="Calibri"/>
          <w:b w:val="0"/>
          <w:color w:val="000000"/>
          <w:sz w:val="22"/>
        </w:rPr>
        <w:t xml:space="preserve"> / </w:t>
      </w:r>
      <w:r>
        <w:rPr>
          <w:rFonts w:ascii="Consolas" w:hAnsi="Consolas"/>
          <w:b w:val="0"/>
          <w:color w:val="000000"/>
          <w:sz w:val="20"/>
        </w:rPr>
        <w:t>convergence_index</w:t>
      </w:r>
      <w:r>
        <w:rPr>
          <w:rFonts w:ascii="Calibri" w:hAnsi="Calibri"/>
          <w:b w:val="0"/>
          <w:color w:val="000000"/>
          <w:sz w:val="22"/>
        </w:rPr>
        <w:t xml:space="preserve"> (the rule) and</w:t>
      </w:r>
    </w:p>
    <w:p>
      <w:r>
        <w:rPr>
          <w:rFonts w:ascii="Calibri" w:hAnsi="Calibri"/>
          <w:b w:val="0"/>
          <w:color w:val="000000"/>
          <w:sz w:val="22"/>
        </w:rPr>
        <w:t xml:space="preserve">  </w:t>
      </w:r>
      <w:r>
        <w:rPr>
          <w:rFonts w:ascii="Consolas" w:hAnsi="Consolas"/>
          <w:b w:val="0"/>
          <w:color w:val="000000"/>
          <w:sz w:val="20"/>
        </w:rPr>
        <w:t>select_primary_index</w:t>
      </w:r>
      <w:r>
        <w:rPr>
          <w:rFonts w:ascii="Calibri" w:hAnsi="Calibri"/>
          <w:b w:val="0"/>
          <w:color w:val="000000"/>
          <w:sz w:val="22"/>
        </w:rPr>
        <w:t xml:space="preserve"> (checkpoint selection);</w:t>
      </w:r>
    </w:p>
    <w:p>
      <w:pPr>
        <w:pStyle w:val="ListBullet"/>
      </w:pPr>
      <w:r>
        <w:rPr>
          <w:rFonts w:ascii="Consolas" w:hAnsi="Consolas"/>
          <w:b w:val="0"/>
          <w:color w:val="000000"/>
          <w:sz w:val="20"/>
        </w:rPr>
        <w:t>SeedLoggingTrainingEnv</w:t>
      </w:r>
      <w:r>
        <w:rPr>
          <w:rFonts w:ascii="Calibri" w:hAnsi="Calibri"/>
          <w:b w:val="0"/>
          <w:color w:val="000000"/>
          <w:sz w:val="22"/>
        </w:rPr>
        <w:t xml:space="preserve">, a </w:t>
      </w:r>
      <w:r>
        <w:rPr>
          <w:rFonts w:ascii="Consolas" w:hAnsi="Consolas"/>
          <w:b w:val="0"/>
          <w:color w:val="000000"/>
          <w:sz w:val="20"/>
        </w:rPr>
        <w:t>TrainingDayCyclingEnv</w:t>
      </w:r>
      <w:r>
        <w:rPr>
          <w:rFonts w:ascii="Calibri" w:hAnsi="Calibri"/>
          <w:b w:val="0"/>
          <w:color w:val="000000"/>
          <w:sz w:val="22"/>
        </w:rPr>
        <w:t xml:space="preserve"> subclass with</w:t>
      </w:r>
    </w:p>
    <w:p>
      <w:r>
        <w:rPr>
          <w:rFonts w:ascii="Calibri" w:hAnsi="Calibri"/>
          <w:b w:val="0"/>
          <w:color w:val="000000"/>
          <w:sz w:val="22"/>
        </w:rPr>
        <w:t xml:space="preserve">  identical reset/step, plus per-episode (day, scenario seed) logging and</w:t>
      </w:r>
    </w:p>
    <w:p>
      <w:r>
        <w:rPr>
          <w:rFonts w:ascii="Calibri" w:hAnsi="Calibri"/>
          <w:b w:val="0"/>
          <w:color w:val="000000"/>
          <w:sz w:val="22"/>
        </w:rPr>
        <w:t xml:space="preserve">  the leakage guard;</w:t>
      </w:r>
    </w:p>
    <w:p>
      <w:pPr>
        <w:pStyle w:val="ListBullet"/>
      </w:pPr>
      <w:r>
        <w:rPr>
          <w:rFonts w:ascii="Consolas" w:hAnsi="Consolas"/>
          <w:b w:val="0"/>
          <w:color w:val="000000"/>
          <w:sz w:val="20"/>
        </w:rPr>
        <w:t>load_frozen_checkpoint</w:t>
      </w:r>
      <w:r>
        <w:rPr>
          <w:rFonts w:ascii="Calibri" w:hAnsi="Calibri"/>
          <w:b w:val="0"/>
          <w:color w:val="000000"/>
          <w:sz w:val="22"/>
        </w:rPr>
        <w:t xml:space="preserve"> and </w:t>
      </w:r>
      <w:r>
        <w:rPr>
          <w:rFonts w:ascii="Consolas" w:hAnsi="Consolas"/>
          <w:b w:val="0"/>
          <w:color w:val="000000"/>
          <w:sz w:val="20"/>
        </w:rPr>
        <w:t>run_validation</w:t>
      </w:r>
      <w:r>
        <w:rPr>
          <w:rFonts w:ascii="Calibri" w:hAnsi="Calibri"/>
          <w:b w:val="0"/>
          <w:color w:val="000000"/>
          <w:sz w:val="22"/>
        </w:rPr>
        <w:t>;</w:t>
      </w:r>
    </w:p>
    <w:p>
      <w:pPr>
        <w:pStyle w:val="ListBullet"/>
      </w:pPr>
      <w:r>
        <w:rPr>
          <w:rFonts w:ascii="Consolas" w:hAnsi="Consolas"/>
          <w:b w:val="0"/>
          <w:color w:val="000000"/>
          <w:sz w:val="20"/>
        </w:rPr>
        <w:t>ExtendedTrainingCallback</w:t>
      </w:r>
      <w:r>
        <w:rPr>
          <w:rFonts w:ascii="Calibri" w:hAnsi="Calibri"/>
          <w:b w:val="0"/>
          <w:color w:val="000000"/>
          <w:sz w:val="22"/>
        </w:rPr>
        <w:t>, which handles validation, checkpointing,</w:t>
      </w:r>
    </w:p>
    <w:p>
      <w:r>
        <w:rPr>
          <w:rFonts w:ascii="Calibri" w:hAnsi="Calibri"/>
          <w:b w:val="0"/>
          <w:color w:val="000000"/>
          <w:sz w:val="22"/>
        </w:rPr>
        <w:t xml:space="preserve">  buffer rotation, the per-episode log, convergence tracking and stopping.</w:t>
      </w:r>
    </w:p>
    <w:p>
      <w:r>
        <w:rPr>
          <w:rFonts w:ascii="Calibri" w:hAnsi="Calibri"/>
          <w:b/>
          <w:color w:val="000000"/>
          <w:sz w:val="22"/>
        </w:rPr>
        <w:t>Design decision: score the saved artifact, not the live model.</w:t>
      </w:r>
      <w:r>
        <w:rPr>
          <w:rFonts w:ascii="Calibri" w:hAnsi="Calibri"/>
          <w:b w:val="0"/>
          <w:color w:val="000000"/>
          <w:sz w:val="22"/>
        </w:rPr>
        <w:t xml:space="preserve"> The</w:t>
      </w:r>
    </w:p>
    <w:p>
      <w:r>
        <w:rPr>
          <w:rFonts w:ascii="Calibri" w:hAnsi="Calibri"/>
          <w:b w:val="0"/>
          <w:color w:val="000000"/>
          <w:sz w:val="22"/>
        </w:rPr>
        <w:t>checkpoint is written first and then reloaded frozen. The number in the</w:t>
      </w:r>
    </w:p>
    <w:p>
      <w:r>
        <w:rPr>
          <w:rFonts w:ascii="Calibri" w:hAnsi="Calibri"/>
          <w:b w:val="0"/>
          <w:color w:val="000000"/>
          <w:sz w:val="22"/>
        </w:rPr>
        <w:t>validation log therefore belongs to a file that exists, with the exact</w:t>
      </w:r>
    </w:p>
    <w:p>
      <w:r>
        <w:rPr>
          <w:rFonts w:ascii="Calibri" w:hAnsi="Calibri"/>
          <w:b w:val="0"/>
          <w:color w:val="000000"/>
          <w:sz w:val="22"/>
        </w:rPr>
        <w:t>normalisation statistics saved beside it.</w:t>
      </w:r>
    </w:p>
    <w:p>
      <w:r>
        <w:rPr>
          <w:rFonts w:ascii="Calibri" w:hAnsi="Calibri"/>
          <w:b/>
          <w:color w:val="000000"/>
          <w:sz w:val="22"/>
        </w:rPr>
        <w:t>Design decision: pure functions for the rule.</w:t>
      </w:r>
      <w:r>
        <w:rPr>
          <w:rFonts w:ascii="Calibri" w:hAnsi="Calibri"/>
          <w:b w:val="0"/>
          <w:color w:val="000000"/>
          <w:sz w:val="22"/>
        </w:rPr>
        <w:t xml:space="preserve"> The convergence rule</w:t>
      </w:r>
    </w:p>
    <w:p>
      <w:r>
        <w:rPr>
          <w:rFonts w:ascii="Calibri" w:hAnsi="Calibri"/>
          <w:b w:val="0"/>
          <w:color w:val="000000"/>
          <w:sz w:val="22"/>
        </w:rPr>
        <w:t>and the selection rule take a list of numbers and return an index. That</w:t>
      </w:r>
    </w:p>
    <w:p>
      <w:r>
        <w:rPr>
          <w:rFonts w:ascii="Calibri" w:hAnsi="Calibri"/>
          <w:b w:val="0"/>
          <w:color w:val="000000"/>
          <w:sz w:val="22"/>
        </w:rPr>
        <w:t>makes them testable on synthetic curves and re-runnable on the committed</w:t>
      </w:r>
    </w:p>
    <w:p>
      <w:r>
        <w:rPr>
          <w:rFonts w:ascii="Calibri" w:hAnsi="Calibri"/>
          <w:b w:val="0"/>
          <w:color w:val="000000"/>
          <w:sz w:val="22"/>
        </w:rPr>
        <w:t xml:space="preserve">logs: </w:t>
      </w:r>
      <w:r>
        <w:rPr>
          <w:rFonts w:ascii="Consolas" w:hAnsi="Consolas"/>
          <w:b w:val="0"/>
          <w:color w:val="000000"/>
          <w:sz w:val="20"/>
        </w:rPr>
        <w:t>analyze_week6_part0.py</w:t>
      </w:r>
      <w:r>
        <w:rPr>
          <w:rFonts w:ascii="Calibri" w:hAnsi="Calibri"/>
          <w:b w:val="0"/>
          <w:color w:val="000000"/>
          <w:sz w:val="22"/>
        </w:rPr>
        <w:t xml:space="preserve"> asserts that its recomputation matches the</w:t>
      </w:r>
    </w:p>
    <w:p>
      <w:r>
        <w:rPr>
          <w:rFonts w:ascii="Calibri" w:hAnsi="Calibri"/>
          <w:b w:val="0"/>
          <w:color w:val="000000"/>
          <w:sz w:val="22"/>
        </w:rPr>
        <w:t xml:space="preserve">live run's </w:t>
      </w:r>
      <w:r>
        <w:rPr>
          <w:rFonts w:ascii="Consolas" w:hAnsi="Consolas"/>
          <w:b w:val="0"/>
          <w:color w:val="000000"/>
          <w:sz w:val="20"/>
        </w:rPr>
        <w:t>state.json</w:t>
      </w:r>
      <w:r>
        <w:rPr>
          <w:rFonts w:ascii="Calibri" w:hAnsi="Calibri"/>
          <w:b w:val="0"/>
          <w:color w:val="000000"/>
          <w:sz w:val="22"/>
        </w:rPr>
        <w:t>.</w:t>
      </w:r>
    </w:p>
    <w:p>
      <w:pPr>
        <w:spacing w:before="200" w:after="120"/>
      </w:pPr>
      <w:r>
        <w:rPr>
          <w:rFonts w:ascii="Calibri" w:hAnsi="Calibri"/>
          <w:b/>
          <w:color w:val="000000"/>
          <w:sz w:val="24"/>
        </w:rPr>
        <w:t>`ev2gym_thesis/rl/price_data_cache.py` (new)</w:t>
      </w:r>
    </w:p>
    <w:p>
      <w:r>
        <w:rPr>
          <w:rFonts w:ascii="Calibri" w:hAnsi="Calibri"/>
          <w:b/>
          <w:color w:val="000000"/>
          <w:sz w:val="22"/>
        </w:rPr>
        <w:t>Purpose:</w:t>
      </w:r>
      <w:r>
        <w:rPr>
          <w:rFonts w:ascii="Calibri" w:hAnsi="Calibri"/>
          <w:b w:val="0"/>
          <w:color w:val="000000"/>
          <w:sz w:val="22"/>
        </w:rPr>
        <w:t xml:space="preserve"> wraps the </w:t>
      </w:r>
      <w:r>
        <w:rPr>
          <w:rFonts w:ascii="Consolas" w:hAnsi="Consolas"/>
          <w:b w:val="0"/>
          <w:color w:val="000000"/>
          <w:sz w:val="20"/>
        </w:rPr>
        <w:t>load_electricity_prices</w:t>
      </w:r>
      <w:r>
        <w:rPr>
          <w:rFonts w:ascii="Calibri" w:hAnsi="Calibri"/>
          <w:b w:val="0"/>
          <w:color w:val="000000"/>
          <w:sz w:val="22"/>
        </w:rPr>
        <w:t xml:space="preserve"> name that</w:t>
      </w:r>
    </w:p>
    <w:p>
      <w:r>
        <w:rPr>
          <w:rFonts w:ascii="Consolas" w:hAnsi="Consolas"/>
          <w:b w:val="0"/>
          <w:color w:val="000000"/>
          <w:sz w:val="20"/>
        </w:rPr>
        <w:t>ev2gym_env.py</w:t>
      </w:r>
      <w:r>
        <w:rPr>
          <w:rFonts w:ascii="Calibri" w:hAnsi="Calibri"/>
          <w:b w:val="0"/>
          <w:color w:val="000000"/>
          <w:sz w:val="22"/>
        </w:rPr>
        <w:t xml:space="preserve"> imported, from outside the library, so the parsed price</w:t>
      </w:r>
    </w:p>
    <w:p>
      <w:r>
        <w:rPr>
          <w:rFonts w:ascii="Calibri" w:hAnsi="Calibri"/>
          <w:b w:val="0"/>
          <w:color w:val="000000"/>
          <w:sz w:val="22"/>
        </w:rPr>
        <w:t>table is reused across EV2Gym instances. The per-date lookup is still the</w:t>
      </w:r>
    </w:p>
    <w:p>
      <w:r>
        <w:rPr>
          <w:rFonts w:ascii="Calibri" w:hAnsi="Calibri"/>
          <w:b w:val="0"/>
          <w:color w:val="000000"/>
          <w:sz w:val="22"/>
        </w:rPr>
        <w:t>library's own code, and no random number is drawn. It is opt-in</w:t>
      </w:r>
    </w:p>
    <w:p>
      <w:r>
        <w:rPr>
          <w:rFonts w:ascii="Calibri" w:hAnsi="Calibri"/>
          <w:b w:val="0"/>
          <w:color w:val="000000"/>
          <w:sz w:val="22"/>
        </w:rPr>
        <w:t>(</w:t>
      </w:r>
      <w:r>
        <w:rPr>
          <w:rFonts w:ascii="Consolas" w:hAnsi="Consolas"/>
          <w:b w:val="0"/>
          <w:color w:val="000000"/>
          <w:sz w:val="20"/>
        </w:rPr>
        <w:t>--price-cache</w:t>
      </w:r>
      <w:r>
        <w:rPr>
          <w:rFonts w:ascii="Calibri" w:hAnsi="Calibri"/>
          <w:b w:val="0"/>
          <w:color w:val="000000"/>
          <w:sz w:val="22"/>
        </w:rPr>
        <w:t>), and its output identity is pinned by a permanent test.</w:t>
      </w:r>
    </w:p>
    <w:p>
      <w:pPr>
        <w:spacing w:before="200" w:after="120"/>
      </w:pPr>
      <w:r>
        <w:rPr>
          <w:rFonts w:ascii="Calibri" w:hAnsi="Calibri"/>
          <w:b/>
          <w:color w:val="000000"/>
          <w:sz w:val="24"/>
        </w:rPr>
        <w:t>`scripts/train_td3_extended.py` (new) and `scripts/run_extended_seed.cmd` (new)</w:t>
      </w:r>
    </w:p>
    <w:p>
      <w:r>
        <w:rPr>
          <w:rFonts w:ascii="Calibri" w:hAnsi="Calibri"/>
          <w:b/>
          <w:color w:val="000000"/>
          <w:sz w:val="22"/>
        </w:rPr>
        <w:t>Purpose:</w:t>
      </w:r>
      <w:r>
        <w:rPr>
          <w:rFonts w:ascii="Calibri" w:hAnsi="Calibri"/>
          <w:b w:val="0"/>
          <w:color w:val="000000"/>
          <w:sz w:val="22"/>
        </w:rPr>
        <w:t xml:space="preserve"> one training seed per process. </w:t>
      </w:r>
      <w:r>
        <w:rPr>
          <w:rFonts w:ascii="Consolas" w:hAnsi="Consolas"/>
          <w:b w:val="0"/>
          <w:color w:val="000000"/>
          <w:sz w:val="20"/>
        </w:rPr>
        <w:t>build_model</w:t>
      </w:r>
      <w:r>
        <w:rPr>
          <w:rFonts w:ascii="Calibri" w:hAnsi="Calibri"/>
          <w:b w:val="0"/>
          <w:color w:val="000000"/>
          <w:sz w:val="22"/>
        </w:rPr>
        <w:t xml:space="preserve"> reuses</w:t>
      </w:r>
    </w:p>
    <w:p>
      <w:r>
        <w:rPr>
          <w:rFonts w:ascii="Consolas" w:hAnsi="Consolas"/>
          <w:b w:val="0"/>
          <w:color w:val="000000"/>
          <w:sz w:val="20"/>
        </w:rPr>
        <w:t>train_td3.build_model</w:t>
      </w:r>
      <w:r>
        <w:rPr>
          <w:rFonts w:ascii="Calibri" w:hAnsi="Calibri"/>
          <w:b w:val="0"/>
          <w:color w:val="000000"/>
          <w:sz w:val="22"/>
        </w:rPr>
        <w:t xml:space="preserve"> unchanged by temporarily swapping in the logging</w:t>
      </w:r>
    </w:p>
    <w:p>
      <w:r>
        <w:rPr>
          <w:rFonts w:ascii="Calibri" w:hAnsi="Calibri"/>
          <w:b w:val="0"/>
          <w:color w:val="000000"/>
          <w:sz w:val="22"/>
        </w:rPr>
        <w:t xml:space="preserve">environment. </w:t>
      </w:r>
      <w:r>
        <w:rPr>
          <w:rFonts w:ascii="Consolas" w:hAnsi="Consolas"/>
          <w:b w:val="0"/>
          <w:color w:val="000000"/>
          <w:sz w:val="20"/>
        </w:rPr>
        <w:t>--resume</w:t>
      </w:r>
      <w:r>
        <w:rPr>
          <w:rFonts w:ascii="Calibri" w:hAnsi="Calibri"/>
          <w:b w:val="0"/>
          <w:color w:val="000000"/>
          <w:sz w:val="22"/>
        </w:rPr>
        <w:t xml:space="preserve"> restores the latest complete resume point: model,</w:t>
      </w:r>
    </w:p>
    <w:p>
      <w:r>
        <w:rPr>
          <w:rFonts w:ascii="Calibri" w:hAnsi="Calibri"/>
          <w:b w:val="0"/>
          <w:color w:val="000000"/>
          <w:sz w:val="22"/>
        </w:rPr>
        <w:t>VecNormalize, replay buffer, generator states, the round-robin day index</w:t>
      </w:r>
    </w:p>
    <w:p>
      <w:r>
        <w:rPr>
          <w:rFonts w:ascii="Calibri" w:hAnsi="Calibri"/>
          <w:b w:val="0"/>
          <w:color w:val="000000"/>
          <w:sz w:val="22"/>
        </w:rPr>
        <w:t>and the CSV logs, rolled back to that step. Two real bugs were caught by</w:t>
      </w:r>
    </w:p>
    <w:p>
      <w:r>
        <w:rPr>
          <w:rFonts w:ascii="Calibri" w:hAnsi="Calibri"/>
          <w:b w:val="0"/>
          <w:color w:val="000000"/>
          <w:sz w:val="22"/>
        </w:rPr>
        <w:t>the resume smoke test and fixed:</w:t>
      </w:r>
    </w:p>
    <w:p>
      <w:pPr>
        <w:pStyle w:val="ListBullet"/>
      </w:pPr>
      <w:r>
        <w:rPr>
          <w:rFonts w:ascii="Consolas" w:hAnsi="Consolas"/>
          <w:b w:val="0"/>
          <w:color w:val="000000"/>
          <w:sz w:val="20"/>
        </w:rPr>
        <w:t>TD3.load</w:t>
      </w:r>
      <w:r>
        <w:rPr>
          <w:rFonts w:ascii="Calibri" w:hAnsi="Calibri"/>
          <w:b w:val="0"/>
          <w:color w:val="000000"/>
          <w:sz w:val="22"/>
        </w:rPr>
        <w:t xml:space="preserve"> re-queues the training seed on the VecEnv (fixed with</w:t>
      </w:r>
    </w:p>
    <w:p>
      <w:r>
        <w:rPr>
          <w:rFonts w:ascii="Calibri" w:hAnsi="Calibri"/>
          <w:b w:val="0"/>
          <w:color w:val="000000"/>
          <w:sz w:val="22"/>
        </w:rPr>
        <w:t xml:space="preserve">  </w:t>
      </w:r>
      <w:r>
        <w:rPr>
          <w:rFonts w:ascii="Consolas" w:hAnsi="Consolas"/>
          <w:b w:val="0"/>
          <w:color w:val="000000"/>
          <w:sz w:val="20"/>
        </w:rPr>
        <w:t>_reset_seeds()</w:t>
      </w:r>
      <w:r>
        <w:rPr>
          <w:rFonts w:ascii="Calibri" w:hAnsi="Calibri"/>
          <w:b w:val="0"/>
          <w:color w:val="000000"/>
          <w:sz w:val="22"/>
        </w:rPr>
        <w:t>);</w:t>
      </w:r>
    </w:p>
    <w:p>
      <w:pPr>
        <w:pStyle w:val="ListBullet"/>
      </w:pPr>
      <w:r>
        <w:rPr>
          <w:rFonts w:ascii="Calibri" w:hAnsi="Calibri"/>
          <w:b w:val="0"/>
          <w:color w:val="000000"/>
          <w:sz w:val="22"/>
        </w:rPr>
        <w:t>concurrent processes corrupted shared per-day YAML files (fixed with</w:t>
      </w:r>
    </w:p>
    <w:p>
      <w:r>
        <w:rPr>
          <w:rFonts w:ascii="Calibri" w:hAnsi="Calibri"/>
          <w:b w:val="0"/>
          <w:color w:val="000000"/>
          <w:sz w:val="22"/>
        </w:rPr>
        <w:t xml:space="preserve">  per-process directories).</w:t>
      </w:r>
    </w:p>
    <w:p>
      <w:r>
        <w:rPr>
          <w:rFonts w:ascii="Calibri" w:hAnsi="Calibri"/>
          <w:b w:val="0"/>
          <w:color w:val="000000"/>
          <w:sz w:val="22"/>
        </w:rPr>
        <w:t xml:space="preserve">The </w:t>
      </w:r>
      <w:r>
        <w:rPr>
          <w:rFonts w:ascii="Consolas" w:hAnsi="Consolas"/>
          <w:b w:val="0"/>
          <w:color w:val="000000"/>
          <w:sz w:val="20"/>
        </w:rPr>
        <w:t>.cmd</w:t>
      </w:r>
      <w:r>
        <w:rPr>
          <w:rFonts w:ascii="Calibri" w:hAnsi="Calibri"/>
          <w:b w:val="0"/>
          <w:color w:val="000000"/>
          <w:sz w:val="22"/>
        </w:rPr>
        <w:t xml:space="preserve"> launcher sets </w:t>
      </w:r>
      <w:r>
        <w:rPr>
          <w:rFonts w:ascii="Consolas" w:hAnsi="Consolas"/>
          <w:b w:val="0"/>
          <w:color w:val="000000"/>
          <w:sz w:val="20"/>
        </w:rPr>
        <w:t>PYTHONPATH</w:t>
      </w:r>
      <w:r>
        <w:rPr>
          <w:rFonts w:ascii="Calibri" w:hAnsi="Calibri"/>
          <w:b w:val="0"/>
          <w:color w:val="000000"/>
          <w:sz w:val="22"/>
        </w:rPr>
        <w:t>, unbuffered UTF-8 output and the log</w:t>
      </w:r>
    </w:p>
    <w:p>
      <w:r>
        <w:rPr>
          <w:rFonts w:ascii="Calibri" w:hAnsi="Calibri"/>
          <w:b w:val="0"/>
          <w:color w:val="000000"/>
          <w:sz w:val="22"/>
        </w:rPr>
        <w:t>paths, so a detached WMI launch has a clean, reproducible command line.</w:t>
      </w:r>
    </w:p>
    <w:p>
      <w:pPr>
        <w:spacing w:before="200" w:after="120"/>
      </w:pPr>
      <w:r>
        <w:rPr>
          <w:rFonts w:ascii="Calibri" w:hAnsi="Calibri"/>
          <w:b/>
          <w:color w:val="000000"/>
          <w:sz w:val="24"/>
        </w:rPr>
        <w:t>`scripts/calibrate_extended_timing.py` (new)</w:t>
      </w:r>
    </w:p>
    <w:p>
      <w:r>
        <w:rPr>
          <w:rFonts w:ascii="Calibri" w:hAnsi="Calibri"/>
          <w:b/>
          <w:color w:val="000000"/>
          <w:sz w:val="22"/>
        </w:rPr>
        <w:t>Purpose:</w:t>
      </w:r>
      <w:r>
        <w:rPr>
          <w:rFonts w:ascii="Calibri" w:hAnsi="Calibri"/>
          <w:b w:val="0"/>
          <w:color w:val="000000"/>
          <w:sz w:val="22"/>
        </w:rPr>
        <w:t xml:space="preserve"> the Gate 1 timing matrix: 8 configurations of concurrency,</w:t>
      </w:r>
    </w:p>
    <w:p>
      <w:r>
        <w:rPr>
          <w:rFonts w:ascii="Calibri" w:hAnsi="Calibri"/>
          <w:b w:val="0"/>
          <w:color w:val="000000"/>
          <w:sz w:val="22"/>
        </w:rPr>
        <w:t>cache and thread count, 5,000 steps plus one validation each. Output:</w:t>
      </w:r>
    </w:p>
    <w:p>
      <w:r>
        <w:rPr>
          <w:rFonts w:ascii="Consolas" w:hAnsi="Consolas"/>
          <w:b w:val="0"/>
          <w:color w:val="000000"/>
          <w:sz w:val="20"/>
        </w:rPr>
        <w:t>experiments/phase2_algorithms/results/week6_part0/timing_calibration.csv</w:t>
      </w:r>
    </w:p>
    <w:p>
      <w:r>
        <w:rPr>
          <w:rFonts w:ascii="Calibri" w:hAnsi="Calibri"/>
          <w:b w:val="0"/>
          <w:color w:val="000000"/>
          <w:sz w:val="22"/>
        </w:rPr>
        <w:t xml:space="preserve">(+ </w:t>
      </w:r>
      <w:r>
        <w:rPr>
          <w:rFonts w:ascii="Consolas" w:hAnsi="Consolas"/>
          <w:b w:val="0"/>
          <w:color w:val="000000"/>
          <w:sz w:val="20"/>
        </w:rPr>
        <w:t>.xlsx</w:t>
      </w:r>
      <w:r>
        <w:rPr>
          <w:rFonts w:ascii="Calibri" w:hAnsi="Calibri"/>
          <w:b w:val="0"/>
          <w:color w:val="000000"/>
          <w:sz w:val="22"/>
        </w:rPr>
        <w:t>). The single-process, no-cache row (18.43 steps/s) reproduces</w:t>
      </w:r>
    </w:p>
    <w:p>
      <w:r>
        <w:rPr>
          <w:rFonts w:ascii="Calibri" w:hAnsi="Calibri"/>
          <w:b w:val="0"/>
          <w:color w:val="000000"/>
          <w:sz w:val="22"/>
        </w:rPr>
        <w:t>Week 3's 18.09 steps/s.</w:t>
      </w:r>
    </w:p>
    <w:p>
      <w:pPr>
        <w:spacing w:before="200" w:after="120"/>
      </w:pPr>
      <w:r>
        <w:rPr>
          <w:rFonts w:ascii="Calibri" w:hAnsi="Calibri"/>
          <w:b/>
          <w:color w:val="000000"/>
          <w:sz w:val="24"/>
        </w:rPr>
        <w:t>`scripts/evaluate_week6_part0.py` (new)</w:t>
      </w:r>
    </w:p>
    <w:p>
      <w:r>
        <w:rPr>
          <w:rFonts w:ascii="Calibri" w:hAnsi="Calibri"/>
          <w:b/>
          <w:color w:val="000000"/>
          <w:sz w:val="22"/>
        </w:rPr>
        <w:t>Purpose:</w:t>
      </w:r>
      <w:r>
        <w:rPr>
          <w:rFonts w:ascii="Calibri" w:hAnsi="Calibri"/>
          <w:b w:val="0"/>
          <w:color w:val="000000"/>
          <w:sz w:val="22"/>
        </w:rPr>
        <w:t xml:space="preserve"> the 900-row test-grid evaluation. Checkpoint steps are read</w:t>
      </w:r>
    </w:p>
    <w:p>
      <w:r>
        <w:rPr>
          <w:rFonts w:ascii="Calibri" w:hAnsi="Calibri"/>
          <w:b w:val="0"/>
          <w:color w:val="000000"/>
          <w:sz w:val="22"/>
        </w:rPr>
        <w:t xml:space="preserve">from each run's </w:t>
      </w:r>
      <w:r>
        <w:rPr>
          <w:rFonts w:ascii="Consolas" w:hAnsi="Consolas"/>
          <w:b w:val="0"/>
          <w:color w:val="000000"/>
          <w:sz w:val="20"/>
        </w:rPr>
        <w:t>state.json</w:t>
      </w:r>
      <w:r>
        <w:rPr>
          <w:rFonts w:ascii="Calibri" w:hAnsi="Calibri"/>
          <w:b w:val="0"/>
          <w:color w:val="000000"/>
          <w:sz w:val="22"/>
        </w:rPr>
        <w:t>, never typed by hand. The budget, selected</w:t>
      </w:r>
    </w:p>
    <w:p>
      <w:r>
        <w:rPr>
          <w:rFonts w:ascii="Calibri" w:hAnsi="Calibri"/>
          <w:b w:val="0"/>
          <w:color w:val="000000"/>
          <w:sz w:val="22"/>
        </w:rPr>
        <w:t xml:space="preserve">step, selection rule and </w:t>
      </w:r>
      <w:r>
        <w:rPr>
          <w:rFonts w:ascii="Consolas" w:hAnsi="Consolas"/>
          <w:b w:val="0"/>
          <w:color w:val="000000"/>
          <w:sz w:val="20"/>
        </w:rPr>
        <w:t>env=post_setpoint_fix</w:t>
      </w:r>
      <w:r>
        <w:rPr>
          <w:rFonts w:ascii="Calibri" w:hAnsi="Calibri"/>
          <w:b w:val="0"/>
          <w:color w:val="000000"/>
          <w:sz w:val="22"/>
        </w:rPr>
        <w:t xml:space="preserve"> tag are appended to the</w:t>
      </w:r>
    </w:p>
    <w:p>
      <w:r>
        <w:rPr>
          <w:rFonts w:ascii="Calibri" w:hAnsi="Calibri"/>
          <w:b w:val="0"/>
          <w:color w:val="000000"/>
          <w:sz w:val="22"/>
        </w:rPr>
        <w:t xml:space="preserve">existing </w:t>
      </w:r>
      <w:r>
        <w:rPr>
          <w:rFonts w:ascii="Consolas" w:hAnsi="Consolas"/>
          <w:b w:val="0"/>
          <w:color w:val="000000"/>
          <w:sz w:val="20"/>
        </w:rPr>
        <w:t>notes</w:t>
      </w:r>
      <w:r>
        <w:rPr>
          <w:rFonts w:ascii="Calibri" w:hAnsi="Calibri"/>
          <w:b w:val="0"/>
          <w:color w:val="000000"/>
          <w:sz w:val="22"/>
        </w:rPr>
        <w:t xml:space="preserve"> field, so no new registry columns were added.</w:t>
      </w:r>
    </w:p>
    <w:p>
      <w:pPr>
        <w:spacing w:before="200" w:after="120"/>
      </w:pPr>
      <w:r>
        <w:rPr>
          <w:rFonts w:ascii="Calibri" w:hAnsi="Calibri"/>
          <w:b/>
          <w:color w:val="000000"/>
          <w:sz w:val="24"/>
        </w:rPr>
        <w:t>`scripts/analyze_week6_part0.py` (new) and `scripts/analyze_week5_results.py` (parametrized)</w:t>
      </w:r>
    </w:p>
    <w:p>
      <w:r>
        <w:rPr>
          <w:rFonts w:ascii="Calibri" w:hAnsi="Calibri"/>
          <w:b/>
          <w:color w:val="000000"/>
          <w:sz w:val="22"/>
        </w:rPr>
        <w:t>Purpose:</w:t>
      </w:r>
      <w:r>
        <w:rPr>
          <w:rFonts w:ascii="Calibri" w:hAnsi="Calibri"/>
          <w:b w:val="0"/>
          <w:color w:val="000000"/>
          <w:sz w:val="22"/>
        </w:rPr>
        <w:t xml:space="preserve"> convergence table, combined validation log, master</w:t>
      </w:r>
    </w:p>
    <w:p>
      <w:r>
        <w:rPr>
          <w:rFonts w:ascii="Calibri" w:hAnsi="Calibri"/>
          <w:b w:val="0"/>
          <w:color w:val="000000"/>
          <w:sz w:val="22"/>
        </w:rPr>
        <w:t>comparison, optimality gap, cluster-bootstrap comparisons, train-seed</w:t>
      </w:r>
    </w:p>
    <w:p>
      <w:r>
        <w:rPr>
          <w:rFonts w:ascii="Calibri" w:hAnsi="Calibri"/>
          <w:b w:val="0"/>
          <w:color w:val="000000"/>
          <w:sz w:val="22"/>
        </w:rPr>
        <w:t>dispersion, target compliance and the rule's final-model selection</w:t>
      </w:r>
    </w:p>
    <w:p>
      <w:r>
        <w:rPr>
          <w:rFonts w:ascii="Calibri" w:hAnsi="Calibri"/>
          <w:b w:val="0"/>
          <w:color w:val="000000"/>
          <w:sz w:val="22"/>
        </w:rPr>
        <w:t>(</w:t>
      </w:r>
      <w:r>
        <w:rPr>
          <w:rFonts w:ascii="Consolas" w:hAnsi="Consolas"/>
          <w:b w:val="0"/>
          <w:color w:val="000000"/>
          <w:sz w:val="20"/>
        </w:rPr>
        <w:t>results/week6_part0_*.csv</w:t>
      </w:r>
      <w:r>
        <w:rPr>
          <w:rFonts w:ascii="Calibri" w:hAnsi="Calibri"/>
          <w:b w:val="0"/>
          <w:color w:val="000000"/>
          <w:sz w:val="22"/>
        </w:rPr>
        <w:t xml:space="preserve">, </w:t>
      </w:r>
      <w:r>
        <w:rPr>
          <w:rFonts w:ascii="Consolas" w:hAnsi="Consolas"/>
          <w:b w:val="0"/>
          <w:color w:val="000000"/>
          <w:sz w:val="20"/>
        </w:rPr>
        <w:t>results/week6_part0_final_model_selection.json</w:t>
      </w:r>
      <w:r>
        <w:rPr>
          <w:rFonts w:ascii="Calibri" w:hAnsi="Calibri"/>
          <w:b w:val="0"/>
          <w:color w:val="000000"/>
          <w:sz w:val="22"/>
        </w:rPr>
        <w:t>).</w:t>
      </w:r>
    </w:p>
    <w:p>
      <w:r>
        <w:rPr>
          <w:rFonts w:ascii="Calibri" w:hAnsi="Calibri"/>
          <w:b/>
          <w:color w:val="000000"/>
          <w:sz w:val="22"/>
        </w:rPr>
        <w:t>Design decision: parametrize, do not copy.</w:t>
      </w:r>
      <w:r>
        <w:rPr>
          <w:rFonts w:ascii="Calibri" w:hAnsi="Calibri"/>
          <w:b w:val="0"/>
          <w:color w:val="000000"/>
          <w:sz w:val="22"/>
        </w:rPr>
        <w:t xml:space="preserve"> Week 5's</w:t>
      </w:r>
    </w:p>
    <w:p>
      <w:r>
        <w:rPr>
          <w:rFonts w:ascii="Consolas" w:hAnsi="Consolas"/>
          <w:b w:val="0"/>
          <w:color w:val="000000"/>
          <w:sz w:val="20"/>
        </w:rPr>
        <w:t>master_comparison_table</w:t>
      </w:r>
      <w:r>
        <w:rPr>
          <w:rFonts w:ascii="Calibri" w:hAnsi="Calibri"/>
          <w:b w:val="0"/>
          <w:color w:val="000000"/>
          <w:sz w:val="22"/>
        </w:rPr>
        <w:t xml:space="preserve">, </w:t>
      </w:r>
      <w:r>
        <w:rPr>
          <w:rFonts w:ascii="Consolas" w:hAnsi="Consolas"/>
          <w:b w:val="0"/>
          <w:color w:val="000000"/>
          <w:sz w:val="20"/>
        </w:rPr>
        <w:t>optimality_gap</w:t>
      </w:r>
      <w:r>
        <w:rPr>
          <w:rFonts w:ascii="Calibri" w:hAnsi="Calibri"/>
          <w:b w:val="0"/>
          <w:color w:val="000000"/>
          <w:sz w:val="22"/>
        </w:rPr>
        <w:t xml:space="preserve"> and </w:t>
      </w:r>
      <w:r>
        <w:rPr>
          <w:rFonts w:ascii="Consolas" w:hAnsi="Consolas"/>
          <w:b w:val="0"/>
          <w:color w:val="000000"/>
          <w:sz w:val="20"/>
        </w:rPr>
        <w:t>ens_and_compliance</w:t>
      </w:r>
    </w:p>
    <w:p>
      <w:r>
        <w:rPr>
          <w:rFonts w:ascii="Calibri" w:hAnsi="Calibri"/>
          <w:b w:val="0"/>
          <w:color w:val="000000"/>
          <w:sz w:val="22"/>
        </w:rPr>
        <w:t>hard-coded their algorithm list and output path, so reusing them as they</w:t>
      </w:r>
    </w:p>
    <w:p>
      <w:r>
        <w:rPr>
          <w:rFonts w:ascii="Calibri" w:hAnsi="Calibri"/>
          <w:b w:val="0"/>
          <w:color w:val="000000"/>
          <w:sz w:val="22"/>
        </w:rPr>
        <w:t xml:space="preserve">stood would have overwritten Week 5's CSVs. They gained optional </w:t>
      </w:r>
      <w:r>
        <w:rPr>
          <w:rFonts w:ascii="Consolas" w:hAnsi="Consolas"/>
          <w:b w:val="0"/>
          <w:color w:val="000000"/>
          <w:sz w:val="20"/>
        </w:rPr>
        <w:t>algos</w:t>
      </w:r>
      <w:r>
        <w:rPr>
          <w:rFonts w:ascii="Calibri" w:hAnsi="Calibri"/>
          <w:b w:val="0"/>
          <w:color w:val="000000"/>
          <w:sz w:val="22"/>
        </w:rPr>
        <w:t xml:space="preserve"> /</w:t>
      </w:r>
    </w:p>
    <w:p>
      <w:r>
        <w:rPr>
          <w:rFonts w:ascii="Consolas" w:hAnsi="Consolas"/>
          <w:b w:val="0"/>
          <w:color w:val="000000"/>
          <w:sz w:val="20"/>
        </w:rPr>
        <w:t>out_path</w:t>
      </w:r>
      <w:r>
        <w:rPr>
          <w:rFonts w:ascii="Calibri" w:hAnsi="Calibri"/>
          <w:b w:val="0"/>
          <w:color w:val="000000"/>
          <w:sz w:val="22"/>
        </w:rPr>
        <w:t xml:space="preserve"> arguments whose defaults reproduce Week 5 exactly, which keeps</w:t>
      </w:r>
    </w:p>
    <w:p>
      <w:r>
        <w:rPr>
          <w:rFonts w:ascii="Calibri" w:hAnsi="Calibri"/>
          <w:b w:val="0"/>
          <w:color w:val="000000"/>
          <w:sz w:val="22"/>
        </w:rPr>
        <w:t>one implementation of each statistic.</w:t>
      </w:r>
    </w:p>
    <w:p>
      <w:pPr>
        <w:spacing w:before="200" w:after="120"/>
      </w:pPr>
      <w:r>
        <w:rPr>
          <w:rFonts w:ascii="Calibri" w:hAnsi="Calibri"/>
          <w:b/>
          <w:color w:val="000000"/>
          <w:sz w:val="24"/>
        </w:rPr>
        <w:t>`scripts/make_figures.py` and `ev2gym_thesis/figures.py` (extended)</w:t>
      </w:r>
    </w:p>
    <w:p>
      <w:r>
        <w:rPr>
          <w:rFonts w:ascii="Calibri" w:hAnsi="Calibri"/>
          <w:b/>
          <w:color w:val="000000"/>
          <w:sz w:val="22"/>
        </w:rPr>
        <w:t>Purpose:</w:t>
      </w:r>
      <w:r>
        <w:rPr>
          <w:rFonts w:ascii="Calibri" w:hAnsi="Calibri"/>
          <w:b w:val="0"/>
          <w:color w:val="000000"/>
          <w:sz w:val="22"/>
        </w:rPr>
        <w:t xml:space="preserve"> </w:t>
      </w:r>
      <w:r>
        <w:rPr>
          <w:rFonts w:ascii="Consolas" w:hAnsi="Consolas"/>
          <w:b w:val="0"/>
          <w:color w:val="000000"/>
          <w:sz w:val="20"/>
        </w:rPr>
        <w:t>f12_extended_training_reward</w:t>
      </w:r>
      <w:r>
        <w:rPr>
          <w:rFonts w:ascii="Calibri" w:hAnsi="Calibri"/>
          <w:b w:val="0"/>
          <w:color w:val="000000"/>
          <w:sz w:val="22"/>
        </w:rPr>
        <w:t xml:space="preserve"> (raw training-episode reward</w:t>
      </w:r>
    </w:p>
    <w:p>
      <w:r>
        <w:rPr>
          <w:rFonts w:ascii="Calibri" w:hAnsi="Calibri"/>
          <w:b w:val="0"/>
          <w:color w:val="000000"/>
          <w:sz w:val="22"/>
        </w:rPr>
        <w:t xml:space="preserve">faint, 100-episode rolling mean on top) and </w:t>
      </w:r>
      <w:r>
        <w:rPr>
          <w:rFonts w:ascii="Consolas" w:hAnsi="Consolas"/>
          <w:b w:val="0"/>
          <w:color w:val="000000"/>
          <w:sz w:val="20"/>
        </w:rPr>
        <w:t>f13_extended_validation</w:t>
      </w:r>
    </w:p>
    <w:p>
      <w:r>
        <w:rPr>
          <w:rFonts w:ascii="Calibri" w:hAnsi="Calibri"/>
          <w:b w:val="0"/>
          <w:color w:val="000000"/>
          <w:sz w:val="22"/>
        </w:rPr>
        <w:t>(validation criterion plus two secondary metrics: mean across seeds with a</w:t>
      </w:r>
    </w:p>
    <w:p>
      <w:r>
        <w:rPr>
          <w:rFonts w:ascii="Calibri" w:hAnsi="Calibri"/>
          <w:b w:val="0"/>
          <w:color w:val="000000"/>
          <w:sz w:val="22"/>
        </w:rPr>
        <w:t>min–max band, seeds continuing past the shortest run drawn individually).</w:t>
      </w:r>
    </w:p>
    <w:p>
      <w:r>
        <w:rPr>
          <w:rFonts w:ascii="Calibri" w:hAnsi="Calibri"/>
          <w:b w:val="0"/>
          <w:color w:val="000000"/>
          <w:sz w:val="22"/>
        </w:rPr>
        <w:t>Both mark the 60k budget and each seed's convergence point, and f13 also</w:t>
      </w:r>
    </w:p>
    <w:p>
      <w:r>
        <w:rPr>
          <w:rFonts w:ascii="Calibri" w:hAnsi="Calibri"/>
          <w:b w:val="0"/>
          <w:color w:val="000000"/>
          <w:sz w:val="22"/>
        </w:rPr>
        <w:t xml:space="preserve">marks the selected checkpoints. </w:t>
      </w:r>
      <w:r>
        <w:rPr>
          <w:rFonts w:ascii="Consolas" w:hAnsi="Consolas"/>
          <w:b w:val="0"/>
          <w:color w:val="000000"/>
          <w:sz w:val="20"/>
        </w:rPr>
        <w:t>--only f12,f13</w:t>
      </w:r>
      <w:r>
        <w:rPr>
          <w:rFonts w:ascii="Calibri" w:hAnsi="Calibri"/>
          <w:b w:val="0"/>
          <w:color w:val="000000"/>
          <w:sz w:val="22"/>
        </w:rPr>
        <w:t xml:space="preserve"> regenerates them without</w:t>
      </w:r>
    </w:p>
    <w:p>
      <w:r>
        <w:rPr>
          <w:rFonts w:ascii="Calibri" w:hAnsi="Calibri"/>
          <w:b w:val="0"/>
          <w:color w:val="000000"/>
          <w:sz w:val="22"/>
        </w:rPr>
        <w:t xml:space="preserve">touching f01–f11. Nine </w:t>
      </w:r>
      <w:r>
        <w:rPr>
          <w:rFonts w:ascii="Consolas" w:hAnsi="Consolas"/>
          <w:b w:val="0"/>
          <w:color w:val="000000"/>
          <w:sz w:val="20"/>
        </w:rPr>
        <w:t>ALGORITHM_STYLE</w:t>
      </w:r>
      <w:r>
        <w:rPr>
          <w:rFonts w:ascii="Calibri" w:hAnsi="Calibri"/>
          <w:b w:val="0"/>
          <w:color w:val="000000"/>
          <w:sz w:val="22"/>
        </w:rPr>
        <w:t xml:space="preserve"> entries were appended, none</w:t>
      </w:r>
    </w:p>
    <w:p>
      <w:r>
        <w:rPr>
          <w:rFonts w:ascii="Calibri" w:hAnsi="Calibri"/>
          <w:b w:val="0"/>
          <w:color w:val="000000"/>
          <w:sz w:val="22"/>
        </w:rPr>
        <w:t>reassigned.</w:t>
      </w:r>
    </w:p>
    <w:p>
      <w:r>
        <w:rPr>
          <w:rFonts w:ascii="Calibri" w:hAnsi="Calibri"/>
          <w:b/>
          <w:color w:val="000000"/>
          <w:sz w:val="22"/>
        </w:rPr>
        <w:t>Visual QA found and fixed three issues:</w:t>
      </w:r>
    </w:p>
    <w:p>
      <w:pPr>
        <w:pStyle w:val="ListBullet"/>
      </w:pPr>
      <w:r>
        <w:rPr>
          <w:rFonts w:ascii="Calibri" w:hAnsi="Calibri"/>
          <w:b w:val="0"/>
          <w:color w:val="000000"/>
          <w:sz w:val="22"/>
        </w:rPr>
        <w:t>The raw reward drawn in seed 101's light teal at 12% opacity was</w:t>
      </w:r>
    </w:p>
    <w:p>
      <w:r>
        <w:rPr>
          <w:rFonts w:ascii="Calibri" w:hAnsi="Calibri"/>
          <w:b w:val="0"/>
          <w:color w:val="000000"/>
          <w:sz w:val="22"/>
        </w:rPr>
        <w:t xml:space="preserve">  invisible, and it did not match the legend, which says grey.</w:t>
      </w:r>
    </w:p>
    <w:p>
      <w:pPr>
        <w:pStyle w:val="ListBullet"/>
      </w:pPr>
      <w:r>
        <w:rPr>
          <w:rFonts w:ascii="Calibri" w:hAnsi="Calibri"/>
          <w:b w:val="0"/>
          <w:color w:val="000000"/>
          <w:sz w:val="22"/>
        </w:rPr>
        <w:t>The "1e3" axis offset was easy to misread; the axis now uses "k" labels.</w:t>
      </w:r>
    </w:p>
    <w:p>
      <w:pPr>
        <w:pStyle w:val="ListBullet"/>
      </w:pPr>
      <w:r>
        <w:rPr>
          <w:rFonts w:ascii="Calibri" w:hAnsi="Calibri"/>
          <w:b w:val="0"/>
          <w:color w:val="000000"/>
          <w:sz w:val="22"/>
        </w:rPr>
        <w:t>f13's legend had no entry for the convergence markers.</w:t>
      </w:r>
    </w:p>
    <w:p>
      <w:pPr>
        <w:spacing w:before="200" w:after="120"/>
      </w:pPr>
      <w:r>
        <w:rPr>
          <w:rFonts w:ascii="Calibri" w:hAnsi="Calibri"/>
          <w:b/>
          <w:color w:val="000000"/>
          <w:sz w:val="24"/>
        </w:rPr>
        <w:t>`scripts/export_week6_part0_results_xlsx.py` (new) and `ev2gym_thesis/xlsx_export.py` (one constant added)</w:t>
      </w:r>
    </w:p>
    <w:p>
      <w:r>
        <w:rPr>
          <w:rFonts w:ascii="Calibri" w:hAnsi="Calibri"/>
          <w:b/>
          <w:color w:val="000000"/>
          <w:sz w:val="22"/>
        </w:rPr>
        <w:t>Purpose:</w:t>
      </w:r>
      <w:r>
        <w:rPr>
          <w:rFonts w:ascii="Calibri" w:hAnsi="Calibri"/>
          <w:b w:val="0"/>
          <w:color w:val="000000"/>
          <w:sz w:val="22"/>
        </w:rPr>
        <w:t xml:space="preserve"> one formatted workbook per results CSV, following Week 5's</w:t>
      </w:r>
    </w:p>
    <w:p>
      <w:r>
        <w:rPr>
          <w:rFonts w:ascii="Calibri" w:hAnsi="Calibri"/>
          <w:b w:val="0"/>
          <w:color w:val="000000"/>
          <w:sz w:val="22"/>
        </w:rPr>
        <w:t>convention: convergence, validation log, test-grid results, cluster</w:t>
      </w:r>
    </w:p>
    <w:p>
      <w:r>
        <w:rPr>
          <w:rFonts w:ascii="Calibri" w:hAnsi="Calibri"/>
          <w:b w:val="0"/>
          <w:color w:val="000000"/>
          <w:sz w:val="22"/>
        </w:rPr>
        <w:t>bootstrap, target compliance, optimality gap, seed dispersion and timing</w:t>
      </w:r>
    </w:p>
    <w:p>
      <w:r>
        <w:rPr>
          <w:rFonts w:ascii="Calibri" w:hAnsi="Calibri"/>
          <w:b w:val="0"/>
          <w:color w:val="000000"/>
          <w:sz w:val="22"/>
        </w:rPr>
        <w:t xml:space="preserve">calibration. </w:t>
      </w:r>
      <w:r>
        <w:rPr>
          <w:rFonts w:ascii="Consolas" w:hAnsi="Consolas"/>
          <w:b w:val="0"/>
          <w:color w:val="000000"/>
          <w:sz w:val="20"/>
        </w:rPr>
        <w:t>MIXED_UNIT_4DP_FORMAT</w:t>
      </w:r>
      <w:r>
        <w:rPr>
          <w:rFonts w:ascii="Calibri" w:hAnsi="Calibri"/>
          <w:b w:val="0"/>
          <w:color w:val="000000"/>
          <w:sz w:val="22"/>
        </w:rPr>
        <w:t xml:space="preserve"> was added for long-format tables</w:t>
      </w:r>
    </w:p>
    <w:p>
      <w:r>
        <w:rPr>
          <w:rFonts w:ascii="Calibri" w:hAnsi="Calibri"/>
          <w:b w:val="0"/>
          <w:color w:val="000000"/>
          <w:sz w:val="22"/>
        </w:rPr>
        <w:t>whose rows carry different metrics (CLAUDE.md rule 7: add a constant</w:t>
      </w:r>
    </w:p>
    <w:p>
      <w:r>
        <w:rPr>
          <w:rFonts w:ascii="Calibri" w:hAnsi="Calibri"/>
          <w:b w:val="0"/>
          <w:color w:val="000000"/>
          <w:sz w:val="22"/>
        </w:rPr>
        <w:t>rather than a one-off format string).</w:t>
      </w:r>
    </w:p>
    <w:p>
      <w:pPr>
        <w:spacing w:before="200" w:after="120"/>
      </w:pPr>
      <w:r>
        <w:rPr>
          <w:rFonts w:ascii="Calibri" w:hAnsi="Calibri"/>
          <w:b/>
          <w:color w:val="000000"/>
          <w:sz w:val="24"/>
        </w:rPr>
        <w:t>`ev2gym_thesis/tests/test_final_rl_model.py` (new)</w:t>
      </w:r>
    </w:p>
    <w:p>
      <w:r>
        <w:rPr>
          <w:rFonts w:ascii="Calibri" w:hAnsi="Calibri"/>
          <w:b/>
          <w:color w:val="000000"/>
          <w:sz w:val="22"/>
        </w:rPr>
        <w:t>Purpose:</w:t>
      </w:r>
      <w:r>
        <w:rPr>
          <w:rFonts w:ascii="Calibri" w:hAnsi="Calibri"/>
          <w:b w:val="0"/>
          <w:color w:val="000000"/>
          <w:sz w:val="22"/>
        </w:rPr>
        <w:t xml:space="preserve"> 22 tests calling production code, covering:</w:t>
      </w:r>
    </w:p>
    <w:p>
      <w:pPr>
        <w:pStyle w:val="ListBullet"/>
      </w:pPr>
      <w:r>
        <w:rPr>
          <w:rFonts w:ascii="Calibri" w:hAnsi="Calibri"/>
          <w:b w:val="0"/>
          <w:color w:val="000000"/>
          <w:sz w:val="22"/>
        </w:rPr>
        <w:t>the convergence rule on synthetic curves with known answers;</w:t>
      </w:r>
    </w:p>
    <w:p>
      <w:pPr>
        <w:pStyle w:val="ListBullet"/>
      </w:pPr>
      <w:r>
        <w:rPr>
          <w:rFonts w:ascii="Calibri" w:hAnsi="Calibri"/>
          <w:b w:val="0"/>
          <w:color w:val="000000"/>
          <w:sz w:val="22"/>
        </w:rPr>
        <w:t>seed and day disjointness, plus the EV2Gym source pin on the draw range;</w:t>
      </w:r>
    </w:p>
    <w:p>
      <w:pPr>
        <w:pStyle w:val="ListBullet"/>
      </w:pPr>
      <w:r>
        <w:rPr>
          <w:rFonts w:ascii="Calibri" w:hAnsi="Calibri"/>
          <w:b w:val="0"/>
          <w:color w:val="000000"/>
          <w:sz w:val="22"/>
        </w:rPr>
        <w:t>price-cache output identity;</w:t>
      </w:r>
    </w:p>
    <w:p>
      <w:pPr>
        <w:pStyle w:val="ListBullet"/>
      </w:pPr>
      <w:r>
        <w:rPr>
          <w:rFonts w:ascii="Calibri" w:hAnsi="Calibri"/>
          <w:b w:val="0"/>
          <w:color w:val="000000"/>
          <w:sz w:val="22"/>
        </w:rPr>
        <w:t>the monitor not changing the training trajectory;</w:t>
      </w:r>
    </w:p>
    <w:p>
      <w:pPr>
        <w:pStyle w:val="ListBullet"/>
      </w:pPr>
      <w:r>
        <w:rPr>
          <w:rFonts w:ascii="Calibri" w:hAnsi="Calibri"/>
          <w:b w:val="0"/>
          <w:color w:val="000000"/>
          <w:sz w:val="22"/>
        </w:rPr>
        <w:t>the resume path;</w:t>
      </w:r>
    </w:p>
    <w:p>
      <w:pPr>
        <w:pStyle w:val="ListBullet"/>
      </w:pPr>
      <w:r>
        <w:rPr>
          <w:rFonts w:ascii="Calibri" w:hAnsi="Calibri"/>
          <w:b w:val="0"/>
          <w:color w:val="000000"/>
          <w:sz w:val="22"/>
        </w:rPr>
        <w:t>VecNormalize saved with every checkpoint and frozen in validation, plus</w:t>
      </w:r>
    </w:p>
    <w:p>
      <w:r>
        <w:rPr>
          <w:rFonts w:ascii="Calibri" w:hAnsi="Calibri"/>
          <w:b w:val="0"/>
          <w:color w:val="000000"/>
          <w:sz w:val="22"/>
        </w:rPr>
        <w:t xml:space="preserve">  buffer rotation;</w:t>
      </w:r>
    </w:p>
    <w:p>
      <w:pPr>
        <w:pStyle w:val="ListBullet"/>
      </w:pPr>
      <w:r>
        <w:rPr>
          <w:rFonts w:ascii="Calibri" w:hAnsi="Calibri"/>
          <w:b w:val="0"/>
          <w:color w:val="000000"/>
          <w:sz w:val="22"/>
        </w:rPr>
        <w:t>the leakage guard;</w:t>
      </w:r>
    </w:p>
    <w:p>
      <w:pPr>
        <w:pStyle w:val="ListBullet"/>
      </w:pPr>
      <w:r>
        <w:rPr>
          <w:rFonts w:ascii="Calibri" w:hAnsi="Calibri"/>
          <w:b w:val="0"/>
          <w:color w:val="000000"/>
          <w:sz w:val="22"/>
        </w:rPr>
        <w:t>pins on the convergence and primary steps recomputed from the committed</w:t>
      </w:r>
    </w:p>
    <w:p>
      <w:r>
        <w:rPr>
          <w:rFonts w:ascii="Calibri" w:hAnsi="Calibri"/>
          <w:b w:val="0"/>
          <w:color w:val="000000"/>
          <w:sz w:val="22"/>
        </w:rPr>
        <w:t xml:space="preserve">  logs;</w:t>
      </w:r>
    </w:p>
    <w:p>
      <w:pPr>
        <w:pStyle w:val="ListBullet"/>
      </w:pPr>
      <w:r>
        <w:rPr>
          <w:rFonts w:ascii="Calibri" w:hAnsi="Calibri"/>
          <w:b w:val="0"/>
          <w:color w:val="000000"/>
          <w:sz w:val="22"/>
        </w:rPr>
        <w:t>a pin on the selected checkpoint (</w:t>
      </w:r>
      <w:r>
        <w:rPr>
          <w:rFonts w:ascii="Consolas" w:hAnsi="Consolas"/>
          <w:b w:val="0"/>
          <w:color w:val="000000"/>
          <w:sz w:val="20"/>
        </w:rPr>
        <w:t>TD3_vanilla_extended_ts102</w:t>
      </w:r>
      <w:r>
        <w:rPr>
          <w:rFonts w:ascii="Calibri" w:hAnsi="Calibri"/>
          <w:b w:val="0"/>
          <w:color w:val="000000"/>
          <w:sz w:val="22"/>
        </w:rPr>
        <w:t>, 850,000</w:t>
      </w:r>
    </w:p>
    <w:p>
      <w:r>
        <w:rPr>
          <w:rFonts w:ascii="Calibri" w:hAnsi="Calibri"/>
          <w:b w:val="0"/>
          <w:color w:val="000000"/>
          <w:sz w:val="22"/>
        </w:rPr>
        <w:t xml:space="preserve">  steps);</w:t>
      </w:r>
    </w:p>
    <w:p>
      <w:pPr>
        <w:pStyle w:val="ListBullet"/>
      </w:pPr>
      <w:r>
        <w:rPr>
          <w:rFonts w:ascii="Calibri" w:hAnsi="Calibri"/>
          <w:b w:val="0"/>
          <w:color w:val="000000"/>
          <w:sz w:val="22"/>
        </w:rPr>
        <w:t>a row-count pin (900 new rows, 100 per arm, 2,200 analysis rows in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