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&lt;title&gt;Landing Page&lt;/title&gt;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&lt;h1&gt;Welcome to Our Landing Page&lt;/h1&gt;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&lt;p&gt;Your success starts here.&lt;/p&gt;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&lt;a href="#signup" class="btn"&gt;Get Started&lt;/a&gt;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&lt;section id="features"&gt;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&lt;h2&gt;Features&lt;/h2&gt;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&lt;div class="feature"&gt;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&lt;h3&gt;Feature One&lt;/h3&gt;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&lt;p&gt;Description of feature one.&lt;/p&gt;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&lt;div class="feature"&gt;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&lt;h3&gt;Feature Two&lt;/h3&gt;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&lt;p&gt;Description of feature two.&lt;/p&gt;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&lt;div class="feature"&gt;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&lt;h3&gt;Feature Three&lt;/h3&gt;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&lt;p&gt;Description of feature three.&lt;/p&gt;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&lt;section id="signup"&gt;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&lt;h2&gt;Sign Up&lt;/h2&gt;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&lt;input type="text" placeholder="Your Name" required&gt;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&lt;input type="email" placeholder="Your Email" required&gt;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&lt;button type="submit" class="btn"&gt;Sign Up&lt;/button&gt;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&lt;p&gt;&amp;copy; 2024 Your Company. All rights reserved.&lt;/p&gt;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