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5395"/>
          <w:sz w:val="72"/>
          <w:szCs w:val="72"/>
        </w:rPr>
        <w:t xml:space="preserve">AZ-900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Microsoft Azure Fundamentals</w:t>
      </w:r>
    </w:p>
    <w:p>
      <w:pPr>
        <w:spacing w:after="1200"/>
        <w:jc w:val="center"/>
      </w:pPr>
      <w:r>
        <w:rPr>
          <w:i/>
          <w:iCs/>
          <w:color w:val="595959"/>
          <w:sz w:val="28"/>
          <w:szCs w:val="28"/>
        </w:rPr>
        <w:t xml:space="preserve">Complete Certification Study Notes</w:t>
      </w:r>
    </w:p>
    <w:p>
      <w:pPr>
        <w:jc w:val="center"/>
      </w:pPr>
      <w:r>
        <w:rPr>
          <w:color w:val="595959"/>
          <w:sz w:val="20"/>
          <w:szCs w:val="20"/>
        </w:rPr>
        <w:t xml:space="preserve">Covers: Cloud Concepts | Core Azure Services | Azure Architecture | Security, Privacy, Compliance &amp; Trust | Azure Pricing, SLA &amp; Lifecycle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1. Cloud Computing Fundamentals</w:t>
      </w:r>
    </w:p>
    <w:p>
      <w:pPr>
        <w:pStyle w:val="Heading2"/>
        <w:spacing w:after="120" w:before="260"/>
      </w:pPr>
      <w:r>
        <w:rPr>
          <w:b/>
          <w:bCs/>
        </w:rPr>
        <w:t xml:space="preserve">What is Cloud Computing?</w:t>
      </w:r>
    </w:p>
    <w:p>
      <w:pPr>
        <w:spacing w:after="120"/>
      </w:pPr>
      <w:r>
        <w:t xml:space="preserve">Cloud computing is the delivery of computing services — servers, storage, databases, networking, software, analytics, and intelligence — over the internet ("the cloud") to offer faster innovation, flexible resources, and economies of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On-demand delivery: </w:t>
      </w:r>
      <w:r>
        <w:t xml:space="preserve">IT resources are provisioned via the internet, with pay-as-you-go pricing instead of buying and maintaining physical hardware.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Provider-managed infrastructure: </w:t>
      </w:r>
      <w:r>
        <w:t xml:space="preserve">A cloud provider (e.g., Microsoft, AWS, Google) owns and maintains the physical datacenters and hardware.</w:t>
      </w:r>
    </w:p>
    <w:p>
      <w:pPr>
        <w:pStyle w:val="Heading2"/>
        <w:spacing w:after="120" w:before="260"/>
      </w:pPr>
      <w:r>
        <w:rPr>
          <w:b/>
          <w:bCs/>
        </w:rPr>
        <w:t xml:space="preserve">Cloud Computing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On-demand self-service: </w:t>
      </w:r>
      <w:r>
        <w:t xml:space="preserve">Users provision resources automatically without human interaction with the provider.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Broad network access: </w:t>
      </w:r>
      <w:r>
        <w:t xml:space="preserve">Services are available over the network and accessed through standard mechanisms (laptops, mobiles,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 pooling (multi-tenancy): </w:t>
      </w:r>
      <w:r>
        <w:t xml:space="preserve">Provider resources are pooled to serve multiple customers using a multi-tenant model, with resources dynamically assigned.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Rapid elasticity/scalability: </w:t>
      </w:r>
      <w:r>
        <w:t xml:space="preserve">Resources can scale out/in quickly to match demand, giving the appearance of unlimited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Measured service: </w:t>
      </w:r>
      <w:r>
        <w:t xml:space="preserve">Resource usage is monitored, controlled, and reported — enabling transparent, pay-per-use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 availability &amp; fault tolerance: </w:t>
      </w:r>
      <w:r>
        <w:t xml:space="preserve">Cloud platforms are built with redundancy so services keep running despite failures.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Agility and elasticity: </w:t>
      </w:r>
      <w:r>
        <w:t xml:space="preserve">Quickly build, deploy, and scale applications without long procurement cycles.</w:t>
      </w:r>
    </w:p>
    <w:p>
      <w:pPr>
        <w:pStyle w:val="Heading2"/>
        <w:spacing w:after="120" w:before="260"/>
      </w:pPr>
      <w:r>
        <w:rPr>
          <w:b/>
          <w:bCs/>
        </w:rPr>
        <w:t xml:space="preserve">Benefits of Cloud Computing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 availability: </w:t>
      </w:r>
      <w:r>
        <w:t xml:space="preserve">Options to ensure your application keeps running during outages using redundancy and failover.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Scalability: </w:t>
      </w:r>
      <w:r>
        <w:t xml:space="preserve">Increase (scale out) or decrease (scale in) resources to match demand — vertical (scale up/down) and horizontal (scale out/in) scaling.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Elasticity: </w:t>
      </w:r>
      <w:r>
        <w:t xml:space="preserve">Automatically scale resources up or down based on real-time demand, cost-effectively.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Reliability: </w:t>
      </w:r>
      <w:r>
        <w:t xml:space="preserve">Ability to recover from failures and continue functioning; supported through data replication and redundancy.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Predictability: </w:t>
      </w:r>
      <w:r>
        <w:t xml:space="preserve">Forecast performance (via monitoring/alerting) and cost (via spending forecasts and budgets).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Security: </w:t>
      </w:r>
      <w:r>
        <w:t xml:space="preserve">Robust, provider-managed security features protecting data and infrastructure (encryption, identity, network controls).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Governance: </w:t>
      </w:r>
      <w:r>
        <w:t xml:space="preserve">Apply policies and standards consistently to ensure compliance across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Manageability: </w:t>
      </w:r>
      <w:r>
        <w:t xml:space="preserve">Manage the cloud environment through the portal/web, and manage cloud resources using APIs, CLI, and PowerShell.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Agility: </w:t>
      </w:r>
      <w:r>
        <w:t xml:space="preserve">Faster development, testing, and deployment of new ideas.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Global reach: </w:t>
      </w:r>
      <w:r>
        <w:t xml:space="preserve">Deploy applications closer to users worldwide, reducing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Disaster recovery: </w:t>
      </w:r>
      <w:r>
        <w:t xml:space="preserve">Built-in backup, replication, and recovery options reduce data-loss risk.</w:t>
      </w:r>
    </w:p>
    <w:p>
      <w:pPr>
        <w:pStyle w:val="Heading2"/>
        <w:spacing w:after="120" w:before="260"/>
      </w:pPr>
      <w:r>
        <w:rPr>
          <w:b/>
          <w:bCs/>
        </w:rPr>
        <w:t xml:space="preserve">CapEx vs OpEx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100"/>
      </w:tblGrid>
      <w:tr>
        <w:trPr>
          <w:tblHeader/>
        </w:trPr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CapEx (Capital Expenditure)</w:t>
            </w:r>
          </w:p>
        </w:tc>
        <w:tc>
          <w:tcPr>
            <w:tcW w:type="dxa" w:w="31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OpEx (Operational Expenditure)</w:t>
            </w:r>
          </w:p>
        </w:tc>
      </w:tr>
      <w:tr>
        <w:tc>
          <w:tcPr>
            <w:tcW w:type="dxa" w:w="2200"/>
          </w:tcPr>
          <w:p>
            <w:r>
              <w:t xml:space="preserve">Model</w:t>
            </w:r>
          </w:p>
        </w:tc>
        <w:tc>
          <w:tcPr>
            <w:tcW w:type="dxa" w:w="3700"/>
          </w:tcPr>
          <w:p>
            <w:r>
              <w:t xml:space="preserve">Traditional on-premises IT</w:t>
            </w:r>
          </w:p>
        </w:tc>
        <w:tc>
          <w:tcPr>
            <w:tcW w:type="dxa" w:w="3100"/>
          </w:tcPr>
          <w:p>
            <w:r>
              <w:t xml:space="preserve">Cloud computing model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t xml:space="preserve">Payment</w:t>
            </w:r>
          </w:p>
        </w:tc>
        <w:tc>
          <w:tcPr>
            <w:tcW w:type="dxa" w:w="3700"/>
            <w:shd w:fill="F2F2F2" w:val="clear"/>
          </w:tcPr>
          <w:p>
            <w:r>
              <w:t xml:space="preserve">Large upfront investment in hardware/infrastructure</w:t>
            </w:r>
          </w:p>
        </w:tc>
        <w:tc>
          <w:tcPr>
            <w:tcW w:type="dxa" w:w="3100"/>
            <w:shd w:fill="F2F2F2" w:val="clear"/>
          </w:tcPr>
          <w:p>
            <w:r>
              <w:t xml:space="preserve">Pay-as-you-go, ongoing operating expense</w:t>
            </w:r>
          </w:p>
        </w:tc>
      </w:tr>
      <w:tr>
        <w:tc>
          <w:tcPr>
            <w:tcW w:type="dxa" w:w="2200"/>
          </w:tcPr>
          <w:p>
            <w:r>
              <w:t xml:space="preserve">Ownership</w:t>
            </w:r>
          </w:p>
        </w:tc>
        <w:tc>
          <w:tcPr>
            <w:tcW w:type="dxa" w:w="3700"/>
          </w:tcPr>
          <w:p>
            <w:r>
              <w:t xml:space="preserve">You own the physical assets (which depreciate)</w:t>
            </w:r>
          </w:p>
        </w:tc>
        <w:tc>
          <w:tcPr>
            <w:tcW w:type="dxa" w:w="3100"/>
          </w:tcPr>
          <w:p>
            <w:r>
              <w:t xml:space="preserve">You rent/consume services; no ownership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t xml:space="preserve">Budget impact</w:t>
            </w:r>
          </w:p>
        </w:tc>
        <w:tc>
          <w:tcPr>
            <w:tcW w:type="dxa" w:w="3700"/>
            <w:shd w:fill="F2F2F2" w:val="clear"/>
          </w:tcPr>
          <w:p>
            <w:r>
              <w:t xml:space="preserve">Fixed cost regardless of usage</w:t>
            </w:r>
          </w:p>
        </w:tc>
        <w:tc>
          <w:tcPr>
            <w:tcW w:type="dxa" w:w="3100"/>
            <w:shd w:fill="F2F2F2" w:val="clear"/>
          </w:tcPr>
          <w:p>
            <w:r>
              <w:t xml:space="preserve">Costs scale with actual usage</w:t>
            </w:r>
          </w:p>
        </w:tc>
      </w:tr>
      <w:tr>
        <w:tc>
          <w:tcPr>
            <w:tcW w:type="dxa" w:w="2200"/>
          </w:tcPr>
          <w:p>
            <w:r>
              <w:t xml:space="preserve">Flexibility</w:t>
            </w:r>
          </w:p>
        </w:tc>
        <w:tc>
          <w:tcPr>
            <w:tcW w:type="dxa" w:w="3700"/>
          </w:tcPr>
          <w:p>
            <w:r>
              <w:t xml:space="preserve">Difficult to resize once purchased</w:t>
            </w:r>
          </w:p>
        </w:tc>
        <w:tc>
          <w:tcPr>
            <w:tcW w:type="dxa" w:w="3100"/>
          </w:tcPr>
          <w:p>
            <w:r>
              <w:t xml:space="preserve">Easy to scale up or down anytime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t xml:space="preserve">Tax treatment</w:t>
            </w:r>
          </w:p>
        </w:tc>
        <w:tc>
          <w:tcPr>
            <w:tcW w:type="dxa" w:w="3700"/>
            <w:shd w:fill="F2F2F2" w:val="clear"/>
          </w:tcPr>
          <w:p>
            <w:r>
              <w:t xml:space="preserve">Depreciated over time</w:t>
            </w:r>
          </w:p>
        </w:tc>
        <w:tc>
          <w:tcPr>
            <w:tcW w:type="dxa" w:w="3100"/>
            <w:shd w:fill="F2F2F2" w:val="clear"/>
          </w:tcPr>
          <w:p>
            <w:r>
              <w:t xml:space="preserve">Deducted in the same year incurred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Cloud computing shifts organizations from a CapEx model (buying servers/datacenters) to an OpEx model (paying for what you use, when you use it).</w:t>
      </w:r>
    </w:p>
    <w:p>
      <w:pPr>
        <w:pStyle w:val="Heading2"/>
        <w:spacing w:after="120" w:before="260"/>
      </w:pPr>
      <w:r>
        <w:rPr>
          <w:b/>
          <w:bCs/>
        </w:rPr>
        <w:t xml:space="preserve">Consumption-Based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 only for what you use: </w:t>
      </w:r>
      <w:r>
        <w:t xml:space="preserve">No upfront hardware cost — billed based on actual consumption of compute, storage, and networking.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wasted resources: </w:t>
      </w:r>
      <w:r>
        <w:t xml:space="preserve">Avoid the risk of over-provisioning (wasted spend) or under-provisioning (poor performance).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Stop paying when done: </w:t>
      </w:r>
      <w:r>
        <w:t xml:space="preserve">Turn off/deallocate resources you no longer need and billing stops (or is minimized).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 CapEx for OpEx: </w:t>
      </w:r>
      <w:r>
        <w:t xml:space="preserve">This is the core financial benefit — you convert a large capital purchase into a smaller, flexible, ongoing operating expense.</w:t>
      </w:r>
    </w:p>
    <w:p>
      <w:pPr>
        <w:pBdr>
          <w:left w:val="single" w:color="E6B800" w:sz="12"/>
        </w:pBdr>
        <w:shd w:fill="FFF4CE" w:val="clear"/>
        <w:spacing w:after="200" w:before="100"/>
      </w:pPr>
      <w:r>
        <w:rPr>
          <w:b/>
          <w:bCs/>
          <w:i/>
          <w:iCs/>
        </w:rPr>
        <w:t xml:space="preserve">Exam Tip: </w:t>
      </w:r>
      <w:r>
        <w:rPr>
          <w:i/>
          <w:iCs/>
        </w:rPr>
        <w:t xml:space="preserve">Be ready to identify CapEx vs OpEx statements and match cloud characteristics (elasticity, agility, high availability, fault tolerance, disaster recovery, scalability) to short scenario descriptions.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2. Cloud Deployment Models</w:t>
      </w:r>
    </w:p>
    <w:p>
      <w:pPr>
        <w:pStyle w:val="Heading2"/>
        <w:spacing w:after="120" w:before="260"/>
      </w:pPr>
      <w:r>
        <w:rPr>
          <w:b/>
          <w:bCs/>
        </w:rPr>
        <w:t xml:space="preserve">Public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Services offered over the public internet, owned and operated by a third-party cloud provider (e.g., Microsoft Azure), and shared among multiple organizations (multi-tenant).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Pros: </w:t>
      </w:r>
      <w:r>
        <w:t xml:space="preserve">No capital expenditure, no hardware maintenance, high scalability and reliability, pay-as-you-go.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Cons: </w:t>
      </w:r>
      <w:r>
        <w:t xml:space="preserve">Less control over infrastructure; potential compliance concerns for highly regulated data; shared (multi-tenant)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cases: </w:t>
      </w:r>
      <w:r>
        <w:t xml:space="preserve">Startups, SaaS applications, web apps, dev/test environments, workloads with variable demand.</w:t>
      </w:r>
    </w:p>
    <w:p>
      <w:pPr>
        <w:pStyle w:val="Heading2"/>
        <w:spacing w:after="120" w:before="260"/>
      </w:pPr>
      <w:r>
        <w:rPr>
          <w:b/>
          <w:bCs/>
        </w:rPr>
        <w:t xml:space="preserve">Private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Computing resources used exclusively by one business or organization; can be physically located at the organization's on-site datacenter or hosted by a third party.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Pros: </w:t>
      </w:r>
      <w:r>
        <w:t xml:space="preserve">Greater control, customization, and security; suited for strict compliance/regulatory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Cons: </w:t>
      </w:r>
      <w:r>
        <w:t xml:space="preserve">Higher upfront cost (CapEx), more management overhead, limited elasticity compared to public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cases: </w:t>
      </w:r>
      <w:r>
        <w:t xml:space="preserve">Government, banking, healthcare, and organizations with strict data-sovereignty or regulatory needs.</w:t>
      </w:r>
    </w:p>
    <w:p>
      <w:pPr>
        <w:pStyle w:val="Heading2"/>
        <w:spacing w:after="120" w:before="260"/>
      </w:pPr>
      <w:r>
        <w:rPr>
          <w:b/>
          <w:bCs/>
        </w:rPr>
        <w:t xml:space="preserve">Hybrid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Combines public and private clouds, allowing applications and data to move between the two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Pros: </w:t>
      </w:r>
      <w:r>
        <w:t xml:space="preserve">Flexibility to keep sensitive data/apps on-premises while using public cloud for scalability; supports gradual cloud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Cons: </w:t>
      </w:r>
      <w:r>
        <w:t xml:space="preserve">More complex to manage, secure, and integrate across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cases: </w:t>
      </w:r>
      <w:r>
        <w:t xml:space="preserve">Organizations migrating to the cloud in phases, or needing to burst into the cloud for extra capacity ('cloud bursting') while keeping core systems on-premises.</w:t>
      </w:r>
    </w:p>
    <w:p>
      <w:pPr>
        <w:pStyle w:val="Heading2"/>
        <w:spacing w:after="120" w:before="260"/>
      </w:pPr>
      <w:r>
        <w:rPr>
          <w:b/>
          <w:bCs/>
        </w:rPr>
        <w:t xml:space="preserve">Other related model: Multi-cloud</w:t>
      </w:r>
    </w:p>
    <w:p>
      <w:pPr>
        <w:spacing w:after="120"/>
      </w:pPr>
      <w:r>
        <w:t xml:space="preserve">Using cloud resources/services from two or more different cloud providers simultaneously — often to avoid vendor lock-in or leverage best-of-breed services.</w:t>
      </w:r>
    </w:p>
    <w:p>
      <w:pPr>
        <w:pStyle w:val="Heading2"/>
        <w:spacing w:after="120" w:before="260"/>
      </w:pPr>
      <w:r>
        <w:rPr>
          <w:b/>
          <w:bCs/>
        </w:rPr>
        <w:t xml:space="preserve">When to Use Each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Recommended Model</w:t>
            </w:r>
          </w:p>
        </w:tc>
      </w:tr>
      <w:tr>
        <w:tc>
          <w:tcPr>
            <w:tcW w:type="dxa" w:w="5400"/>
          </w:tcPr>
          <w:p>
            <w:r>
              <w:t xml:space="preserve">Highly regulated data, full control needed</w:t>
            </w:r>
          </w:p>
        </w:tc>
        <w:tc>
          <w:tcPr>
            <w:tcW w:type="dxa" w:w="3600"/>
          </w:tcPr>
          <w:p>
            <w:r>
              <w:t xml:space="preserve">Private cloud</w:t>
            </w:r>
          </w:p>
        </w:tc>
      </w:tr>
      <w:tr>
        <w:tc>
          <w:tcPr>
            <w:tcW w:type="dxa" w:w="5400"/>
            <w:shd w:fill="F2F2F2" w:val="clear"/>
          </w:tcPr>
          <w:p>
            <w:r>
              <w:t xml:space="preserve">Startup, unpredictable demand, low upfront budget</w:t>
            </w:r>
          </w:p>
        </w:tc>
        <w:tc>
          <w:tcPr>
            <w:tcW w:type="dxa" w:w="3600"/>
            <w:shd w:fill="F2F2F2" w:val="clear"/>
          </w:tcPr>
          <w:p>
            <w:r>
              <w:t xml:space="preserve">Public cloud</w:t>
            </w:r>
          </w:p>
        </w:tc>
      </w:tr>
      <w:tr>
        <w:tc>
          <w:tcPr>
            <w:tcW w:type="dxa" w:w="5400"/>
          </w:tcPr>
          <w:p>
            <w:r>
              <w:t xml:space="preserve">Gradual migration, legacy + cloud coexistence</w:t>
            </w:r>
          </w:p>
        </w:tc>
        <w:tc>
          <w:tcPr>
            <w:tcW w:type="dxa" w:w="3600"/>
          </w:tcPr>
          <w:p>
            <w:r>
              <w:t xml:space="preserve">Hybrid cloud</w:t>
            </w:r>
          </w:p>
        </w:tc>
      </w:tr>
      <w:tr>
        <w:tc>
          <w:tcPr>
            <w:tcW w:type="dxa" w:w="5400"/>
            <w:shd w:fill="F2F2F2" w:val="clear"/>
          </w:tcPr>
          <w:p>
            <w:r>
              <w:t xml:space="preserve">Need to keep some data on-premises for compliance, but scale web-facing apps</w:t>
            </w:r>
          </w:p>
        </w:tc>
        <w:tc>
          <w:tcPr>
            <w:tcW w:type="dxa" w:w="3600"/>
            <w:shd w:fill="F2F2F2" w:val="clear"/>
          </w:tcPr>
          <w:p>
            <w:r>
              <w:t xml:space="preserve">Hybrid cloud</w:t>
            </w:r>
          </w:p>
        </w:tc>
      </w:tr>
      <w:tr>
        <w:tc>
          <w:tcPr>
            <w:tcW w:type="dxa" w:w="5400"/>
          </w:tcPr>
          <w:p>
            <w:r>
              <w:t xml:space="preserve">Global reach with minimal infrastructure management</w:t>
            </w:r>
          </w:p>
        </w:tc>
        <w:tc>
          <w:tcPr>
            <w:tcW w:type="dxa" w:w="3600"/>
          </w:tcPr>
          <w:p>
            <w:r>
              <w:t xml:space="preserve">Public cloud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3. Cloud Service Models</w:t>
      </w:r>
    </w:p>
    <w:p>
      <w:pPr>
        <w:spacing w:after="120"/>
      </w:pPr>
      <w:r>
        <w:t xml:space="preserve">The three foundational service models define how much of the technology stack is managed by the provider versus the customer.</w:t>
      </w:r>
    </w:p>
    <w:p>
      <w:pPr>
        <w:pStyle w:val="Heading2"/>
        <w:spacing w:after="120" w:before="260"/>
      </w:pPr>
      <w:r>
        <w:rPr>
          <w:b/>
          <w:bCs/>
        </w:rPr>
        <w:t xml:space="preserve">IaaS — Infrastructure as a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Provider supplies fundamental compute, network, and storage resources on-demand (e.g., virtual machines, virtual networks).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manage: </w:t>
      </w:r>
      <w:r>
        <w:t xml:space="preserve">OS, middleware, runtime, applications,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Provider manages: </w:t>
      </w:r>
      <w:r>
        <w:t xml:space="preserve">Physical datacenter, hardware, virtualization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Example: </w:t>
      </w:r>
      <w:r>
        <w:t xml:space="preserve">Azure Virtual Machines, Azure Virtual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Best for: </w:t>
      </w:r>
      <w:r>
        <w:t xml:space="preserve">Lift-and-shift migrations, full control over the OS, custom software stacks.</w:t>
      </w:r>
    </w:p>
    <w:p>
      <w:pPr>
        <w:pStyle w:val="Heading2"/>
        <w:spacing w:after="120" w:before="260"/>
      </w:pPr>
      <w:r>
        <w:rPr>
          <w:b/>
          <w:bCs/>
        </w:rPr>
        <w:t xml:space="preserve">PaaS — Platform as a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Provider manages the underlying infrastructure and platform (OS, runtime), letting developers focus on building and deploying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manage: </w:t>
      </w:r>
      <w:r>
        <w:t xml:space="preserve">Applications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Provider manages: </w:t>
      </w:r>
      <w:r>
        <w:t xml:space="preserve">OS, runtime, middleware, virtualization, servers, storage, networking.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Example: </w:t>
      </w:r>
      <w:r>
        <w:t xml:space="preserve">Azure App Service, Azure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Best for: </w:t>
      </w:r>
      <w:r>
        <w:t xml:space="preserve">Rapid application development without managing infrastructure.</w:t>
      </w:r>
    </w:p>
    <w:p>
      <w:pPr>
        <w:pStyle w:val="Heading2"/>
        <w:spacing w:after="120" w:before="260"/>
      </w:pPr>
      <w:r>
        <w:rPr>
          <w:b/>
          <w:bCs/>
        </w:rPr>
        <w:t xml:space="preserve">SaaS — Software as a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Complete, ready-to-use software applications delivered over the internet, typically via subscription.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manage: </w:t>
      </w:r>
      <w:r>
        <w:t xml:space="preserve">Only your data and user-level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Provider manages: </w:t>
      </w:r>
      <w:r>
        <w:t xml:space="preserve">Everything — applications, runtime, OS, virtualization, servers, storage, networking.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Example: </w:t>
      </w:r>
      <w:r>
        <w:t xml:space="preserve">Microsoft 365, Outlook on the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Best for: </w:t>
      </w:r>
      <w:r>
        <w:t xml:space="preserve">End users who just need to use an application (email, CRM, etc.) without any infrastructure concerns.</w:t>
      </w:r>
    </w:p>
    <w:p>
      <w:pPr>
        <w:pStyle w:val="Heading2"/>
        <w:spacing w:after="120" w:before="260"/>
      </w:pPr>
      <w:r>
        <w:rPr>
          <w:b/>
          <w:bCs/>
        </w:rPr>
        <w:t xml:space="preserve">Responsibility Differences (Shared Responsibility Model)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4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65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On-Premises</w:t>
            </w:r>
          </w:p>
        </w:tc>
        <w:tc>
          <w:tcPr>
            <w:tcW w:type="dxa" w:w="165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IaaS</w:t>
            </w:r>
          </w:p>
        </w:tc>
        <w:tc>
          <w:tcPr>
            <w:tcW w:type="dxa" w:w="165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PaaS</w:t>
            </w:r>
          </w:p>
        </w:tc>
        <w:tc>
          <w:tcPr>
            <w:tcW w:type="dxa" w:w="165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SaaS</w:t>
            </w:r>
          </w:p>
        </w:tc>
      </w:tr>
      <w:tr>
        <w:tc>
          <w:tcPr>
            <w:tcW w:type="dxa" w:w="2400"/>
          </w:tcPr>
          <w:p>
            <w:r>
              <w:t xml:space="preserve">Data &amp; Access</w:t>
            </w:r>
          </w:p>
        </w:tc>
        <w:tc>
          <w:tcPr>
            <w:tcW w:type="dxa" w:w="1650"/>
          </w:tcPr>
          <w:p>
            <w:r>
              <w:t xml:space="preserve">You</w:t>
            </w:r>
          </w:p>
        </w:tc>
        <w:tc>
          <w:tcPr>
            <w:tcW w:type="dxa" w:w="1650"/>
          </w:tcPr>
          <w:p>
            <w:r>
              <w:t xml:space="preserve">You</w:t>
            </w:r>
          </w:p>
        </w:tc>
        <w:tc>
          <w:tcPr>
            <w:tcW w:type="dxa" w:w="1650"/>
          </w:tcPr>
          <w:p>
            <w:r>
              <w:t xml:space="preserve">You</w:t>
            </w:r>
          </w:p>
        </w:tc>
        <w:tc>
          <w:tcPr>
            <w:tcW w:type="dxa" w:w="1650"/>
          </w:tcPr>
          <w:p>
            <w:r>
              <w:t xml:space="preserve">You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t xml:space="preserve">Applications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You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You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You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Provider</w:t>
            </w:r>
          </w:p>
        </w:tc>
      </w:tr>
      <w:tr>
        <w:tc>
          <w:tcPr>
            <w:tcW w:type="dxa" w:w="2400"/>
          </w:tcPr>
          <w:p>
            <w:r>
              <w:t xml:space="preserve">Runtime</w:t>
            </w:r>
          </w:p>
        </w:tc>
        <w:tc>
          <w:tcPr>
            <w:tcW w:type="dxa" w:w="1650"/>
          </w:tcPr>
          <w:p>
            <w:r>
              <w:t xml:space="preserve">You</w:t>
            </w:r>
          </w:p>
        </w:tc>
        <w:tc>
          <w:tcPr>
            <w:tcW w:type="dxa" w:w="1650"/>
          </w:tcPr>
          <w:p>
            <w:r>
              <w:t xml:space="preserve">You</w:t>
            </w:r>
          </w:p>
        </w:tc>
        <w:tc>
          <w:tcPr>
            <w:tcW w:type="dxa" w:w="1650"/>
          </w:tcPr>
          <w:p>
            <w:r>
              <w:t xml:space="preserve">Provider</w:t>
            </w:r>
          </w:p>
        </w:tc>
        <w:tc>
          <w:tcPr>
            <w:tcW w:type="dxa" w:w="1650"/>
          </w:tcPr>
          <w:p>
            <w:r>
              <w:t xml:space="preserve">Provider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t xml:space="preserve">Middleware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You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You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Provider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Provider</w:t>
            </w:r>
          </w:p>
        </w:tc>
      </w:tr>
      <w:tr>
        <w:tc>
          <w:tcPr>
            <w:tcW w:type="dxa" w:w="2400"/>
          </w:tcPr>
          <w:p>
            <w:r>
              <w:t xml:space="preserve">Operating System</w:t>
            </w:r>
          </w:p>
        </w:tc>
        <w:tc>
          <w:tcPr>
            <w:tcW w:type="dxa" w:w="1650"/>
          </w:tcPr>
          <w:p>
            <w:r>
              <w:t xml:space="preserve">You</w:t>
            </w:r>
          </w:p>
        </w:tc>
        <w:tc>
          <w:tcPr>
            <w:tcW w:type="dxa" w:w="1650"/>
          </w:tcPr>
          <w:p>
            <w:r>
              <w:t xml:space="preserve">You</w:t>
            </w:r>
          </w:p>
        </w:tc>
        <w:tc>
          <w:tcPr>
            <w:tcW w:type="dxa" w:w="1650"/>
          </w:tcPr>
          <w:p>
            <w:r>
              <w:t xml:space="preserve">Provider</w:t>
            </w:r>
          </w:p>
        </w:tc>
        <w:tc>
          <w:tcPr>
            <w:tcW w:type="dxa" w:w="1650"/>
          </w:tcPr>
          <w:p>
            <w:r>
              <w:t xml:space="preserve">Provider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t xml:space="preserve">Virtualization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You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Provider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Provider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Provider</w:t>
            </w:r>
          </w:p>
        </w:tc>
      </w:tr>
      <w:tr>
        <w:tc>
          <w:tcPr>
            <w:tcW w:type="dxa" w:w="2400"/>
          </w:tcPr>
          <w:p>
            <w:r>
              <w:t xml:space="preserve">Servers/Storage/Networking</w:t>
            </w:r>
          </w:p>
        </w:tc>
        <w:tc>
          <w:tcPr>
            <w:tcW w:type="dxa" w:w="1650"/>
          </w:tcPr>
          <w:p>
            <w:r>
              <w:t xml:space="preserve">You</w:t>
            </w:r>
          </w:p>
        </w:tc>
        <w:tc>
          <w:tcPr>
            <w:tcW w:type="dxa" w:w="1650"/>
          </w:tcPr>
          <w:p>
            <w:r>
              <w:t xml:space="preserve">Provider</w:t>
            </w:r>
          </w:p>
        </w:tc>
        <w:tc>
          <w:tcPr>
            <w:tcW w:type="dxa" w:w="1650"/>
          </w:tcPr>
          <w:p>
            <w:r>
              <w:t xml:space="preserve">Provider</w:t>
            </w:r>
          </w:p>
        </w:tc>
        <w:tc>
          <w:tcPr>
            <w:tcW w:type="dxa" w:w="1650"/>
          </w:tcPr>
          <w:p>
            <w:r>
              <w:t xml:space="preserve">Provider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t xml:space="preserve">Physical Datacenter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You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Provider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Provider</w:t>
            </w:r>
          </w:p>
        </w:tc>
        <w:tc>
          <w:tcPr>
            <w:tcW w:type="dxa" w:w="1650"/>
            <w:shd w:fill="F2F2F2" w:val="clear"/>
          </w:tcPr>
          <w:p>
            <w:r>
              <w:t xml:space="preserve">Provider</w:t>
            </w:r>
          </w:p>
        </w:tc>
      </w:tr>
    </w:tbl>
    <w:p>
      <w:pPr>
        <w:spacing w:after="100"/>
      </w:pPr>
    </w:p>
    <w:p>
      <w:pPr>
        <w:pBdr>
          <w:left w:val="single" w:color="E6B800" w:sz="12"/>
        </w:pBdr>
        <w:shd w:fill="FFF4CE" w:val="clear"/>
        <w:spacing w:after="200" w:before="100"/>
      </w:pPr>
      <w:r>
        <w:rPr>
          <w:b/>
          <w:bCs/>
          <w:i/>
          <w:iCs/>
        </w:rPr>
        <w:t xml:space="preserve">Exam Tip: </w:t>
      </w:r>
      <w:r>
        <w:rPr>
          <w:i/>
          <w:iCs/>
        </w:rPr>
        <w:t xml:space="preserve">Responsibility always shifts progressively from you (on-premises) to the provider (SaaS). You always retain responsibility for your data, devices, and access management, no matter which model is used.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Azure Fundamentals</w:t>
      </w:r>
    </w:p>
    <w:p>
      <w:pPr>
        <w:pStyle w:val="Heading2"/>
        <w:spacing w:after="120" w:before="260"/>
      </w:pPr>
      <w:r>
        <w:rPr>
          <w:b/>
          <w:bCs/>
        </w:rPr>
        <w:t xml:space="preserve">What is Microsoft Azure?</w:t>
      </w:r>
    </w:p>
    <w:p>
      <w:pPr>
        <w:spacing w:after="120"/>
      </w:pPr>
      <w:r>
        <w:t xml:space="preserve">Microsoft Azure is Microsoft's public cloud computing platform, offering a broad, ever-expanding set of cloud services — including compute, analytics, storage, networking, and more — to help organizations build, deploy, and manage applications through Microsoft-managed datacenters.</w:t>
      </w:r>
    </w:p>
    <w:p>
      <w:pPr>
        <w:pStyle w:val="Heading2"/>
        <w:spacing w:after="120" w:before="260"/>
      </w:pPr>
      <w:r>
        <w:rPr>
          <w:b/>
          <w:bCs/>
        </w:rPr>
        <w:t xml:space="preserve">Azure Services</w:t>
      </w:r>
    </w:p>
    <w:p>
      <w:pPr>
        <w:spacing w:after="120"/>
      </w:pPr>
      <w:r>
        <w:t xml:space="preserve">Azure organizes hundreds of services into categories, accessible via the Azure Marketplace and portal, including: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(VMs, App Service, Functions, AKS)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Networking (VNet, Load Balancer, VPN Gateway, ExpressRoute)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(Blob, File, Queue, Table, Disk)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Databases (Azure SQL Database, Cosmos DB, Azure Database for MySQL/PostgreSQL)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+ Machine Learning (Azure AI services, Azure Machine Learning)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IoT, Analytics, Identity, Security, DevOps, and more.</w:t>
      </w:r>
    </w:p>
    <w:p>
      <w:pPr>
        <w:pStyle w:val="Heading2"/>
        <w:spacing w:after="120" w:before="260"/>
      </w:pPr>
      <w:r>
        <w:rPr>
          <w:b/>
          <w:bCs/>
        </w:rPr>
        <w:t xml:space="preserve">Azure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web-based, unified console that lets you build, manage, and monitor everything from simple web apps to complex cloud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Features: </w:t>
      </w:r>
      <w:r>
        <w:t xml:space="preserve">Customizable dashboards, resource creation wizards, Cloud Shell access, activity log, cost management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Accessibility: </w:t>
      </w:r>
      <w:r>
        <w:t xml:space="preserve">Available from any browser; designed to meet accessibility standards.</w:t>
      </w:r>
    </w:p>
    <w:p>
      <w:pPr>
        <w:pStyle w:val="Heading2"/>
        <w:spacing w:after="120" w:before="260"/>
      </w:pPr>
      <w:r>
        <w:rPr>
          <w:b/>
          <w:bCs/>
        </w:rPr>
        <w:t xml:space="preserve">Other Azure access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PowerShell: </w:t>
      </w:r>
      <w:r>
        <w:t xml:space="preserve">Command-line shell for automating tasks using cmdlets.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CLI: </w:t>
      </w:r>
      <w:r>
        <w:t xml:space="preserve">Cross-platform command-line tool for managing Azure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Cloud Shell: </w:t>
      </w:r>
      <w:r>
        <w:t xml:space="preserve">Browser-based shell (Bash or PowerShell) accessible directly from the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Mobile App: </w:t>
      </w:r>
      <w:r>
        <w:t xml:space="preserve">Monitor and manage Azure resources from a phone/tablet.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REST API / SDKs: </w:t>
      </w:r>
      <w:r>
        <w:t xml:space="preserve">Programmatic access for automation and application integration.</w:t>
      </w:r>
    </w:p>
    <w:p>
      <w:pPr>
        <w:pStyle w:val="Heading2"/>
        <w:spacing w:after="120" w:before="260"/>
      </w:pPr>
      <w:r>
        <w:rPr>
          <w:b/>
          <w:bCs/>
        </w:rPr>
        <w:t xml:space="preserve">Azure Resource Manager (ARM)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The deployment and management service for Azure — the layer through which all requests (portal, CLI, PowerShell, SDKs, REST API) act on Azure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benefits: </w:t>
      </w:r>
      <w:r>
        <w:t xml:space="preserve">Consistent management layer, enables Role-Based Access Control (RBAC), tagging, and organizing resources logically via resource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ARM templates: </w:t>
      </w:r>
      <w:r>
        <w:t xml:space="preserve">JSON (or Bicep) files that define infrastructure and configuration declaratively for repeatable, automated deployments (Infrastructure as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Idempotent deployments: </w:t>
      </w:r>
      <w:r>
        <w:t xml:space="preserve">Redeploying the same template produces the same result, minimizing configuration drift.</w:t>
      </w:r>
    </w:p>
    <w:p>
      <w:pPr>
        <w:pStyle w:val="Heading2"/>
        <w:spacing w:after="120" w:before="260"/>
      </w:pPr>
      <w:r>
        <w:rPr>
          <w:b/>
          <w:bCs/>
        </w:rPr>
        <w:t xml:space="preserve">Azure Subscriptions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logical container used to provision resources; it's linked to an Azure account and establishes a billing boundary and an access control boundary.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Billing boundary: </w:t>
      </w:r>
      <w:r>
        <w:t xml:space="preserve">Determines how usage is reported and invoiced.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 control boundary: </w:t>
      </w:r>
      <w:r>
        <w:t xml:space="preserve">Policies and access management (RBAC) can be applied at the subscription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Multiple subscriptions: </w:t>
      </w:r>
      <w:r>
        <w:t xml:space="preserve">Organizations often use several subscriptions to separate environments (e.g., production vs development) or departments/billing units.</w:t>
      </w:r>
    </w:p>
    <w:p>
      <w:pPr>
        <w:pStyle w:val="Heading2"/>
        <w:spacing w:after="120" w:before="260"/>
      </w:pPr>
      <w:r>
        <w:rPr>
          <w:b/>
          <w:bCs/>
        </w:rPr>
        <w:t xml:space="preserve">Azure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Any manageable item available through Azure — a VM, storage account, virtual network, database,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 Groups: </w:t>
      </w:r>
      <w:r>
        <w:t xml:space="preserve">Logical containers that hold related resources for an Azure solution; every resource must belong to exactly one resource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Lifecycle: </w:t>
      </w:r>
      <w:r>
        <w:t xml:space="preserve">Resources can be created, updated, and deleted together as a group, simplifying management and cost tracking.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5. Azure Architecture &amp; Core Components</w:t>
      </w:r>
    </w:p>
    <w:p>
      <w:pPr>
        <w:pStyle w:val="Heading2"/>
        <w:spacing w:after="120" w:before="260"/>
      </w:pPr>
      <w:r>
        <w:rPr>
          <w:b/>
          <w:bCs/>
        </w:rPr>
        <w:t xml:space="preserve">Azure Regions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geographical area on the planet containing at least one (usually multiple) datacenters, networked together with low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Allows customers to deploy resources close to their users for lower latency, and to meet data residency/compliance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Examples: </w:t>
      </w:r>
      <w:r>
        <w:t xml:space="preserve">East US, West Europe, Southeast Asia, Central India.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Special regions: </w:t>
      </w:r>
      <w:r>
        <w:t xml:space="preserve">Some regions are set aside for specific purposes, e.g., Azure Government (US) or restricted-access regions for compliance needs.</w:t>
      </w:r>
    </w:p>
    <w:p>
      <w:pPr>
        <w:pStyle w:val="Heading2"/>
        <w:spacing w:after="120" w:before="260"/>
      </w:pPr>
      <w:r>
        <w:rPr>
          <w:b/>
          <w:bCs/>
        </w:rPr>
        <w:t xml:space="preserve">Region Pairs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Each Azure region is paired with another region within the same geography (at least 300 miles apart where possible) to form a region pair.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Provides isolation and redundancy — if one region in the pair experiences an outage, the other continues to operate; supports disaster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Sequential updates: </w:t>
      </w:r>
      <w:r>
        <w:t xml:space="preserve">Planned Azure updates are rolled out to paired regions sequentially (not simultaneously) to minimize downtime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residency: </w:t>
      </w:r>
      <w:r>
        <w:t xml:space="preserve">Data continues to reside within the same geography as its pair (except for specific exceptions like Brazil South), helping meet compliance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Recovery priority: </w:t>
      </w:r>
      <w:r>
        <w:t xml:space="preserve">In the event of a broad outage, one region is prioritized for recovery out of every pair.</w:t>
      </w:r>
    </w:p>
    <w:p>
      <w:pPr>
        <w:pStyle w:val="Heading2"/>
        <w:spacing w:after="120" w:before="260"/>
      </w:pPr>
      <w:r>
        <w:rPr>
          <w:b/>
          <w:bCs/>
        </w:rPr>
        <w:t xml:space="preserve">Availability Zones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Physically separate locations within an Azure region, each with independent power, cooling, and networking.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Minimum: </w:t>
      </w:r>
      <w:r>
        <w:t xml:space="preserve">Each enabled region has a minimum of three separate availability zones.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Protects applications and data from datacenter-level failures; used for zone-redundant services to achieve high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Availability zones use cases: </w:t>
      </w:r>
      <w:r>
        <w:t xml:space="preserve">Zonal deployment (pin a resource to a specific zone) or zone-redundant deployment (automatically replicate across zones).</w:t>
      </w:r>
    </w:p>
    <w:p>
      <w:pPr>
        <w:pStyle w:val="Heading2"/>
        <w:spacing w:after="120" w:before="260"/>
      </w:pPr>
      <w:r>
        <w:rPr>
          <w:b/>
          <w:bCs/>
        </w:rPr>
        <w:t xml:space="preserve">Azure Datacenters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Physical facilities housing the servers, storage, and networking equipment that power Azure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Organization: </w:t>
      </w:r>
      <w:r>
        <w:t xml:space="preserve">Grouped into Availability Zones, which are grouped into Regions, which belong to Geographies.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Security: </w:t>
      </w:r>
      <w:r>
        <w:t xml:space="preserve">Multiple layers of physical security (access control, surveillance) protect these facilities.</w:t>
      </w:r>
    </w:p>
    <w:p>
      <w:pPr>
        <w:pStyle w:val="Heading2"/>
        <w:spacing w:after="120" w:before="260"/>
      </w:pPr>
      <w:r>
        <w:rPr>
          <w:b/>
          <w:bCs/>
        </w:rPr>
        <w:t xml:space="preserve">Geographies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discrete market (typically containing two or more regions) that preserves data residency and compliance boundaries.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Examples: </w:t>
      </w:r>
      <w:r>
        <w:t xml:space="preserve">United States, Europe, Asia Pacific.</w:t>
      </w:r>
    </w:p>
    <w:p>
      <w:pPr>
        <w:pStyle w:val="Heading2"/>
        <w:spacing w:after="120" w:before="260"/>
      </w:pPr>
      <w:r>
        <w:rPr>
          <w:b/>
          <w:bCs/>
        </w:rPr>
        <w:t xml:space="preserve">Resource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Logical containers for grouping related Azure resources for easier management, monitoring, and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Rules: </w:t>
      </w:r>
      <w:r>
        <w:t xml:space="preserve">A resource belongs to only one resource group; resource groups can't be nested; resources can be moved between resource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Deletion behavior: </w:t>
      </w:r>
      <w:r>
        <w:t xml:space="preserve">Deleting a resource group deletes all resources within it.</w:t>
      </w:r>
    </w:p>
    <w:p>
      <w:pPr>
        <w:pStyle w:val="Heading2"/>
        <w:spacing w:after="120" w:before="260"/>
      </w:pPr>
      <w:r>
        <w:rPr>
          <w:b/>
          <w:bCs/>
        </w:rPr>
        <w:t xml:space="preserve">Subscriptions</w:t>
      </w:r>
    </w:p>
    <w:p>
      <w:pPr>
        <w:spacing w:after="120"/>
      </w:pPr>
      <w:r>
        <w:t xml:space="preserve">(See Section 4 for full definition.) Subscriptions sit above resource groups in the hierarchy and define billing + access boundaries.</w:t>
      </w:r>
    </w:p>
    <w:p>
      <w:pPr>
        <w:pStyle w:val="Heading2"/>
        <w:spacing w:after="120" w:before="260"/>
      </w:pPr>
      <w:r>
        <w:rPr>
          <w:b/>
          <w:bCs/>
        </w:rPr>
        <w:t xml:space="preserve">Management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Containers that help manage access, policy, and compliance across multiple subscriptions.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Hierarchy: </w:t>
      </w:r>
      <w:r>
        <w:t xml:space="preserve">Management groups can contain other management groups and/or subscriptions, forming a hierarchy.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Root management group: </w:t>
      </w:r>
      <w:r>
        <w:t xml:space="preserve">Every Azure AD (Microsoft Entra ID) tenant has a single top-level root management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Inheritance: </w:t>
      </w:r>
      <w:r>
        <w:t xml:space="preserve">Policies and RBAC role assignments applied at a management group are inherited by all subscriptions and resources beneath it.</w:t>
      </w:r>
    </w:p>
    <w:p>
      <w:pPr>
        <w:pStyle w:val="Heading2"/>
        <w:spacing w:after="120" w:before="260"/>
      </w:pPr>
      <w:r>
        <w:rPr>
          <w:b/>
          <w:bCs/>
        </w:rPr>
        <w:t xml:space="preserve">Azure Resource Hierarchy</w:t>
      </w:r>
    </w:p>
    <w:p>
      <w:pPr>
        <w:spacing w:after="120"/>
      </w:pPr>
      <w:r>
        <w:t xml:space="preserve">From broadest to narrowest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Management Groups → organize multiple subscriptions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Subscriptions → billing &amp; access boundary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 Groups → logical containers within a subscription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Resources → individual services (VM, storage account, etc.)</w:t>
      </w:r>
    </w:p>
    <w:p>
      <w:pPr>
        <w:pBdr>
          <w:left w:val="single" w:color="E6B800" w:sz="12"/>
        </w:pBdr>
        <w:shd w:fill="FFF4CE" w:val="clear"/>
        <w:spacing w:after="200" w:before="100"/>
      </w:pPr>
      <w:r>
        <w:rPr>
          <w:b/>
          <w:bCs/>
          <w:i/>
          <w:iCs/>
        </w:rPr>
        <w:t xml:space="preserve">Exam Tip: </w:t>
      </w:r>
      <w:r>
        <w:rPr>
          <w:i/>
          <w:iCs/>
        </w:rPr>
        <w:t xml:space="preserve">Remember the hierarchy order: Management Groups &gt; Subscriptions &gt; Resource Groups &gt; Resources. Policies and RBAC applied higher up flow downward (inheritance).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Azure Compute Services</w:t>
      </w:r>
    </w:p>
    <w:p>
      <w:pPr>
        <w:pStyle w:val="Heading2"/>
        <w:spacing w:after="120" w:before="260"/>
      </w:pPr>
      <w:r>
        <w:rPr>
          <w:b/>
          <w:bCs/>
        </w:rPr>
        <w:t xml:space="preserve">Azure Virtual Machines (VMs)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On-demand, scalable IaaS compute resource giving full control over the OS and installed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cases: </w:t>
      </w:r>
      <w:r>
        <w:t xml:space="preserve">Lift-and-shift of legacy applications, custom software requirements, full OS-level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Considerations: </w:t>
      </w:r>
      <w:r>
        <w:t xml:space="preserve">You are responsible for OS patching, security, and scaling (unless using scale sets).</w:t>
      </w:r>
    </w:p>
    <w:p>
      <w:pPr>
        <w:pStyle w:val="Heading2"/>
        <w:spacing w:after="120" w:before="260"/>
      </w:pPr>
      <w:r>
        <w:rPr>
          <w:b/>
          <w:bCs/>
        </w:rPr>
        <w:t xml:space="preserve">VM Scale 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service that lets you create and manage a group of identical, load-balanced VMs that automatically increase or decrease based on demand or a defined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Benefits: </w:t>
      </w:r>
      <w:r>
        <w:t xml:space="preserve">High availability, centralized management, automatic scaling (autoscale).</w:t>
      </w:r>
    </w:p>
    <w:p>
      <w:pPr>
        <w:pStyle w:val="Heading2"/>
        <w:spacing w:after="120" w:before="260"/>
      </w:pPr>
      <w:r>
        <w:rPr>
          <w:b/>
          <w:bCs/>
        </w:rPr>
        <w:t xml:space="preserve">Containers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Lightweight, portable, virtualized OS-level environments for packaging an app and its dependencies together, sharing the host OS kernel (unlike VMs, which virtualize hardware).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Container Instances (ACI): </w:t>
      </w:r>
      <w:r>
        <w:t xml:space="preserve">Fast way to run a single container without managing servers.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Benefits vs VMs: </w:t>
      </w:r>
      <w:r>
        <w:t xml:space="preserve">Faster startup, smaller footprint, greater portability and consistency across environments.</w:t>
      </w:r>
    </w:p>
    <w:p>
      <w:pPr>
        <w:pStyle w:val="Heading2"/>
        <w:spacing w:after="120" w:before="260"/>
      </w:pPr>
      <w:r>
        <w:rPr>
          <w:b/>
          <w:bCs/>
        </w:rPr>
        <w:t xml:space="preserve">Azure Kubernetes Service (AKS)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managed container-orchestration service for deploying, scaling, and managing containerized applications using Kubernetes.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Managed control plane: </w:t>
      </w:r>
      <w:r>
        <w:t xml:space="preserve">Azure manages the Kubernetes master nodes; you manage/pay for the agent (worker)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cases: </w:t>
      </w:r>
      <w:r>
        <w:t xml:space="preserve">Microservices architectures, large-scale container orchestration.</w:t>
      </w:r>
    </w:p>
    <w:p>
      <w:pPr>
        <w:pStyle w:val="Heading2"/>
        <w:spacing w:after="120" w:before="260"/>
      </w:pPr>
      <w:r>
        <w:rPr>
          <w:b/>
          <w:bCs/>
        </w:rPr>
        <w:t xml:space="preserve">Azure App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fully managed PaaS for building, deploying, and scaling web apps, mobile app backends, and RESTful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Supports: </w:t>
      </w:r>
      <w:r>
        <w:t xml:space="preserve">.NET, .NET Core, Java, Node.js, PHP, Python, Ruby; Windows and Linux.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Features: </w:t>
      </w:r>
      <w:r>
        <w:t xml:space="preserve">Built-in autoscaling, load balancing, and deployment slots for staging.</w:t>
      </w:r>
    </w:p>
    <w:p>
      <w:pPr>
        <w:pStyle w:val="Heading2"/>
        <w:spacing w:after="120" w:before="260"/>
      </w:pPr>
      <w:r>
        <w:rPr>
          <w:b/>
          <w:bCs/>
        </w:rPr>
        <w:t xml:space="preserve">Azure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An event-driven, serverless compute service that lets you run small pieces of code ("functions") without managing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Triggers: </w:t>
      </w:r>
      <w:r>
        <w:t xml:space="preserve">HTTP requests, timers, queue messages, and other event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Billing: </w:t>
      </w:r>
      <w:r>
        <w:t xml:space="preserve">Consumption plan bills only for the compute time actually used (per execution).</w:t>
      </w:r>
    </w:p>
    <w:p>
      <w:pPr>
        <w:pStyle w:val="Heading2"/>
        <w:spacing w:after="120" w:before="260"/>
      </w:pPr>
      <w:r>
        <w:rPr>
          <w:b/>
          <w:bCs/>
        </w:rPr>
        <w:t xml:space="preserve">Serverless Computing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cloud execution model where the cloud provider dynamically manages the allocation and provisioning of servers; developers focus purely on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traits: </w:t>
      </w:r>
      <w:r>
        <w:t xml:space="preserve">No server management, automatic scaling (including scale to zero), pay-per-execution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services: </w:t>
      </w:r>
      <w:r>
        <w:t xml:space="preserve">Azure Functions, Azure Logic Apps, Azure Event Grid.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Compute Option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Service Model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Management Level</w:t>
            </w:r>
          </w:p>
        </w:tc>
      </w:tr>
      <w:tr>
        <w:tc>
          <w:tcPr>
            <w:tcW w:type="dxa" w:w="3000"/>
          </w:tcPr>
          <w:p>
            <w:r>
              <w:t xml:space="preserve">Virtual Machines</w:t>
            </w:r>
          </w:p>
        </w:tc>
        <w:tc>
          <w:tcPr>
            <w:tcW w:type="dxa" w:w="3000"/>
          </w:tcPr>
          <w:p>
            <w:r>
              <w:t xml:space="preserve">IaaS</w:t>
            </w:r>
          </w:p>
        </w:tc>
        <w:tc>
          <w:tcPr>
            <w:tcW w:type="dxa" w:w="3000"/>
          </w:tcPr>
          <w:p>
            <w:r>
              <w:t xml:space="preserve">You manage OS + app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VM Scale Sets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IaaS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You manage OS + app (auto-scaled)</w:t>
            </w:r>
          </w:p>
        </w:tc>
      </w:tr>
      <w:tr>
        <w:tc>
          <w:tcPr>
            <w:tcW w:type="dxa" w:w="3000"/>
          </w:tcPr>
          <w:p>
            <w:r>
              <w:t xml:space="preserve">Azure Container Instances</w:t>
            </w:r>
          </w:p>
        </w:tc>
        <w:tc>
          <w:tcPr>
            <w:tcW w:type="dxa" w:w="3000"/>
          </w:tcPr>
          <w:p>
            <w:r>
              <w:t xml:space="preserve">Containers/PaaS-like</w:t>
            </w:r>
          </w:p>
        </w:tc>
        <w:tc>
          <w:tcPr>
            <w:tcW w:type="dxa" w:w="3000"/>
          </w:tcPr>
          <w:p>
            <w:r>
              <w:t xml:space="preserve">You manage container image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Azure Kubernetes Service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Containers (managed orchestration)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You manage workloads; Azure manages control plane</w:t>
            </w:r>
          </w:p>
        </w:tc>
      </w:tr>
      <w:tr>
        <w:tc>
          <w:tcPr>
            <w:tcW w:type="dxa" w:w="3000"/>
          </w:tcPr>
          <w:p>
            <w:r>
              <w:t xml:space="preserve">Azure App Service</w:t>
            </w:r>
          </w:p>
        </w:tc>
        <w:tc>
          <w:tcPr>
            <w:tcW w:type="dxa" w:w="3000"/>
          </w:tcPr>
          <w:p>
            <w:r>
              <w:t xml:space="preserve">PaaS</w:t>
            </w:r>
          </w:p>
        </w:tc>
        <w:tc>
          <w:tcPr>
            <w:tcW w:type="dxa" w:w="3000"/>
          </w:tcPr>
          <w:p>
            <w:r>
              <w:t xml:space="preserve">You manage app code only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Azure Functions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Serverless/FaaS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You manage function code only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7. Azure Networking</w:t>
      </w:r>
    </w:p>
    <w:p>
      <w:pPr>
        <w:pStyle w:val="Heading2"/>
        <w:spacing w:after="120" w:before="260"/>
      </w:pPr>
      <w:r>
        <w:rPr>
          <w:b/>
          <w:bCs/>
        </w:rPr>
        <w:t xml:space="preserve">Virtual Network (VNet)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The fundamental building block for private networking in Azure; enables Azure resources (like VMs) to securely communicate with each other, the internet, and on-premises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Features: </w:t>
      </w:r>
      <w:r>
        <w:t xml:space="preserve">Isolation and segmentation, internet communication, communication between Azure resources, communication with on-premises resources.</w:t>
      </w:r>
    </w:p>
    <w:p>
      <w:pPr>
        <w:pStyle w:val="Heading2"/>
        <w:spacing w:after="120" w:before="260"/>
      </w:pPr>
      <w:r>
        <w:rPr>
          <w:b/>
          <w:bCs/>
        </w:rPr>
        <w:t xml:space="preserve">Subnets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range of IP addresses within a VNet, used to segment the network into smaller, manageable sections.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Improves security (apply different NSGs per subnet) and organization (isolate workload tiers, e.g., web, app, database).</w:t>
      </w:r>
    </w:p>
    <w:p>
      <w:pPr>
        <w:pStyle w:val="Heading2"/>
        <w:spacing w:after="120" w:before="260"/>
      </w:pPr>
      <w:r>
        <w:rPr>
          <w:b/>
          <w:bCs/>
        </w:rPr>
        <w:t xml:space="preserve">Public vs Private Connectivity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 endpoints: </w:t>
      </w:r>
      <w:r>
        <w:t xml:space="preserve">Have a publicly routable IP address, reachable from the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Private endpoints: </w:t>
      </w:r>
      <w:r>
        <w:t xml:space="preserve">Use a private IP address from your VNet, keeping traffic off the public internet — used to securely connect to PaaS services (e.g., Storage, SQL Database).</w:t>
      </w:r>
    </w:p>
    <w:p>
      <w:pPr>
        <w:pStyle w:val="Heading2"/>
        <w:spacing w:after="120" w:before="260"/>
      </w:pPr>
      <w:r>
        <w:rPr>
          <w:b/>
          <w:bCs/>
        </w:rPr>
        <w:t xml:space="preserve">Network Security Groups (NSGs)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basic, stateful firewall that filters inbound and outbound network traffic to/from Azure resources within a VNet.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Rules: </w:t>
      </w:r>
      <w:r>
        <w:t xml:space="preserve">Consist of security rules based on source/destination, port, and protocol; rules are evaluated by priority.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Applied to: </w:t>
      </w:r>
      <w:r>
        <w:t xml:space="preserve">Subnets and/or individual network interfaces (NICs).</w:t>
      </w:r>
    </w:p>
    <w:p>
      <w:pPr>
        <w:pStyle w:val="Heading2"/>
        <w:spacing w:after="120" w:before="260"/>
      </w:pPr>
      <w:r>
        <w:rPr>
          <w:b/>
          <w:bCs/>
        </w:rPr>
        <w:t xml:space="preserve">VPN (Virtual Private Network / VPN Gateway)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Sends encrypted traffic between an Azure VNet and an on-premises location (or another VNet) over the public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cases: </w:t>
      </w:r>
      <w:r>
        <w:t xml:space="preserve">Cost-effective hybrid connectivity, site-to-site or point-to-site connections.</w:t>
      </w:r>
    </w:p>
    <w:p>
      <w:pPr>
        <w:pStyle w:val="Heading2"/>
        <w:spacing w:after="120" w:before="260"/>
      </w:pPr>
      <w:r>
        <w:rPr>
          <w:b/>
          <w:bCs/>
        </w:rPr>
        <w:t xml:space="preserve">Azure ExpressRoute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private, dedicated, high-speed connection between an on-premises network and Azure, that does NOT go over the public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Benefits: </w:t>
      </w:r>
      <w:r>
        <w:t xml:space="preserve">More reliability, faster speeds, lower and more consistent latency than VPN; ideal for large-scale, mission-critical hybrid workloads.</w:t>
      </w:r>
    </w:p>
    <w:p>
      <w:pPr>
        <w:pStyle w:val="Heading2"/>
        <w:spacing w:after="120" w:before="260"/>
      </w:pPr>
      <w:r>
        <w:rPr>
          <w:b/>
          <w:bCs/>
        </w:rPr>
        <w:t xml:space="preserve">CDN — Content Delivery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distributed network of servers that caches and delivers web content close to end users, reducing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Benefits: </w:t>
      </w:r>
      <w:r>
        <w:t xml:space="preserve">Faster load times, reduced load on origin servers, improved availability for globally distributed users.</w:t>
      </w:r>
    </w:p>
    <w:p>
      <w:pPr>
        <w:pStyle w:val="Heading2"/>
        <w:spacing w:after="120" w:before="260"/>
      </w:pPr>
      <w:r>
        <w:rPr>
          <w:b/>
          <w:bCs/>
        </w:rPr>
        <w:t xml:space="preserve">Load Balancing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Load Balancer: </w:t>
      </w:r>
      <w:r>
        <w:t xml:space="preserve">Distributes inbound traffic across multiple VMs at Layer 4 (transport layer / TCP-UDP) for high availability and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Application Gateway: </w:t>
      </w:r>
      <w:r>
        <w:t xml:space="preserve">A Layer 7 (application layer / HTTP-HTTPS) load balancer with additional features like SSL termination, URL-based routing, and a built-in Web Application Firewall (WAF).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Traffic Manager: </w:t>
      </w:r>
      <w:r>
        <w:t xml:space="preserve">DNS-based traffic load balancer that distributes traffic across regions/globally, based on routing methods (e.g., performance, geographic, priority).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Front Door: </w:t>
      </w:r>
      <w:r>
        <w:t xml:space="preserve">A global, scalable entry-point service combining load balancing, CDN, and WAF for web applications.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Layer / Scope</w:t>
            </w:r>
          </w:p>
        </w:tc>
        <w:tc>
          <w:tcPr>
            <w:tcW w:type="dxa" w:w="38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Primary Purpose</w:t>
            </w:r>
          </w:p>
        </w:tc>
      </w:tr>
      <w:tr>
        <w:tc>
          <w:tcPr>
            <w:tcW w:type="dxa" w:w="2600"/>
          </w:tcPr>
          <w:p>
            <w:r>
              <w:t xml:space="preserve">Load Balancer</w:t>
            </w:r>
          </w:p>
        </w:tc>
        <w:tc>
          <w:tcPr>
            <w:tcW w:type="dxa" w:w="2600"/>
          </w:tcPr>
          <w:p>
            <w:r>
              <w:t xml:space="preserve">Layer 4, Regional</w:t>
            </w:r>
          </w:p>
        </w:tc>
        <w:tc>
          <w:tcPr>
            <w:tcW w:type="dxa" w:w="3800"/>
          </w:tcPr>
          <w:p>
            <w:r>
              <w:t xml:space="preserve">Distribute traffic across VMs within a region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Application Gateway</w:t>
            </w:r>
          </w:p>
        </w:tc>
        <w:tc>
          <w:tcPr>
            <w:tcW w:type="dxa" w:w="2600"/>
            <w:shd w:fill="F2F2F2" w:val="clear"/>
          </w:tcPr>
          <w:p>
            <w:r>
              <w:t xml:space="preserve">Layer 7, Regional</w:t>
            </w:r>
          </w:p>
        </w:tc>
        <w:tc>
          <w:tcPr>
            <w:tcW w:type="dxa" w:w="3800"/>
            <w:shd w:fill="F2F2F2" w:val="clear"/>
          </w:tcPr>
          <w:p>
            <w:r>
              <w:t xml:space="preserve">HTTP(S) load balancing with WAF, URL routing</w:t>
            </w:r>
          </w:p>
        </w:tc>
      </w:tr>
      <w:tr>
        <w:tc>
          <w:tcPr>
            <w:tcW w:type="dxa" w:w="2600"/>
          </w:tcPr>
          <w:p>
            <w:r>
              <w:t xml:space="preserve">Traffic Manager</w:t>
            </w:r>
          </w:p>
        </w:tc>
        <w:tc>
          <w:tcPr>
            <w:tcW w:type="dxa" w:w="2600"/>
          </w:tcPr>
          <w:p>
            <w:r>
              <w:t xml:space="preserve">DNS-based, Global</w:t>
            </w:r>
          </w:p>
        </w:tc>
        <w:tc>
          <w:tcPr>
            <w:tcW w:type="dxa" w:w="3800"/>
          </w:tcPr>
          <w:p>
            <w:r>
              <w:t xml:space="preserve">Route traffic across regions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Front Door</w:t>
            </w:r>
          </w:p>
        </w:tc>
        <w:tc>
          <w:tcPr>
            <w:tcW w:type="dxa" w:w="2600"/>
            <w:shd w:fill="F2F2F2" w:val="clear"/>
          </w:tcPr>
          <w:p>
            <w:r>
              <w:t xml:space="preserve">Layer 7, Global</w:t>
            </w:r>
          </w:p>
        </w:tc>
        <w:tc>
          <w:tcPr>
            <w:tcW w:type="dxa" w:w="3800"/>
            <w:shd w:fill="F2F2F2" w:val="clear"/>
          </w:tcPr>
          <w:p>
            <w:r>
              <w:t xml:space="preserve">Global HTTP(S) entry point with CDN + WAF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8. Azure Storage</w:t>
      </w:r>
    </w:p>
    <w:p>
      <w:pPr>
        <w:pStyle w:val="Heading2"/>
        <w:spacing w:after="120" w:before="260"/>
      </w:pPr>
      <w:r>
        <w:rPr>
          <w:b/>
          <w:bCs/>
        </w:rPr>
        <w:t xml:space="preserve">Azure Storage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container that provides a unique namespace for your Azure Storage data objects, accessible from anywhere via HTTP/HTTPS.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Types: </w:t>
      </w:r>
      <w:r>
        <w:t xml:space="preserve">Standard general-purpose v2 (most common), Premium block blobs, Premium file shares, Premium page blobs.</w:t>
      </w:r>
    </w:p>
    <w:p>
      <w:pPr>
        <w:pStyle w:val="Heading2"/>
        <w:spacing w:after="120" w:before="260"/>
      </w:pPr>
      <w:r>
        <w:rPr>
          <w:b/>
          <w:bCs/>
        </w:rPr>
        <w:t xml:space="preserve">Blob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Object storage optimized for storing massive amounts of unstructured data (text, binary, images, video, backups).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Blob types: </w:t>
      </w:r>
      <w:r>
        <w:t xml:space="preserve">Block blobs (text/binary data, e.g., documents/media), Append blobs (optimized for append operations, e.g., logging), Page blobs (random read/write, used for VM disks).</w:t>
      </w:r>
    </w:p>
    <w:p>
      <w:pPr>
        <w:pStyle w:val="Heading2"/>
        <w:spacing w:after="120" w:before="260"/>
      </w:pPr>
      <w:r>
        <w:rPr>
          <w:b/>
          <w:bCs/>
        </w:rPr>
        <w:t xml:space="preserve">File Storage (Azure Files)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Fully managed file shares in the cloud, accessible via the industry-standard SMB and NFS protocols.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cases: </w:t>
      </w:r>
      <w:r>
        <w:t xml:space="preserve">Replacing/supplementing on-premises file servers, lift-and-shift of apps that rely on file shares, shared application settings.</w:t>
      </w:r>
    </w:p>
    <w:p>
      <w:pPr>
        <w:pStyle w:val="Heading2"/>
        <w:spacing w:after="120" w:before="260"/>
      </w:pPr>
      <w:r>
        <w:rPr>
          <w:b/>
          <w:bCs/>
        </w:rPr>
        <w:t xml:space="preserve">Queue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service for storing large numbers of messages, enabling asynchronous communication between application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cases: </w:t>
      </w:r>
      <w:r>
        <w:t xml:space="preserve">Decoupling application components, building resilient, scalable microservices/workflows.</w:t>
      </w:r>
    </w:p>
    <w:p>
      <w:pPr>
        <w:pStyle w:val="Heading2"/>
        <w:spacing w:after="120" w:before="260"/>
      </w:pPr>
      <w:r>
        <w:rPr>
          <w:b/>
          <w:bCs/>
        </w:rPr>
        <w:t xml:space="preserve">Table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NoSQL key-value store for rapid development using massive semi-structured datasets.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Note: </w:t>
      </w:r>
      <w:r>
        <w:t xml:space="preserve">Now largely part of Azure Cosmos DB Table API for enhanced scalability and global distribution.</w:t>
      </w:r>
    </w:p>
    <w:p>
      <w:pPr>
        <w:pStyle w:val="Heading2"/>
        <w:spacing w:after="120" w:before="260"/>
      </w:pPr>
      <w:r>
        <w:rPr>
          <w:b/>
          <w:bCs/>
        </w:rPr>
        <w:t xml:space="preserve">Storage Redundancy (Replication Options)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00"/>
      </w:tblGrid>
      <w:tr>
        <w:trPr>
          <w:tblHeader/>
        </w:trPr>
        <w:tc>
          <w:tcPr>
            <w:tcW w:type="dxa" w:w="1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44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600"/>
          </w:tcPr>
          <w:p>
            <w:r>
              <w:t xml:space="preserve">LRS</w:t>
            </w:r>
          </w:p>
        </w:tc>
        <w:tc>
          <w:tcPr>
            <w:tcW w:type="dxa" w:w="3000"/>
          </w:tcPr>
          <w:p>
            <w:r>
              <w:t xml:space="preserve">Locally Redundant Storage</w:t>
            </w:r>
          </w:p>
        </w:tc>
        <w:tc>
          <w:tcPr>
            <w:tcW w:type="dxa" w:w="4400"/>
          </w:tcPr>
          <w:p>
            <w:r>
              <w:t xml:space="preserve">3 copies within a single datacenter in the primary region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t xml:space="preserve">ZRS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Zone-Redundant Storage</w:t>
            </w:r>
          </w:p>
        </w:tc>
        <w:tc>
          <w:tcPr>
            <w:tcW w:type="dxa" w:w="4400"/>
            <w:shd w:fill="F2F2F2" w:val="clear"/>
          </w:tcPr>
          <w:p>
            <w:r>
              <w:t xml:space="preserve">3 copies across availability zones within the primary region</w:t>
            </w:r>
          </w:p>
        </w:tc>
      </w:tr>
      <w:tr>
        <w:tc>
          <w:tcPr>
            <w:tcW w:type="dxa" w:w="1600"/>
          </w:tcPr>
          <w:p>
            <w:r>
              <w:t xml:space="preserve">GRS</w:t>
            </w:r>
          </w:p>
        </w:tc>
        <w:tc>
          <w:tcPr>
            <w:tcW w:type="dxa" w:w="3000"/>
          </w:tcPr>
          <w:p>
            <w:r>
              <w:t xml:space="preserve">Geo-Redundant Storage</w:t>
            </w:r>
          </w:p>
        </w:tc>
        <w:tc>
          <w:tcPr>
            <w:tcW w:type="dxa" w:w="4400"/>
          </w:tcPr>
          <w:p>
            <w:r>
              <w:t xml:space="preserve">LRS in primary region + async copy (LRS) to a secondary paired region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t xml:space="preserve">GZRS</w:t>
            </w:r>
          </w:p>
        </w:tc>
        <w:tc>
          <w:tcPr>
            <w:tcW w:type="dxa" w:w="3000"/>
            <w:shd w:fill="F2F2F2" w:val="clear"/>
          </w:tcPr>
          <w:p>
            <w:r>
              <w:t xml:space="preserve">Geo-Zone-Redundant Storage</w:t>
            </w:r>
          </w:p>
        </w:tc>
        <w:tc>
          <w:tcPr>
            <w:tcW w:type="dxa" w:w="4400"/>
            <w:shd w:fill="F2F2F2" w:val="clear"/>
          </w:tcPr>
          <w:p>
            <w:r>
              <w:t xml:space="preserve">ZRS in primary region + async copy to a secondary paired region</w:t>
            </w:r>
          </w:p>
        </w:tc>
      </w:tr>
      <w:tr>
        <w:tc>
          <w:tcPr>
            <w:tcW w:type="dxa" w:w="1600"/>
          </w:tcPr>
          <w:p>
            <w:r>
              <w:t xml:space="preserve">RA-GRS / RA-GZRS</w:t>
            </w:r>
          </w:p>
        </w:tc>
        <w:tc>
          <w:tcPr>
            <w:tcW w:type="dxa" w:w="3000"/>
          </w:tcPr>
          <w:p>
            <w:r>
              <w:t xml:space="preserve">Read-Access GRS/GZRS</w:t>
            </w:r>
          </w:p>
        </w:tc>
        <w:tc>
          <w:tcPr>
            <w:tcW w:type="dxa" w:w="4400"/>
          </w:tcPr>
          <w:p>
            <w:r>
              <w:t xml:space="preserve">Same as GRS/GZRS, but adds read access to the secondary region</w:t>
            </w:r>
          </w:p>
        </w:tc>
      </w:tr>
    </w:tbl>
    <w:p>
      <w:pPr>
        <w:spacing w:after="100"/>
      </w:pPr>
    </w:p>
    <w:p>
      <w:pPr>
        <w:pBdr>
          <w:left w:val="single" w:color="E6B800" w:sz="12"/>
        </w:pBdr>
        <w:shd w:fill="FFF4CE" w:val="clear"/>
        <w:spacing w:after="200" w:before="100"/>
      </w:pPr>
      <w:r>
        <w:rPr>
          <w:b/>
          <w:bCs/>
          <w:i/>
          <w:iCs/>
        </w:rPr>
        <w:t xml:space="preserve">Exam Tip: </w:t>
      </w:r>
      <w:r>
        <w:rPr>
          <w:i/>
          <w:iCs/>
        </w:rPr>
        <w:t xml:space="preserve">LRS = cheapest, lowest durability (single datacenter). GZRS/RA-GZRS = highest durability, combining zone + geo redundancy.</w:t>
      </w:r>
    </w:p>
    <w:p>
      <w:pPr>
        <w:pStyle w:val="Heading2"/>
        <w:spacing w:after="120" w:before="260"/>
      </w:pPr>
      <w:r>
        <w:rPr>
          <w:b/>
          <w:bCs/>
        </w:rPr>
        <w:t xml:space="preserve">Storage Tiers (Access Tiers for Blob 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700"/>
        <w:gridCol w:w="1700"/>
      </w:tblGrid>
      <w:tr>
        <w:trPr>
          <w:tblHeader/>
        </w:trPr>
        <w:tc>
          <w:tcPr>
            <w:tcW w:type="dxa" w:w="1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4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tcW w:type="dxa" w:w="1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Access Cost</w:t>
            </w:r>
          </w:p>
        </w:tc>
        <w:tc>
          <w:tcPr>
            <w:tcW w:type="dxa" w:w="1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Storage Cost</w:t>
            </w:r>
          </w:p>
        </w:tc>
      </w:tr>
      <w:tr>
        <w:tc>
          <w:tcPr>
            <w:tcW w:type="dxa" w:w="1600"/>
          </w:tcPr>
          <w:p>
            <w:r>
              <w:t xml:space="preserve">Hot</w:t>
            </w:r>
          </w:p>
        </w:tc>
        <w:tc>
          <w:tcPr>
            <w:tcW w:type="dxa" w:w="4000"/>
          </w:tcPr>
          <w:p>
            <w:r>
              <w:t xml:space="preserve">Frequently accessed data</w:t>
            </w:r>
          </w:p>
        </w:tc>
        <w:tc>
          <w:tcPr>
            <w:tcW w:type="dxa" w:w="1700"/>
          </w:tcPr>
          <w:p>
            <w:r>
              <w:t xml:space="preserve">Lowest</w:t>
            </w:r>
          </w:p>
        </w:tc>
        <w:tc>
          <w:tcPr>
            <w:tcW w:type="dxa" w:w="1700"/>
          </w:tcPr>
          <w:p>
            <w:r>
              <w:t xml:space="preserve">Highest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t xml:space="preserve">Cool</w:t>
            </w:r>
          </w:p>
        </w:tc>
        <w:tc>
          <w:tcPr>
            <w:tcW w:type="dxa" w:w="4000"/>
            <w:shd w:fill="F2F2F2" w:val="clear"/>
          </w:tcPr>
          <w:p>
            <w:r>
              <w:t xml:space="preserve">Infrequently accessed data, stored ≥30 days</w:t>
            </w:r>
          </w:p>
        </w:tc>
        <w:tc>
          <w:tcPr>
            <w:tcW w:type="dxa" w:w="1700"/>
            <w:shd w:fill="F2F2F2" w:val="clear"/>
          </w:tcPr>
          <w:p>
            <w:r>
              <w:t xml:space="preserve">Higher</w:t>
            </w:r>
          </w:p>
        </w:tc>
        <w:tc>
          <w:tcPr>
            <w:tcW w:type="dxa" w:w="1700"/>
            <w:shd w:fill="F2F2F2" w:val="clear"/>
          </w:tcPr>
          <w:p>
            <w:r>
              <w:t xml:space="preserve">Lower</w:t>
            </w:r>
          </w:p>
        </w:tc>
      </w:tr>
      <w:tr>
        <w:tc>
          <w:tcPr>
            <w:tcW w:type="dxa" w:w="1600"/>
          </w:tcPr>
          <w:p>
            <w:r>
              <w:t xml:space="preserve">Cold</w:t>
            </w:r>
          </w:p>
        </w:tc>
        <w:tc>
          <w:tcPr>
            <w:tcW w:type="dxa" w:w="4000"/>
          </w:tcPr>
          <w:p>
            <w:r>
              <w:t xml:space="preserve">Rarely accessed data, stored ≥90 days</w:t>
            </w:r>
          </w:p>
        </w:tc>
        <w:tc>
          <w:tcPr>
            <w:tcW w:type="dxa" w:w="1700"/>
          </w:tcPr>
          <w:p>
            <w:r>
              <w:t xml:space="preserve">Higher still</w:t>
            </w:r>
          </w:p>
        </w:tc>
        <w:tc>
          <w:tcPr>
            <w:tcW w:type="dxa" w:w="1700"/>
          </w:tcPr>
          <w:p>
            <w:r>
              <w:t xml:space="preserve">Lower still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t xml:space="preserve">Archive</w:t>
            </w:r>
          </w:p>
        </w:tc>
        <w:tc>
          <w:tcPr>
            <w:tcW w:type="dxa" w:w="4000"/>
            <w:shd w:fill="F2F2F2" w:val="clear"/>
          </w:tcPr>
          <w:p>
            <w:r>
              <w:t xml:space="preserve">Rarely accessed, stored ≥180 days, flexible retrieval latency (hours)</w:t>
            </w:r>
          </w:p>
        </w:tc>
        <w:tc>
          <w:tcPr>
            <w:tcW w:type="dxa" w:w="1700"/>
            <w:shd w:fill="F2F2F2" w:val="clear"/>
          </w:tcPr>
          <w:p>
            <w:r>
              <w:t xml:space="preserve">Highest</w:t>
            </w:r>
          </w:p>
        </w:tc>
        <w:tc>
          <w:tcPr>
            <w:tcW w:type="dxa" w:w="1700"/>
            <w:shd w:fill="F2F2F2" w:val="clear"/>
          </w:tcPr>
          <w:p>
            <w:r>
              <w:t xml:space="preserve">Lowest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Data can be moved between tiers manually or automatically via lifecycle management policies to optimize cost.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9. Azure Identity &amp; Security</w:t>
      </w:r>
    </w:p>
    <w:p>
      <w:pPr>
        <w:pStyle w:val="Heading2"/>
        <w:spacing w:after="120" w:before="260"/>
      </w:pPr>
      <w:r>
        <w:rPr>
          <w:b/>
          <w:bCs/>
        </w:rPr>
        <w:t xml:space="preserve">Microsoft Entra ID (formerly Azure Active Directory)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Microsoft's cloud-based identity and access management (IAM) service, used to manage users, groups, and control access to applications and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capabilities: </w:t>
      </w:r>
      <w:r>
        <w:t xml:space="preserve">Single Sign-On (SSO), Multi-Factor Authentication (MFA), Conditional Access, self-service password reset, B2B/B2C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Editions: </w:t>
      </w:r>
      <w:r>
        <w:t xml:space="preserve">Free, Premium P1, Premium P2 — each unlocking additional identity governance and protection features.</w:t>
      </w:r>
    </w:p>
    <w:p>
      <w:pPr>
        <w:pStyle w:val="Heading2"/>
        <w:spacing w:after="120" w:before="260"/>
      </w:pPr>
      <w:r>
        <w:rPr>
          <w:b/>
          <w:bCs/>
        </w:rPr>
        <w:t xml:space="preserve">Authentication vs Authorization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Concept</w:t>
            </w:r>
          </w:p>
        </w:tc>
        <w:tc>
          <w:tcPr>
            <w:tcW w:type="dxa" w:w="3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Question it Answers</w:t>
            </w:r>
          </w:p>
        </w:tc>
        <w:tc>
          <w:tcPr>
            <w:tcW w:type="dxa" w:w="28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600"/>
          </w:tcPr>
          <w:p>
            <w:r>
              <w:t xml:space="preserve">Authentication (AuthN)</w:t>
            </w:r>
          </w:p>
        </w:tc>
        <w:tc>
          <w:tcPr>
            <w:tcW w:type="dxa" w:w="3600"/>
          </w:tcPr>
          <w:p>
            <w:r>
              <w:t xml:space="preserve">"Who are you?" — verifies identity</w:t>
            </w:r>
          </w:p>
        </w:tc>
        <w:tc>
          <w:tcPr>
            <w:tcW w:type="dxa" w:w="2800"/>
          </w:tcPr>
          <w:p>
            <w:r>
              <w:t xml:space="preserve">Signing in with username/password + MFA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t xml:space="preserve">Authorization (AuthZ)</w:t>
            </w:r>
          </w:p>
        </w:tc>
        <w:tc>
          <w:tcPr>
            <w:tcW w:type="dxa" w:w="3600"/>
            <w:shd w:fill="F2F2F2" w:val="clear"/>
          </w:tcPr>
          <w:p>
            <w:r>
              <w:t xml:space="preserve">"What are you allowed to do?" — verifies permissions</w:t>
            </w:r>
          </w:p>
        </w:tc>
        <w:tc>
          <w:tcPr>
            <w:tcW w:type="dxa" w:w="2800"/>
            <w:shd w:fill="F2F2F2" w:val="clear"/>
          </w:tcPr>
          <w:p>
            <w:r>
              <w:t xml:space="preserve">RBAC role granting read access to a resource group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</w:rPr>
        <w:t xml:space="preserve">Role-Based Access Control (RBAC)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system for granting fine-grained access to Azure resources by assigning roles to users, groups, service principals, or managed identities.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 elements: </w:t>
      </w:r>
      <w:r>
        <w:t xml:space="preserve">Security principal (who), Role definition (what permissions), Scope (where — management group, subscription, resource group, or resource).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Built-in roles: </w:t>
      </w:r>
      <w:r>
        <w:t xml:space="preserve">Owner (full access + can grant access), Contributor (full access, cannot grant access), Reader (view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Principle: </w:t>
      </w:r>
      <w:r>
        <w:t xml:space="preserve">Follows the principle of least privilege — grant only the access needed.</w:t>
      </w:r>
    </w:p>
    <w:p>
      <w:pPr>
        <w:pStyle w:val="Heading2"/>
        <w:spacing w:after="120" w:before="260"/>
      </w:pPr>
      <w:r>
        <w:rPr>
          <w:b/>
          <w:bCs/>
        </w:rPr>
        <w:t xml:space="preserve">Zero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security model based on the principle "never trust, always verify" — every request is fully authenticated, authorized, and encrypted before granting access, regardless of network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Guiding principles: </w:t>
      </w:r>
      <w:r>
        <w:t xml:space="preserve">Verify explicitly, use least-privileged access, assume breach.</w:t>
      </w:r>
    </w:p>
    <w:p>
      <w:pPr>
        <w:pStyle w:val="Heading2"/>
        <w:spacing w:after="120" w:before="260"/>
      </w:pPr>
      <w:r>
        <w:rPr>
          <w:b/>
          <w:bCs/>
        </w:rPr>
        <w:t xml:space="preserve">Defense in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layered security strategy using multiple defensive layers so that if one layer is breached, subsequent layers prevent further compromise.</w:t>
      </w:r>
    </w:p>
    <w:p>
      <w:pPr>
        <w:spacing w:after="120"/>
      </w:pPr>
      <w:r>
        <w:t xml:space="preserve">Typical layers (outside-in):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Physical security (datacenter access controls)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Identity &amp; access (Entra ID, MFA, RBAC)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Perimeter (DDoS protection, firewalls)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(NSGs, network segmentation)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(VM security, endpoint protection)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(secure coding, WAF)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(encryption at rest and in transit)</w:t>
      </w:r>
    </w:p>
    <w:p>
      <w:pPr>
        <w:pStyle w:val="Heading2"/>
        <w:spacing w:after="120" w:before="260"/>
      </w:pPr>
      <w:r>
        <w:rPr>
          <w:b/>
          <w:bCs/>
        </w:rPr>
        <w:t xml:space="preserve">Azure Key Vault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centralized cloud service for securely storing and managing secrets, encryption keys, and certificates.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Benefits: </w:t>
      </w:r>
      <w:r>
        <w:t xml:space="preserve">Reduces the chance of secrets being leaked, centralizes application secrets, supports access policies/RBAC and monitoring.</w:t>
      </w:r>
    </w:p>
    <w:p>
      <w:pPr>
        <w:pStyle w:val="Heading2"/>
        <w:spacing w:after="120" w:before="260"/>
      </w:pPr>
      <w:r>
        <w:rPr>
          <w:b/>
          <w:bCs/>
        </w:rPr>
        <w:t xml:space="preserve">Other Cloud Security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Microsoft Defender for Cloud: </w:t>
      </w:r>
      <w:r>
        <w:t xml:space="preserve">A unified security management and threat-protection tool providing security posture recommendations (Cloud Security Posture Management) and workload protection.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DDoS Protection: </w:t>
      </w:r>
      <w:r>
        <w:t xml:space="preserve">Protects Azure resources from Distributed Denial-of-Service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Encryption at rest / in transit: </w:t>
      </w:r>
      <w:r>
        <w:t xml:space="preserve">Data is encrypted while stored and while moving across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Conditional Access: </w:t>
      </w:r>
      <w:r>
        <w:t xml:space="preserve">Policies that grant/block access based on signals like user, location, device, and risk level.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10. Azure Management &amp; Governance</w:t>
      </w:r>
    </w:p>
    <w:p>
      <w:pPr>
        <w:pStyle w:val="Heading2"/>
        <w:spacing w:after="120" w:before="260"/>
      </w:pPr>
      <w:r>
        <w:rPr>
          <w:b/>
          <w:bCs/>
        </w:rPr>
        <w:t xml:space="preserve">Azure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service used to create, assign, and manage policies that enforce rules and effects over your resources, ensuring compliance with corporate standards and SLAs.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Effects: </w:t>
      </w:r>
      <w:r>
        <w:t xml:space="preserve">Deny, Audit, Append, Modify, DeployIfNotExists — define what happens when a resource is non-compliant.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Initiatives: </w:t>
      </w:r>
      <w:r>
        <w:t xml:space="preserve">A collection of related policy definitions grouped together toward a broader goal.</w:t>
      </w:r>
    </w:p>
    <w:p>
      <w:pPr>
        <w:pStyle w:val="Heading2"/>
        <w:spacing w:after="120" w:before="260"/>
      </w:pPr>
      <w:r>
        <w:rPr>
          <w:b/>
          <w:bCs/>
        </w:rPr>
        <w:t xml:space="preserve">Resource 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Settings applied to a resource, resource group, or subscription that prevent accidental deletion or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Types: </w:t>
      </w:r>
      <w:r>
        <w:t xml:space="preserve">CanNotDelete (can still be read/modified, not deleted), ReadOnly (no modification or deletion allowed).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Inheritance: </w:t>
      </w:r>
      <w:r>
        <w:t xml:space="preserve">Locks apply to all child resources, and the most restrictive lock in the hierarchy takes precedence.</w:t>
      </w:r>
    </w:p>
    <w:p>
      <w:pPr>
        <w:pStyle w:val="Heading2"/>
        <w:spacing w:after="120" w:before="260"/>
      </w:pPr>
      <w:r>
        <w:rPr>
          <w:b/>
          <w:bCs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Name/value pairs attached to resources or resource groups to logically organize them for management, cost tracking, and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cases: </w:t>
      </w:r>
      <w:r>
        <w:t xml:space="preserve">Grouping by department, environment (dev/test/prod), cost center, or project for billing reports and automation scripts.</w:t>
      </w:r>
    </w:p>
    <w:p>
      <w:pPr>
        <w:pStyle w:val="Heading2"/>
        <w:spacing w:after="120" w:before="260"/>
      </w:pPr>
      <w:r>
        <w:rPr>
          <w:b/>
          <w:bCs/>
        </w:rPr>
        <w:t xml:space="preserve">Azure Blueprints / Related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Blueprints (concept): </w:t>
      </w:r>
      <w:r>
        <w:t xml:space="preserve">Enables the definition of a repeatable set of Azure resources (policies, role assignments, ARM templates, resource groups) that implement and adhere to an organization's standards, patterns, and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Relationship to templates: </w:t>
      </w:r>
      <w:r>
        <w:t xml:space="preserve">Similar to ARM templates but tracks the relationship between deployed resources and the blueprint definition, supporting versioning and easy rollback.</w:t>
      </w:r>
    </w:p>
    <w:p>
      <w:pPr>
        <w:pStyle w:val="Heading2"/>
        <w:spacing w:after="120" w:before="260"/>
      </w:pPr>
      <w:r>
        <w:rPr>
          <w:b/>
          <w:bCs/>
        </w:rPr>
        <w:t xml:space="preserve">Azure Management Groups</w:t>
      </w:r>
    </w:p>
    <w:p>
      <w:pPr>
        <w:spacing w:after="120"/>
      </w:pPr>
      <w:r>
        <w:t xml:space="preserve">(See Section 5.) Used to apply governance conditions — like Azure Policy and RBAC — to multiple subscriptions at once.</w:t>
      </w:r>
    </w:p>
    <w:p>
      <w:pPr>
        <w:pStyle w:val="Heading2"/>
        <w:spacing w:after="120" w:before="260"/>
      </w:pPr>
      <w:r>
        <w:rPr>
          <w:b/>
          <w:bCs/>
        </w:rPr>
        <w:t xml:space="preserve">Azure Advisor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free, personalized cloud consultant that analyzes your resource configuration and usage to provide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Recommendation categories: </w:t>
      </w:r>
      <w:r>
        <w:t xml:space="preserve">Cost, Security, Reliability, Operational Excellence, Performance.</w:t>
      </w:r>
    </w:p>
    <w:p>
      <w:pPr>
        <w:pStyle w:val="Heading2"/>
        <w:spacing w:after="120" w:before="260"/>
      </w:pPr>
      <w:r>
        <w:rPr>
          <w:b/>
          <w:bCs/>
        </w:rPr>
        <w:t xml:space="preserve">Azure Service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set of experiences that provide personalized guidance and support when issues in Azure services affect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Azure Status (global service health, public), Service Health (personalized alerts for your resources), Resource Health (health of your individual resources).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11. Azure Monitoring</w:t>
      </w:r>
    </w:p>
    <w:p>
      <w:pPr>
        <w:pStyle w:val="Heading2"/>
        <w:spacing w:after="120" w:before="260"/>
      </w:pPr>
      <w:r>
        <w:rPr>
          <w:b/>
          <w:bCs/>
        </w:rPr>
        <w:t xml:space="preserve">Azure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comprehensive platform for collecting, analyzing, and acting on telemetry data (metrics and logs) from Azure and on-premises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Maximize availability and performance by providing a full-stack view of applications, infrastructure, and networks.</w:t>
      </w:r>
    </w:p>
    <w:p>
      <w:pPr>
        <w:pStyle w:val="Heading2"/>
        <w:spacing w:after="120" w:before="260"/>
      </w:pPr>
      <w:r>
        <w:rPr>
          <w:b/>
          <w:bCs/>
        </w:rPr>
        <w:t xml:space="preserve">Log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The tool within Azure Monitor used to edit and run log queries (using Kusto Query Language / KQL) against data collected in a Log Analytics workspace.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cases: </w:t>
      </w:r>
      <w:r>
        <w:t xml:space="preserve">Troubleshooting, analyzing trends, creating custom alerts and visualizations.</w:t>
      </w:r>
    </w:p>
    <w:p>
      <w:pPr>
        <w:pStyle w:val="Heading2"/>
        <w:spacing w:after="120" w:before="260"/>
      </w:pPr>
      <w:r>
        <w:rPr>
          <w:b/>
          <w:bCs/>
        </w:rPr>
        <w:t xml:space="preserve">Application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An Application Performance Management (APM) feature of Azure Monitor for developers and DevOps to monitor live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Capabilities: </w:t>
      </w:r>
      <w:r>
        <w:t xml:space="preserve">Detects performance anomalies, tracks user behavior, diagnoses issues, and provides powerful analytics tools.</w:t>
      </w:r>
    </w:p>
    <w:p>
      <w:pPr>
        <w:pStyle w:val="Heading2"/>
        <w:spacing w:after="120" w:before="260"/>
      </w:pPr>
      <w:r>
        <w:rPr>
          <w:b/>
          <w:bCs/>
        </w:rPr>
        <w:t xml:space="preserve">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Proactively notify you when important conditions are found in your monitoring data, allowing you to identify and address issues before users notice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Components: </w:t>
      </w:r>
      <w:r>
        <w:t xml:space="preserve">Alert rule (condition + target resource), action group (notification/automated response, e.g., email, SMS, webhook, Azure Function).</w:t>
      </w:r>
    </w:p>
    <w:p>
      <w:pPr>
        <w:pStyle w:val="Heading2"/>
        <w:spacing w:after="120" w:before="260"/>
      </w:pPr>
      <w:r>
        <w:rPr>
          <w:b/>
          <w:bCs/>
        </w:rPr>
        <w:t xml:space="preserve">Metrics and Logs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600"/>
      </w:tblGrid>
      <w:tr>
        <w:trPr>
          <w:tblHeader/>
        </w:trPr>
        <w:tc>
          <w:tcPr>
            <w:tcW w:type="dxa" w:w="1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6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600"/>
          </w:tcPr>
          <w:p>
            <w:r>
              <w:t xml:space="preserve">Metrics</w:t>
            </w:r>
          </w:p>
        </w:tc>
        <w:tc>
          <w:tcPr>
            <w:tcW w:type="dxa" w:w="4800"/>
          </w:tcPr>
          <w:p>
            <w:r>
              <w:t xml:space="preserve">Numerical values collected at regular intervals describing an aspect of a system at a point in time (lightweight, near real-time)</w:t>
            </w:r>
          </w:p>
        </w:tc>
        <w:tc>
          <w:tcPr>
            <w:tcW w:type="dxa" w:w="2600"/>
          </w:tcPr>
          <w:p>
            <w:r>
              <w:t xml:space="preserve">CPU %, disk IOPS, network throughput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t xml:space="preserve">Logs</w:t>
            </w:r>
          </w:p>
        </w:tc>
        <w:tc>
          <w:tcPr>
            <w:tcW w:type="dxa" w:w="4800"/>
            <w:shd w:fill="F2F2F2" w:val="clear"/>
          </w:tcPr>
          <w:p>
            <w:r>
              <w:t xml:space="preserve">Structured or free-form text/event records with timestamps, containing different kinds of data organized into records with different sets of properties</w:t>
            </w:r>
          </w:p>
        </w:tc>
        <w:tc>
          <w:tcPr>
            <w:tcW w:type="dxa" w:w="2600"/>
            <w:shd w:fill="F2F2F2" w:val="clear"/>
          </w:tcPr>
          <w:p>
            <w:r>
              <w:t xml:space="preserve">Activity logs, diagnostic logs, custom application traces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Together, metrics and logs provide the visibility needed to understand application/infrastructure performance and health, and drive alerting and automated responses.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12. Azure Cost Management</w:t>
      </w:r>
    </w:p>
    <w:p>
      <w:pPr>
        <w:pStyle w:val="Heading2"/>
        <w:spacing w:after="120" w:before="260"/>
      </w:pPr>
      <w:r>
        <w:rPr>
          <w:b/>
          <w:bCs/>
        </w:rPr>
        <w:t xml:space="preserve">Azure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Pay-as-you-go: </w:t>
      </w:r>
      <w:r>
        <w:t xml:space="preserve">Pay for what you use with no upfront commitment; billed monthly.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Reserved instances: </w:t>
      </w:r>
      <w:r>
        <w:t xml:space="preserve">Commit to 1 or 3 years of usage upfront for significant discounts (up to ~72%) on VMs, databases, and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Spot pricing: </w:t>
      </w:r>
      <w:r>
        <w:t xml:space="preserve">Take advantage of unused Azure capacity at deep discounts, but the resource can be evicted with short notice.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Azure Hybrid Benefit: </w:t>
      </w:r>
      <w:r>
        <w:t xml:space="preserve">Use existing on-premises Windows Server / SQL Server licenses (with Software Assurance) to save on Azure costs.</w:t>
      </w:r>
    </w:p>
    <w:p>
      <w:pPr>
        <w:pStyle w:val="Heading2"/>
        <w:spacing w:after="120" w:before="260"/>
      </w:pPr>
      <w:r>
        <w:rPr>
          <w:b/>
          <w:bCs/>
        </w:rPr>
        <w:t xml:space="preserve">Pricing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free web tool to estimate the cost of Azure products and services before deploying them, based on selected configurations, regions, and usage.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Purpose: </w:t>
      </w:r>
      <w:r>
        <w:t xml:space="preserve">Helps with budgeting and comparing costs across different service tiers/configurations.</w:t>
      </w:r>
    </w:p>
    <w:p>
      <w:pPr>
        <w:pStyle w:val="Heading2"/>
        <w:spacing w:after="120" w:before="260"/>
      </w:pPr>
      <w:r>
        <w:rPr>
          <w:b/>
          <w:bCs/>
        </w:rPr>
        <w:t xml:space="preserve">Total Cost of Ownership (TCO)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tool that helps estimate the cost savings of migrating workloads to Azure by comparing on-premises infrastructure costs to the equivalent Azure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Inputs: </w:t>
      </w:r>
      <w:r>
        <w:t xml:space="preserve">Current on-premises servers, databases, storage, and networking, factoring in hardware, labor, datacenter, and electricity costs.</w:t>
      </w:r>
    </w:p>
    <w:p>
      <w:pPr>
        <w:pStyle w:val="Heading2"/>
        <w:spacing w:after="120" w:before="260"/>
      </w:pPr>
      <w:r>
        <w:rPr>
          <w:b/>
          <w:bCs/>
        </w:rPr>
        <w:t xml:space="preserve">Factors Affecting Azure Costs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 type, size, and configuration (e.g., VM series/size)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Usage/consumption meters — how much of a service you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Region — prices vary by datacenter 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zone / bandwidth — data transfer costs (especially outbound/egress)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type and any applicable discounts or offers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plans (Basic is free; Developer, Standard, Professional Direct are paid tiers)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vs unmanaged services (PaaS/SaaS may cost more per unit but reduce operational overhead)</w:t>
      </w:r>
    </w:p>
    <w:p>
      <w:pPr>
        <w:pStyle w:val="Heading2"/>
        <w:spacing w:after="120" w:before="260"/>
      </w:pPr>
      <w:r>
        <w:rPr>
          <w:b/>
          <w:bCs/>
        </w:rPr>
        <w:t xml:space="preserve">Azure Cost Management +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suite of tools for monitoring, allocating, and optimizing cloud spend, including budgets, cost analysis, and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Features: </w:t>
      </w:r>
      <w:r>
        <w:t xml:space="preserve">Cost alerts and budgets, cost analysis dashboards, exportable billing/usage reports, integration with Azure Advisor cost recommendations.</w:t>
      </w:r>
    </w:p>
    <w:p>
      <w:pPr>
        <w:pStyle w:val="Heading2"/>
        <w:spacing w:after="120" w:before="260"/>
      </w:pPr>
      <w:r>
        <w:rPr>
          <w:b/>
          <w:bCs/>
        </w:rPr>
        <w:t xml:space="preserve">Service Level Agreements (SLAs)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Definition: </w:t>
      </w:r>
      <w:r>
        <w:t xml:space="preserve">A formal agreement between Microsoft and a customer that specifies the performance standards (typically uptime/availability) Microsoft commits to for a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Composite SLA: </w:t>
      </w:r>
      <w:r>
        <w:t xml:space="preserve">When an application depends on multiple services, the overall (composite) SLA is generally the product of the individual SLAs — combining more services can lower overall availability unless designed with redundancy.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Example: </w:t>
      </w:r>
      <w:r>
        <w:t xml:space="preserve">A single-instance VM with premium SSD has a 99.9% SLA; using availability zones can raise this to 99.99%.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rPr>
          <w:tblHeader/>
        </w:trPr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Uptime %</w:t>
            </w:r>
          </w:p>
        </w:tc>
        <w:tc>
          <w:tcPr>
            <w:tcW w:type="dxa" w:w="40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Downtime per Year (approx.)</w:t>
            </w:r>
          </w:p>
        </w:tc>
      </w:tr>
      <w:tr>
        <w:tc>
          <w:tcPr>
            <w:tcW w:type="dxa" w:w="3000"/>
          </w:tcPr>
          <w:p>
            <w:r>
              <w:t xml:space="preserve">99.9% ("three nines")</w:t>
            </w:r>
          </w:p>
        </w:tc>
        <w:tc>
          <w:tcPr>
            <w:tcW w:type="dxa" w:w="4000"/>
          </w:tcPr>
          <w:p>
            <w:r>
              <w:t xml:space="preserve">~8.76 hours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99.95%</w:t>
            </w:r>
          </w:p>
        </w:tc>
        <w:tc>
          <w:tcPr>
            <w:tcW w:type="dxa" w:w="4000"/>
            <w:shd w:fill="F2F2F2" w:val="clear"/>
          </w:tcPr>
          <w:p>
            <w:r>
              <w:t xml:space="preserve">~4.38 hours</w:t>
            </w:r>
          </w:p>
        </w:tc>
      </w:tr>
      <w:tr>
        <w:tc>
          <w:tcPr>
            <w:tcW w:type="dxa" w:w="3000"/>
          </w:tcPr>
          <w:p>
            <w:r>
              <w:t xml:space="preserve">99.99% ("four nines")</w:t>
            </w:r>
          </w:p>
        </w:tc>
        <w:tc>
          <w:tcPr>
            <w:tcW w:type="dxa" w:w="4000"/>
          </w:tcPr>
          <w:p>
            <w:r>
              <w:t xml:space="preserve">~52.6 minutes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99.999% ("five nines")</w:t>
            </w:r>
          </w:p>
        </w:tc>
        <w:tc>
          <w:tcPr>
            <w:tcW w:type="dxa" w:w="4000"/>
            <w:shd w:fill="F2F2F2" w:val="clear"/>
          </w:tcPr>
          <w:p>
            <w:r>
              <w:t xml:space="preserve">~5.26 minutes</w:t>
            </w:r>
          </w:p>
        </w:tc>
      </w:tr>
    </w:tbl>
    <w:p>
      <w:pPr>
        <w:spacing w:after="100"/>
      </w:pPr>
    </w:p>
    <w:p>
      <w:pPr>
        <w:pBdr>
          <w:left w:val="single" w:color="E6B800" w:sz="12"/>
        </w:pBdr>
        <w:shd w:fill="FFF4CE" w:val="clear"/>
        <w:spacing w:after="200" w:before="100"/>
      </w:pPr>
      <w:r>
        <w:rPr>
          <w:b/>
          <w:bCs/>
          <w:i/>
          <w:iCs/>
        </w:rPr>
        <w:t xml:space="preserve">Exam Tip: </w:t>
      </w:r>
      <w:r>
        <w:rPr>
          <w:i/>
          <w:iCs/>
        </w:rPr>
        <w:t xml:space="preserve">Know that higher availability nines = lower downtime, and that combining dependent services multiplies their SLAs together, typically lowering overall composite availability.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Quick Reference: Key AZ-900 Terms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2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One-Line Definition</w:t>
            </w:r>
          </w:p>
        </w:tc>
      </w:tr>
      <w:tr>
        <w:tc>
          <w:tcPr>
            <w:tcW w:type="dxa" w:w="2800"/>
          </w:tcPr>
          <w:p>
            <w:r>
              <w:t xml:space="preserve">Elasticity</w:t>
            </w:r>
          </w:p>
        </w:tc>
        <w:tc>
          <w:tcPr>
            <w:tcW w:type="dxa" w:w="6200"/>
          </w:tcPr>
          <w:p>
            <w:r>
              <w:t xml:space="preserve">Automatic scaling of resources to match real-time demand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t xml:space="preserve">Scalability</w:t>
            </w:r>
          </w:p>
        </w:tc>
        <w:tc>
          <w:tcPr>
            <w:tcW w:type="dxa" w:w="6200"/>
            <w:shd w:fill="F2F2F2" w:val="clear"/>
          </w:tcPr>
          <w:p>
            <w:r>
              <w:t xml:space="preserve">Ability to increase/decrease resources to meet demand (manual or automatic)</w:t>
            </w:r>
          </w:p>
        </w:tc>
      </w:tr>
      <w:tr>
        <w:tc>
          <w:tcPr>
            <w:tcW w:type="dxa" w:w="2800"/>
          </w:tcPr>
          <w:p>
            <w:r>
              <w:t xml:space="preserve">Fault tolerance</w:t>
            </w:r>
          </w:p>
        </w:tc>
        <w:tc>
          <w:tcPr>
            <w:tcW w:type="dxa" w:w="6200"/>
          </w:tcPr>
          <w:p>
            <w:r>
              <w:t xml:space="preserve">Ability to remain operational even if a component fails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t xml:space="preserve">High availability</w:t>
            </w:r>
          </w:p>
        </w:tc>
        <w:tc>
          <w:tcPr>
            <w:tcW w:type="dxa" w:w="6200"/>
            <w:shd w:fill="F2F2F2" w:val="clear"/>
          </w:tcPr>
          <w:p>
            <w:r>
              <w:t xml:space="preserve">Keeping an application running with minimal downtime</w:t>
            </w:r>
          </w:p>
        </w:tc>
      </w:tr>
      <w:tr>
        <w:tc>
          <w:tcPr>
            <w:tcW w:type="dxa" w:w="2800"/>
          </w:tcPr>
          <w:p>
            <w:r>
              <w:t xml:space="preserve">Disaster recovery</w:t>
            </w:r>
          </w:p>
        </w:tc>
        <w:tc>
          <w:tcPr>
            <w:tcW w:type="dxa" w:w="6200"/>
          </w:tcPr>
          <w:p>
            <w:r>
              <w:t xml:space="preserve">Restoring functionality after a significant failure/outage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t xml:space="preserve">Region</w:t>
            </w:r>
          </w:p>
        </w:tc>
        <w:tc>
          <w:tcPr>
            <w:tcW w:type="dxa" w:w="6200"/>
            <w:shd w:fill="F2F2F2" w:val="clear"/>
          </w:tcPr>
          <w:p>
            <w:r>
              <w:t xml:space="preserve">Geographic area with one or more Azure datacenters</w:t>
            </w:r>
          </w:p>
        </w:tc>
      </w:tr>
      <w:tr>
        <w:tc>
          <w:tcPr>
            <w:tcW w:type="dxa" w:w="2800"/>
          </w:tcPr>
          <w:p>
            <w:r>
              <w:t xml:space="preserve">Availability Zone</w:t>
            </w:r>
          </w:p>
        </w:tc>
        <w:tc>
          <w:tcPr>
            <w:tcW w:type="dxa" w:w="6200"/>
          </w:tcPr>
          <w:p>
            <w:r>
              <w:t xml:space="preserve">Physically separate location within a region for fault isolation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t xml:space="preserve">Resource Group</w:t>
            </w:r>
          </w:p>
        </w:tc>
        <w:tc>
          <w:tcPr>
            <w:tcW w:type="dxa" w:w="6200"/>
            <w:shd w:fill="F2F2F2" w:val="clear"/>
          </w:tcPr>
          <w:p>
            <w:r>
              <w:t xml:space="preserve">Logical container for related Azure resources</w:t>
            </w:r>
          </w:p>
        </w:tc>
      </w:tr>
      <w:tr>
        <w:tc>
          <w:tcPr>
            <w:tcW w:type="dxa" w:w="2800"/>
          </w:tcPr>
          <w:p>
            <w:r>
              <w:t xml:space="preserve">ARM</w:t>
            </w:r>
          </w:p>
        </w:tc>
        <w:tc>
          <w:tcPr>
            <w:tcW w:type="dxa" w:w="6200"/>
          </w:tcPr>
          <w:p>
            <w:r>
              <w:t xml:space="preserve">Deployment/management layer for all Azure resource operations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t xml:space="preserve">RBAC</w:t>
            </w:r>
          </w:p>
        </w:tc>
        <w:tc>
          <w:tcPr>
            <w:tcW w:type="dxa" w:w="6200"/>
            <w:shd w:fill="F2F2F2" w:val="clear"/>
          </w:tcPr>
          <w:p>
            <w:r>
              <w:t xml:space="preserve">Role-based access control — assigns permissions via roles + scope</w:t>
            </w:r>
          </w:p>
        </w:tc>
      </w:tr>
      <w:tr>
        <w:tc>
          <w:tcPr>
            <w:tcW w:type="dxa" w:w="2800"/>
          </w:tcPr>
          <w:p>
            <w:r>
              <w:t xml:space="preserve">Zero Trust</w:t>
            </w:r>
          </w:p>
        </w:tc>
        <w:tc>
          <w:tcPr>
            <w:tcW w:type="dxa" w:w="6200"/>
          </w:tcPr>
          <w:p>
            <w:r>
              <w:t xml:space="preserve">"Never trust, always verify" security model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t xml:space="preserve">CapEx</w:t>
            </w:r>
          </w:p>
        </w:tc>
        <w:tc>
          <w:tcPr>
            <w:tcW w:type="dxa" w:w="6200"/>
            <w:shd w:fill="F2F2F2" w:val="clear"/>
          </w:tcPr>
          <w:p>
            <w:r>
              <w:t xml:space="preserve">Upfront capital spending on infrastructure</w:t>
            </w:r>
          </w:p>
        </w:tc>
      </w:tr>
      <w:tr>
        <w:tc>
          <w:tcPr>
            <w:tcW w:type="dxa" w:w="2800"/>
          </w:tcPr>
          <w:p>
            <w:r>
              <w:t xml:space="preserve">OpEx</w:t>
            </w:r>
          </w:p>
        </w:tc>
        <w:tc>
          <w:tcPr>
            <w:tcW w:type="dxa" w:w="6200"/>
          </w:tcPr>
          <w:p>
            <w:r>
              <w:t xml:space="preserve">Ongoing operational, consumption-based spending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t xml:space="preserve">SLA</w:t>
            </w:r>
          </w:p>
        </w:tc>
        <w:tc>
          <w:tcPr>
            <w:tcW w:type="dxa" w:w="6200"/>
            <w:shd w:fill="F2F2F2" w:val="clear"/>
          </w:tcPr>
          <w:p>
            <w:r>
              <w:t xml:space="preserve">Provider's contractual uptime/performance commitment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2026-08-24T13:41:39.326Z</dcterms:created>
  <dcterms:modified xsi:type="dcterms:W3CDTF">2026-08-24T13:41:39.342Z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