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8C48" w14:textId="77777777" w:rsidR="0043668F" w:rsidRDefault="00000000">
      <w:pPr>
        <w:spacing w:before="280" w:after="120"/>
      </w:pPr>
      <w:r>
        <w:rPr>
          <w:rFonts w:ascii="Times New Roman" w:hAnsi="Times New Roman" w:cs="Times New Roman"/>
          <w:b/>
          <w:color w:val="000000"/>
          <w:sz w:val="40"/>
        </w:rPr>
        <w:t>OOP Concepts – Bus Booking System</w:t>
      </w:r>
    </w:p>
    <w:p w14:paraId="15F06EFD" w14:textId="77777777" w:rsidR="0043668F" w:rsidRDefault="00000000">
      <w:pPr>
        <w:spacing w:before="240" w:after="80"/>
      </w:pPr>
      <w:r>
        <w:rPr>
          <w:rFonts w:ascii="Times New Roman" w:hAnsi="Times New Roman" w:cs="Times New Roman"/>
          <w:b/>
          <w:color w:val="000000"/>
          <w:sz w:val="28"/>
        </w:rPr>
        <w:t>Why this project fits OOP</w:t>
      </w:r>
    </w:p>
    <w:p w14:paraId="43DEA8AA" w14:textId="77777777" w:rsidR="0043668F" w:rsidRDefault="00000000">
      <w:pPr>
        <w:spacing w:after="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class today we talked about how OOP is meant for complex, real-world problems — not simple stuff like adding two numbers. A bus booking system is a good example of this. A booking cant just be a loose set of variables — it needs to carry its trip, user, seats, and payment all together. Same with a bus — registration, capacity, operator, seats, and status all belong to the same object. Thats exactly what OOP is for, modeling real-world entities as wholesome objects.</w:t>
      </w:r>
    </w:p>
    <w:p w14:paraId="6BA9CE81" w14:textId="77777777" w:rsidR="00673097" w:rsidRDefault="00673097">
      <w:pPr>
        <w:spacing w:after="80"/>
      </w:pPr>
    </w:p>
    <w:p w14:paraId="5922AED3" w14:textId="28EB6F68" w:rsidR="00673097" w:rsidRPr="00673097" w:rsidRDefault="00000000">
      <w:pPr>
        <w:spacing w:before="240" w:after="80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Encapsulation</w:t>
      </w:r>
    </w:p>
    <w:p w14:paraId="2E60D58E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Already done.</w:t>
      </w:r>
    </w:p>
    <w:p w14:paraId="53ED6E1E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>Every model uses C# properties instead of raw public fields:</w:t>
      </w:r>
    </w:p>
    <w:p w14:paraId="56A66451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// Models/User.cs</w:t>
      </w:r>
    </w:p>
    <w:p w14:paraId="48635516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required string Name { get; set; }</w:t>
      </w:r>
    </w:p>
    <w:p w14:paraId="25C408C8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required string PasswordHash { get; set; }  // raw password never stored</w:t>
      </w:r>
    </w:p>
    <w:p w14:paraId="6C91A7B0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bool IsActive { get; set; } = true;</w:t>
      </w:r>
    </w:p>
    <w:p w14:paraId="2ADAEC45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The </w:t>
      </w:r>
      <w:r>
        <w:rPr>
          <w:rFonts w:ascii="Courier New" w:hAnsi="Courier New" w:cs="Courier New"/>
          <w:color w:val="000000"/>
          <w:sz w:val="20"/>
        </w:rPr>
        <w:t>required</w:t>
      </w:r>
      <w:r>
        <w:rPr>
          <w:rFonts w:ascii="Times New Roman" w:hAnsi="Times New Roman" w:cs="Times New Roman"/>
          <w:color w:val="000000"/>
        </w:rPr>
        <w:t xml:space="preserve"> keyword is the same thing we discussed — mandatory fields. The </w:t>
      </w:r>
      <w:r>
        <w:rPr>
          <w:rFonts w:ascii="Courier New" w:hAnsi="Courier New" w:cs="Courier New"/>
          <w:color w:val="000000"/>
          <w:sz w:val="20"/>
        </w:rPr>
        <w:t>= true</w:t>
      </w:r>
      <w:r>
        <w:rPr>
          <w:rFonts w:ascii="Times New Roman" w:hAnsi="Times New Roman" w:cs="Times New Roman"/>
          <w:color w:val="000000"/>
        </w:rPr>
        <w:t xml:space="preserve"> default is the same as setting defaults in a constructor.</w:t>
      </w:r>
    </w:p>
    <w:p w14:paraId="2BA6EB1C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Internal service logic is always private. </w:t>
      </w:r>
      <w:r>
        <w:rPr>
          <w:rFonts w:ascii="Courier New" w:hAnsi="Courier New" w:cs="Courier New"/>
          <w:color w:val="000000"/>
          <w:sz w:val="20"/>
        </w:rPr>
        <w:t>BookingService</w:t>
      </w:r>
      <w:r>
        <w:rPr>
          <w:rFonts w:ascii="Times New Roman" w:hAnsi="Times New Roman" w:cs="Times New Roman"/>
          <w:color w:val="000000"/>
        </w:rPr>
        <w:t xml:space="preserve"> keeps its database, payment client, and PDF generator as private fields. It also has two private helpers — </w:t>
      </w:r>
      <w:r>
        <w:rPr>
          <w:rFonts w:ascii="Courier New" w:hAnsi="Courier New" w:cs="Courier New"/>
          <w:color w:val="000000"/>
          <w:sz w:val="20"/>
        </w:rPr>
        <w:t>LoadForDetailAsync</w:t>
      </w:r>
      <w:r>
        <w:rPr>
          <w:rFonts w:ascii="Times New Roman" w:hAnsi="Times New Roman" w:cs="Times New Roman"/>
          <w:color w:val="000000"/>
        </w:rPr>
        <w:t xml:space="preserve"> and </w:t>
      </w:r>
      <w:r>
        <w:rPr>
          <w:rFonts w:ascii="Courier New" w:hAnsi="Courier New" w:cs="Courier New"/>
          <w:color w:val="000000"/>
          <w:sz w:val="20"/>
        </w:rPr>
        <w:t>MapDetail</w:t>
      </w:r>
      <w:r>
        <w:rPr>
          <w:rFonts w:ascii="Times New Roman" w:hAnsi="Times New Roman" w:cs="Times New Roman"/>
          <w:color w:val="000000"/>
        </w:rPr>
        <w:t xml:space="preserve"> — that other methods reuse internaly but nothing outside the class can touch.</w:t>
      </w:r>
    </w:p>
    <w:p w14:paraId="3D96550F" w14:textId="77777777" w:rsidR="0043668F" w:rsidRDefault="00000000">
      <w:pPr>
        <w:spacing w:after="80"/>
      </w:pPr>
      <w:r>
        <w:rPr>
          <w:rFonts w:ascii="Courier New" w:hAnsi="Courier New" w:cs="Courier New"/>
          <w:color w:val="000000"/>
          <w:sz w:val="20"/>
        </w:rPr>
        <w:t>BCryptPasswordHasher</w:t>
      </w:r>
      <w:r>
        <w:rPr>
          <w:rFonts w:ascii="Times New Roman" w:hAnsi="Times New Roman" w:cs="Times New Roman"/>
          <w:color w:val="000000"/>
        </w:rPr>
        <w:t xml:space="preserve"> is another good example. It hides the hashing algoritm and the work factor entirely. The rest of the system just calls </w:t>
      </w:r>
      <w:r>
        <w:rPr>
          <w:rFonts w:ascii="Courier New" w:hAnsi="Courier New" w:cs="Courier New"/>
          <w:color w:val="000000"/>
          <w:sz w:val="20"/>
        </w:rPr>
        <w:t>Hash()</w:t>
      </w:r>
      <w:r>
        <w:rPr>
          <w:rFonts w:ascii="Times New Roman" w:hAnsi="Times New Roman" w:cs="Times New Roman"/>
          <w:color w:val="000000"/>
        </w:rPr>
        <w:t xml:space="preserve"> and </w:t>
      </w:r>
      <w:r>
        <w:rPr>
          <w:rFonts w:ascii="Courier New" w:hAnsi="Courier New" w:cs="Courier New"/>
          <w:color w:val="000000"/>
          <w:sz w:val="20"/>
        </w:rPr>
        <w:t>Verify()</w:t>
      </w:r>
      <w:r>
        <w:rPr>
          <w:rFonts w:ascii="Times New Roman" w:hAnsi="Times New Roman" w:cs="Times New Roman"/>
          <w:color w:val="000000"/>
        </w:rPr>
        <w:t xml:space="preserve"> and doesnt need to know anything else.</w:t>
      </w:r>
    </w:p>
    <w:p w14:paraId="4B49E9A7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What I understand better now:</w:t>
      </w:r>
      <w:r>
        <w:rPr>
          <w:rFonts w:ascii="Times New Roman" w:hAnsi="Times New Roman" w:cs="Times New Roman"/>
          <w:color w:val="000000"/>
        </w:rPr>
        <w:t xml:space="preserve"> I used to make things private just because it was "best practice." Now I get why — the object should own its own state and show only what makes sense to the outside world. The password hash being locked inside the User object is a real example of that.</w:t>
      </w:r>
    </w:p>
    <w:p w14:paraId="0E78A1B0" w14:textId="44DF9D87" w:rsidR="00673097" w:rsidRPr="00673097" w:rsidRDefault="00000000">
      <w:pPr>
        <w:spacing w:before="240" w:after="80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Abstraction</w:t>
      </w:r>
    </w:p>
    <w:p w14:paraId="1ED8DF40" w14:textId="77777777" w:rsidR="0043668F" w:rsidRDefault="00000000">
      <w:pPr>
        <w:spacing w:after="8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Already done.</w:t>
      </w:r>
    </w:p>
    <w:p w14:paraId="2A3394F8" w14:textId="77777777" w:rsidR="00673097" w:rsidRDefault="00673097">
      <w:pPr>
        <w:spacing w:after="80"/>
      </w:pPr>
    </w:p>
    <w:p w14:paraId="00F9621C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Almost every service in the project has a matching interface. The controller only ever sees </w:t>
      </w:r>
      <w:r>
        <w:rPr>
          <w:rFonts w:ascii="Courier New" w:hAnsi="Courier New" w:cs="Courier New"/>
          <w:color w:val="000000"/>
          <w:sz w:val="20"/>
        </w:rPr>
        <w:t>IBookingService</w:t>
      </w:r>
      <w:r>
        <w:rPr>
          <w:rFonts w:ascii="Times New Roman" w:hAnsi="Times New Roman" w:cs="Times New Roman"/>
          <w:color w:val="000000"/>
        </w:rPr>
        <w:t xml:space="preserve">, never </w:t>
      </w:r>
      <w:r>
        <w:rPr>
          <w:rFonts w:ascii="Courier New" w:hAnsi="Courier New" w:cs="Courier New"/>
          <w:color w:val="000000"/>
          <w:sz w:val="20"/>
        </w:rPr>
        <w:t>BookingService</w:t>
      </w:r>
      <w:r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Courier New" w:hAnsi="Courier New" w:cs="Courier New"/>
          <w:color w:val="000000"/>
          <w:sz w:val="20"/>
        </w:rPr>
        <w:t>BookingService</w:t>
      </w:r>
      <w:r>
        <w:rPr>
          <w:rFonts w:ascii="Times New Roman" w:hAnsi="Times New Roman" w:cs="Times New Roman"/>
          <w:color w:val="000000"/>
        </w:rPr>
        <w:t xml:space="preserve"> only sees </w:t>
      </w:r>
      <w:r>
        <w:rPr>
          <w:rFonts w:ascii="Courier New" w:hAnsi="Courier New" w:cs="Courier New"/>
          <w:color w:val="000000"/>
          <w:sz w:val="20"/>
        </w:rPr>
        <w:t>INotificationSender</w:t>
      </w:r>
      <w:r>
        <w:rPr>
          <w:rFonts w:ascii="Times New Roman" w:hAnsi="Times New Roman" w:cs="Times New Roman"/>
          <w:color w:val="000000"/>
        </w:rPr>
        <w:t xml:space="preserve">, never the actual email sender class. The runtime wires them together in </w:t>
      </w:r>
      <w:r>
        <w:rPr>
          <w:rFonts w:ascii="Courier New" w:hAnsi="Courier New" w:cs="Courier New"/>
          <w:color w:val="000000"/>
          <w:sz w:val="20"/>
        </w:rPr>
        <w:t>Program.cs</w:t>
      </w:r>
      <w:r>
        <w:rPr>
          <w:rFonts w:ascii="Times New Roman" w:hAnsi="Times New Roman" w:cs="Times New Roman"/>
          <w:color w:val="000000"/>
        </w:rPr>
        <w:t>.</w:t>
      </w:r>
    </w:p>
    <w:p w14:paraId="7A358710" w14:textId="77777777" w:rsidR="0043668F" w:rsidRDefault="00000000">
      <w:pPr>
        <w:spacing w:after="80"/>
      </w:pPr>
      <w:r>
        <w:rPr>
          <w:rFonts w:ascii="Courier New" w:hAnsi="Courier New" w:cs="Courier New"/>
          <w:color w:val="000000"/>
          <w:sz w:val="20"/>
        </w:rPr>
        <w:t>INotificationSender</w:t>
      </w:r>
      <w:r>
        <w:rPr>
          <w:rFonts w:ascii="Times New Roman" w:hAnsi="Times New Roman" w:cs="Times New Roman"/>
          <w:color w:val="000000"/>
        </w:rPr>
        <w:t xml:space="preserve"> is the clearest example. It has methods for operator events, bus events, and booking events — but </w:t>
      </w:r>
      <w:r>
        <w:rPr>
          <w:rFonts w:ascii="Courier New" w:hAnsi="Courier New" w:cs="Courier New"/>
          <w:color w:val="000000"/>
          <w:sz w:val="20"/>
        </w:rPr>
        <w:t>BookingService</w:t>
      </w:r>
      <w:r>
        <w:rPr>
          <w:rFonts w:ascii="Times New Roman" w:hAnsi="Times New Roman" w:cs="Times New Roman"/>
          <w:color w:val="000000"/>
        </w:rPr>
        <w:t xml:space="preserve"> only calls the booking ones, and the admin service </w:t>
      </w:r>
      <w:r>
        <w:rPr>
          <w:rFonts w:ascii="Times New Roman" w:hAnsi="Times New Roman" w:cs="Times New Roman"/>
          <w:color w:val="000000"/>
        </w:rPr>
        <w:lastRenderedPageBreak/>
        <w:t>only calls the operator ones. Same implmentation, different face depending on who's using it. Thats exactly what was taught today.</w:t>
      </w:r>
    </w:p>
    <w:p w14:paraId="728B682C" w14:textId="77777777" w:rsidR="0043668F" w:rsidRDefault="00000000">
      <w:pPr>
        <w:spacing w:after="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What I understand better now:</w:t>
      </w:r>
      <w:r>
        <w:rPr>
          <w:rFonts w:ascii="Times New Roman" w:hAnsi="Times New Roman" w:cs="Times New Roman"/>
          <w:color w:val="000000"/>
        </w:rPr>
        <w:t xml:space="preserve"> Abstraction isnt just hiding things — its about showing the right thing to the right caller. I wrote these interfaces before class, but I now realise I was doing abstraction without fully understanding that was the point.</w:t>
      </w:r>
    </w:p>
    <w:p w14:paraId="75E83E72" w14:textId="77777777" w:rsidR="00673097" w:rsidRDefault="00673097">
      <w:pPr>
        <w:spacing w:after="80"/>
      </w:pPr>
    </w:p>
    <w:p w14:paraId="692852D9" w14:textId="77777777" w:rsidR="0043668F" w:rsidRDefault="00000000">
      <w:pPr>
        <w:spacing w:before="240" w:after="80"/>
      </w:pPr>
      <w:r>
        <w:rPr>
          <w:rFonts w:ascii="Times New Roman" w:hAnsi="Times New Roman" w:cs="Times New Roman"/>
          <w:b/>
          <w:color w:val="000000"/>
          <w:sz w:val="28"/>
        </w:rPr>
        <w:t>Inheritance</w:t>
      </w:r>
    </w:p>
    <w:p w14:paraId="4AFF3A34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Already done.</w:t>
      </w:r>
    </w:p>
    <w:p w14:paraId="3C68C1E5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>The exception heirarchy is the clearest example in this project:</w:t>
      </w:r>
    </w:p>
    <w:p w14:paraId="19E34257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abstract class AppException : Exception  // common base</w:t>
      </w:r>
    </w:p>
    <w:p w14:paraId="3E74B668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class NotFoundException     : AppException(404)</w:t>
      </w:r>
    </w:p>
    <w:p w14:paraId="1E869378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class ForbiddenException    : AppException(403)</w:t>
      </w:r>
    </w:p>
    <w:p w14:paraId="2BD41459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class BusinessRuleException : AppException(422)</w:t>
      </w:r>
    </w:p>
    <w:p w14:paraId="021D6531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// + 2 more</w:t>
      </w:r>
    </w:p>
    <w:p w14:paraId="3CBFA786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All five exceptions share </w:t>
      </w:r>
      <w:r>
        <w:rPr>
          <w:rFonts w:ascii="Courier New" w:hAnsi="Courier New" w:cs="Courier New"/>
          <w:color w:val="000000"/>
          <w:sz w:val="20"/>
        </w:rPr>
        <w:t>Code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Courier New" w:hAnsi="Courier New" w:cs="Courier New"/>
          <w:color w:val="000000"/>
          <w:sz w:val="20"/>
        </w:rPr>
        <w:t>HttpStatus</w:t>
      </w:r>
      <w:r>
        <w:rPr>
          <w:rFonts w:ascii="Times New Roman" w:hAnsi="Times New Roman" w:cs="Times New Roman"/>
          <w:color w:val="000000"/>
        </w:rPr>
        <w:t xml:space="preserve">, and </w:t>
      </w:r>
      <w:r>
        <w:rPr>
          <w:rFonts w:ascii="Courier New" w:hAnsi="Courier New" w:cs="Courier New"/>
          <w:color w:val="000000"/>
          <w:sz w:val="20"/>
        </w:rPr>
        <w:t>Details</w:t>
      </w:r>
      <w:r>
        <w:rPr>
          <w:rFonts w:ascii="Times New Roman" w:hAnsi="Times New Roman" w:cs="Times New Roman"/>
          <w:color w:val="000000"/>
        </w:rPr>
        <w:t xml:space="preserve"> from the base class. The error-handling middleware works with </w:t>
      </w:r>
      <w:r>
        <w:rPr>
          <w:rFonts w:ascii="Courier New" w:hAnsi="Courier New" w:cs="Courier New"/>
          <w:color w:val="000000"/>
          <w:sz w:val="20"/>
        </w:rPr>
        <w:t>AppException</w:t>
      </w:r>
      <w:r>
        <w:rPr>
          <w:rFonts w:ascii="Times New Roman" w:hAnsi="Times New Roman" w:cs="Times New Roman"/>
          <w:color w:val="000000"/>
        </w:rPr>
        <w:t xml:space="preserve"> — it doesn't care which specific type is thrown. This is hierarchical inheritance, which we covered as one of the main types used in practice.</w:t>
      </w:r>
    </w:p>
    <w:p w14:paraId="1F8A854B" w14:textId="77777777" w:rsidR="0043668F" w:rsidRDefault="00000000">
      <w:pPr>
        <w:spacing w:after="80"/>
      </w:pPr>
      <w:r>
        <w:rPr>
          <w:rFonts w:ascii="Courier New" w:hAnsi="Courier New" w:cs="Courier New"/>
          <w:color w:val="000000"/>
          <w:sz w:val="20"/>
        </w:rPr>
        <w:t>SeatLockCleanupService</w:t>
      </w:r>
      <w:r>
        <w:rPr>
          <w:rFonts w:ascii="Times New Roman" w:hAnsi="Times New Roman" w:cs="Times New Roman"/>
          <w:color w:val="000000"/>
        </w:rPr>
        <w:t xml:space="preserve"> inheriting from .NET's </w:t>
      </w:r>
      <w:r>
        <w:rPr>
          <w:rFonts w:ascii="Courier New" w:hAnsi="Courier New" w:cs="Courier New"/>
          <w:color w:val="000000"/>
          <w:sz w:val="20"/>
        </w:rPr>
        <w:t>BackgroundService</w:t>
      </w:r>
      <w:r>
        <w:rPr>
          <w:rFonts w:ascii="Times New Roman" w:hAnsi="Times New Roman" w:cs="Times New Roman"/>
          <w:color w:val="000000"/>
        </w:rPr>
        <w:t xml:space="preserve"> is single inheritance — the framework handles the lifecycle, and the class just adds the cleanup logic.</w:t>
      </w:r>
    </w:p>
    <w:p w14:paraId="20284EE9" w14:textId="77777777" w:rsidR="0043668F" w:rsidRDefault="00000000">
      <w:pPr>
        <w:spacing w:after="8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color w:val="000000"/>
        </w:rPr>
        <w:t>What I understand better now:</w:t>
      </w:r>
      <w:r>
        <w:rPr>
          <w:rFonts w:ascii="Times New Roman" w:hAnsi="Times New Roman" w:cs="Times New Roman"/>
          <w:color w:val="000000"/>
        </w:rPr>
        <w:t xml:space="preserve"> The base class carrying the common stuff means adding a new exception type tommorrow is literally one line. Before today I understood that, but I didn't connect it to the principle of "common properties in base class, specific ones in derived class."</w:t>
      </w:r>
    </w:p>
    <w:p w14:paraId="33B137CA" w14:textId="77777777" w:rsidR="00673097" w:rsidRDefault="00673097">
      <w:pPr>
        <w:spacing w:after="80"/>
      </w:pPr>
    </w:p>
    <w:p w14:paraId="4568111E" w14:textId="77777777" w:rsidR="0043668F" w:rsidRDefault="00000000">
      <w:pPr>
        <w:spacing w:before="240" w:after="80"/>
      </w:pPr>
      <w:r>
        <w:rPr>
          <w:rFonts w:ascii="Times New Roman" w:hAnsi="Times New Roman" w:cs="Times New Roman"/>
          <w:b/>
          <w:color w:val="000000"/>
          <w:sz w:val="28"/>
        </w:rPr>
        <w:t>Polymorphism</w:t>
      </w:r>
    </w:p>
    <w:p w14:paraId="446588E2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Both types are now done.</w:t>
      </w:r>
    </w:p>
    <w:p w14:paraId="06412FE7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Runtime (already existed):</w:t>
      </w:r>
      <w:r>
        <w:rPr>
          <w:rFonts w:ascii="Times New Roman" w:hAnsi="Times New Roman" w:cs="Times New Roman"/>
          <w:color w:val="000000"/>
        </w:rPr>
        <w:t xml:space="preserve"> The notification sender is registered as </w:t>
      </w:r>
      <w:r>
        <w:rPr>
          <w:rFonts w:ascii="Courier New" w:hAnsi="Courier New" w:cs="Courier New"/>
          <w:color w:val="000000"/>
          <w:sz w:val="20"/>
        </w:rPr>
        <w:t>INotificationSender</w:t>
      </w:r>
      <w:r>
        <w:rPr>
          <w:rFonts w:ascii="Times New Roman" w:hAnsi="Times New Roman" w:cs="Times New Roman"/>
          <w:color w:val="000000"/>
        </w:rPr>
        <w:t xml:space="preserve"> in </w:t>
      </w:r>
      <w:r>
        <w:rPr>
          <w:rFonts w:ascii="Courier New" w:hAnsi="Courier New" w:cs="Courier New"/>
          <w:color w:val="000000"/>
          <w:sz w:val="20"/>
        </w:rPr>
        <w:t>Program.cs</w:t>
      </w:r>
      <w:r>
        <w:rPr>
          <w:rFonts w:ascii="Times New Roman" w:hAnsi="Times New Roman" w:cs="Times New Roman"/>
          <w:color w:val="000000"/>
        </w:rPr>
        <w:t xml:space="preserve">. Today its </w:t>
      </w:r>
      <w:r>
        <w:rPr>
          <w:rFonts w:ascii="Courier New" w:hAnsi="Courier New" w:cs="Courier New"/>
          <w:color w:val="000000"/>
          <w:sz w:val="20"/>
        </w:rPr>
        <w:t>LoggingNotificationSender</w:t>
      </w:r>
      <w:r>
        <w:rPr>
          <w:rFonts w:ascii="Times New Roman" w:hAnsi="Times New Roman" w:cs="Times New Roman"/>
          <w:color w:val="000000"/>
        </w:rPr>
        <w:t xml:space="preserve">, but swapping it for a real email sender is a one line change and nothing else in the codebase changes. The middleware reading </w:t>
      </w:r>
      <w:r>
        <w:rPr>
          <w:rFonts w:ascii="Courier New" w:hAnsi="Courier New" w:cs="Courier New"/>
          <w:color w:val="000000"/>
          <w:sz w:val="20"/>
        </w:rPr>
        <w:t>.HttpStatus</w:t>
      </w:r>
      <w:r>
        <w:rPr>
          <w:rFonts w:ascii="Times New Roman" w:hAnsi="Times New Roman" w:cs="Times New Roman"/>
          <w:color w:val="000000"/>
        </w:rPr>
        <w:t xml:space="preserve"> from </w:t>
      </w:r>
      <w:r>
        <w:rPr>
          <w:rFonts w:ascii="Courier New" w:hAnsi="Courier New" w:cs="Courier New"/>
          <w:color w:val="000000"/>
          <w:sz w:val="20"/>
        </w:rPr>
        <w:t>AppException</w:t>
      </w:r>
      <w:r>
        <w:rPr>
          <w:rFonts w:ascii="Times New Roman" w:hAnsi="Times New Roman" w:cs="Times New Roman"/>
          <w:color w:val="000000"/>
        </w:rPr>
        <w:t xml:space="preserve"> also doesnt know whether it got a 404 or 403 until runtime — same method, different result.</w:t>
      </w:r>
    </w:p>
    <w:p w14:paraId="0DD776AE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Compile-time (added after class):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Courier New" w:hAnsi="Courier New" w:cs="Courier New"/>
          <w:color w:val="000000"/>
          <w:sz w:val="20"/>
        </w:rPr>
        <w:t>ITripService</w:t>
      </w:r>
      <w:r>
        <w:rPr>
          <w:rFonts w:ascii="Times New Roman" w:hAnsi="Times New Roman" w:cs="Times New Roman"/>
          <w:color w:val="000000"/>
        </w:rPr>
        <w:t xml:space="preserve"> now has three overloads of </w:t>
      </w:r>
      <w:r>
        <w:rPr>
          <w:rFonts w:ascii="Courier New" w:hAnsi="Courier New" w:cs="Courier New"/>
          <w:color w:val="000000"/>
          <w:sz w:val="20"/>
        </w:rPr>
        <w:t>SearchAsync</w:t>
      </w:r>
      <w:r>
        <w:rPr>
          <w:rFonts w:ascii="Times New Roman" w:hAnsi="Times New Roman" w:cs="Times New Roman"/>
          <w:color w:val="000000"/>
        </w:rPr>
        <w:t>:</w:t>
      </w:r>
    </w:p>
    <w:p w14:paraId="1DF0A8CF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SearchAsync(src, dst, ct)        // defaults to today</w:t>
      </w:r>
    </w:p>
    <w:p w14:paraId="3488DE7F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SearchAsync(src, dst, date, ct)           // specific date</w:t>
      </w:r>
    </w:p>
    <w:p w14:paraId="01CC8B0D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SearchAsync(src, dst, date, busType, ct)    // specific date + filter by bus type</w:t>
      </w:r>
    </w:p>
    <w:p w14:paraId="1EFF2E31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The controller calls the right one based on which query parameters the user provides. The compiler resolves this at build time — thats early binding, same as the </w:t>
      </w:r>
      <w:r>
        <w:rPr>
          <w:rFonts w:ascii="Courier New" w:hAnsi="Courier New" w:cs="Courier New"/>
          <w:color w:val="000000"/>
          <w:sz w:val="20"/>
        </w:rPr>
        <w:t>login(username, password)</w:t>
      </w:r>
      <w:r>
        <w:rPr>
          <w:rFonts w:ascii="Times New Roman" w:hAnsi="Times New Roman" w:cs="Times New Roman"/>
          <w:color w:val="000000"/>
        </w:rPr>
        <w:t xml:space="preserve"> vs </w:t>
      </w:r>
      <w:r>
        <w:rPr>
          <w:rFonts w:ascii="Courier New" w:hAnsi="Courier New" w:cs="Courier New"/>
          <w:color w:val="000000"/>
          <w:sz w:val="20"/>
        </w:rPr>
        <w:t>login(biometrics)</w:t>
      </w:r>
      <w:r>
        <w:rPr>
          <w:rFonts w:ascii="Times New Roman" w:hAnsi="Times New Roman" w:cs="Times New Roman"/>
          <w:color w:val="000000"/>
        </w:rPr>
        <w:t xml:space="preserve"> example from today.</w:t>
      </w:r>
    </w:p>
    <w:p w14:paraId="3E9BD7AF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>Before this, there was one method with nullable parameters and internal if-checks. Now each overload is clean and focused, and the compiler enforces that the right arguments are passed.</w:t>
      </w:r>
    </w:p>
    <w:p w14:paraId="53B73E49" w14:textId="77777777" w:rsidR="00673097" w:rsidRDefault="00673097">
      <w:pPr>
        <w:spacing w:before="240" w:after="80"/>
        <w:rPr>
          <w:rFonts w:ascii="Times New Roman" w:hAnsi="Times New Roman" w:cs="Times New Roman"/>
          <w:b/>
          <w:color w:val="000000"/>
          <w:sz w:val="28"/>
        </w:rPr>
      </w:pPr>
    </w:p>
    <w:p w14:paraId="7BAE22CC" w14:textId="30B61102" w:rsidR="0043668F" w:rsidRDefault="00000000">
      <w:pPr>
        <w:spacing w:before="240" w:after="80"/>
      </w:pPr>
      <w:proofErr w:type="spellStart"/>
      <w:proofErr w:type="gramStart"/>
      <w:r>
        <w:rPr>
          <w:rFonts w:ascii="Times New Roman" w:hAnsi="Times New Roman" w:cs="Times New Roman"/>
          <w:b/>
          <w:color w:val="000000"/>
          <w:sz w:val="28"/>
        </w:rPr>
        <w:t>ToString</w:t>
      </w:r>
      <w:proofErr w:type="spellEnd"/>
      <w:r>
        <w:rPr>
          <w:rFonts w:ascii="Times New Roman" w:hAnsi="Times New Roman" w:cs="Times New Roman"/>
          <w:b/>
          <w:color w:val="000000"/>
          <w:sz w:val="28"/>
        </w:rPr>
        <w:t>(</w:t>
      </w:r>
      <w:proofErr w:type="gramEnd"/>
      <w:r>
        <w:rPr>
          <w:rFonts w:ascii="Times New Roman" w:hAnsi="Times New Roman" w:cs="Times New Roman"/>
          <w:b/>
          <w:color w:val="000000"/>
          <w:sz w:val="28"/>
        </w:rPr>
        <w:t>) Override</w:t>
      </w:r>
    </w:p>
    <w:p w14:paraId="6279DE39" w14:textId="77777777" w:rsidR="0043668F" w:rsidRDefault="00000000">
      <w:pPr>
        <w:spacing w:after="80"/>
      </w:pPr>
      <w:r>
        <w:rPr>
          <w:rFonts w:ascii="Times New Roman" w:hAnsi="Times New Roman" w:cs="Times New Roman"/>
          <w:b/>
          <w:color w:val="000000"/>
        </w:rPr>
        <w:t>Added after class.</w:t>
      </w:r>
    </w:p>
    <w:p w14:paraId="784F231F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None of the models had this before. Added it to </w:t>
      </w:r>
      <w:r>
        <w:rPr>
          <w:rFonts w:ascii="Courier New" w:hAnsi="Courier New" w:cs="Courier New"/>
          <w:color w:val="000000"/>
          <w:sz w:val="20"/>
        </w:rPr>
        <w:t>User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Courier New" w:hAnsi="Courier New" w:cs="Courier New"/>
          <w:color w:val="000000"/>
          <w:sz w:val="20"/>
        </w:rPr>
        <w:t>Bus</w:t>
      </w:r>
      <w:r>
        <w:rPr>
          <w:rFonts w:ascii="Times New Roman" w:hAnsi="Times New Roman" w:cs="Times New Roman"/>
          <w:color w:val="000000"/>
        </w:rPr>
        <w:t xml:space="preserve">, and </w:t>
      </w:r>
      <w:r>
        <w:rPr>
          <w:rFonts w:ascii="Courier New" w:hAnsi="Courier New" w:cs="Courier New"/>
          <w:color w:val="000000"/>
          <w:sz w:val="20"/>
        </w:rPr>
        <w:t>Booking</w:t>
      </w:r>
      <w:r>
        <w:rPr>
          <w:rFonts w:ascii="Times New Roman" w:hAnsi="Times New Roman" w:cs="Times New Roman"/>
          <w:color w:val="000000"/>
        </w:rPr>
        <w:t>:</w:t>
      </w:r>
    </w:p>
    <w:p w14:paraId="0F03441E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// Booking.cs</w:t>
      </w:r>
    </w:p>
    <w:p w14:paraId="0B58DCF0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override string ToString() =&gt;</w:t>
      </w:r>
    </w:p>
    <w:p w14:paraId="6B2092D7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 xml:space="preserve">    $"Booking {BookingCode} | Status: {Status} | Seats: {SeatCount} | Amount: INR {TotalAmount:0.00}";</w:t>
      </w:r>
    </w:p>
    <w:p w14:paraId="5BAE3006" w14:textId="77777777" w:rsidR="0043668F" w:rsidRDefault="0043668F">
      <w:pPr>
        <w:shd w:val="clear" w:color="auto" w:fill="F2F2F2"/>
        <w:spacing w:after="0"/>
        <w:ind w:left="432"/>
      </w:pPr>
    </w:p>
    <w:p w14:paraId="44754200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// Bus.cs</w:t>
      </w:r>
    </w:p>
    <w:p w14:paraId="6171E273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>public override string ToString() =&gt;</w:t>
      </w:r>
    </w:p>
    <w:p w14:paraId="6909378E" w14:textId="77777777" w:rsidR="0043668F" w:rsidRDefault="00000000">
      <w:pPr>
        <w:shd w:val="clear" w:color="auto" w:fill="F2F2F2"/>
        <w:spacing w:after="0"/>
        <w:ind w:left="432"/>
      </w:pPr>
      <w:r>
        <w:rPr>
          <w:rFonts w:ascii="Courier New" w:hAnsi="Courier New" w:cs="Courier New"/>
          <w:color w:val="000000"/>
          <w:sz w:val="18"/>
        </w:rPr>
        <w:t xml:space="preserve">    $"[{BusType}] {BusName} ({RegistrationNumber}) — {Capacity} seats — {ApprovalStatus}";</w:t>
      </w:r>
    </w:p>
    <w:p w14:paraId="21A5445D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 xml:space="preserve">Before this, logging a booking would print </w:t>
      </w:r>
      <w:r>
        <w:rPr>
          <w:rFonts w:ascii="Courier New" w:hAnsi="Courier New" w:cs="Courier New"/>
          <w:color w:val="000000"/>
          <w:sz w:val="20"/>
        </w:rPr>
        <w:t>BusBooking.Api.Models.Booking</w:t>
      </w:r>
      <w:r>
        <w:rPr>
          <w:rFonts w:ascii="Times New Roman" w:hAnsi="Times New Roman" w:cs="Times New Roman"/>
          <w:color w:val="000000"/>
        </w:rPr>
        <w:t xml:space="preserve">. Now it prints something useful. This is the same point from the banking demo — the default </w:t>
      </w:r>
      <w:r>
        <w:rPr>
          <w:rFonts w:ascii="Courier New" w:hAnsi="Courier New" w:cs="Courier New"/>
          <w:color w:val="000000"/>
          <w:sz w:val="20"/>
        </w:rPr>
        <w:t>ToString()</w:t>
      </w:r>
      <w:r>
        <w:rPr>
          <w:rFonts w:ascii="Times New Roman" w:hAnsi="Times New Roman" w:cs="Times New Roman"/>
          <w:color w:val="000000"/>
        </w:rPr>
        <w:t xml:space="preserve"> is useless, and overriding it is one of the most pratical things you can do for debugging. Its also runtime polymorphism since the derived class overrides the base </w:t>
      </w:r>
      <w:r>
        <w:rPr>
          <w:rFonts w:ascii="Courier New" w:hAnsi="Courier New" w:cs="Courier New"/>
          <w:color w:val="000000"/>
          <w:sz w:val="20"/>
        </w:rPr>
        <w:t>Object.ToString()</w:t>
      </w:r>
      <w:r>
        <w:rPr>
          <w:rFonts w:ascii="Times New Roman" w:hAnsi="Times New Roman" w:cs="Times New Roman"/>
          <w:color w:val="000000"/>
        </w:rPr>
        <w:t>.</w:t>
      </w:r>
    </w:p>
    <w:p w14:paraId="5C3C6E56" w14:textId="77777777" w:rsidR="0043668F" w:rsidRDefault="00000000">
      <w:pPr>
        <w:spacing w:before="240" w:after="80"/>
      </w:pPr>
      <w:r>
        <w:rPr>
          <w:rFonts w:ascii="Times New Roman" w:hAnsi="Times New Roman" w:cs="Times New Roman"/>
          <w:b/>
          <w:color w:val="000000"/>
          <w:sz w:val="28"/>
        </w:rPr>
        <w:t>Summary</w:t>
      </w:r>
    </w:p>
    <w:p w14:paraId="1561CF2F" w14:textId="77777777" w:rsidR="0043668F" w:rsidRDefault="00000000">
      <w:pPr>
        <w:spacing w:after="80"/>
      </w:pPr>
      <w:r>
        <w:rPr>
          <w:rFonts w:ascii="Times New Roman" w:hAnsi="Times New Roman" w:cs="Times New Roman"/>
          <w:color w:val="000000"/>
        </w:rPr>
        <w:t>All six concepts are covered in the project:</w:t>
      </w:r>
    </w:p>
    <w:p w14:paraId="6455EDCD" w14:textId="77777777" w:rsidR="0043668F" w:rsidRDefault="00000000">
      <w:pPr>
        <w:pStyle w:val="ListBullet"/>
        <w:spacing w:after="60"/>
      </w:pPr>
      <w:r>
        <w:rPr>
          <w:rFonts w:ascii="Times New Roman" w:hAnsi="Times New Roman" w:cs="Times New Roman"/>
          <w:b/>
          <w:color w:val="000000"/>
        </w:rPr>
        <w:t>Encapsulation</w:t>
      </w:r>
      <w:r>
        <w:rPr>
          <w:rFonts w:ascii="Times New Roman" w:hAnsi="Times New Roman" w:cs="Times New Roman"/>
          <w:color w:val="000000"/>
        </w:rPr>
        <w:t xml:space="preserve"> — model properties, private service fields, </w:t>
      </w:r>
      <w:r>
        <w:rPr>
          <w:rFonts w:ascii="Courier New" w:hAnsi="Courier New" w:cs="Courier New"/>
          <w:color w:val="000000"/>
          <w:sz w:val="20"/>
        </w:rPr>
        <w:t>BCryptPasswordHasher</w:t>
      </w:r>
    </w:p>
    <w:p w14:paraId="4F90C65C" w14:textId="77777777" w:rsidR="0043668F" w:rsidRDefault="00000000">
      <w:pPr>
        <w:pStyle w:val="ListBullet"/>
        <w:spacing w:after="60"/>
      </w:pPr>
      <w:r>
        <w:rPr>
          <w:rFonts w:ascii="Times New Roman" w:hAnsi="Times New Roman" w:cs="Times New Roman"/>
          <w:b/>
          <w:color w:val="000000"/>
        </w:rPr>
        <w:t>Abstraction</w:t>
      </w:r>
      <w:r>
        <w:rPr>
          <w:rFonts w:ascii="Times New Roman" w:hAnsi="Times New Roman" w:cs="Times New Roman"/>
          <w:color w:val="000000"/>
        </w:rPr>
        <w:t xml:space="preserve"> — all </w:t>
      </w:r>
      <w:r>
        <w:rPr>
          <w:rFonts w:ascii="Courier New" w:hAnsi="Courier New" w:cs="Courier New"/>
          <w:color w:val="000000"/>
          <w:sz w:val="20"/>
        </w:rPr>
        <w:t>IXxxService</w:t>
      </w:r>
      <w:r>
        <w:rPr>
          <w:rFonts w:ascii="Times New Roman" w:hAnsi="Times New Roman" w:cs="Times New Roman"/>
          <w:color w:val="000000"/>
        </w:rPr>
        <w:t xml:space="preserve"> interfaces, </w:t>
      </w:r>
      <w:r>
        <w:rPr>
          <w:rFonts w:ascii="Courier New" w:hAnsi="Courier New" w:cs="Courier New"/>
          <w:color w:val="000000"/>
          <w:sz w:val="20"/>
        </w:rPr>
        <w:t>INotificationSender</w:t>
      </w:r>
    </w:p>
    <w:p w14:paraId="00169F0D" w14:textId="77777777" w:rsidR="0043668F" w:rsidRDefault="00000000">
      <w:pPr>
        <w:pStyle w:val="ListBullet"/>
        <w:spacing w:after="60"/>
      </w:pPr>
      <w:r>
        <w:rPr>
          <w:rFonts w:ascii="Times New Roman" w:hAnsi="Times New Roman" w:cs="Times New Roman"/>
          <w:b/>
          <w:color w:val="000000"/>
        </w:rPr>
        <w:t>Inheritance</w:t>
      </w:r>
      <w:r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Courier New" w:hAnsi="Courier New" w:cs="Courier New"/>
          <w:color w:val="000000"/>
          <w:sz w:val="20"/>
        </w:rPr>
        <w:t>AppException</w:t>
      </w:r>
      <w:r>
        <w:rPr>
          <w:rFonts w:ascii="Times New Roman" w:hAnsi="Times New Roman" w:cs="Times New Roman"/>
          <w:color w:val="000000"/>
        </w:rPr>
        <w:t xml:space="preserve"> → 5 types, </w:t>
      </w:r>
      <w:r>
        <w:rPr>
          <w:rFonts w:ascii="Courier New" w:hAnsi="Courier New" w:cs="Courier New"/>
          <w:color w:val="000000"/>
          <w:sz w:val="20"/>
        </w:rPr>
        <w:t>SeatLockCleanupService</w:t>
      </w:r>
      <w:r>
        <w:rPr>
          <w:rFonts w:ascii="Times New Roman" w:hAnsi="Times New Roman" w:cs="Times New Roman"/>
          <w:color w:val="000000"/>
        </w:rPr>
        <w:t xml:space="preserve"> → </w:t>
      </w:r>
      <w:r>
        <w:rPr>
          <w:rFonts w:ascii="Courier New" w:hAnsi="Courier New" w:cs="Courier New"/>
          <w:color w:val="000000"/>
          <w:sz w:val="20"/>
        </w:rPr>
        <w:t>BackgroundService</w:t>
      </w:r>
    </w:p>
    <w:p w14:paraId="7EE07136" w14:textId="77777777" w:rsidR="0043668F" w:rsidRDefault="00000000">
      <w:pPr>
        <w:pStyle w:val="ListBullet"/>
        <w:spacing w:after="60"/>
      </w:pPr>
      <w:r>
        <w:rPr>
          <w:rFonts w:ascii="Times New Roman" w:hAnsi="Times New Roman" w:cs="Times New Roman"/>
          <w:b/>
          <w:color w:val="000000"/>
        </w:rPr>
        <w:t>Runtime Polymorphism</w:t>
      </w:r>
      <w:r>
        <w:rPr>
          <w:rFonts w:ascii="Times New Roman" w:hAnsi="Times New Roman" w:cs="Times New Roman"/>
          <w:color w:val="000000"/>
        </w:rPr>
        <w:t xml:space="preserve"> — interface injection, exception middleware</w:t>
      </w:r>
    </w:p>
    <w:p w14:paraId="03642D5E" w14:textId="77777777" w:rsidR="0043668F" w:rsidRDefault="00000000">
      <w:pPr>
        <w:pStyle w:val="ListBullet"/>
        <w:spacing w:after="60"/>
      </w:pPr>
      <w:r>
        <w:rPr>
          <w:rFonts w:ascii="Times New Roman" w:hAnsi="Times New Roman" w:cs="Times New Roman"/>
          <w:b/>
          <w:color w:val="000000"/>
        </w:rPr>
        <w:t>Compile-time Polymorphism</w:t>
      </w:r>
      <w:r>
        <w:rPr>
          <w:rFonts w:ascii="Times New Roman" w:hAnsi="Times New Roman" w:cs="Times New Roman"/>
          <w:color w:val="000000"/>
        </w:rPr>
        <w:t xml:space="preserve"> — 3 </w:t>
      </w:r>
      <w:r>
        <w:rPr>
          <w:rFonts w:ascii="Courier New" w:hAnsi="Courier New" w:cs="Courier New"/>
          <w:color w:val="000000"/>
          <w:sz w:val="20"/>
        </w:rPr>
        <w:t>SearchAsync</w:t>
      </w:r>
      <w:r>
        <w:rPr>
          <w:rFonts w:ascii="Times New Roman" w:hAnsi="Times New Roman" w:cs="Times New Roman"/>
          <w:color w:val="000000"/>
        </w:rPr>
        <w:t xml:space="preserve"> overloads in </w:t>
      </w:r>
      <w:r>
        <w:rPr>
          <w:rFonts w:ascii="Courier New" w:hAnsi="Courier New" w:cs="Courier New"/>
          <w:color w:val="000000"/>
          <w:sz w:val="20"/>
        </w:rPr>
        <w:t>TripService</w:t>
      </w:r>
    </w:p>
    <w:p w14:paraId="352D1CEE" w14:textId="77777777" w:rsidR="0043668F" w:rsidRDefault="00000000">
      <w:pPr>
        <w:pStyle w:val="ListBullet"/>
        <w:spacing w:after="60"/>
      </w:pPr>
      <w:r>
        <w:rPr>
          <w:rFonts w:ascii="Times New Roman" w:hAnsi="Times New Roman" w:cs="Times New Roman"/>
          <w:b/>
          <w:color w:val="000000"/>
        </w:rPr>
        <w:t>ToString() Override</w:t>
      </w:r>
      <w:r>
        <w:rPr>
          <w:rFonts w:ascii="Times New Roman" w:hAnsi="Times New Roman" w:cs="Times New Roman"/>
          <w:color w:val="000000"/>
        </w:rPr>
        <w:t xml:space="preserve"> — </w:t>
      </w:r>
      <w:r>
        <w:rPr>
          <w:rFonts w:ascii="Courier New" w:hAnsi="Courier New" w:cs="Courier New"/>
          <w:color w:val="000000"/>
          <w:sz w:val="20"/>
        </w:rPr>
        <w:t>User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Courier New" w:hAnsi="Courier New" w:cs="Courier New"/>
          <w:color w:val="000000"/>
          <w:sz w:val="20"/>
        </w:rPr>
        <w:t>Bus</w:t>
      </w:r>
      <w:r>
        <w:rPr>
          <w:rFonts w:ascii="Times New Roman" w:hAnsi="Times New Roman" w:cs="Times New Roman"/>
          <w:color w:val="000000"/>
        </w:rPr>
        <w:t xml:space="preserve">, </w:t>
      </w:r>
      <w:r>
        <w:rPr>
          <w:rFonts w:ascii="Courier New" w:hAnsi="Courier New" w:cs="Courier New"/>
          <w:color w:val="000000"/>
          <w:sz w:val="20"/>
        </w:rPr>
        <w:t>Booking</w:t>
      </w:r>
      <w:r>
        <w:rPr>
          <w:rFonts w:ascii="Times New Roman" w:hAnsi="Times New Roman" w:cs="Times New Roman"/>
          <w:color w:val="000000"/>
        </w:rPr>
        <w:t xml:space="preserve"> models</w:t>
      </w:r>
    </w:p>
    <w:sectPr w:rsidR="0043668F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863759">
    <w:abstractNumId w:val="8"/>
  </w:num>
  <w:num w:numId="2" w16cid:durableId="1024089859">
    <w:abstractNumId w:val="6"/>
  </w:num>
  <w:num w:numId="3" w16cid:durableId="1955018850">
    <w:abstractNumId w:val="5"/>
  </w:num>
  <w:num w:numId="4" w16cid:durableId="1724677261">
    <w:abstractNumId w:val="4"/>
  </w:num>
  <w:num w:numId="5" w16cid:durableId="1155149786">
    <w:abstractNumId w:val="7"/>
  </w:num>
  <w:num w:numId="6" w16cid:durableId="137962386">
    <w:abstractNumId w:val="3"/>
  </w:num>
  <w:num w:numId="7" w16cid:durableId="1143347028">
    <w:abstractNumId w:val="2"/>
  </w:num>
  <w:num w:numId="8" w16cid:durableId="1264608475">
    <w:abstractNumId w:val="1"/>
  </w:num>
  <w:num w:numId="9" w16cid:durableId="142345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68F"/>
    <w:rsid w:val="00673097"/>
    <w:rsid w:val="007028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C0347"/>
  <w14:defaultImageDpi w14:val="300"/>
  <w15:docId w15:val="{4ABF62A1-7947-494B-B8C9-5BB6BA0E8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R, Sri Manikandan</cp:lastModifiedBy>
  <cp:revision>3</cp:revision>
  <cp:lastPrinted>2026-05-04T11:08:00Z</cp:lastPrinted>
  <dcterms:created xsi:type="dcterms:W3CDTF">2026-05-04T11:08:00Z</dcterms:created>
  <dcterms:modified xsi:type="dcterms:W3CDTF">2026-05-04T11:09:00Z</dcterms:modified>
  <cp:category/>
</cp:coreProperties>
</file>