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 — System Testing, Constraints &amp; Acceptance Guide</w:t>
      </w:r>
    </w:p>
    <w:p>
      <w:r>
        <w:t>Version: 1.0</w:t>
      </w:r>
    </w:p>
    <w:p>
      <w:r>
        <w:t>Date: 04 October 2026</w:t>
      </w:r>
    </w:p>
    <w:p>
      <w:r>
        <w:t>Status: Official Documentation</w:t>
      </w:r>
    </w:p>
    <w:p>
      <w:r>
        <w:t>Target Audience: QA, Management, Client Sign-off Representatives</w:t>
      </w:r>
    </w:p>
    <w:p>
      <w:r>
        <w:t>---</w:t>
      </w:r>
    </w:p>
    <w:p>
      <w:pPr>
        <w:pStyle w:val="Heading2"/>
      </w:pPr>
      <w:r>
        <w:t>1. Testing Strategy</w:t>
      </w:r>
    </w:p>
    <w:p>
      <w:r>
        <w:t>This guide outlines the Customer Acceptance Testing (CAT) protocol. Testing ensures the UI constraints, database synchronization, atomic transactions, and Role-Based Access Controls (RBAC) operate securely and accurately as defined by the system architecture.</w:t>
      </w:r>
    </w:p>
    <w:p>
      <w:r>
        <w:t>The backend and frontend test suites have been verified programmatically, and this document defines the manual User Acceptance Testing (UAT) steps required for customer sign-off.</w:t>
      </w:r>
    </w:p>
    <w:p>
      <w:r>
        <w:t>---</w:t>
      </w:r>
    </w:p>
    <w:p>
      <w:pPr>
        <w:pStyle w:val="Heading2"/>
      </w:pPr>
      <w:r>
        <w:t>2. Test Environment</w:t>
      </w:r>
    </w:p>
    <w:p>
      <w:pPr>
        <w:pStyle w:val="ListBullet"/>
      </w:pPr>
      <w:r>
        <w:t>Platform: Web / Mobile Browser</w:t>
      </w:r>
    </w:p>
    <w:p>
      <w:pPr>
        <w:pStyle w:val="ListBullet"/>
      </w:pPr>
      <w:r>
        <w:t>Database: Production (or dedicated Staging) Firestore Environment</w:t>
      </w:r>
    </w:p>
    <w:p>
      <w:pPr>
        <w:pStyle w:val="ListBullet"/>
      </w:pPr>
      <w:r>
        <w:t>Target Roles: Farmer, Supervisor, Admin</w:t>
      </w:r>
    </w:p>
    <w:p>
      <w:r>
        <w:t>---</w:t>
      </w:r>
    </w:p>
    <w:p>
      <w:pPr>
        <w:pStyle w:val="Heading2"/>
      </w:pPr>
      <w:r>
        <w:t>3. Complete Constraint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Expected Behaviour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C-01</w:t>
            </w:r>
          </w:p>
        </w:tc>
        <w:tc>
          <w:tcPr>
            <w:tcW w:type="dxa" w:w="1728"/>
          </w:tcPr>
          <w:p>
            <w:r>
              <w:t>Birds</w:t>
            </w:r>
          </w:p>
        </w:tc>
        <w:tc>
          <w:tcPr>
            <w:tcW w:type="dxa" w:w="1728"/>
          </w:tcPr>
          <w:p>
            <w:r>
              <w:t>Bird count cannot be negative</w:t>
            </w:r>
          </w:p>
        </w:tc>
        <w:tc>
          <w:tcPr>
            <w:tcW w:type="dxa" w:w="1728"/>
          </w:tcPr>
          <w:p>
            <w:r>
              <w:t>Explicit `INSUFFICIENT_BIRDS` error.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C-02</w:t>
            </w:r>
          </w:p>
        </w:tc>
        <w:tc>
          <w:tcPr>
            <w:tcW w:type="dxa" w:w="1728"/>
          </w:tcPr>
          <w:p>
            <w:r>
              <w:t>Mortality</w:t>
            </w:r>
          </w:p>
        </w:tc>
        <w:tc>
          <w:tcPr>
            <w:tcW w:type="dxa" w:w="1728"/>
          </w:tcPr>
          <w:p>
            <w:r>
              <w:t>Mortality cannot exceed current live birds</w:t>
            </w:r>
          </w:p>
        </w:tc>
        <w:tc>
          <w:tcPr>
            <w:tcW w:type="dxa" w:w="1728"/>
          </w:tcPr>
          <w:p>
            <w:r>
              <w:t>Explicit `INSUFFICIENT_BIRDS` error.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C-03</w:t>
            </w:r>
          </w:p>
        </w:tc>
        <w:tc>
          <w:tcPr>
            <w:tcW w:type="dxa" w:w="1728"/>
          </w:tcPr>
          <w:p>
            <w:r>
              <w:t>Culling</w:t>
            </w:r>
          </w:p>
        </w:tc>
        <w:tc>
          <w:tcPr>
            <w:tcW w:type="dxa" w:w="1728"/>
          </w:tcPr>
          <w:p>
            <w:r>
              <w:t>Culling cannot be negative</w:t>
            </w:r>
          </w:p>
        </w:tc>
        <w:tc>
          <w:tcPr>
            <w:tcW w:type="dxa" w:w="1728"/>
          </w:tcPr>
          <w:p>
            <w:r>
              <w:t>Client-side validation blocks.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C-04</w:t>
            </w:r>
          </w:p>
        </w:tc>
        <w:tc>
          <w:tcPr>
            <w:tcW w:type="dxa" w:w="1728"/>
          </w:tcPr>
          <w:p>
            <w:r>
              <w:t>Totals</w:t>
            </w:r>
          </w:p>
        </w:tc>
        <w:tc>
          <w:tcPr>
            <w:tcW w:type="dxa" w:w="1728"/>
          </w:tcPr>
          <w:p>
            <w:r>
              <w:t>Mortality + Culling &lt;= Live Birds</w:t>
            </w:r>
          </w:p>
        </w:tc>
        <w:tc>
          <w:tcPr>
            <w:tcW w:type="dxa" w:w="1728"/>
          </w:tcPr>
          <w:p>
            <w:r>
              <w:t>Transaction rejection.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C-05</w:t>
            </w:r>
          </w:p>
        </w:tc>
        <w:tc>
          <w:tcPr>
            <w:tcW w:type="dxa" w:w="1728"/>
          </w:tcPr>
          <w:p>
            <w:r>
              <w:t>Feed</w:t>
            </w:r>
          </w:p>
        </w:tc>
        <w:tc>
          <w:tcPr>
            <w:tcW w:type="dxa" w:w="1728"/>
          </w:tcPr>
          <w:p>
            <w:r>
              <w:t>Feed amount must be positive</w:t>
            </w:r>
          </w:p>
        </w:tc>
        <w:tc>
          <w:tcPr>
            <w:tcW w:type="dxa" w:w="1728"/>
          </w:tcPr>
          <w:p>
            <w:r>
              <w:t>Client-side `isNaN` / negative check.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C-06</w:t>
            </w:r>
          </w:p>
        </w:tc>
        <w:tc>
          <w:tcPr>
            <w:tcW w:type="dxa" w:w="1728"/>
          </w:tcPr>
          <w:p>
            <w:r>
              <w:t>Feed</w:t>
            </w:r>
          </w:p>
        </w:tc>
        <w:tc>
          <w:tcPr>
            <w:tcW w:type="dxa" w:w="1728"/>
          </w:tcPr>
          <w:p>
            <w:r>
              <w:t>Feed cannot exceed master stock</w:t>
            </w:r>
          </w:p>
        </w:tc>
        <w:tc>
          <w:tcPr>
            <w:tcW w:type="dxa" w:w="1728"/>
          </w:tcPr>
          <w:p>
            <w:r>
              <w:t>Explicit `INSUFFICIENT_FEED` error.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C-07</w:t>
            </w:r>
          </w:p>
        </w:tc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Must be between -10 and 60 °C</w:t>
            </w:r>
          </w:p>
        </w:tc>
        <w:tc>
          <w:tcPr>
            <w:tcW w:type="dxa" w:w="1728"/>
          </w:tcPr>
          <w:p>
            <w:r>
              <w:t>Client-side blocks form progression.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C-08</w:t>
            </w:r>
          </w:p>
        </w:tc>
        <w:tc>
          <w:tcPr>
            <w:tcW w:type="dxa" w:w="1728"/>
          </w:tcPr>
          <w:p>
            <w:r>
              <w:t>Ammonia</w:t>
            </w:r>
          </w:p>
        </w:tc>
        <w:tc>
          <w:tcPr>
            <w:tcW w:type="dxa" w:w="1728"/>
          </w:tcPr>
          <w:p>
            <w:r>
              <w:t>Must be between 0 and 100 ppm</w:t>
            </w:r>
          </w:p>
        </w:tc>
        <w:tc>
          <w:tcPr>
            <w:tcW w:type="dxa" w:w="1728"/>
          </w:tcPr>
          <w:p>
            <w:r>
              <w:t>Client-side validation blocks.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C-09</w:t>
            </w:r>
          </w:p>
        </w:tc>
        <w:tc>
          <w:tcPr>
            <w:tcW w:type="dxa" w:w="1728"/>
          </w:tcPr>
          <w:p>
            <w:r>
              <w:t>Duplicates</w:t>
            </w:r>
          </w:p>
        </w:tc>
        <w:tc>
          <w:tcPr>
            <w:tcW w:type="dxa" w:w="1728"/>
          </w:tcPr>
          <w:p>
            <w:r>
              <w:t>Identical daily submissions not allowed</w:t>
            </w:r>
          </w:p>
        </w:tc>
        <w:tc>
          <w:tcPr>
            <w:tcW w:type="dxa" w:w="1728"/>
          </w:tcPr>
          <w:p>
            <w:r>
              <w:t>Explicit `CORRECTION_LIMIT_REACHED`.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C-10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User must be explicitly assigned to a farm</w:t>
            </w:r>
          </w:p>
        </w:tc>
        <w:tc>
          <w:tcPr>
            <w:tcW w:type="dxa" w:w="1728"/>
          </w:tcPr>
          <w:p>
            <w:r>
              <w:t>`FARM_NOT_ASSIGNED` thrown on read/write.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C-11</w:t>
            </w:r>
          </w:p>
        </w:tc>
        <w:tc>
          <w:tcPr>
            <w:tcW w:type="dxa" w:w="1728"/>
          </w:tcPr>
          <w:p>
            <w:r>
              <w:t>Passwords</w:t>
            </w:r>
          </w:p>
        </w:tc>
        <w:tc>
          <w:tcPr>
            <w:tcW w:type="dxa" w:w="1728"/>
          </w:tcPr>
          <w:p>
            <w:r>
              <w:t>Passwords must be &gt;= 8 characters</w:t>
            </w:r>
          </w:p>
        </w:tc>
        <w:tc>
          <w:tcPr>
            <w:tcW w:type="dxa" w:w="1728"/>
          </w:tcPr>
          <w:p>
            <w:r>
              <w:t>Backend validator rejects creation request.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</w:tbl>
    <w:p>
      <w:r>
        <w:t>---</w:t>
      </w:r>
    </w:p>
    <w:p>
      <w:pPr>
        <w:pStyle w:val="Heading2"/>
      </w:pPr>
      <w:r>
        <w:t>4. Test Results Summary</w:t>
      </w:r>
    </w:p>
    <w:p>
      <w:r>
        <w:t>The following metrics are derived explicitly from the execution of the isolated test suites (`SECURITY_TEST_RESULTS.md`, `TEST_RESULTS.md`):</w:t>
      </w:r>
    </w:p>
    <w:p>
      <w:pPr>
        <w:pStyle w:val="ListBullet"/>
      </w:pPr>
      <w:r>
        <w:t>Security Testing Suites: 24 suites verified.</w:t>
      </w:r>
    </w:p>
    <w:p>
      <w:pPr>
        <w:pStyle w:val="ListBullet"/>
      </w:pPr>
      <w:r>
        <w:t>Security Assertions Passed: 179 passing assertions.</w:t>
      </w:r>
    </w:p>
    <w:p>
      <w:pPr>
        <w:pStyle w:val="ListBullet"/>
      </w:pPr>
      <w:r>
        <w:t>Security Failures: 0 failures.</w:t>
      </w:r>
    </w:p>
    <w:p>
      <w:pPr>
        <w:pStyle w:val="ListBullet"/>
      </w:pPr>
      <w:r>
        <w:t>Manual Data Synchronization Scenario Tests: 17 tests executed successfully on live Firestore environments.</w:t>
      </w:r>
    </w:p>
    <w:p>
      <w:pPr>
        <w:pStyle w:val="ListBullet"/>
      </w:pPr>
      <w:r>
        <w:t>Production Build Integrity: Frontend Vite build stripped of all diagnostic console logs successfully (Build time: 1.25s).</w:t>
      </w:r>
    </w:p>
    <w:p>
      <w:r>
        <w:t>*(Note: Specific legacy numerical claims regarding exact backend test files or XLSX import permutations are not verified from the available project evidence).*</w:t>
      </w:r>
    </w:p>
    <w:p>
      <w:r>
        <w:t>---</w:t>
      </w:r>
    </w:p>
    <w:p>
      <w:pPr>
        <w:pStyle w:val="Heading2"/>
      </w:pPr>
      <w:r>
        <w:t>5. Customer UAT Checklist</w:t>
      </w:r>
    </w:p>
    <w:p>
      <w:r>
        <w:t>Customers should execute the following matrices using live or staging credentials.</w:t>
      </w:r>
    </w:p>
    <w:p>
      <w:pPr>
        <w:pStyle w:val="Heading3"/>
      </w:pPr>
      <w:r>
        <w:t>Authentication &amp; Authorization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AUTH-001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Admin credentials</w:t>
            </w:r>
          </w:p>
        </w:tc>
        <w:tc>
          <w:tcPr>
            <w:tcW w:type="dxa" w:w="1440"/>
          </w:tcPr>
          <w:p>
            <w:r>
              <w:t>Log in and navigate to Users page.</w:t>
            </w:r>
          </w:p>
        </w:tc>
        <w:tc>
          <w:tcPr>
            <w:tcW w:type="dxa" w:w="1440"/>
          </w:tcPr>
          <w:p>
            <w:r>
              <w:t>Success. Page loads.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AUTH-002</w:t>
            </w:r>
          </w:p>
        </w:tc>
        <w:tc>
          <w:tcPr>
            <w:tcW w:type="dxa" w:w="1440"/>
          </w:tcPr>
          <w:p>
            <w:r>
              <w:t>RBAC</w:t>
            </w:r>
          </w:p>
        </w:tc>
        <w:tc>
          <w:tcPr>
            <w:tcW w:type="dxa" w:w="1440"/>
          </w:tcPr>
          <w:p>
            <w:r>
              <w:t>Farmer credentials</w:t>
            </w:r>
          </w:p>
        </w:tc>
        <w:tc>
          <w:tcPr>
            <w:tcW w:type="dxa" w:w="1440"/>
          </w:tcPr>
          <w:p>
            <w:r>
              <w:t>Attempt to force-navigate to Supervisor Dashboard URL.</w:t>
            </w:r>
          </w:p>
        </w:tc>
        <w:tc>
          <w:tcPr>
            <w:tcW w:type="dxa" w:w="1440"/>
          </w:tcPr>
          <w:p>
            <w:r>
              <w:t>Access Denied. Redirected.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SEC-001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Authenticated Farmer</w:t>
            </w:r>
          </w:p>
        </w:tc>
        <w:tc>
          <w:tcPr>
            <w:tcW w:type="dxa" w:w="1440"/>
          </w:tcPr>
          <w:p>
            <w:r>
              <w:t>Execute a cross-farm read request for an unassigned farm.</w:t>
            </w:r>
          </w:p>
        </w:tc>
        <w:tc>
          <w:tcPr>
            <w:tcW w:type="dxa" w:w="1440"/>
          </w:tcPr>
          <w:p>
            <w:r>
              <w:t>HTTP 403 `AUTHORIZATION_DENIED`.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Functional Validation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FARM-001</w:t>
            </w:r>
          </w:p>
        </w:tc>
        <w:tc>
          <w:tcPr>
            <w:tcW w:type="dxa" w:w="1440"/>
          </w:tcPr>
          <w:p>
            <w:r>
              <w:t>Farm Form</w:t>
            </w:r>
          </w:p>
        </w:tc>
        <w:tc>
          <w:tcPr>
            <w:tcW w:type="dxa" w:w="1440"/>
          </w:tcPr>
          <w:p>
            <w:r>
              <w:t>Farm has 1000 birds</w:t>
            </w:r>
          </w:p>
        </w:tc>
        <w:tc>
          <w:tcPr>
            <w:tcW w:type="dxa" w:w="1440"/>
          </w:tcPr>
          <w:p>
            <w:r>
              <w:t>Attempt to submit 1001 mortality.</w:t>
            </w:r>
          </w:p>
        </w:tc>
        <w:tc>
          <w:tcPr>
            <w:tcW w:type="dxa" w:w="1440"/>
          </w:tcPr>
          <w:p>
            <w:r>
              <w:t>Blocked. `INSUFFICIENT_BIRDS`.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FEED-001</w:t>
            </w:r>
          </w:p>
        </w:tc>
        <w:tc>
          <w:tcPr>
            <w:tcW w:type="dxa" w:w="1440"/>
          </w:tcPr>
          <w:p>
            <w:r>
              <w:t>Farm Form</w:t>
            </w:r>
          </w:p>
        </w:tc>
        <w:tc>
          <w:tcPr>
            <w:tcW w:type="dxa" w:w="1440"/>
          </w:tcPr>
          <w:p>
            <w:r>
              <w:t>Farm has 50kg feed</w:t>
            </w:r>
          </w:p>
        </w:tc>
        <w:tc>
          <w:tcPr>
            <w:tcW w:type="dxa" w:w="1440"/>
          </w:tcPr>
          <w:p>
            <w:r>
              <w:t>Attempt to submit 100kg feed used.</w:t>
            </w:r>
          </w:p>
        </w:tc>
        <w:tc>
          <w:tcPr>
            <w:tcW w:type="dxa" w:w="1440"/>
          </w:tcPr>
          <w:p>
            <w:r>
              <w:t>Blocked. `INSUFFICIENT_FEED`.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EGG-001</w:t>
            </w:r>
          </w:p>
        </w:tc>
        <w:tc>
          <w:tcPr>
            <w:tcW w:type="dxa" w:w="1440"/>
          </w:tcPr>
          <w:p>
            <w:r>
              <w:t>Farm Form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Input a negative number for eggs.</w:t>
            </w:r>
          </w:p>
        </w:tc>
        <w:tc>
          <w:tcPr>
            <w:tcW w:type="dxa" w:w="1440"/>
          </w:tcPr>
          <w:p>
            <w:r>
              <w:t>Form prevents navigation to next step.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Database Integrity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SYNC-001</w:t>
            </w:r>
          </w:p>
        </w:tc>
        <w:tc>
          <w:tcPr>
            <w:tcW w:type="dxa" w:w="1440"/>
          </w:tcPr>
          <w:p>
            <w:r>
              <w:t>DB Sync</w:t>
            </w:r>
          </w:p>
        </w:tc>
        <w:tc>
          <w:tcPr>
            <w:tcW w:type="dxa" w:w="1440"/>
          </w:tcPr>
          <w:p>
            <w:r>
              <w:t>Farm has 1000 birds</w:t>
            </w:r>
          </w:p>
        </w:tc>
        <w:tc>
          <w:tcPr>
            <w:tcW w:type="dxa" w:w="1440"/>
          </w:tcPr>
          <w:p>
            <w:r>
              <w:t>Submit a valid daily report with 10 mortality.</w:t>
            </w:r>
          </w:p>
        </w:tc>
        <w:tc>
          <w:tcPr>
            <w:tcW w:type="dxa" w:w="1440"/>
          </w:tcPr>
          <w:p>
            <w:r>
              <w:t>Master count instantly reads 990.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REV-001</w:t>
            </w:r>
          </w:p>
        </w:tc>
        <w:tc>
          <w:tcPr>
            <w:tcW w:type="dxa" w:w="1440"/>
          </w:tcPr>
          <w:p>
            <w:r>
              <w:t>Correction</w:t>
            </w:r>
          </w:p>
        </w:tc>
        <w:tc>
          <w:tcPr>
            <w:tcW w:type="dxa" w:w="1440"/>
          </w:tcPr>
          <w:p>
            <w:r>
              <w:t>Submitted V1 Report</w:t>
            </w:r>
          </w:p>
        </w:tc>
        <w:tc>
          <w:tcPr>
            <w:tcW w:type="dxa" w:w="1440"/>
          </w:tcPr>
          <w:p>
            <w:r>
              <w:t>Correct the report (V2) to 5 mortality.</w:t>
            </w:r>
          </w:p>
        </w:tc>
        <w:tc>
          <w:tcPr>
            <w:tcW w:type="dxa" w:w="1440"/>
          </w:tcPr>
          <w:p>
            <w:r>
              <w:t>Master count adjusts by delta (reads 995).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Administrative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ADM-001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Admin credentials</w:t>
            </w:r>
          </w:p>
        </w:tc>
        <w:tc>
          <w:tcPr>
            <w:tcW w:type="dxa" w:w="1440"/>
          </w:tcPr>
          <w:p>
            <w:r>
              <w:t>Create a Farmer with a 7-character password.</w:t>
            </w:r>
          </w:p>
        </w:tc>
        <w:tc>
          <w:tcPr>
            <w:tcW w:type="dxa" w:w="1440"/>
          </w:tcPr>
          <w:p>
            <w:r>
              <w:t>Validation rejects creation.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REVERT-001</w:t>
            </w:r>
          </w:p>
        </w:tc>
        <w:tc>
          <w:tcPr>
            <w:tcW w:type="dxa" w:w="1440"/>
          </w:tcPr>
          <w:p>
            <w:r>
              <w:t>Import</w:t>
            </w:r>
          </w:p>
        </w:tc>
        <w:tc>
          <w:tcPr>
            <w:tcW w:type="dxa" w:w="1440"/>
          </w:tcPr>
          <w:p>
            <w:r>
              <w:t>Previous import batch</w:t>
            </w:r>
          </w:p>
        </w:tc>
        <w:tc>
          <w:tcPr>
            <w:tcW w:type="dxa" w:w="1440"/>
          </w:tcPr>
          <w:p>
            <w:r>
              <w:t>Leave agreement unchecked, enter Batch ID.</w:t>
            </w:r>
          </w:p>
        </w:tc>
        <w:tc>
          <w:tcPr>
            <w:tcW w:type="dxa" w:w="1440"/>
          </w:tcPr>
          <w:p>
            <w:r>
              <w:t>Revert button disabled.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REVERT-002</w:t>
            </w:r>
          </w:p>
        </w:tc>
        <w:tc>
          <w:tcPr>
            <w:tcW w:type="dxa" w:w="1440"/>
          </w:tcPr>
          <w:p>
            <w:r>
              <w:t>Import</w:t>
            </w:r>
          </w:p>
        </w:tc>
        <w:tc>
          <w:tcPr>
            <w:tcW w:type="dxa" w:w="1440"/>
          </w:tcPr>
          <w:p>
            <w:r>
              <w:t>Previous import batch</w:t>
            </w:r>
          </w:p>
        </w:tc>
        <w:tc>
          <w:tcPr>
            <w:tcW w:type="dxa" w:w="1440"/>
          </w:tcPr>
          <w:p>
            <w:r>
              <w:t>Check agreement, enter partial ID.</w:t>
            </w:r>
          </w:p>
        </w:tc>
        <w:tc>
          <w:tcPr>
            <w:tcW w:type="dxa" w:w="1440"/>
          </w:tcPr>
          <w:p>
            <w:r>
              <w:t>Revert button disabled.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6. Acceptance Sign-Off</w:t>
      </w:r>
    </w:p>
    <w:p>
      <w:r>
        <w:t>By signing below, the customer representatives acknowledge that the UAT procedures have been completed, and the SAI Happy Farms Farm ERP meets the specified requirements and constraints.</w:t>
      </w:r>
    </w:p>
    <w:p>
      <w:r>
        <w:t>Customer Representative:</w:t>
      </w:r>
    </w:p>
    <w:p>
      <w:r>
        <w:t>_______________________________________</w:t>
      </w:r>
    </w:p>
    <w:p>
      <w:r>
        <w:t>Title / Organization:</w:t>
      </w:r>
    </w:p>
    <w:p>
      <w:r>
        <w:t>_______________________________________</w:t>
      </w:r>
    </w:p>
    <w:p>
      <w:r>
        <w:t>Signature:</w:t>
      </w:r>
    </w:p>
    <w:p>
      <w:r>
        <w:t>_______________________________________</w:t>
      </w:r>
    </w:p>
    <w:p>
      <w:r>
        <w:t>Date:</w:t>
      </w:r>
    </w:p>
    <w:p>
      <w:r>
        <w:t>_______________________________________</w:t>
      </w:r>
    </w:p>
    <w:p>
      <w:r>
        <w:t>Development / Project Representative:</w:t>
      </w:r>
    </w:p>
    <w:p>
      <w:r>
        <w:t>_______________________________________</w:t>
      </w:r>
    </w:p>
    <w:p>
      <w:r>
        <w:t>Signature:</w:t>
      </w:r>
    </w:p>
    <w:p>
      <w:r>
        <w:t>_______________________________________</w:t>
      </w:r>
    </w:p>
    <w:p>
      <w:r>
        <w:t>Date:</w:t>
      </w:r>
    </w:p>
    <w:p>
      <w:r>
        <w:t>_______________________________________</w:t>
      </w:r>
    </w:p>
    <w:p>
      <w:r>
        <w:t>Remarks: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