
<file path=[Content_Types].xml><?xml version="1.0" encoding="utf-8"?>
<Types xmlns="http://schemas.openxmlformats.org/package/2006/content-types">
  <Default Extension="png" ContentType="image/png"/>
  <Default Extension="tmp" ContentType="image/png"/>
  <Default Extension="bin" ContentType="application/vnd.openxmlformats-officedocument.oleObject"/>
  <Default Extension="vsd" ContentType="application/vnd.visio"/>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1CB671" w14:textId="77777777" w:rsidR="00FE547D" w:rsidRDefault="00E74997" w:rsidP="00560135">
      <w:pPr>
        <w:pStyle w:val="Cover-ProposalText"/>
        <w:ind w:right="27"/>
        <w:rPr>
          <w:rStyle w:val="Cover-CustomerNameChar"/>
          <w:rFonts w:cs="Calibri"/>
          <w:sz w:val="40"/>
          <w:lang w:val="en-US"/>
        </w:rPr>
      </w:pPr>
      <w:r>
        <w:rPr>
          <w:rStyle w:val="Cover-CustomerNameChar"/>
          <w:rFonts w:cs="Calibri"/>
          <w:sz w:val="40"/>
          <w:lang w:val="en-US"/>
        </w:rPr>
        <w:t xml:space="preserve"> </w:t>
      </w:r>
    </w:p>
    <w:p w14:paraId="588FDE1F" w14:textId="77777777" w:rsidR="00FE547D" w:rsidRDefault="00FE547D" w:rsidP="00560135">
      <w:pPr>
        <w:pStyle w:val="Cover-ProposalText"/>
        <w:ind w:right="27"/>
        <w:rPr>
          <w:rStyle w:val="Cover-CustomerNameChar"/>
          <w:rFonts w:cs="Calibri"/>
          <w:sz w:val="40"/>
          <w:lang w:val="en-US"/>
        </w:rPr>
      </w:pPr>
    </w:p>
    <w:p w14:paraId="224939A2" w14:textId="77777777" w:rsidR="00FE547D" w:rsidRDefault="00FE547D" w:rsidP="00560135">
      <w:pPr>
        <w:pStyle w:val="Cover-ProposalText"/>
        <w:ind w:right="27"/>
        <w:rPr>
          <w:rStyle w:val="Cover-CustomerNameChar"/>
          <w:rFonts w:cs="Calibri"/>
          <w:sz w:val="40"/>
          <w:lang w:val="en-US"/>
        </w:rPr>
      </w:pPr>
    </w:p>
    <w:p w14:paraId="6E34C4AE" w14:textId="77777777" w:rsidR="00FE547D" w:rsidRDefault="00FE547D" w:rsidP="003E7D5B">
      <w:pPr>
        <w:pStyle w:val="Cover-ProposalText"/>
        <w:ind w:right="27"/>
        <w:jc w:val="center"/>
        <w:rPr>
          <w:rStyle w:val="Cover-CustomerNameChar"/>
          <w:rFonts w:cs="Calibri"/>
          <w:sz w:val="40"/>
          <w:lang w:val="en-US"/>
        </w:rPr>
      </w:pPr>
      <w:r>
        <w:rPr>
          <w:b w:val="0"/>
          <w:noProof/>
          <w:color w:val="F79646"/>
          <w:sz w:val="40"/>
          <w:lang w:val="en-US"/>
        </w:rPr>
        <w:drawing>
          <wp:inline distT="0" distB="0" distL="0" distR="0" wp14:anchorId="762C3EC9" wp14:editId="1A718E12">
            <wp:extent cx="1905000" cy="181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129" cy="1830973"/>
                    </a:xfrm>
                    <a:prstGeom prst="rect">
                      <a:avLst/>
                    </a:prstGeom>
                  </pic:spPr>
                </pic:pic>
              </a:graphicData>
            </a:graphic>
          </wp:inline>
        </w:drawing>
      </w:r>
    </w:p>
    <w:p w14:paraId="796A3654" w14:textId="77777777" w:rsidR="00FE547D" w:rsidRDefault="00FE547D" w:rsidP="00560135">
      <w:pPr>
        <w:pStyle w:val="Cover-ProposalText"/>
        <w:ind w:right="27"/>
        <w:rPr>
          <w:rStyle w:val="Cover-CustomerNameChar"/>
          <w:rFonts w:cs="Calibri"/>
          <w:sz w:val="40"/>
          <w:lang w:val="en-US"/>
        </w:rPr>
      </w:pPr>
    </w:p>
    <w:p w14:paraId="7AB31CBD" w14:textId="77777777" w:rsidR="00560135" w:rsidRPr="00456384" w:rsidRDefault="00560135" w:rsidP="00FE547D">
      <w:pPr>
        <w:pStyle w:val="Cover-ProposalText"/>
        <w:ind w:right="27"/>
        <w:jc w:val="center"/>
        <w:rPr>
          <w:rStyle w:val="Cover-CustomerNameChar"/>
          <w:rFonts w:cs="Calibri"/>
          <w:sz w:val="40"/>
          <w:lang w:val="en-US"/>
        </w:rPr>
      </w:pPr>
      <w:r w:rsidRPr="00456384">
        <w:rPr>
          <w:rStyle w:val="Cover-CustomerNameChar"/>
          <w:rFonts w:cs="Calibri"/>
          <w:sz w:val="40"/>
          <w:lang w:val="en-US"/>
        </w:rPr>
        <w:t>Southern California Edison</w:t>
      </w:r>
    </w:p>
    <w:tbl>
      <w:tblPr>
        <w:tblW w:w="9468" w:type="dxa"/>
        <w:tblLayout w:type="fixed"/>
        <w:tblLook w:val="0000" w:firstRow="0" w:lastRow="0" w:firstColumn="0" w:lastColumn="0" w:noHBand="0" w:noVBand="0"/>
      </w:tblPr>
      <w:tblGrid>
        <w:gridCol w:w="18"/>
        <w:gridCol w:w="9450"/>
      </w:tblGrid>
      <w:tr w:rsidR="00A14DC0" w:rsidRPr="00A40DBB" w14:paraId="1F6A0C13" w14:textId="77777777" w:rsidTr="0035091A">
        <w:trPr>
          <w:gridBefore w:val="1"/>
          <w:wBefore w:w="18" w:type="dxa"/>
          <w:trHeight w:val="1878"/>
        </w:trPr>
        <w:tc>
          <w:tcPr>
            <w:tcW w:w="9450" w:type="dxa"/>
            <w:vAlign w:val="center"/>
          </w:tcPr>
          <w:p w14:paraId="446271FA" w14:textId="77777777" w:rsidR="00A14DC0" w:rsidRPr="00B07E12" w:rsidRDefault="00560135" w:rsidP="00FE547D">
            <w:pPr>
              <w:pStyle w:val="Cover-ProposalText"/>
              <w:jc w:val="center"/>
              <w:rPr>
                <w:noProof/>
              </w:rPr>
            </w:pPr>
            <w:r w:rsidRPr="00456384">
              <w:rPr>
                <w:rStyle w:val="Cover-CustomerNameChar"/>
                <w:rFonts w:cs="Calibri"/>
                <w:sz w:val="40"/>
                <w:lang w:val="en-US"/>
              </w:rPr>
              <w:t>CS</w:t>
            </w:r>
            <w:r w:rsidR="00456384" w:rsidRPr="00456384">
              <w:rPr>
                <w:rStyle w:val="Cover-CustomerNameChar"/>
                <w:rFonts w:cs="Calibri"/>
                <w:sz w:val="40"/>
                <w:lang w:val="en-US"/>
              </w:rPr>
              <w:t xml:space="preserve"> </w:t>
            </w:r>
            <w:r w:rsidRPr="00456384">
              <w:rPr>
                <w:rStyle w:val="Cover-CustomerNameChar"/>
                <w:rFonts w:cs="Calibri"/>
                <w:sz w:val="40"/>
                <w:lang w:val="en-US"/>
              </w:rPr>
              <w:t>R</w:t>
            </w:r>
            <w:r w:rsidR="00456384" w:rsidRPr="00456384">
              <w:rPr>
                <w:rStyle w:val="Cover-CustomerNameChar"/>
                <w:rFonts w:cs="Calibri"/>
                <w:sz w:val="40"/>
                <w:lang w:val="en-US"/>
              </w:rPr>
              <w:t>e-Platform</w:t>
            </w:r>
            <w:r w:rsidRPr="00456384">
              <w:rPr>
                <w:rStyle w:val="Cover-CustomerNameChar"/>
                <w:rFonts w:cs="Calibri"/>
                <w:sz w:val="40"/>
                <w:lang w:val="en-US"/>
              </w:rPr>
              <w:t xml:space="preserve"> Project</w:t>
            </w:r>
          </w:p>
          <w:p w14:paraId="0FBB4C47" w14:textId="77777777" w:rsidR="00A14DC0" w:rsidRPr="00A40DBB" w:rsidRDefault="00A14DC0" w:rsidP="0035091A"/>
        </w:tc>
      </w:tr>
      <w:tr w:rsidR="00A14DC0" w:rsidRPr="00A40DBB" w14:paraId="272468DC" w14:textId="77777777" w:rsidTr="00CB11F6">
        <w:trPr>
          <w:gridBefore w:val="1"/>
          <w:wBefore w:w="18" w:type="dxa"/>
          <w:trHeight w:val="720"/>
        </w:trPr>
        <w:tc>
          <w:tcPr>
            <w:tcW w:w="9450" w:type="dxa"/>
            <w:tcBorders>
              <w:top w:val="single" w:sz="4" w:space="0" w:color="auto"/>
              <w:bottom w:val="single" w:sz="6" w:space="0" w:color="auto"/>
            </w:tcBorders>
            <w:shd w:val="clear" w:color="auto" w:fill="F9FBAF"/>
            <w:vAlign w:val="center"/>
          </w:tcPr>
          <w:p w14:paraId="425DE4EE" w14:textId="77777777" w:rsidR="00A14DC0" w:rsidRPr="00A40DBB" w:rsidRDefault="007210F7" w:rsidP="00993770">
            <w:pPr>
              <w:pStyle w:val="TitlePage-BoldItalic"/>
            </w:pPr>
            <w:r>
              <w:t>CIM-CS-14-</w:t>
            </w:r>
            <w:r w:rsidR="00993770">
              <w:t>Manage Owner Allocation</w:t>
            </w:r>
            <w:r w:rsidR="003260F1" w:rsidRPr="000148E2">
              <w:t xml:space="preserve"> </w:t>
            </w:r>
          </w:p>
        </w:tc>
      </w:tr>
      <w:tr w:rsidR="00A14DC0" w:rsidRPr="00A40DBB" w14:paraId="7BCB242A"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3AD79710" w14:textId="77777777" w:rsidR="00A14DC0" w:rsidRPr="00A40DBB" w:rsidRDefault="005F7FB1" w:rsidP="0035091A">
            <w:pPr>
              <w:pStyle w:val="TitlePage-Italic"/>
            </w:pPr>
            <w:r>
              <w:t>Customer Interaction Management</w:t>
            </w:r>
          </w:p>
        </w:tc>
      </w:tr>
      <w:tr w:rsidR="00A14DC0" w:rsidRPr="00A40DBB" w14:paraId="55814D2F" w14:textId="77777777" w:rsidTr="00CB11F6">
        <w:trPr>
          <w:gridBefore w:val="1"/>
          <w:wBefore w:w="18" w:type="dxa"/>
          <w:trHeight w:val="720"/>
        </w:trPr>
        <w:tc>
          <w:tcPr>
            <w:tcW w:w="9450" w:type="dxa"/>
            <w:tcBorders>
              <w:top w:val="single" w:sz="6" w:space="0" w:color="auto"/>
              <w:bottom w:val="single" w:sz="6" w:space="0" w:color="auto"/>
            </w:tcBorders>
            <w:shd w:val="clear" w:color="auto" w:fill="F9FBAF"/>
            <w:vAlign w:val="center"/>
          </w:tcPr>
          <w:p w14:paraId="3B3759EB" w14:textId="77777777" w:rsidR="00A14DC0" w:rsidRPr="00A40DBB" w:rsidRDefault="00A14DC0" w:rsidP="0035091A">
            <w:pPr>
              <w:pStyle w:val="TitlePage-Italic"/>
            </w:pPr>
            <w:r>
              <w:t>B</w:t>
            </w:r>
            <w:r w:rsidRPr="00A40DBB">
              <w:t>usiness Process Design</w:t>
            </w:r>
          </w:p>
        </w:tc>
      </w:tr>
      <w:tr w:rsidR="00A14DC0" w:rsidRPr="002C75C6" w14:paraId="714F83CA"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5C7AE27C" w14:textId="77777777" w:rsidR="00A14DC0" w:rsidRPr="002C75C6" w:rsidRDefault="00A14DC0" w:rsidP="00AD264D">
            <w:pPr>
              <w:pStyle w:val="TitlePage-Italic"/>
            </w:pPr>
            <w:r>
              <w:t xml:space="preserve">Version </w:t>
            </w:r>
            <w:r w:rsidR="00F17DAE">
              <w:t>3.</w:t>
            </w:r>
            <w:r w:rsidR="00AD264D">
              <w:t>9</w:t>
            </w:r>
          </w:p>
        </w:tc>
      </w:tr>
      <w:tr w:rsidR="00A14DC0" w:rsidRPr="002C75C6" w14:paraId="4AFF7DB0" w14:textId="77777777" w:rsidTr="00CB11F6">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14:paraId="127FC6EF" w14:textId="77777777" w:rsidR="00A14DC0" w:rsidRDefault="00A14DC0" w:rsidP="0035091A">
            <w:pPr>
              <w:pStyle w:val="TitlePage-Italic"/>
            </w:pPr>
          </w:p>
        </w:tc>
      </w:tr>
    </w:tbl>
    <w:p w14:paraId="4685B1FD" w14:textId="77777777" w:rsidR="00A96F48" w:rsidRPr="00A447C1" w:rsidRDefault="00A96F48" w:rsidP="00A96F48">
      <w:pPr>
        <w:rPr>
          <w:rFonts w:ascii="Times New Roman" w:hAnsi="Times New Roman"/>
        </w:rPr>
      </w:pPr>
      <w:r>
        <w:rPr>
          <w:rFonts w:ascii="Times New Roman" w:hAnsi="Times New Roman"/>
        </w:rPr>
        <w:br w:type="page"/>
      </w:r>
    </w:p>
    <w:sdt>
      <w:sdtPr>
        <w:rPr>
          <w:rFonts w:ascii="Arial" w:eastAsia="Times New Roman" w:hAnsi="Arial" w:cs="Times New Roman"/>
          <w:b w:val="0"/>
          <w:bCs w:val="0"/>
          <w:color w:val="auto"/>
          <w:kern w:val="32"/>
          <w:sz w:val="22"/>
          <w:szCs w:val="22"/>
          <w:lang w:eastAsia="en-US"/>
        </w:rPr>
        <w:id w:val="-1885095538"/>
        <w:docPartObj>
          <w:docPartGallery w:val="Table of Contents"/>
          <w:docPartUnique/>
        </w:docPartObj>
      </w:sdtPr>
      <w:sdtEndPr>
        <w:rPr>
          <w:rFonts w:cs="Arial"/>
          <w:b/>
          <w:bCs/>
          <w:noProof/>
          <w:sz w:val="32"/>
          <w:szCs w:val="32"/>
        </w:rPr>
      </w:sdtEndPr>
      <w:sdtContent>
        <w:p w14:paraId="120A03B7" w14:textId="77777777" w:rsidR="005526A2" w:rsidRDefault="005526A2" w:rsidP="00DE3114">
          <w:pPr>
            <w:pStyle w:val="TOCHeading"/>
            <w:tabs>
              <w:tab w:val="left" w:pos="5685"/>
            </w:tabs>
          </w:pPr>
          <w:r>
            <w:t>Table of Contents</w:t>
          </w:r>
          <w:r w:rsidR="00DE3114">
            <w:tab/>
          </w:r>
        </w:p>
        <w:p w14:paraId="71CFE49A" w14:textId="77777777" w:rsidR="00CD3B27" w:rsidRDefault="005526A2">
          <w:pPr>
            <w:pStyle w:val="TOC1"/>
            <w:tabs>
              <w:tab w:val="left" w:pos="480"/>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11749154" w:history="1">
            <w:r w:rsidR="00CD3B27" w:rsidRPr="00515148">
              <w:rPr>
                <w:rStyle w:val="Hyperlink"/>
                <w:noProof/>
              </w:rPr>
              <w:t>1</w:t>
            </w:r>
            <w:r w:rsidR="00CD3B27">
              <w:rPr>
                <w:rFonts w:asciiTheme="minorHAnsi" w:eastAsiaTheme="minorEastAsia" w:hAnsiTheme="minorHAnsi" w:cstheme="minorBidi"/>
                <w:noProof/>
                <w:sz w:val="22"/>
              </w:rPr>
              <w:tab/>
            </w:r>
            <w:r w:rsidR="00CD3B27" w:rsidRPr="00515148">
              <w:rPr>
                <w:rStyle w:val="Hyperlink"/>
                <w:noProof/>
              </w:rPr>
              <w:t>Business Process Overview</w:t>
            </w:r>
            <w:r w:rsidR="00CD3B27">
              <w:rPr>
                <w:noProof/>
                <w:webHidden/>
              </w:rPr>
              <w:tab/>
            </w:r>
            <w:r w:rsidR="00CD3B27">
              <w:rPr>
                <w:noProof/>
                <w:webHidden/>
              </w:rPr>
              <w:fldChar w:fldCharType="begin"/>
            </w:r>
            <w:r w:rsidR="00CD3B27">
              <w:rPr>
                <w:noProof/>
                <w:webHidden/>
              </w:rPr>
              <w:instrText xml:space="preserve"> PAGEREF _Toc11749154 \h </w:instrText>
            </w:r>
            <w:r w:rsidR="00CD3B27">
              <w:rPr>
                <w:noProof/>
                <w:webHidden/>
              </w:rPr>
            </w:r>
            <w:r w:rsidR="00CD3B27">
              <w:rPr>
                <w:noProof/>
                <w:webHidden/>
              </w:rPr>
              <w:fldChar w:fldCharType="separate"/>
            </w:r>
            <w:r w:rsidR="00CD3B27">
              <w:rPr>
                <w:noProof/>
                <w:webHidden/>
              </w:rPr>
              <w:t>5</w:t>
            </w:r>
            <w:r w:rsidR="00CD3B27">
              <w:rPr>
                <w:noProof/>
                <w:webHidden/>
              </w:rPr>
              <w:fldChar w:fldCharType="end"/>
            </w:r>
          </w:hyperlink>
        </w:p>
        <w:p w14:paraId="4F81CE4C"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55" w:history="1">
            <w:r w:rsidRPr="00515148">
              <w:rPr>
                <w:rStyle w:val="Hyperlink"/>
                <w:noProof/>
              </w:rPr>
              <w:t>1.1</w:t>
            </w:r>
            <w:r>
              <w:rPr>
                <w:rFonts w:asciiTheme="minorHAnsi" w:eastAsiaTheme="minorEastAsia" w:hAnsiTheme="minorHAnsi" w:cstheme="minorBidi"/>
                <w:noProof/>
                <w:sz w:val="22"/>
              </w:rPr>
              <w:tab/>
            </w:r>
            <w:r w:rsidRPr="00515148">
              <w:rPr>
                <w:rStyle w:val="Hyperlink"/>
                <w:noProof/>
              </w:rPr>
              <w:t>Current Pain Points for Southern California Edison</w:t>
            </w:r>
            <w:r>
              <w:rPr>
                <w:noProof/>
                <w:webHidden/>
              </w:rPr>
              <w:tab/>
            </w:r>
            <w:r>
              <w:rPr>
                <w:noProof/>
                <w:webHidden/>
              </w:rPr>
              <w:fldChar w:fldCharType="begin"/>
            </w:r>
            <w:r>
              <w:rPr>
                <w:noProof/>
                <w:webHidden/>
              </w:rPr>
              <w:instrText xml:space="preserve"> PAGEREF _Toc11749155 \h </w:instrText>
            </w:r>
            <w:r>
              <w:rPr>
                <w:noProof/>
                <w:webHidden/>
              </w:rPr>
            </w:r>
            <w:r>
              <w:rPr>
                <w:noProof/>
                <w:webHidden/>
              </w:rPr>
              <w:fldChar w:fldCharType="separate"/>
            </w:r>
            <w:r>
              <w:rPr>
                <w:noProof/>
                <w:webHidden/>
              </w:rPr>
              <w:t>5</w:t>
            </w:r>
            <w:r>
              <w:rPr>
                <w:noProof/>
                <w:webHidden/>
              </w:rPr>
              <w:fldChar w:fldCharType="end"/>
            </w:r>
          </w:hyperlink>
        </w:p>
        <w:p w14:paraId="41D423A2"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56" w:history="1">
            <w:r w:rsidRPr="00515148">
              <w:rPr>
                <w:rStyle w:val="Hyperlink"/>
                <w:noProof/>
              </w:rPr>
              <w:t>1.2</w:t>
            </w:r>
            <w:r>
              <w:rPr>
                <w:rFonts w:asciiTheme="minorHAnsi" w:eastAsiaTheme="minorEastAsia" w:hAnsiTheme="minorHAnsi" w:cstheme="minorBidi"/>
                <w:noProof/>
                <w:sz w:val="22"/>
              </w:rPr>
              <w:tab/>
            </w:r>
            <w:r w:rsidRPr="00515148">
              <w:rPr>
                <w:rStyle w:val="Hyperlink"/>
                <w:noProof/>
              </w:rPr>
              <w:t>Responsible Parties</w:t>
            </w:r>
            <w:r>
              <w:rPr>
                <w:noProof/>
                <w:webHidden/>
              </w:rPr>
              <w:tab/>
            </w:r>
            <w:r>
              <w:rPr>
                <w:noProof/>
                <w:webHidden/>
              </w:rPr>
              <w:fldChar w:fldCharType="begin"/>
            </w:r>
            <w:r>
              <w:rPr>
                <w:noProof/>
                <w:webHidden/>
              </w:rPr>
              <w:instrText xml:space="preserve"> PAGEREF _Toc11749156 \h </w:instrText>
            </w:r>
            <w:r>
              <w:rPr>
                <w:noProof/>
                <w:webHidden/>
              </w:rPr>
            </w:r>
            <w:r>
              <w:rPr>
                <w:noProof/>
                <w:webHidden/>
              </w:rPr>
              <w:fldChar w:fldCharType="separate"/>
            </w:r>
            <w:r>
              <w:rPr>
                <w:noProof/>
                <w:webHidden/>
              </w:rPr>
              <w:t>6</w:t>
            </w:r>
            <w:r>
              <w:rPr>
                <w:noProof/>
                <w:webHidden/>
              </w:rPr>
              <w:fldChar w:fldCharType="end"/>
            </w:r>
          </w:hyperlink>
        </w:p>
        <w:p w14:paraId="0267D885"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57" w:history="1">
            <w:r w:rsidRPr="00515148">
              <w:rPr>
                <w:rStyle w:val="Hyperlink"/>
                <w:noProof/>
              </w:rPr>
              <w:t>1.3</w:t>
            </w:r>
            <w:r>
              <w:rPr>
                <w:rFonts w:asciiTheme="minorHAnsi" w:eastAsiaTheme="minorEastAsia" w:hAnsiTheme="minorHAnsi" w:cstheme="minorBidi"/>
                <w:noProof/>
                <w:sz w:val="22"/>
              </w:rPr>
              <w:tab/>
            </w:r>
            <w:r w:rsidRPr="00515148">
              <w:rPr>
                <w:rStyle w:val="Hyperlink"/>
                <w:noProof/>
              </w:rPr>
              <w:t>Document Control</w:t>
            </w:r>
            <w:r>
              <w:rPr>
                <w:noProof/>
                <w:webHidden/>
              </w:rPr>
              <w:tab/>
            </w:r>
            <w:r>
              <w:rPr>
                <w:noProof/>
                <w:webHidden/>
              </w:rPr>
              <w:fldChar w:fldCharType="begin"/>
            </w:r>
            <w:r>
              <w:rPr>
                <w:noProof/>
                <w:webHidden/>
              </w:rPr>
              <w:instrText xml:space="preserve"> PAGEREF _Toc11749157 \h </w:instrText>
            </w:r>
            <w:r>
              <w:rPr>
                <w:noProof/>
                <w:webHidden/>
              </w:rPr>
            </w:r>
            <w:r>
              <w:rPr>
                <w:noProof/>
                <w:webHidden/>
              </w:rPr>
              <w:fldChar w:fldCharType="separate"/>
            </w:r>
            <w:r>
              <w:rPr>
                <w:noProof/>
                <w:webHidden/>
              </w:rPr>
              <w:t>6</w:t>
            </w:r>
            <w:r>
              <w:rPr>
                <w:noProof/>
                <w:webHidden/>
              </w:rPr>
              <w:fldChar w:fldCharType="end"/>
            </w:r>
          </w:hyperlink>
        </w:p>
        <w:p w14:paraId="64EA118C"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58" w:history="1">
            <w:r w:rsidRPr="00515148">
              <w:rPr>
                <w:rStyle w:val="Hyperlink"/>
                <w:noProof/>
              </w:rPr>
              <w:t>1.4</w:t>
            </w:r>
            <w:r>
              <w:rPr>
                <w:rFonts w:asciiTheme="minorHAnsi" w:eastAsiaTheme="minorEastAsia" w:hAnsiTheme="minorHAnsi" w:cstheme="minorBidi"/>
                <w:noProof/>
                <w:sz w:val="22"/>
              </w:rPr>
              <w:tab/>
            </w:r>
            <w:r w:rsidRPr="00515148">
              <w:rPr>
                <w:rStyle w:val="Hyperlink"/>
                <w:noProof/>
              </w:rPr>
              <w:t>Terminology alphabetical order</w:t>
            </w:r>
            <w:r>
              <w:rPr>
                <w:noProof/>
                <w:webHidden/>
              </w:rPr>
              <w:tab/>
            </w:r>
            <w:r>
              <w:rPr>
                <w:noProof/>
                <w:webHidden/>
              </w:rPr>
              <w:fldChar w:fldCharType="begin"/>
            </w:r>
            <w:r>
              <w:rPr>
                <w:noProof/>
                <w:webHidden/>
              </w:rPr>
              <w:instrText xml:space="preserve"> PAGEREF _Toc11749158 \h </w:instrText>
            </w:r>
            <w:r>
              <w:rPr>
                <w:noProof/>
                <w:webHidden/>
              </w:rPr>
            </w:r>
            <w:r>
              <w:rPr>
                <w:noProof/>
                <w:webHidden/>
              </w:rPr>
              <w:fldChar w:fldCharType="separate"/>
            </w:r>
            <w:r>
              <w:rPr>
                <w:noProof/>
                <w:webHidden/>
              </w:rPr>
              <w:t>7</w:t>
            </w:r>
            <w:r>
              <w:rPr>
                <w:noProof/>
                <w:webHidden/>
              </w:rPr>
              <w:fldChar w:fldCharType="end"/>
            </w:r>
          </w:hyperlink>
        </w:p>
        <w:p w14:paraId="02B020A6" w14:textId="77777777" w:rsidR="00CD3B27" w:rsidRDefault="00CD3B27">
          <w:pPr>
            <w:pStyle w:val="TOC1"/>
            <w:tabs>
              <w:tab w:val="left" w:pos="480"/>
              <w:tab w:val="right" w:leader="dot" w:pos="9350"/>
            </w:tabs>
            <w:rPr>
              <w:rFonts w:asciiTheme="minorHAnsi" w:eastAsiaTheme="minorEastAsia" w:hAnsiTheme="minorHAnsi" w:cstheme="minorBidi"/>
              <w:noProof/>
              <w:sz w:val="22"/>
            </w:rPr>
          </w:pPr>
          <w:hyperlink w:anchor="_Toc11749159" w:history="1">
            <w:r w:rsidRPr="00515148">
              <w:rPr>
                <w:rStyle w:val="Hyperlink"/>
                <w:noProof/>
              </w:rPr>
              <w:t>2</w:t>
            </w:r>
            <w:r>
              <w:rPr>
                <w:rFonts w:asciiTheme="minorHAnsi" w:eastAsiaTheme="minorEastAsia" w:hAnsiTheme="minorHAnsi" w:cstheme="minorBidi"/>
                <w:noProof/>
                <w:sz w:val="22"/>
              </w:rPr>
              <w:tab/>
            </w:r>
            <w:r w:rsidRPr="00515148">
              <w:rPr>
                <w:rStyle w:val="Hyperlink"/>
                <w:noProof/>
              </w:rPr>
              <w:t>Business Process Design</w:t>
            </w:r>
            <w:r>
              <w:rPr>
                <w:noProof/>
                <w:webHidden/>
              </w:rPr>
              <w:tab/>
            </w:r>
            <w:r>
              <w:rPr>
                <w:noProof/>
                <w:webHidden/>
              </w:rPr>
              <w:fldChar w:fldCharType="begin"/>
            </w:r>
            <w:r>
              <w:rPr>
                <w:noProof/>
                <w:webHidden/>
              </w:rPr>
              <w:instrText xml:space="preserve"> PAGEREF _Toc11749159 \h </w:instrText>
            </w:r>
            <w:r>
              <w:rPr>
                <w:noProof/>
                <w:webHidden/>
              </w:rPr>
            </w:r>
            <w:r>
              <w:rPr>
                <w:noProof/>
                <w:webHidden/>
              </w:rPr>
              <w:fldChar w:fldCharType="separate"/>
            </w:r>
            <w:r>
              <w:rPr>
                <w:noProof/>
                <w:webHidden/>
              </w:rPr>
              <w:t>10</w:t>
            </w:r>
            <w:r>
              <w:rPr>
                <w:noProof/>
                <w:webHidden/>
              </w:rPr>
              <w:fldChar w:fldCharType="end"/>
            </w:r>
          </w:hyperlink>
        </w:p>
        <w:p w14:paraId="39E1434B"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60" w:history="1">
            <w:r w:rsidRPr="00515148">
              <w:rPr>
                <w:rStyle w:val="Hyperlink"/>
                <w:noProof/>
              </w:rPr>
              <w:t>2.1</w:t>
            </w:r>
            <w:r>
              <w:rPr>
                <w:rFonts w:asciiTheme="minorHAnsi" w:eastAsiaTheme="minorEastAsia" w:hAnsiTheme="minorHAnsi" w:cstheme="minorBidi"/>
                <w:noProof/>
                <w:sz w:val="22"/>
              </w:rPr>
              <w:tab/>
            </w:r>
            <w:r w:rsidRPr="00515148">
              <w:rPr>
                <w:rStyle w:val="Hyperlink"/>
                <w:noProof/>
              </w:rPr>
              <w:t>Manage Owner Allocation Details</w:t>
            </w:r>
            <w:r>
              <w:rPr>
                <w:noProof/>
                <w:webHidden/>
              </w:rPr>
              <w:tab/>
            </w:r>
            <w:r>
              <w:rPr>
                <w:noProof/>
                <w:webHidden/>
              </w:rPr>
              <w:fldChar w:fldCharType="begin"/>
            </w:r>
            <w:r>
              <w:rPr>
                <w:noProof/>
                <w:webHidden/>
              </w:rPr>
              <w:instrText xml:space="preserve"> PAGEREF _Toc11749160 \h </w:instrText>
            </w:r>
            <w:r>
              <w:rPr>
                <w:noProof/>
                <w:webHidden/>
              </w:rPr>
            </w:r>
            <w:r>
              <w:rPr>
                <w:noProof/>
                <w:webHidden/>
              </w:rPr>
              <w:fldChar w:fldCharType="separate"/>
            </w:r>
            <w:r>
              <w:rPr>
                <w:noProof/>
                <w:webHidden/>
              </w:rPr>
              <w:t>10</w:t>
            </w:r>
            <w:r>
              <w:rPr>
                <w:noProof/>
                <w:webHidden/>
              </w:rPr>
              <w:fldChar w:fldCharType="end"/>
            </w:r>
          </w:hyperlink>
        </w:p>
        <w:p w14:paraId="11DF5690" w14:textId="77777777" w:rsidR="00CD3B27" w:rsidRDefault="00CD3B27">
          <w:pPr>
            <w:pStyle w:val="TOC3"/>
            <w:rPr>
              <w:rFonts w:asciiTheme="minorHAnsi" w:eastAsiaTheme="minorEastAsia" w:hAnsiTheme="minorHAnsi" w:cstheme="minorBidi"/>
              <w:sz w:val="22"/>
            </w:rPr>
          </w:pPr>
          <w:hyperlink w:anchor="_Toc11749161" w:history="1">
            <w:r w:rsidRPr="00515148">
              <w:rPr>
                <w:rStyle w:val="Hyperlink"/>
              </w:rPr>
              <w:t>2.1.1</w:t>
            </w:r>
            <w:r>
              <w:rPr>
                <w:rFonts w:asciiTheme="minorHAnsi" w:eastAsiaTheme="minorEastAsia" w:hAnsiTheme="minorHAnsi" w:cstheme="minorBidi"/>
                <w:sz w:val="22"/>
              </w:rPr>
              <w:tab/>
            </w:r>
            <w:r w:rsidRPr="00515148">
              <w:rPr>
                <w:rStyle w:val="Hyperlink"/>
              </w:rPr>
              <w:t>Property Reference Objects</w:t>
            </w:r>
            <w:r>
              <w:rPr>
                <w:webHidden/>
              </w:rPr>
              <w:tab/>
            </w:r>
            <w:r>
              <w:rPr>
                <w:webHidden/>
              </w:rPr>
              <w:fldChar w:fldCharType="begin"/>
            </w:r>
            <w:r>
              <w:rPr>
                <w:webHidden/>
              </w:rPr>
              <w:instrText xml:space="preserve"> PAGEREF _Toc11749161 \h </w:instrText>
            </w:r>
            <w:r>
              <w:rPr>
                <w:webHidden/>
              </w:rPr>
            </w:r>
            <w:r>
              <w:rPr>
                <w:webHidden/>
              </w:rPr>
              <w:fldChar w:fldCharType="separate"/>
            </w:r>
            <w:r>
              <w:rPr>
                <w:webHidden/>
              </w:rPr>
              <w:t>10</w:t>
            </w:r>
            <w:r>
              <w:rPr>
                <w:webHidden/>
              </w:rPr>
              <w:fldChar w:fldCharType="end"/>
            </w:r>
          </w:hyperlink>
        </w:p>
        <w:p w14:paraId="40089347" w14:textId="77777777" w:rsidR="00CD3B27" w:rsidRDefault="00CD3B27">
          <w:pPr>
            <w:pStyle w:val="TOC3"/>
            <w:rPr>
              <w:rFonts w:asciiTheme="minorHAnsi" w:eastAsiaTheme="minorEastAsia" w:hAnsiTheme="minorHAnsi" w:cstheme="minorBidi"/>
              <w:sz w:val="22"/>
            </w:rPr>
          </w:pPr>
          <w:hyperlink w:anchor="_Toc11749162" w:history="1">
            <w:r w:rsidRPr="00515148">
              <w:rPr>
                <w:rStyle w:val="Hyperlink"/>
              </w:rPr>
              <w:t>2.1.2</w:t>
            </w:r>
            <w:r>
              <w:rPr>
                <w:rFonts w:asciiTheme="minorHAnsi" w:eastAsiaTheme="minorEastAsia" w:hAnsiTheme="minorHAnsi" w:cstheme="minorBidi"/>
                <w:sz w:val="22"/>
              </w:rPr>
              <w:tab/>
            </w:r>
            <w:r w:rsidRPr="00515148">
              <w:rPr>
                <w:rStyle w:val="Hyperlink"/>
              </w:rPr>
              <w:t>Landlord Agreement</w:t>
            </w:r>
            <w:r>
              <w:rPr>
                <w:webHidden/>
              </w:rPr>
              <w:tab/>
            </w:r>
            <w:r>
              <w:rPr>
                <w:webHidden/>
              </w:rPr>
              <w:fldChar w:fldCharType="begin"/>
            </w:r>
            <w:r>
              <w:rPr>
                <w:webHidden/>
              </w:rPr>
              <w:instrText xml:space="preserve"> PAGEREF _Toc11749162 \h </w:instrText>
            </w:r>
            <w:r>
              <w:rPr>
                <w:webHidden/>
              </w:rPr>
            </w:r>
            <w:r>
              <w:rPr>
                <w:webHidden/>
              </w:rPr>
              <w:fldChar w:fldCharType="separate"/>
            </w:r>
            <w:r>
              <w:rPr>
                <w:webHidden/>
              </w:rPr>
              <w:t>11</w:t>
            </w:r>
            <w:r>
              <w:rPr>
                <w:webHidden/>
              </w:rPr>
              <w:fldChar w:fldCharType="end"/>
            </w:r>
          </w:hyperlink>
        </w:p>
        <w:p w14:paraId="2406D0C7" w14:textId="77777777" w:rsidR="00CD3B27" w:rsidRDefault="00CD3B27">
          <w:pPr>
            <w:pStyle w:val="TOC3"/>
            <w:rPr>
              <w:rFonts w:asciiTheme="minorHAnsi" w:eastAsiaTheme="minorEastAsia" w:hAnsiTheme="minorHAnsi" w:cstheme="minorBidi"/>
              <w:sz w:val="22"/>
            </w:rPr>
          </w:pPr>
          <w:hyperlink w:anchor="_Toc11749163" w:history="1">
            <w:r w:rsidRPr="00515148">
              <w:rPr>
                <w:rStyle w:val="Hyperlink"/>
              </w:rPr>
              <w:t>2.1.3</w:t>
            </w:r>
            <w:r>
              <w:rPr>
                <w:rFonts w:asciiTheme="minorHAnsi" w:eastAsiaTheme="minorEastAsia" w:hAnsiTheme="minorHAnsi" w:cstheme="minorBidi"/>
                <w:sz w:val="22"/>
              </w:rPr>
              <w:tab/>
            </w:r>
            <w:r w:rsidRPr="00515148">
              <w:rPr>
                <w:rStyle w:val="Hyperlink"/>
              </w:rPr>
              <w:t>Property Object</w:t>
            </w:r>
            <w:r>
              <w:rPr>
                <w:webHidden/>
              </w:rPr>
              <w:tab/>
            </w:r>
            <w:r>
              <w:rPr>
                <w:webHidden/>
              </w:rPr>
              <w:fldChar w:fldCharType="begin"/>
            </w:r>
            <w:r>
              <w:rPr>
                <w:webHidden/>
              </w:rPr>
              <w:instrText xml:space="preserve"> PAGEREF _Toc11749163 \h </w:instrText>
            </w:r>
            <w:r>
              <w:rPr>
                <w:webHidden/>
              </w:rPr>
            </w:r>
            <w:r>
              <w:rPr>
                <w:webHidden/>
              </w:rPr>
              <w:fldChar w:fldCharType="separate"/>
            </w:r>
            <w:r>
              <w:rPr>
                <w:webHidden/>
              </w:rPr>
              <w:t>12</w:t>
            </w:r>
            <w:r>
              <w:rPr>
                <w:webHidden/>
              </w:rPr>
              <w:fldChar w:fldCharType="end"/>
            </w:r>
          </w:hyperlink>
        </w:p>
        <w:p w14:paraId="34842ECC" w14:textId="77777777" w:rsidR="00CD3B27" w:rsidRDefault="00CD3B27">
          <w:pPr>
            <w:pStyle w:val="TOC3"/>
            <w:rPr>
              <w:rFonts w:asciiTheme="minorHAnsi" w:eastAsiaTheme="minorEastAsia" w:hAnsiTheme="minorHAnsi" w:cstheme="minorBidi"/>
              <w:sz w:val="22"/>
            </w:rPr>
          </w:pPr>
          <w:hyperlink w:anchor="_Toc11749164" w:history="1">
            <w:r w:rsidRPr="00515148">
              <w:rPr>
                <w:rStyle w:val="Hyperlink"/>
              </w:rPr>
              <w:t>2.1.4</w:t>
            </w:r>
            <w:r>
              <w:rPr>
                <w:rFonts w:asciiTheme="minorHAnsi" w:eastAsiaTheme="minorEastAsia" w:hAnsiTheme="minorHAnsi" w:cstheme="minorBidi"/>
                <w:sz w:val="22"/>
              </w:rPr>
              <w:tab/>
            </w:r>
            <w:r w:rsidRPr="00515148">
              <w:rPr>
                <w:rStyle w:val="Hyperlink"/>
              </w:rPr>
              <w:t>Owner Allocation Wait Time</w:t>
            </w:r>
            <w:r>
              <w:rPr>
                <w:webHidden/>
              </w:rPr>
              <w:tab/>
            </w:r>
            <w:r>
              <w:rPr>
                <w:webHidden/>
              </w:rPr>
              <w:fldChar w:fldCharType="begin"/>
            </w:r>
            <w:r>
              <w:rPr>
                <w:webHidden/>
              </w:rPr>
              <w:instrText xml:space="preserve"> PAGEREF _Toc11749164 \h </w:instrText>
            </w:r>
            <w:r>
              <w:rPr>
                <w:webHidden/>
              </w:rPr>
            </w:r>
            <w:r>
              <w:rPr>
                <w:webHidden/>
              </w:rPr>
              <w:fldChar w:fldCharType="separate"/>
            </w:r>
            <w:r>
              <w:rPr>
                <w:webHidden/>
              </w:rPr>
              <w:t>12</w:t>
            </w:r>
            <w:r>
              <w:rPr>
                <w:webHidden/>
              </w:rPr>
              <w:fldChar w:fldCharType="end"/>
            </w:r>
          </w:hyperlink>
        </w:p>
        <w:p w14:paraId="4E040D0B" w14:textId="77777777" w:rsidR="00CD3B27" w:rsidRDefault="00CD3B27">
          <w:pPr>
            <w:pStyle w:val="TOC3"/>
            <w:rPr>
              <w:rFonts w:asciiTheme="minorHAnsi" w:eastAsiaTheme="minorEastAsia" w:hAnsiTheme="minorHAnsi" w:cstheme="minorBidi"/>
              <w:sz w:val="22"/>
            </w:rPr>
          </w:pPr>
          <w:hyperlink w:anchor="_Toc11749165" w:history="1">
            <w:r w:rsidRPr="00515148">
              <w:rPr>
                <w:rStyle w:val="Hyperlink"/>
              </w:rPr>
              <w:t>2.1.5</w:t>
            </w:r>
            <w:r>
              <w:rPr>
                <w:rFonts w:asciiTheme="minorHAnsi" w:eastAsiaTheme="minorEastAsia" w:hAnsiTheme="minorHAnsi" w:cstheme="minorBidi"/>
                <w:sz w:val="22"/>
              </w:rPr>
              <w:tab/>
            </w:r>
            <w:r w:rsidRPr="00515148">
              <w:rPr>
                <w:rStyle w:val="Hyperlink"/>
              </w:rPr>
              <w:t>Property Number</w:t>
            </w:r>
            <w:r>
              <w:rPr>
                <w:webHidden/>
              </w:rPr>
              <w:tab/>
            </w:r>
            <w:r>
              <w:rPr>
                <w:webHidden/>
              </w:rPr>
              <w:fldChar w:fldCharType="begin"/>
            </w:r>
            <w:r>
              <w:rPr>
                <w:webHidden/>
              </w:rPr>
              <w:instrText xml:space="preserve"> PAGEREF _Toc11749165 \h </w:instrText>
            </w:r>
            <w:r>
              <w:rPr>
                <w:webHidden/>
              </w:rPr>
            </w:r>
            <w:r>
              <w:rPr>
                <w:webHidden/>
              </w:rPr>
              <w:fldChar w:fldCharType="separate"/>
            </w:r>
            <w:r>
              <w:rPr>
                <w:webHidden/>
              </w:rPr>
              <w:t>12</w:t>
            </w:r>
            <w:r>
              <w:rPr>
                <w:webHidden/>
              </w:rPr>
              <w:fldChar w:fldCharType="end"/>
            </w:r>
          </w:hyperlink>
        </w:p>
        <w:p w14:paraId="0C753D09" w14:textId="77777777" w:rsidR="00CD3B27" w:rsidRDefault="00CD3B27">
          <w:pPr>
            <w:pStyle w:val="TOC3"/>
            <w:rPr>
              <w:rFonts w:asciiTheme="minorHAnsi" w:eastAsiaTheme="minorEastAsia" w:hAnsiTheme="minorHAnsi" w:cstheme="minorBidi"/>
              <w:sz w:val="22"/>
            </w:rPr>
          </w:pPr>
          <w:hyperlink w:anchor="_Toc11749166" w:history="1">
            <w:r w:rsidRPr="00515148">
              <w:rPr>
                <w:rStyle w:val="Hyperlink"/>
              </w:rPr>
              <w:t>2.1.6</w:t>
            </w:r>
            <w:r>
              <w:rPr>
                <w:rFonts w:asciiTheme="minorHAnsi" w:eastAsiaTheme="minorEastAsia" w:hAnsiTheme="minorHAnsi" w:cstheme="minorBidi"/>
                <w:sz w:val="22"/>
              </w:rPr>
              <w:tab/>
            </w:r>
            <w:r w:rsidRPr="00515148">
              <w:rPr>
                <w:rStyle w:val="Hyperlink"/>
              </w:rPr>
              <w:t>Creating the Owner Allocation</w:t>
            </w:r>
            <w:r>
              <w:rPr>
                <w:webHidden/>
              </w:rPr>
              <w:tab/>
            </w:r>
            <w:r>
              <w:rPr>
                <w:webHidden/>
              </w:rPr>
              <w:fldChar w:fldCharType="begin"/>
            </w:r>
            <w:r>
              <w:rPr>
                <w:webHidden/>
              </w:rPr>
              <w:instrText xml:space="preserve"> PAGEREF _Toc11749166 \h </w:instrText>
            </w:r>
            <w:r>
              <w:rPr>
                <w:webHidden/>
              </w:rPr>
            </w:r>
            <w:r>
              <w:rPr>
                <w:webHidden/>
              </w:rPr>
              <w:fldChar w:fldCharType="separate"/>
            </w:r>
            <w:r>
              <w:rPr>
                <w:webHidden/>
              </w:rPr>
              <w:t>13</w:t>
            </w:r>
            <w:r>
              <w:rPr>
                <w:webHidden/>
              </w:rPr>
              <w:fldChar w:fldCharType="end"/>
            </w:r>
          </w:hyperlink>
        </w:p>
        <w:p w14:paraId="08B3342D" w14:textId="77777777" w:rsidR="00CD3B27" w:rsidRDefault="00CD3B27">
          <w:pPr>
            <w:pStyle w:val="TOC3"/>
            <w:rPr>
              <w:rFonts w:asciiTheme="minorHAnsi" w:eastAsiaTheme="minorEastAsia" w:hAnsiTheme="minorHAnsi" w:cstheme="minorBidi"/>
              <w:sz w:val="22"/>
            </w:rPr>
          </w:pPr>
          <w:hyperlink w:anchor="_Toc11749167" w:history="1">
            <w:r w:rsidRPr="00515148">
              <w:rPr>
                <w:rStyle w:val="Hyperlink"/>
              </w:rPr>
              <w:t>2.1.7</w:t>
            </w:r>
            <w:r>
              <w:rPr>
                <w:rFonts w:asciiTheme="minorHAnsi" w:eastAsiaTheme="minorEastAsia" w:hAnsiTheme="minorHAnsi" w:cstheme="minorBidi"/>
                <w:sz w:val="22"/>
              </w:rPr>
              <w:tab/>
            </w:r>
            <w:r w:rsidRPr="00515148">
              <w:rPr>
                <w:rStyle w:val="Hyperlink"/>
              </w:rPr>
              <w:t>Changing the Owner Allocation</w:t>
            </w:r>
            <w:r>
              <w:rPr>
                <w:webHidden/>
              </w:rPr>
              <w:tab/>
            </w:r>
            <w:r>
              <w:rPr>
                <w:webHidden/>
              </w:rPr>
              <w:fldChar w:fldCharType="begin"/>
            </w:r>
            <w:r>
              <w:rPr>
                <w:webHidden/>
              </w:rPr>
              <w:instrText xml:space="preserve"> PAGEREF _Toc11749167 \h </w:instrText>
            </w:r>
            <w:r>
              <w:rPr>
                <w:webHidden/>
              </w:rPr>
            </w:r>
            <w:r>
              <w:rPr>
                <w:webHidden/>
              </w:rPr>
              <w:fldChar w:fldCharType="separate"/>
            </w:r>
            <w:r>
              <w:rPr>
                <w:webHidden/>
              </w:rPr>
              <w:t>15</w:t>
            </w:r>
            <w:r>
              <w:rPr>
                <w:webHidden/>
              </w:rPr>
              <w:fldChar w:fldCharType="end"/>
            </w:r>
          </w:hyperlink>
        </w:p>
        <w:p w14:paraId="5DE554C6"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68" w:history="1">
            <w:r w:rsidRPr="00515148">
              <w:rPr>
                <w:rStyle w:val="Hyperlink"/>
                <w:noProof/>
              </w:rPr>
              <w:t>2.2</w:t>
            </w:r>
            <w:r>
              <w:rPr>
                <w:rFonts w:asciiTheme="minorHAnsi" w:eastAsiaTheme="minorEastAsia" w:hAnsiTheme="minorHAnsi" w:cstheme="minorBidi"/>
                <w:noProof/>
                <w:sz w:val="22"/>
              </w:rPr>
              <w:tab/>
            </w:r>
            <w:r w:rsidRPr="00515148">
              <w:rPr>
                <w:rStyle w:val="Hyperlink"/>
                <w:noProof/>
              </w:rPr>
              <w:t>Process / Performance Improvement</w:t>
            </w:r>
            <w:r>
              <w:rPr>
                <w:noProof/>
                <w:webHidden/>
              </w:rPr>
              <w:tab/>
            </w:r>
            <w:r>
              <w:rPr>
                <w:noProof/>
                <w:webHidden/>
              </w:rPr>
              <w:fldChar w:fldCharType="begin"/>
            </w:r>
            <w:r>
              <w:rPr>
                <w:noProof/>
                <w:webHidden/>
              </w:rPr>
              <w:instrText xml:space="preserve"> PAGEREF _Toc11749168 \h </w:instrText>
            </w:r>
            <w:r>
              <w:rPr>
                <w:noProof/>
                <w:webHidden/>
              </w:rPr>
            </w:r>
            <w:r>
              <w:rPr>
                <w:noProof/>
                <w:webHidden/>
              </w:rPr>
              <w:fldChar w:fldCharType="separate"/>
            </w:r>
            <w:r>
              <w:rPr>
                <w:noProof/>
                <w:webHidden/>
              </w:rPr>
              <w:t>16</w:t>
            </w:r>
            <w:r>
              <w:rPr>
                <w:noProof/>
                <w:webHidden/>
              </w:rPr>
              <w:fldChar w:fldCharType="end"/>
            </w:r>
          </w:hyperlink>
        </w:p>
        <w:p w14:paraId="41F21323"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69" w:history="1">
            <w:r w:rsidRPr="00515148">
              <w:rPr>
                <w:rStyle w:val="Hyperlink"/>
                <w:noProof/>
              </w:rPr>
              <w:t>2.3</w:t>
            </w:r>
            <w:r>
              <w:rPr>
                <w:rFonts w:asciiTheme="minorHAnsi" w:eastAsiaTheme="minorEastAsia" w:hAnsiTheme="minorHAnsi" w:cstheme="minorBidi"/>
                <w:noProof/>
                <w:sz w:val="22"/>
              </w:rPr>
              <w:tab/>
            </w:r>
            <w:r w:rsidRPr="00515148">
              <w:rPr>
                <w:rStyle w:val="Hyperlink"/>
                <w:noProof/>
              </w:rPr>
              <w:t>Prerequisites and Inputs</w:t>
            </w:r>
            <w:r>
              <w:rPr>
                <w:noProof/>
                <w:webHidden/>
              </w:rPr>
              <w:tab/>
            </w:r>
            <w:r>
              <w:rPr>
                <w:noProof/>
                <w:webHidden/>
              </w:rPr>
              <w:fldChar w:fldCharType="begin"/>
            </w:r>
            <w:r>
              <w:rPr>
                <w:noProof/>
                <w:webHidden/>
              </w:rPr>
              <w:instrText xml:space="preserve"> PAGEREF _Toc11749169 \h </w:instrText>
            </w:r>
            <w:r>
              <w:rPr>
                <w:noProof/>
                <w:webHidden/>
              </w:rPr>
            </w:r>
            <w:r>
              <w:rPr>
                <w:noProof/>
                <w:webHidden/>
              </w:rPr>
              <w:fldChar w:fldCharType="separate"/>
            </w:r>
            <w:r>
              <w:rPr>
                <w:noProof/>
                <w:webHidden/>
              </w:rPr>
              <w:t>16</w:t>
            </w:r>
            <w:r>
              <w:rPr>
                <w:noProof/>
                <w:webHidden/>
              </w:rPr>
              <w:fldChar w:fldCharType="end"/>
            </w:r>
          </w:hyperlink>
        </w:p>
        <w:p w14:paraId="7ED4EC12"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70" w:history="1">
            <w:r w:rsidRPr="00515148">
              <w:rPr>
                <w:rStyle w:val="Hyperlink"/>
                <w:noProof/>
              </w:rPr>
              <w:t>2.4</w:t>
            </w:r>
            <w:r>
              <w:rPr>
                <w:rFonts w:asciiTheme="minorHAnsi" w:eastAsiaTheme="minorEastAsia" w:hAnsiTheme="minorHAnsi" w:cstheme="minorBidi"/>
                <w:noProof/>
                <w:sz w:val="22"/>
              </w:rPr>
              <w:tab/>
            </w:r>
            <w:r w:rsidRPr="00515148">
              <w:rPr>
                <w:rStyle w:val="Hyperlink"/>
                <w:noProof/>
              </w:rPr>
              <w:t>General Assumptions</w:t>
            </w:r>
            <w:r>
              <w:rPr>
                <w:noProof/>
                <w:webHidden/>
              </w:rPr>
              <w:tab/>
            </w:r>
            <w:r>
              <w:rPr>
                <w:noProof/>
                <w:webHidden/>
              </w:rPr>
              <w:fldChar w:fldCharType="begin"/>
            </w:r>
            <w:r>
              <w:rPr>
                <w:noProof/>
                <w:webHidden/>
              </w:rPr>
              <w:instrText xml:space="preserve"> PAGEREF _Toc11749170 \h </w:instrText>
            </w:r>
            <w:r>
              <w:rPr>
                <w:noProof/>
                <w:webHidden/>
              </w:rPr>
            </w:r>
            <w:r>
              <w:rPr>
                <w:noProof/>
                <w:webHidden/>
              </w:rPr>
              <w:fldChar w:fldCharType="separate"/>
            </w:r>
            <w:r>
              <w:rPr>
                <w:noProof/>
                <w:webHidden/>
              </w:rPr>
              <w:t>16</w:t>
            </w:r>
            <w:r>
              <w:rPr>
                <w:noProof/>
                <w:webHidden/>
              </w:rPr>
              <w:fldChar w:fldCharType="end"/>
            </w:r>
          </w:hyperlink>
        </w:p>
        <w:p w14:paraId="49715DE2"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71" w:history="1">
            <w:r w:rsidRPr="00515148">
              <w:rPr>
                <w:rStyle w:val="Hyperlink"/>
                <w:noProof/>
              </w:rPr>
              <w:t>2.5</w:t>
            </w:r>
            <w:r>
              <w:rPr>
                <w:rFonts w:asciiTheme="minorHAnsi" w:eastAsiaTheme="minorEastAsia" w:hAnsiTheme="minorHAnsi" w:cstheme="minorBidi"/>
                <w:noProof/>
                <w:sz w:val="22"/>
              </w:rPr>
              <w:tab/>
            </w:r>
            <w:r w:rsidRPr="00515148">
              <w:rPr>
                <w:rStyle w:val="Hyperlink"/>
                <w:noProof/>
              </w:rPr>
              <w:t>Business Process Hierarchy</w:t>
            </w:r>
            <w:r>
              <w:rPr>
                <w:noProof/>
                <w:webHidden/>
              </w:rPr>
              <w:tab/>
            </w:r>
            <w:r>
              <w:rPr>
                <w:noProof/>
                <w:webHidden/>
              </w:rPr>
              <w:fldChar w:fldCharType="begin"/>
            </w:r>
            <w:r>
              <w:rPr>
                <w:noProof/>
                <w:webHidden/>
              </w:rPr>
              <w:instrText xml:space="preserve"> PAGEREF _Toc11749171 \h </w:instrText>
            </w:r>
            <w:r>
              <w:rPr>
                <w:noProof/>
                <w:webHidden/>
              </w:rPr>
            </w:r>
            <w:r>
              <w:rPr>
                <w:noProof/>
                <w:webHidden/>
              </w:rPr>
              <w:fldChar w:fldCharType="separate"/>
            </w:r>
            <w:r>
              <w:rPr>
                <w:noProof/>
                <w:webHidden/>
              </w:rPr>
              <w:t>17</w:t>
            </w:r>
            <w:r>
              <w:rPr>
                <w:noProof/>
                <w:webHidden/>
              </w:rPr>
              <w:fldChar w:fldCharType="end"/>
            </w:r>
          </w:hyperlink>
        </w:p>
        <w:p w14:paraId="1D2B7DF2"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72" w:history="1">
            <w:r w:rsidRPr="00515148">
              <w:rPr>
                <w:rStyle w:val="Hyperlink"/>
                <w:noProof/>
              </w:rPr>
              <w:t>2.6</w:t>
            </w:r>
            <w:r>
              <w:rPr>
                <w:rFonts w:asciiTheme="minorHAnsi" w:eastAsiaTheme="minorEastAsia" w:hAnsiTheme="minorHAnsi" w:cstheme="minorBidi"/>
                <w:noProof/>
                <w:sz w:val="22"/>
              </w:rPr>
              <w:tab/>
            </w:r>
            <w:r w:rsidRPr="00515148">
              <w:rPr>
                <w:rStyle w:val="Hyperlink"/>
                <w:noProof/>
              </w:rPr>
              <w:t>Process Flows</w:t>
            </w:r>
            <w:r>
              <w:rPr>
                <w:noProof/>
                <w:webHidden/>
              </w:rPr>
              <w:tab/>
            </w:r>
            <w:r>
              <w:rPr>
                <w:noProof/>
                <w:webHidden/>
              </w:rPr>
              <w:fldChar w:fldCharType="begin"/>
            </w:r>
            <w:r>
              <w:rPr>
                <w:noProof/>
                <w:webHidden/>
              </w:rPr>
              <w:instrText xml:space="preserve"> PAGEREF _Toc11749172 \h </w:instrText>
            </w:r>
            <w:r>
              <w:rPr>
                <w:noProof/>
                <w:webHidden/>
              </w:rPr>
            </w:r>
            <w:r>
              <w:rPr>
                <w:noProof/>
                <w:webHidden/>
              </w:rPr>
              <w:fldChar w:fldCharType="separate"/>
            </w:r>
            <w:r>
              <w:rPr>
                <w:noProof/>
                <w:webHidden/>
              </w:rPr>
              <w:t>18</w:t>
            </w:r>
            <w:r>
              <w:rPr>
                <w:noProof/>
                <w:webHidden/>
              </w:rPr>
              <w:fldChar w:fldCharType="end"/>
            </w:r>
          </w:hyperlink>
        </w:p>
        <w:p w14:paraId="288B7466" w14:textId="77777777" w:rsidR="00CD3B27" w:rsidRDefault="00CD3B27">
          <w:pPr>
            <w:pStyle w:val="TOC3"/>
            <w:rPr>
              <w:rFonts w:asciiTheme="minorHAnsi" w:eastAsiaTheme="minorEastAsia" w:hAnsiTheme="minorHAnsi" w:cstheme="minorBidi"/>
              <w:sz w:val="22"/>
            </w:rPr>
          </w:pPr>
          <w:hyperlink w:anchor="_Toc11749173" w:history="1">
            <w:r w:rsidRPr="00515148">
              <w:rPr>
                <w:rStyle w:val="Hyperlink"/>
              </w:rPr>
              <w:t>2.6.1</w:t>
            </w:r>
            <w:r>
              <w:rPr>
                <w:rFonts w:asciiTheme="minorHAnsi" w:eastAsiaTheme="minorEastAsia" w:hAnsiTheme="minorHAnsi" w:cstheme="minorBidi"/>
                <w:sz w:val="22"/>
              </w:rPr>
              <w:tab/>
            </w:r>
            <w:r w:rsidRPr="00515148">
              <w:rPr>
                <w:rStyle w:val="Hyperlink"/>
              </w:rPr>
              <w:t>Setting up Owner Allocation</w:t>
            </w:r>
            <w:r>
              <w:rPr>
                <w:webHidden/>
              </w:rPr>
              <w:tab/>
            </w:r>
            <w:r>
              <w:rPr>
                <w:webHidden/>
              </w:rPr>
              <w:fldChar w:fldCharType="begin"/>
            </w:r>
            <w:r>
              <w:rPr>
                <w:webHidden/>
              </w:rPr>
              <w:instrText xml:space="preserve"> PAGEREF _Toc11749173 \h </w:instrText>
            </w:r>
            <w:r>
              <w:rPr>
                <w:webHidden/>
              </w:rPr>
            </w:r>
            <w:r>
              <w:rPr>
                <w:webHidden/>
              </w:rPr>
              <w:fldChar w:fldCharType="separate"/>
            </w:r>
            <w:r>
              <w:rPr>
                <w:webHidden/>
              </w:rPr>
              <w:t>18</w:t>
            </w:r>
            <w:r>
              <w:rPr>
                <w:webHidden/>
              </w:rPr>
              <w:fldChar w:fldCharType="end"/>
            </w:r>
          </w:hyperlink>
        </w:p>
        <w:p w14:paraId="08FD2B79" w14:textId="77777777" w:rsidR="00CD3B27" w:rsidRDefault="00CD3B27">
          <w:pPr>
            <w:pStyle w:val="TOC3"/>
            <w:rPr>
              <w:rFonts w:asciiTheme="minorHAnsi" w:eastAsiaTheme="minorEastAsia" w:hAnsiTheme="minorHAnsi" w:cstheme="minorBidi"/>
              <w:sz w:val="22"/>
            </w:rPr>
          </w:pPr>
          <w:hyperlink w:anchor="_Toc11749174" w:history="1">
            <w:r w:rsidRPr="00515148">
              <w:rPr>
                <w:rStyle w:val="Hyperlink"/>
              </w:rPr>
              <w:t>2.6.2</w:t>
            </w:r>
            <w:r>
              <w:rPr>
                <w:rFonts w:asciiTheme="minorHAnsi" w:eastAsiaTheme="minorEastAsia" w:hAnsiTheme="minorHAnsi" w:cstheme="minorBidi"/>
                <w:sz w:val="22"/>
              </w:rPr>
              <w:tab/>
            </w:r>
            <w:r w:rsidRPr="00515148">
              <w:rPr>
                <w:rStyle w:val="Hyperlink"/>
              </w:rPr>
              <w:t>Tenant Request for Move-Out</w:t>
            </w:r>
            <w:r>
              <w:rPr>
                <w:webHidden/>
              </w:rPr>
              <w:tab/>
            </w:r>
            <w:r>
              <w:rPr>
                <w:webHidden/>
              </w:rPr>
              <w:fldChar w:fldCharType="begin"/>
            </w:r>
            <w:r>
              <w:rPr>
                <w:webHidden/>
              </w:rPr>
              <w:instrText xml:space="preserve"> PAGEREF _Toc11749174 \h </w:instrText>
            </w:r>
            <w:r>
              <w:rPr>
                <w:webHidden/>
              </w:rPr>
            </w:r>
            <w:r>
              <w:rPr>
                <w:webHidden/>
              </w:rPr>
              <w:fldChar w:fldCharType="separate"/>
            </w:r>
            <w:r>
              <w:rPr>
                <w:webHidden/>
              </w:rPr>
              <w:t>21</w:t>
            </w:r>
            <w:r>
              <w:rPr>
                <w:webHidden/>
              </w:rPr>
              <w:fldChar w:fldCharType="end"/>
            </w:r>
          </w:hyperlink>
        </w:p>
        <w:p w14:paraId="73798032" w14:textId="77777777" w:rsidR="00CD3B27" w:rsidRDefault="00CD3B27">
          <w:pPr>
            <w:pStyle w:val="TOC3"/>
            <w:rPr>
              <w:rFonts w:asciiTheme="minorHAnsi" w:eastAsiaTheme="minorEastAsia" w:hAnsiTheme="minorHAnsi" w:cstheme="minorBidi"/>
              <w:sz w:val="22"/>
            </w:rPr>
          </w:pPr>
          <w:hyperlink w:anchor="_Toc11749175" w:history="1">
            <w:r w:rsidRPr="00515148">
              <w:rPr>
                <w:rStyle w:val="Hyperlink"/>
              </w:rPr>
              <w:t>2.6.3</w:t>
            </w:r>
            <w:r>
              <w:rPr>
                <w:rFonts w:asciiTheme="minorHAnsi" w:eastAsiaTheme="minorEastAsia" w:hAnsiTheme="minorHAnsi" w:cstheme="minorBidi"/>
                <w:sz w:val="22"/>
              </w:rPr>
              <w:tab/>
            </w:r>
            <w:r w:rsidRPr="00515148">
              <w:rPr>
                <w:rStyle w:val="Hyperlink"/>
              </w:rPr>
              <w:t>Changing Owner Allocation</w:t>
            </w:r>
            <w:r>
              <w:rPr>
                <w:webHidden/>
              </w:rPr>
              <w:tab/>
            </w:r>
            <w:r>
              <w:rPr>
                <w:webHidden/>
              </w:rPr>
              <w:fldChar w:fldCharType="begin"/>
            </w:r>
            <w:r>
              <w:rPr>
                <w:webHidden/>
              </w:rPr>
              <w:instrText xml:space="preserve"> PAGEREF _Toc11749175 \h </w:instrText>
            </w:r>
            <w:r>
              <w:rPr>
                <w:webHidden/>
              </w:rPr>
            </w:r>
            <w:r>
              <w:rPr>
                <w:webHidden/>
              </w:rPr>
              <w:fldChar w:fldCharType="separate"/>
            </w:r>
            <w:r>
              <w:rPr>
                <w:webHidden/>
              </w:rPr>
              <w:t>23</w:t>
            </w:r>
            <w:r>
              <w:rPr>
                <w:webHidden/>
              </w:rPr>
              <w:fldChar w:fldCharType="end"/>
            </w:r>
          </w:hyperlink>
        </w:p>
        <w:p w14:paraId="1737E3B2" w14:textId="77777777" w:rsidR="00CD3B27" w:rsidRDefault="00CD3B27">
          <w:pPr>
            <w:pStyle w:val="TOC3"/>
            <w:rPr>
              <w:rFonts w:asciiTheme="minorHAnsi" w:eastAsiaTheme="minorEastAsia" w:hAnsiTheme="minorHAnsi" w:cstheme="minorBidi"/>
              <w:sz w:val="22"/>
            </w:rPr>
          </w:pPr>
          <w:hyperlink w:anchor="_Toc11749176" w:history="1">
            <w:r w:rsidRPr="00515148">
              <w:rPr>
                <w:rStyle w:val="Hyperlink"/>
              </w:rPr>
              <w:t>2.6.4</w:t>
            </w:r>
            <w:r>
              <w:rPr>
                <w:rFonts w:asciiTheme="minorHAnsi" w:eastAsiaTheme="minorEastAsia" w:hAnsiTheme="minorHAnsi" w:cstheme="minorBidi"/>
                <w:sz w:val="22"/>
              </w:rPr>
              <w:tab/>
            </w:r>
            <w:r w:rsidRPr="00515148">
              <w:rPr>
                <w:rStyle w:val="Hyperlink"/>
              </w:rPr>
              <w:t>Reversing Owner Allocation</w:t>
            </w:r>
            <w:r>
              <w:rPr>
                <w:webHidden/>
              </w:rPr>
              <w:tab/>
            </w:r>
            <w:r>
              <w:rPr>
                <w:webHidden/>
              </w:rPr>
              <w:fldChar w:fldCharType="begin"/>
            </w:r>
            <w:r>
              <w:rPr>
                <w:webHidden/>
              </w:rPr>
              <w:instrText xml:space="preserve"> PAGEREF _Toc11749176 \h </w:instrText>
            </w:r>
            <w:r>
              <w:rPr>
                <w:webHidden/>
              </w:rPr>
            </w:r>
            <w:r>
              <w:rPr>
                <w:webHidden/>
              </w:rPr>
              <w:fldChar w:fldCharType="separate"/>
            </w:r>
            <w:r>
              <w:rPr>
                <w:webHidden/>
              </w:rPr>
              <w:t>26</w:t>
            </w:r>
            <w:r>
              <w:rPr>
                <w:webHidden/>
              </w:rPr>
              <w:fldChar w:fldCharType="end"/>
            </w:r>
          </w:hyperlink>
        </w:p>
        <w:p w14:paraId="5626DBEF"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77" w:history="1">
            <w:r w:rsidRPr="00515148">
              <w:rPr>
                <w:rStyle w:val="Hyperlink"/>
                <w:noProof/>
              </w:rPr>
              <w:t>2.7</w:t>
            </w:r>
            <w:r>
              <w:rPr>
                <w:rFonts w:asciiTheme="minorHAnsi" w:eastAsiaTheme="minorEastAsia" w:hAnsiTheme="minorHAnsi" w:cstheme="minorBidi"/>
                <w:noProof/>
                <w:sz w:val="22"/>
              </w:rPr>
              <w:tab/>
            </w:r>
            <w:r w:rsidRPr="00515148">
              <w:rPr>
                <w:rStyle w:val="Hyperlink"/>
                <w:noProof/>
              </w:rPr>
              <w:t>3</w:t>
            </w:r>
            <w:r w:rsidRPr="00515148">
              <w:rPr>
                <w:rStyle w:val="Hyperlink"/>
                <w:noProof/>
                <w:vertAlign w:val="superscript"/>
              </w:rPr>
              <w:t>rd</w:t>
            </w:r>
            <w:r w:rsidRPr="00515148">
              <w:rPr>
                <w:rStyle w:val="Hyperlink"/>
                <w:noProof/>
              </w:rPr>
              <w:t xml:space="preserve"> Party and SCE Legacy System Integrations</w:t>
            </w:r>
            <w:r>
              <w:rPr>
                <w:noProof/>
                <w:webHidden/>
              </w:rPr>
              <w:tab/>
            </w:r>
            <w:r>
              <w:rPr>
                <w:noProof/>
                <w:webHidden/>
              </w:rPr>
              <w:fldChar w:fldCharType="begin"/>
            </w:r>
            <w:r>
              <w:rPr>
                <w:noProof/>
                <w:webHidden/>
              </w:rPr>
              <w:instrText xml:space="preserve"> PAGEREF _Toc11749177 \h </w:instrText>
            </w:r>
            <w:r>
              <w:rPr>
                <w:noProof/>
                <w:webHidden/>
              </w:rPr>
            </w:r>
            <w:r>
              <w:rPr>
                <w:noProof/>
                <w:webHidden/>
              </w:rPr>
              <w:fldChar w:fldCharType="separate"/>
            </w:r>
            <w:r>
              <w:rPr>
                <w:noProof/>
                <w:webHidden/>
              </w:rPr>
              <w:t>28</w:t>
            </w:r>
            <w:r>
              <w:rPr>
                <w:noProof/>
                <w:webHidden/>
              </w:rPr>
              <w:fldChar w:fldCharType="end"/>
            </w:r>
          </w:hyperlink>
        </w:p>
        <w:p w14:paraId="2BD0497A"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78" w:history="1">
            <w:r w:rsidRPr="00515148">
              <w:rPr>
                <w:rStyle w:val="Hyperlink"/>
                <w:noProof/>
              </w:rPr>
              <w:t>2.8</w:t>
            </w:r>
            <w:r>
              <w:rPr>
                <w:rFonts w:asciiTheme="minorHAnsi" w:eastAsiaTheme="minorEastAsia" w:hAnsiTheme="minorHAnsi" w:cstheme="minorBidi"/>
                <w:noProof/>
                <w:sz w:val="22"/>
              </w:rPr>
              <w:tab/>
            </w:r>
            <w:r w:rsidRPr="00515148">
              <w:rPr>
                <w:rStyle w:val="Hyperlink"/>
                <w:noProof/>
              </w:rPr>
              <w:t>Data Elements</w:t>
            </w:r>
            <w:r>
              <w:rPr>
                <w:noProof/>
                <w:webHidden/>
              </w:rPr>
              <w:tab/>
            </w:r>
            <w:r>
              <w:rPr>
                <w:noProof/>
                <w:webHidden/>
              </w:rPr>
              <w:fldChar w:fldCharType="begin"/>
            </w:r>
            <w:r>
              <w:rPr>
                <w:noProof/>
                <w:webHidden/>
              </w:rPr>
              <w:instrText xml:space="preserve"> PAGEREF _Toc11749178 \h </w:instrText>
            </w:r>
            <w:r>
              <w:rPr>
                <w:noProof/>
                <w:webHidden/>
              </w:rPr>
            </w:r>
            <w:r>
              <w:rPr>
                <w:noProof/>
                <w:webHidden/>
              </w:rPr>
              <w:fldChar w:fldCharType="separate"/>
            </w:r>
            <w:r>
              <w:rPr>
                <w:noProof/>
                <w:webHidden/>
              </w:rPr>
              <w:t>28</w:t>
            </w:r>
            <w:r>
              <w:rPr>
                <w:noProof/>
                <w:webHidden/>
              </w:rPr>
              <w:fldChar w:fldCharType="end"/>
            </w:r>
          </w:hyperlink>
        </w:p>
        <w:p w14:paraId="709F8524" w14:textId="77777777" w:rsidR="00CD3B27" w:rsidRDefault="00CD3B27">
          <w:pPr>
            <w:pStyle w:val="TOC3"/>
            <w:rPr>
              <w:rFonts w:asciiTheme="minorHAnsi" w:eastAsiaTheme="minorEastAsia" w:hAnsiTheme="minorHAnsi" w:cstheme="minorBidi"/>
              <w:sz w:val="22"/>
            </w:rPr>
          </w:pPr>
          <w:hyperlink w:anchor="_Toc11749179" w:history="1">
            <w:r w:rsidRPr="00515148">
              <w:rPr>
                <w:rStyle w:val="Hyperlink"/>
              </w:rPr>
              <w:t>2.8.1</w:t>
            </w:r>
            <w:r>
              <w:rPr>
                <w:rFonts w:asciiTheme="minorHAnsi" w:eastAsiaTheme="minorEastAsia" w:hAnsiTheme="minorHAnsi" w:cstheme="minorBidi"/>
                <w:sz w:val="22"/>
              </w:rPr>
              <w:tab/>
            </w:r>
            <w:r w:rsidRPr="00515148">
              <w:rPr>
                <w:rStyle w:val="Hyperlink"/>
              </w:rPr>
              <w:t>Owner Allocation Data Elements</w:t>
            </w:r>
            <w:r>
              <w:rPr>
                <w:webHidden/>
              </w:rPr>
              <w:tab/>
            </w:r>
            <w:r>
              <w:rPr>
                <w:webHidden/>
              </w:rPr>
              <w:fldChar w:fldCharType="begin"/>
            </w:r>
            <w:r>
              <w:rPr>
                <w:webHidden/>
              </w:rPr>
              <w:instrText xml:space="preserve"> PAGEREF _Toc11749179 \h </w:instrText>
            </w:r>
            <w:r>
              <w:rPr>
                <w:webHidden/>
              </w:rPr>
            </w:r>
            <w:r>
              <w:rPr>
                <w:webHidden/>
              </w:rPr>
              <w:fldChar w:fldCharType="separate"/>
            </w:r>
            <w:r>
              <w:rPr>
                <w:webHidden/>
              </w:rPr>
              <w:t>29</w:t>
            </w:r>
            <w:r>
              <w:rPr>
                <w:webHidden/>
              </w:rPr>
              <w:fldChar w:fldCharType="end"/>
            </w:r>
          </w:hyperlink>
        </w:p>
        <w:p w14:paraId="32C39C48" w14:textId="77777777" w:rsidR="00CD3B27" w:rsidRDefault="00CD3B27">
          <w:pPr>
            <w:pStyle w:val="TOC3"/>
            <w:rPr>
              <w:rFonts w:asciiTheme="minorHAnsi" w:eastAsiaTheme="minorEastAsia" w:hAnsiTheme="minorHAnsi" w:cstheme="minorBidi"/>
              <w:sz w:val="22"/>
            </w:rPr>
          </w:pPr>
          <w:hyperlink w:anchor="_Toc11749180" w:history="1">
            <w:r w:rsidRPr="00515148">
              <w:rPr>
                <w:rStyle w:val="Hyperlink"/>
              </w:rPr>
              <w:t>2.8.2</w:t>
            </w:r>
            <w:r>
              <w:rPr>
                <w:rFonts w:asciiTheme="minorHAnsi" w:eastAsiaTheme="minorEastAsia" w:hAnsiTheme="minorHAnsi" w:cstheme="minorBidi"/>
                <w:sz w:val="22"/>
              </w:rPr>
              <w:tab/>
            </w:r>
            <w:r w:rsidRPr="00515148">
              <w:rPr>
                <w:rStyle w:val="Hyperlink"/>
                <w:rFonts w:ascii="Calibri Light" w:hAnsi="Calibri Light"/>
              </w:rPr>
              <w:t>Source Systems and Data Volumes</w:t>
            </w:r>
            <w:r>
              <w:rPr>
                <w:webHidden/>
              </w:rPr>
              <w:tab/>
            </w:r>
            <w:r>
              <w:rPr>
                <w:webHidden/>
              </w:rPr>
              <w:fldChar w:fldCharType="begin"/>
            </w:r>
            <w:r>
              <w:rPr>
                <w:webHidden/>
              </w:rPr>
              <w:instrText xml:space="preserve"> PAGEREF _Toc11749180 \h </w:instrText>
            </w:r>
            <w:r>
              <w:rPr>
                <w:webHidden/>
              </w:rPr>
            </w:r>
            <w:r>
              <w:rPr>
                <w:webHidden/>
              </w:rPr>
              <w:fldChar w:fldCharType="separate"/>
            </w:r>
            <w:r>
              <w:rPr>
                <w:webHidden/>
              </w:rPr>
              <w:t>29</w:t>
            </w:r>
            <w:r>
              <w:rPr>
                <w:webHidden/>
              </w:rPr>
              <w:fldChar w:fldCharType="end"/>
            </w:r>
          </w:hyperlink>
        </w:p>
        <w:p w14:paraId="154F46B5"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81" w:history="1">
            <w:r w:rsidRPr="00515148">
              <w:rPr>
                <w:rStyle w:val="Hyperlink"/>
                <w:noProof/>
              </w:rPr>
              <w:t>2.9</w:t>
            </w:r>
            <w:r>
              <w:rPr>
                <w:rFonts w:asciiTheme="minorHAnsi" w:eastAsiaTheme="minorEastAsia" w:hAnsiTheme="minorHAnsi" w:cstheme="minorBidi"/>
                <w:noProof/>
                <w:sz w:val="22"/>
              </w:rPr>
              <w:tab/>
            </w:r>
            <w:r w:rsidRPr="00515148">
              <w:rPr>
                <w:rStyle w:val="Hyperlink"/>
                <w:noProof/>
              </w:rPr>
              <w:t>Cloud for Customer (C4C) Integration</w:t>
            </w:r>
            <w:r>
              <w:rPr>
                <w:noProof/>
                <w:webHidden/>
              </w:rPr>
              <w:tab/>
            </w:r>
            <w:r>
              <w:rPr>
                <w:noProof/>
                <w:webHidden/>
              </w:rPr>
              <w:fldChar w:fldCharType="begin"/>
            </w:r>
            <w:r>
              <w:rPr>
                <w:noProof/>
                <w:webHidden/>
              </w:rPr>
              <w:instrText xml:space="preserve"> PAGEREF _Toc11749181 \h </w:instrText>
            </w:r>
            <w:r>
              <w:rPr>
                <w:noProof/>
                <w:webHidden/>
              </w:rPr>
            </w:r>
            <w:r>
              <w:rPr>
                <w:noProof/>
                <w:webHidden/>
              </w:rPr>
              <w:fldChar w:fldCharType="separate"/>
            </w:r>
            <w:r>
              <w:rPr>
                <w:noProof/>
                <w:webHidden/>
              </w:rPr>
              <w:t>29</w:t>
            </w:r>
            <w:r>
              <w:rPr>
                <w:noProof/>
                <w:webHidden/>
              </w:rPr>
              <w:fldChar w:fldCharType="end"/>
            </w:r>
          </w:hyperlink>
        </w:p>
        <w:p w14:paraId="1D584B59" w14:textId="77777777" w:rsidR="00CD3B27" w:rsidRDefault="00CD3B27">
          <w:pPr>
            <w:pStyle w:val="TOC3"/>
            <w:rPr>
              <w:rFonts w:asciiTheme="minorHAnsi" w:eastAsiaTheme="minorEastAsia" w:hAnsiTheme="minorHAnsi" w:cstheme="minorBidi"/>
              <w:sz w:val="22"/>
            </w:rPr>
          </w:pPr>
          <w:hyperlink w:anchor="_Toc11749182" w:history="1">
            <w:r w:rsidRPr="00515148">
              <w:rPr>
                <w:rStyle w:val="Hyperlink"/>
              </w:rPr>
              <w:t>2.9.1</w:t>
            </w:r>
            <w:r>
              <w:rPr>
                <w:rFonts w:asciiTheme="minorHAnsi" w:eastAsiaTheme="minorEastAsia" w:hAnsiTheme="minorHAnsi" w:cstheme="minorBidi"/>
                <w:sz w:val="22"/>
              </w:rPr>
              <w:tab/>
            </w:r>
            <w:r w:rsidRPr="00515148">
              <w:rPr>
                <w:rStyle w:val="Hyperlink"/>
              </w:rPr>
              <w:t>Processes</w:t>
            </w:r>
            <w:r>
              <w:rPr>
                <w:webHidden/>
              </w:rPr>
              <w:tab/>
            </w:r>
            <w:r>
              <w:rPr>
                <w:webHidden/>
              </w:rPr>
              <w:fldChar w:fldCharType="begin"/>
            </w:r>
            <w:r>
              <w:rPr>
                <w:webHidden/>
              </w:rPr>
              <w:instrText xml:space="preserve"> PAGEREF _Toc11749182 \h </w:instrText>
            </w:r>
            <w:r>
              <w:rPr>
                <w:webHidden/>
              </w:rPr>
            </w:r>
            <w:r>
              <w:rPr>
                <w:webHidden/>
              </w:rPr>
              <w:fldChar w:fldCharType="separate"/>
            </w:r>
            <w:r>
              <w:rPr>
                <w:webHidden/>
              </w:rPr>
              <w:t>29</w:t>
            </w:r>
            <w:r>
              <w:rPr>
                <w:webHidden/>
              </w:rPr>
              <w:fldChar w:fldCharType="end"/>
            </w:r>
          </w:hyperlink>
        </w:p>
        <w:p w14:paraId="5F4F54A5" w14:textId="77777777" w:rsidR="00CD3B27" w:rsidRDefault="00CD3B27">
          <w:pPr>
            <w:pStyle w:val="TOC3"/>
            <w:rPr>
              <w:rFonts w:asciiTheme="minorHAnsi" w:eastAsiaTheme="minorEastAsia" w:hAnsiTheme="minorHAnsi" w:cstheme="minorBidi"/>
              <w:sz w:val="22"/>
            </w:rPr>
          </w:pPr>
          <w:hyperlink w:anchor="_Toc11749183" w:history="1">
            <w:r w:rsidRPr="00515148">
              <w:rPr>
                <w:rStyle w:val="Hyperlink"/>
              </w:rPr>
              <w:t>2.9.2</w:t>
            </w:r>
            <w:r>
              <w:rPr>
                <w:rFonts w:asciiTheme="minorHAnsi" w:eastAsiaTheme="minorEastAsia" w:hAnsiTheme="minorHAnsi" w:cstheme="minorBidi"/>
                <w:sz w:val="22"/>
              </w:rPr>
              <w:tab/>
            </w:r>
            <w:r w:rsidRPr="00515148">
              <w:rPr>
                <w:rStyle w:val="Hyperlink"/>
              </w:rPr>
              <w:t>C4C Views</w:t>
            </w:r>
            <w:r>
              <w:rPr>
                <w:webHidden/>
              </w:rPr>
              <w:tab/>
            </w:r>
            <w:r>
              <w:rPr>
                <w:webHidden/>
              </w:rPr>
              <w:fldChar w:fldCharType="begin"/>
            </w:r>
            <w:r>
              <w:rPr>
                <w:webHidden/>
              </w:rPr>
              <w:instrText xml:space="preserve"> PAGEREF _Toc11749183 \h </w:instrText>
            </w:r>
            <w:r>
              <w:rPr>
                <w:webHidden/>
              </w:rPr>
            </w:r>
            <w:r>
              <w:rPr>
                <w:webHidden/>
              </w:rPr>
              <w:fldChar w:fldCharType="separate"/>
            </w:r>
            <w:r>
              <w:rPr>
                <w:webHidden/>
              </w:rPr>
              <w:t>29</w:t>
            </w:r>
            <w:r>
              <w:rPr>
                <w:webHidden/>
              </w:rPr>
              <w:fldChar w:fldCharType="end"/>
            </w:r>
          </w:hyperlink>
        </w:p>
        <w:p w14:paraId="016F2A71" w14:textId="77777777" w:rsidR="00CD3B27" w:rsidRDefault="00CD3B27">
          <w:pPr>
            <w:pStyle w:val="TOC3"/>
            <w:rPr>
              <w:rFonts w:asciiTheme="minorHAnsi" w:eastAsiaTheme="minorEastAsia" w:hAnsiTheme="minorHAnsi" w:cstheme="minorBidi"/>
              <w:sz w:val="22"/>
            </w:rPr>
          </w:pPr>
          <w:hyperlink w:anchor="_Toc11749184" w:history="1">
            <w:r w:rsidRPr="00515148">
              <w:rPr>
                <w:rStyle w:val="Hyperlink"/>
              </w:rPr>
              <w:t>2.9.3</w:t>
            </w:r>
            <w:r>
              <w:rPr>
                <w:rFonts w:asciiTheme="minorHAnsi" w:eastAsiaTheme="minorEastAsia" w:hAnsiTheme="minorHAnsi" w:cstheme="minorBidi"/>
                <w:sz w:val="22"/>
              </w:rPr>
              <w:tab/>
            </w:r>
            <w:r w:rsidRPr="00515148">
              <w:rPr>
                <w:rStyle w:val="Hyperlink"/>
              </w:rPr>
              <w:t>Activity</w:t>
            </w:r>
            <w:r>
              <w:rPr>
                <w:webHidden/>
              </w:rPr>
              <w:tab/>
            </w:r>
            <w:r>
              <w:rPr>
                <w:webHidden/>
              </w:rPr>
              <w:fldChar w:fldCharType="begin"/>
            </w:r>
            <w:r>
              <w:rPr>
                <w:webHidden/>
              </w:rPr>
              <w:instrText xml:space="preserve"> PAGEREF _Toc11749184 \h </w:instrText>
            </w:r>
            <w:r>
              <w:rPr>
                <w:webHidden/>
              </w:rPr>
            </w:r>
            <w:r>
              <w:rPr>
                <w:webHidden/>
              </w:rPr>
              <w:fldChar w:fldCharType="separate"/>
            </w:r>
            <w:r>
              <w:rPr>
                <w:webHidden/>
              </w:rPr>
              <w:t>29</w:t>
            </w:r>
            <w:r>
              <w:rPr>
                <w:webHidden/>
              </w:rPr>
              <w:fldChar w:fldCharType="end"/>
            </w:r>
          </w:hyperlink>
        </w:p>
        <w:p w14:paraId="20BBE521" w14:textId="77777777" w:rsidR="00CD3B27" w:rsidRDefault="00CD3B27">
          <w:pPr>
            <w:pStyle w:val="TOC2"/>
            <w:tabs>
              <w:tab w:val="left" w:pos="1100"/>
              <w:tab w:val="right" w:leader="dot" w:pos="9350"/>
            </w:tabs>
            <w:rPr>
              <w:rFonts w:asciiTheme="minorHAnsi" w:eastAsiaTheme="minorEastAsia" w:hAnsiTheme="minorHAnsi" w:cstheme="minorBidi"/>
              <w:noProof/>
              <w:sz w:val="22"/>
            </w:rPr>
          </w:pPr>
          <w:hyperlink w:anchor="_Toc11749185" w:history="1">
            <w:r w:rsidRPr="00515148">
              <w:rPr>
                <w:rStyle w:val="Hyperlink"/>
                <w:noProof/>
              </w:rPr>
              <w:t>2.10</w:t>
            </w:r>
            <w:r>
              <w:rPr>
                <w:rFonts w:asciiTheme="minorHAnsi" w:eastAsiaTheme="minorEastAsia" w:hAnsiTheme="minorHAnsi" w:cstheme="minorBidi"/>
                <w:noProof/>
                <w:sz w:val="22"/>
              </w:rPr>
              <w:tab/>
            </w:r>
            <w:r w:rsidRPr="00515148">
              <w:rPr>
                <w:rStyle w:val="Hyperlink"/>
                <w:noProof/>
              </w:rPr>
              <w:t>Exception Management Requirements</w:t>
            </w:r>
            <w:r>
              <w:rPr>
                <w:noProof/>
                <w:webHidden/>
              </w:rPr>
              <w:tab/>
            </w:r>
            <w:r>
              <w:rPr>
                <w:noProof/>
                <w:webHidden/>
              </w:rPr>
              <w:fldChar w:fldCharType="begin"/>
            </w:r>
            <w:r>
              <w:rPr>
                <w:noProof/>
                <w:webHidden/>
              </w:rPr>
              <w:instrText xml:space="preserve"> PAGEREF _Toc11749185 \h </w:instrText>
            </w:r>
            <w:r>
              <w:rPr>
                <w:noProof/>
                <w:webHidden/>
              </w:rPr>
            </w:r>
            <w:r>
              <w:rPr>
                <w:noProof/>
                <w:webHidden/>
              </w:rPr>
              <w:fldChar w:fldCharType="separate"/>
            </w:r>
            <w:r>
              <w:rPr>
                <w:noProof/>
                <w:webHidden/>
              </w:rPr>
              <w:t>29</w:t>
            </w:r>
            <w:r>
              <w:rPr>
                <w:noProof/>
                <w:webHidden/>
              </w:rPr>
              <w:fldChar w:fldCharType="end"/>
            </w:r>
          </w:hyperlink>
        </w:p>
        <w:p w14:paraId="6351DFAE" w14:textId="77777777" w:rsidR="00CD3B27" w:rsidRDefault="00CD3B27">
          <w:pPr>
            <w:pStyle w:val="TOC2"/>
            <w:tabs>
              <w:tab w:val="left" w:pos="1100"/>
              <w:tab w:val="right" w:leader="dot" w:pos="9350"/>
            </w:tabs>
            <w:rPr>
              <w:rFonts w:asciiTheme="minorHAnsi" w:eastAsiaTheme="minorEastAsia" w:hAnsiTheme="minorHAnsi" w:cstheme="minorBidi"/>
              <w:noProof/>
              <w:sz w:val="22"/>
            </w:rPr>
          </w:pPr>
          <w:hyperlink w:anchor="_Toc11749186" w:history="1">
            <w:r w:rsidRPr="00515148">
              <w:rPr>
                <w:rStyle w:val="Hyperlink"/>
                <w:noProof/>
              </w:rPr>
              <w:t>2.11</w:t>
            </w:r>
            <w:r>
              <w:rPr>
                <w:rFonts w:asciiTheme="minorHAnsi" w:eastAsiaTheme="minorEastAsia" w:hAnsiTheme="minorHAnsi" w:cstheme="minorBidi"/>
                <w:noProof/>
                <w:sz w:val="22"/>
              </w:rPr>
              <w:tab/>
            </w:r>
            <w:r w:rsidRPr="00515148">
              <w:rPr>
                <w:rStyle w:val="Hyperlink"/>
                <w:noProof/>
              </w:rPr>
              <w:t>Process Risks and Mitigation</w:t>
            </w:r>
            <w:r>
              <w:rPr>
                <w:noProof/>
                <w:webHidden/>
              </w:rPr>
              <w:tab/>
            </w:r>
            <w:r>
              <w:rPr>
                <w:noProof/>
                <w:webHidden/>
              </w:rPr>
              <w:fldChar w:fldCharType="begin"/>
            </w:r>
            <w:r>
              <w:rPr>
                <w:noProof/>
                <w:webHidden/>
              </w:rPr>
              <w:instrText xml:space="preserve"> PAGEREF _Toc11749186 \h </w:instrText>
            </w:r>
            <w:r>
              <w:rPr>
                <w:noProof/>
                <w:webHidden/>
              </w:rPr>
            </w:r>
            <w:r>
              <w:rPr>
                <w:noProof/>
                <w:webHidden/>
              </w:rPr>
              <w:fldChar w:fldCharType="separate"/>
            </w:r>
            <w:r>
              <w:rPr>
                <w:noProof/>
                <w:webHidden/>
              </w:rPr>
              <w:t>30</w:t>
            </w:r>
            <w:r>
              <w:rPr>
                <w:noProof/>
                <w:webHidden/>
              </w:rPr>
              <w:fldChar w:fldCharType="end"/>
            </w:r>
          </w:hyperlink>
        </w:p>
        <w:p w14:paraId="56FF007F" w14:textId="77777777" w:rsidR="00CD3B27" w:rsidRDefault="00CD3B27">
          <w:pPr>
            <w:pStyle w:val="TOC2"/>
            <w:tabs>
              <w:tab w:val="left" w:pos="1100"/>
              <w:tab w:val="right" w:leader="dot" w:pos="9350"/>
            </w:tabs>
            <w:rPr>
              <w:rFonts w:asciiTheme="minorHAnsi" w:eastAsiaTheme="minorEastAsia" w:hAnsiTheme="minorHAnsi" w:cstheme="minorBidi"/>
              <w:noProof/>
              <w:sz w:val="22"/>
            </w:rPr>
          </w:pPr>
          <w:hyperlink w:anchor="_Toc11749187" w:history="1">
            <w:r w:rsidRPr="00515148">
              <w:rPr>
                <w:rStyle w:val="Hyperlink"/>
                <w:noProof/>
              </w:rPr>
              <w:t>2.12</w:t>
            </w:r>
            <w:r>
              <w:rPr>
                <w:rFonts w:asciiTheme="minorHAnsi" w:eastAsiaTheme="minorEastAsia" w:hAnsiTheme="minorHAnsi" w:cstheme="minorBidi"/>
                <w:noProof/>
                <w:sz w:val="22"/>
              </w:rPr>
              <w:tab/>
            </w:r>
            <w:r w:rsidRPr="00515148">
              <w:rPr>
                <w:rStyle w:val="Hyperlink"/>
                <w:noProof/>
              </w:rPr>
              <w:t>Key Performance Indicators</w:t>
            </w:r>
            <w:r>
              <w:rPr>
                <w:noProof/>
                <w:webHidden/>
              </w:rPr>
              <w:tab/>
            </w:r>
            <w:r>
              <w:rPr>
                <w:noProof/>
                <w:webHidden/>
              </w:rPr>
              <w:fldChar w:fldCharType="begin"/>
            </w:r>
            <w:r>
              <w:rPr>
                <w:noProof/>
                <w:webHidden/>
              </w:rPr>
              <w:instrText xml:space="preserve"> PAGEREF _Toc11749187 \h </w:instrText>
            </w:r>
            <w:r>
              <w:rPr>
                <w:noProof/>
                <w:webHidden/>
              </w:rPr>
            </w:r>
            <w:r>
              <w:rPr>
                <w:noProof/>
                <w:webHidden/>
              </w:rPr>
              <w:fldChar w:fldCharType="separate"/>
            </w:r>
            <w:r>
              <w:rPr>
                <w:noProof/>
                <w:webHidden/>
              </w:rPr>
              <w:t>30</w:t>
            </w:r>
            <w:r>
              <w:rPr>
                <w:noProof/>
                <w:webHidden/>
              </w:rPr>
              <w:fldChar w:fldCharType="end"/>
            </w:r>
          </w:hyperlink>
        </w:p>
        <w:p w14:paraId="0FC2E80C" w14:textId="77777777" w:rsidR="00CD3B27" w:rsidRDefault="00CD3B27">
          <w:pPr>
            <w:pStyle w:val="TOC3"/>
            <w:rPr>
              <w:rFonts w:asciiTheme="minorHAnsi" w:eastAsiaTheme="minorEastAsia" w:hAnsiTheme="minorHAnsi" w:cstheme="minorBidi"/>
              <w:sz w:val="22"/>
            </w:rPr>
          </w:pPr>
          <w:hyperlink w:anchor="_Toc11749188" w:history="1">
            <w:r w:rsidRPr="00515148">
              <w:rPr>
                <w:rStyle w:val="Hyperlink"/>
              </w:rPr>
              <w:t>2.12.1</w:t>
            </w:r>
            <w:r>
              <w:rPr>
                <w:rFonts w:asciiTheme="minorHAnsi" w:eastAsiaTheme="minorEastAsia" w:hAnsiTheme="minorHAnsi" w:cstheme="minorBidi"/>
                <w:sz w:val="22"/>
              </w:rPr>
              <w:tab/>
            </w:r>
            <w:r w:rsidRPr="00515148">
              <w:rPr>
                <w:rStyle w:val="Hyperlink"/>
              </w:rPr>
              <w:t>Key Metric Definition</w:t>
            </w:r>
            <w:r>
              <w:rPr>
                <w:webHidden/>
              </w:rPr>
              <w:tab/>
            </w:r>
            <w:r>
              <w:rPr>
                <w:webHidden/>
              </w:rPr>
              <w:fldChar w:fldCharType="begin"/>
            </w:r>
            <w:r>
              <w:rPr>
                <w:webHidden/>
              </w:rPr>
              <w:instrText xml:space="preserve"> PAGEREF _Toc11749188 \h </w:instrText>
            </w:r>
            <w:r>
              <w:rPr>
                <w:webHidden/>
              </w:rPr>
            </w:r>
            <w:r>
              <w:rPr>
                <w:webHidden/>
              </w:rPr>
              <w:fldChar w:fldCharType="separate"/>
            </w:r>
            <w:r>
              <w:rPr>
                <w:webHidden/>
              </w:rPr>
              <w:t>31</w:t>
            </w:r>
            <w:r>
              <w:rPr>
                <w:webHidden/>
              </w:rPr>
              <w:fldChar w:fldCharType="end"/>
            </w:r>
          </w:hyperlink>
        </w:p>
        <w:p w14:paraId="434CDB04" w14:textId="77777777" w:rsidR="00CD3B27" w:rsidRDefault="00CD3B27">
          <w:pPr>
            <w:pStyle w:val="TOC1"/>
            <w:tabs>
              <w:tab w:val="left" w:pos="480"/>
              <w:tab w:val="right" w:leader="dot" w:pos="9350"/>
            </w:tabs>
            <w:rPr>
              <w:rFonts w:asciiTheme="minorHAnsi" w:eastAsiaTheme="minorEastAsia" w:hAnsiTheme="minorHAnsi" w:cstheme="minorBidi"/>
              <w:noProof/>
              <w:sz w:val="22"/>
            </w:rPr>
          </w:pPr>
          <w:hyperlink w:anchor="_Toc11749189" w:history="1">
            <w:r w:rsidRPr="00515148">
              <w:rPr>
                <w:rStyle w:val="Hyperlink"/>
                <w:noProof/>
              </w:rPr>
              <w:t>3</w:t>
            </w:r>
            <w:r>
              <w:rPr>
                <w:rFonts w:asciiTheme="minorHAnsi" w:eastAsiaTheme="minorEastAsia" w:hAnsiTheme="minorHAnsi" w:cstheme="minorBidi"/>
                <w:noProof/>
                <w:sz w:val="22"/>
              </w:rPr>
              <w:tab/>
            </w:r>
            <w:r w:rsidRPr="00515148">
              <w:rPr>
                <w:rStyle w:val="Hyperlink"/>
                <w:noProof/>
              </w:rPr>
              <w:t>Controls and Regulatory Rules</w:t>
            </w:r>
            <w:r>
              <w:rPr>
                <w:noProof/>
                <w:webHidden/>
              </w:rPr>
              <w:tab/>
            </w:r>
            <w:r>
              <w:rPr>
                <w:noProof/>
                <w:webHidden/>
              </w:rPr>
              <w:fldChar w:fldCharType="begin"/>
            </w:r>
            <w:r>
              <w:rPr>
                <w:noProof/>
                <w:webHidden/>
              </w:rPr>
              <w:instrText xml:space="preserve"> PAGEREF _Toc11749189 \h </w:instrText>
            </w:r>
            <w:r>
              <w:rPr>
                <w:noProof/>
                <w:webHidden/>
              </w:rPr>
            </w:r>
            <w:r>
              <w:rPr>
                <w:noProof/>
                <w:webHidden/>
              </w:rPr>
              <w:fldChar w:fldCharType="separate"/>
            </w:r>
            <w:r>
              <w:rPr>
                <w:noProof/>
                <w:webHidden/>
              </w:rPr>
              <w:t>32</w:t>
            </w:r>
            <w:r>
              <w:rPr>
                <w:noProof/>
                <w:webHidden/>
              </w:rPr>
              <w:fldChar w:fldCharType="end"/>
            </w:r>
          </w:hyperlink>
        </w:p>
        <w:p w14:paraId="767B0D4E"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90" w:history="1">
            <w:r w:rsidRPr="00515148">
              <w:rPr>
                <w:rStyle w:val="Hyperlink"/>
                <w:noProof/>
              </w:rPr>
              <w:t>3.1</w:t>
            </w:r>
            <w:r>
              <w:rPr>
                <w:rFonts w:asciiTheme="minorHAnsi" w:eastAsiaTheme="minorEastAsia" w:hAnsiTheme="minorHAnsi" w:cstheme="minorBidi"/>
                <w:noProof/>
                <w:sz w:val="22"/>
              </w:rPr>
              <w:tab/>
            </w:r>
            <w:r w:rsidRPr="00515148">
              <w:rPr>
                <w:rStyle w:val="Hyperlink"/>
                <w:noProof/>
              </w:rPr>
              <w:t>Security Considerations</w:t>
            </w:r>
            <w:r>
              <w:rPr>
                <w:noProof/>
                <w:webHidden/>
              </w:rPr>
              <w:tab/>
            </w:r>
            <w:r>
              <w:rPr>
                <w:noProof/>
                <w:webHidden/>
              </w:rPr>
              <w:fldChar w:fldCharType="begin"/>
            </w:r>
            <w:r>
              <w:rPr>
                <w:noProof/>
                <w:webHidden/>
              </w:rPr>
              <w:instrText xml:space="preserve"> PAGEREF _Toc11749190 \h </w:instrText>
            </w:r>
            <w:r>
              <w:rPr>
                <w:noProof/>
                <w:webHidden/>
              </w:rPr>
            </w:r>
            <w:r>
              <w:rPr>
                <w:noProof/>
                <w:webHidden/>
              </w:rPr>
              <w:fldChar w:fldCharType="separate"/>
            </w:r>
            <w:r>
              <w:rPr>
                <w:noProof/>
                <w:webHidden/>
              </w:rPr>
              <w:t>33</w:t>
            </w:r>
            <w:r>
              <w:rPr>
                <w:noProof/>
                <w:webHidden/>
              </w:rPr>
              <w:fldChar w:fldCharType="end"/>
            </w:r>
          </w:hyperlink>
        </w:p>
        <w:p w14:paraId="69BA55E8"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91" w:history="1">
            <w:r w:rsidRPr="00515148">
              <w:rPr>
                <w:rStyle w:val="Hyperlink"/>
                <w:noProof/>
              </w:rPr>
              <w:t>3.2</w:t>
            </w:r>
            <w:r>
              <w:rPr>
                <w:rFonts w:asciiTheme="minorHAnsi" w:eastAsiaTheme="minorEastAsia" w:hAnsiTheme="minorHAnsi" w:cstheme="minorBidi"/>
                <w:noProof/>
                <w:sz w:val="22"/>
              </w:rPr>
              <w:tab/>
            </w:r>
            <w:r w:rsidRPr="00515148">
              <w:rPr>
                <w:rStyle w:val="Hyperlink"/>
                <w:noProof/>
              </w:rPr>
              <w:t>Custom Program/Transaction Codes</w:t>
            </w:r>
            <w:r>
              <w:rPr>
                <w:noProof/>
                <w:webHidden/>
              </w:rPr>
              <w:tab/>
            </w:r>
            <w:r>
              <w:rPr>
                <w:noProof/>
                <w:webHidden/>
              </w:rPr>
              <w:fldChar w:fldCharType="begin"/>
            </w:r>
            <w:r>
              <w:rPr>
                <w:noProof/>
                <w:webHidden/>
              </w:rPr>
              <w:instrText xml:space="preserve"> PAGEREF _Toc11749191 \h </w:instrText>
            </w:r>
            <w:r>
              <w:rPr>
                <w:noProof/>
                <w:webHidden/>
              </w:rPr>
            </w:r>
            <w:r>
              <w:rPr>
                <w:noProof/>
                <w:webHidden/>
              </w:rPr>
              <w:fldChar w:fldCharType="separate"/>
            </w:r>
            <w:r>
              <w:rPr>
                <w:noProof/>
                <w:webHidden/>
              </w:rPr>
              <w:t>33</w:t>
            </w:r>
            <w:r>
              <w:rPr>
                <w:noProof/>
                <w:webHidden/>
              </w:rPr>
              <w:fldChar w:fldCharType="end"/>
            </w:r>
          </w:hyperlink>
        </w:p>
        <w:p w14:paraId="2C7E86C4"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92" w:history="1">
            <w:r w:rsidRPr="00515148">
              <w:rPr>
                <w:rStyle w:val="Hyperlink"/>
                <w:noProof/>
              </w:rPr>
              <w:t>3.3</w:t>
            </w:r>
            <w:r>
              <w:rPr>
                <w:rFonts w:asciiTheme="minorHAnsi" w:eastAsiaTheme="minorEastAsia" w:hAnsiTheme="minorHAnsi" w:cstheme="minorBidi"/>
                <w:noProof/>
                <w:sz w:val="22"/>
              </w:rPr>
              <w:tab/>
            </w:r>
            <w:r w:rsidRPr="00515148">
              <w:rPr>
                <w:rStyle w:val="Hyperlink"/>
                <w:noProof/>
              </w:rPr>
              <w:t>Custom Table/Transaction Codes</w:t>
            </w:r>
            <w:r>
              <w:rPr>
                <w:noProof/>
                <w:webHidden/>
              </w:rPr>
              <w:tab/>
            </w:r>
            <w:r>
              <w:rPr>
                <w:noProof/>
                <w:webHidden/>
              </w:rPr>
              <w:fldChar w:fldCharType="begin"/>
            </w:r>
            <w:r>
              <w:rPr>
                <w:noProof/>
                <w:webHidden/>
              </w:rPr>
              <w:instrText xml:space="preserve"> PAGEREF _Toc11749192 \h </w:instrText>
            </w:r>
            <w:r>
              <w:rPr>
                <w:noProof/>
                <w:webHidden/>
              </w:rPr>
            </w:r>
            <w:r>
              <w:rPr>
                <w:noProof/>
                <w:webHidden/>
              </w:rPr>
              <w:fldChar w:fldCharType="separate"/>
            </w:r>
            <w:r>
              <w:rPr>
                <w:noProof/>
                <w:webHidden/>
              </w:rPr>
              <w:t>33</w:t>
            </w:r>
            <w:r>
              <w:rPr>
                <w:noProof/>
                <w:webHidden/>
              </w:rPr>
              <w:fldChar w:fldCharType="end"/>
            </w:r>
          </w:hyperlink>
        </w:p>
        <w:p w14:paraId="0D04CCBF" w14:textId="77777777" w:rsidR="00CD3B27" w:rsidRDefault="00CD3B27">
          <w:pPr>
            <w:pStyle w:val="TOC1"/>
            <w:tabs>
              <w:tab w:val="left" w:pos="480"/>
              <w:tab w:val="right" w:leader="dot" w:pos="9350"/>
            </w:tabs>
            <w:rPr>
              <w:rFonts w:asciiTheme="minorHAnsi" w:eastAsiaTheme="minorEastAsia" w:hAnsiTheme="minorHAnsi" w:cstheme="minorBidi"/>
              <w:noProof/>
              <w:sz w:val="22"/>
            </w:rPr>
          </w:pPr>
          <w:hyperlink w:anchor="_Toc11749193" w:history="1">
            <w:r w:rsidRPr="00515148">
              <w:rPr>
                <w:rStyle w:val="Hyperlink"/>
                <w:noProof/>
              </w:rPr>
              <w:t>4</w:t>
            </w:r>
            <w:r>
              <w:rPr>
                <w:rFonts w:asciiTheme="minorHAnsi" w:eastAsiaTheme="minorEastAsia" w:hAnsiTheme="minorHAnsi" w:cstheme="minorBidi"/>
                <w:noProof/>
                <w:sz w:val="22"/>
              </w:rPr>
              <w:tab/>
            </w:r>
            <w:r w:rsidRPr="00515148">
              <w:rPr>
                <w:rStyle w:val="Hyperlink"/>
                <w:noProof/>
              </w:rPr>
              <w:t>Technical Considerations</w:t>
            </w:r>
            <w:r>
              <w:rPr>
                <w:noProof/>
                <w:webHidden/>
              </w:rPr>
              <w:tab/>
            </w:r>
            <w:r>
              <w:rPr>
                <w:noProof/>
                <w:webHidden/>
              </w:rPr>
              <w:fldChar w:fldCharType="begin"/>
            </w:r>
            <w:r>
              <w:rPr>
                <w:noProof/>
                <w:webHidden/>
              </w:rPr>
              <w:instrText xml:space="preserve"> PAGEREF _Toc11749193 \h </w:instrText>
            </w:r>
            <w:r>
              <w:rPr>
                <w:noProof/>
                <w:webHidden/>
              </w:rPr>
            </w:r>
            <w:r>
              <w:rPr>
                <w:noProof/>
                <w:webHidden/>
              </w:rPr>
              <w:fldChar w:fldCharType="separate"/>
            </w:r>
            <w:r>
              <w:rPr>
                <w:noProof/>
                <w:webHidden/>
              </w:rPr>
              <w:t>35</w:t>
            </w:r>
            <w:r>
              <w:rPr>
                <w:noProof/>
                <w:webHidden/>
              </w:rPr>
              <w:fldChar w:fldCharType="end"/>
            </w:r>
          </w:hyperlink>
        </w:p>
        <w:p w14:paraId="0C2F7011"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194" w:history="1">
            <w:r w:rsidRPr="00515148">
              <w:rPr>
                <w:rStyle w:val="Hyperlink"/>
                <w:noProof/>
              </w:rPr>
              <w:t>4.1</w:t>
            </w:r>
            <w:r>
              <w:rPr>
                <w:rFonts w:asciiTheme="minorHAnsi" w:eastAsiaTheme="minorEastAsia" w:hAnsiTheme="minorHAnsi" w:cstheme="minorBidi"/>
                <w:noProof/>
                <w:sz w:val="22"/>
              </w:rPr>
              <w:tab/>
            </w:r>
            <w:r w:rsidRPr="00515148">
              <w:rPr>
                <w:rStyle w:val="Hyperlink"/>
                <w:noProof/>
              </w:rPr>
              <w:t>RICEF-W Assessment</w:t>
            </w:r>
            <w:r>
              <w:rPr>
                <w:noProof/>
                <w:webHidden/>
              </w:rPr>
              <w:tab/>
            </w:r>
            <w:r>
              <w:rPr>
                <w:noProof/>
                <w:webHidden/>
              </w:rPr>
              <w:fldChar w:fldCharType="begin"/>
            </w:r>
            <w:r>
              <w:rPr>
                <w:noProof/>
                <w:webHidden/>
              </w:rPr>
              <w:instrText xml:space="preserve"> PAGEREF _Toc11749194 \h </w:instrText>
            </w:r>
            <w:r>
              <w:rPr>
                <w:noProof/>
                <w:webHidden/>
              </w:rPr>
            </w:r>
            <w:r>
              <w:rPr>
                <w:noProof/>
                <w:webHidden/>
              </w:rPr>
              <w:fldChar w:fldCharType="separate"/>
            </w:r>
            <w:r>
              <w:rPr>
                <w:noProof/>
                <w:webHidden/>
              </w:rPr>
              <w:t>35</w:t>
            </w:r>
            <w:r>
              <w:rPr>
                <w:noProof/>
                <w:webHidden/>
              </w:rPr>
              <w:fldChar w:fldCharType="end"/>
            </w:r>
          </w:hyperlink>
        </w:p>
        <w:p w14:paraId="12EAE3E4" w14:textId="77777777" w:rsidR="00CD3B27" w:rsidRDefault="00CD3B27">
          <w:pPr>
            <w:pStyle w:val="TOC3"/>
            <w:rPr>
              <w:rFonts w:asciiTheme="minorHAnsi" w:eastAsiaTheme="minorEastAsia" w:hAnsiTheme="minorHAnsi" w:cstheme="minorBidi"/>
              <w:sz w:val="22"/>
            </w:rPr>
          </w:pPr>
          <w:hyperlink w:anchor="_Toc11749195" w:history="1">
            <w:r w:rsidRPr="00515148">
              <w:rPr>
                <w:rStyle w:val="Hyperlink"/>
              </w:rPr>
              <w:t>1.1.1</w:t>
            </w:r>
            <w:r>
              <w:rPr>
                <w:rFonts w:asciiTheme="minorHAnsi" w:eastAsiaTheme="minorEastAsia" w:hAnsiTheme="minorHAnsi" w:cstheme="minorBidi"/>
                <w:sz w:val="22"/>
              </w:rPr>
              <w:tab/>
            </w:r>
            <w:r w:rsidRPr="00515148">
              <w:rPr>
                <w:rStyle w:val="Hyperlink"/>
              </w:rPr>
              <w:t>Reports</w:t>
            </w:r>
            <w:r>
              <w:rPr>
                <w:webHidden/>
              </w:rPr>
              <w:tab/>
            </w:r>
            <w:r>
              <w:rPr>
                <w:webHidden/>
              </w:rPr>
              <w:fldChar w:fldCharType="begin"/>
            </w:r>
            <w:r>
              <w:rPr>
                <w:webHidden/>
              </w:rPr>
              <w:instrText xml:space="preserve"> PAGEREF _Toc11749195 \h </w:instrText>
            </w:r>
            <w:r>
              <w:rPr>
                <w:webHidden/>
              </w:rPr>
            </w:r>
            <w:r>
              <w:rPr>
                <w:webHidden/>
              </w:rPr>
              <w:fldChar w:fldCharType="separate"/>
            </w:r>
            <w:r>
              <w:rPr>
                <w:webHidden/>
              </w:rPr>
              <w:t>35</w:t>
            </w:r>
            <w:r>
              <w:rPr>
                <w:webHidden/>
              </w:rPr>
              <w:fldChar w:fldCharType="end"/>
            </w:r>
          </w:hyperlink>
        </w:p>
        <w:p w14:paraId="58355FA5" w14:textId="77777777" w:rsidR="00CD3B27" w:rsidRDefault="00CD3B27">
          <w:pPr>
            <w:pStyle w:val="TOC3"/>
            <w:rPr>
              <w:rFonts w:asciiTheme="minorHAnsi" w:eastAsiaTheme="minorEastAsia" w:hAnsiTheme="minorHAnsi" w:cstheme="minorBidi"/>
              <w:sz w:val="22"/>
            </w:rPr>
          </w:pPr>
          <w:hyperlink w:anchor="_Toc11749196" w:history="1">
            <w:r w:rsidRPr="00515148">
              <w:rPr>
                <w:rStyle w:val="Hyperlink"/>
              </w:rPr>
              <w:t>1.1.2</w:t>
            </w:r>
            <w:r>
              <w:rPr>
                <w:rFonts w:asciiTheme="minorHAnsi" w:eastAsiaTheme="minorEastAsia" w:hAnsiTheme="minorHAnsi" w:cstheme="minorBidi"/>
                <w:sz w:val="22"/>
              </w:rPr>
              <w:tab/>
            </w:r>
            <w:r w:rsidRPr="00515148">
              <w:rPr>
                <w:rStyle w:val="Hyperlink"/>
              </w:rPr>
              <w:t>Interfaces</w:t>
            </w:r>
            <w:r>
              <w:rPr>
                <w:webHidden/>
              </w:rPr>
              <w:tab/>
            </w:r>
            <w:r>
              <w:rPr>
                <w:webHidden/>
              </w:rPr>
              <w:fldChar w:fldCharType="begin"/>
            </w:r>
            <w:r>
              <w:rPr>
                <w:webHidden/>
              </w:rPr>
              <w:instrText xml:space="preserve"> PAGEREF _Toc11749196 \h </w:instrText>
            </w:r>
            <w:r>
              <w:rPr>
                <w:webHidden/>
              </w:rPr>
            </w:r>
            <w:r>
              <w:rPr>
                <w:webHidden/>
              </w:rPr>
              <w:fldChar w:fldCharType="separate"/>
            </w:r>
            <w:r>
              <w:rPr>
                <w:webHidden/>
              </w:rPr>
              <w:t>35</w:t>
            </w:r>
            <w:r>
              <w:rPr>
                <w:webHidden/>
              </w:rPr>
              <w:fldChar w:fldCharType="end"/>
            </w:r>
          </w:hyperlink>
        </w:p>
        <w:p w14:paraId="12A3112A" w14:textId="77777777" w:rsidR="00CD3B27" w:rsidRDefault="00CD3B27">
          <w:pPr>
            <w:pStyle w:val="TOC3"/>
            <w:rPr>
              <w:rFonts w:asciiTheme="minorHAnsi" w:eastAsiaTheme="minorEastAsia" w:hAnsiTheme="minorHAnsi" w:cstheme="minorBidi"/>
              <w:sz w:val="22"/>
            </w:rPr>
          </w:pPr>
          <w:hyperlink w:anchor="_Toc11749197" w:history="1">
            <w:r w:rsidRPr="00515148">
              <w:rPr>
                <w:rStyle w:val="Hyperlink"/>
              </w:rPr>
              <w:t>1.1.3</w:t>
            </w:r>
            <w:r>
              <w:rPr>
                <w:rFonts w:asciiTheme="minorHAnsi" w:eastAsiaTheme="minorEastAsia" w:hAnsiTheme="minorHAnsi" w:cstheme="minorBidi"/>
                <w:sz w:val="22"/>
              </w:rPr>
              <w:tab/>
            </w:r>
            <w:r w:rsidRPr="00515148">
              <w:rPr>
                <w:rStyle w:val="Hyperlink"/>
              </w:rPr>
              <w:t>Conversion</w:t>
            </w:r>
            <w:r>
              <w:rPr>
                <w:webHidden/>
              </w:rPr>
              <w:tab/>
            </w:r>
            <w:r>
              <w:rPr>
                <w:webHidden/>
              </w:rPr>
              <w:fldChar w:fldCharType="begin"/>
            </w:r>
            <w:r>
              <w:rPr>
                <w:webHidden/>
              </w:rPr>
              <w:instrText xml:space="preserve"> PAGEREF _Toc11749197 \h </w:instrText>
            </w:r>
            <w:r>
              <w:rPr>
                <w:webHidden/>
              </w:rPr>
            </w:r>
            <w:r>
              <w:rPr>
                <w:webHidden/>
              </w:rPr>
              <w:fldChar w:fldCharType="separate"/>
            </w:r>
            <w:r>
              <w:rPr>
                <w:webHidden/>
              </w:rPr>
              <w:t>35</w:t>
            </w:r>
            <w:r>
              <w:rPr>
                <w:webHidden/>
              </w:rPr>
              <w:fldChar w:fldCharType="end"/>
            </w:r>
          </w:hyperlink>
        </w:p>
        <w:p w14:paraId="14D63208" w14:textId="77777777" w:rsidR="00CD3B27" w:rsidRDefault="00CD3B27">
          <w:pPr>
            <w:pStyle w:val="TOC3"/>
            <w:rPr>
              <w:rFonts w:asciiTheme="minorHAnsi" w:eastAsiaTheme="minorEastAsia" w:hAnsiTheme="minorHAnsi" w:cstheme="minorBidi"/>
              <w:sz w:val="22"/>
            </w:rPr>
          </w:pPr>
          <w:hyperlink w:anchor="_Toc11749198" w:history="1">
            <w:r w:rsidRPr="00515148">
              <w:rPr>
                <w:rStyle w:val="Hyperlink"/>
              </w:rPr>
              <w:t>1.1.4</w:t>
            </w:r>
            <w:r>
              <w:rPr>
                <w:rFonts w:asciiTheme="minorHAnsi" w:eastAsiaTheme="minorEastAsia" w:hAnsiTheme="minorHAnsi" w:cstheme="minorBidi"/>
                <w:sz w:val="22"/>
              </w:rPr>
              <w:tab/>
            </w:r>
            <w:r w:rsidRPr="00515148">
              <w:rPr>
                <w:rStyle w:val="Hyperlink"/>
              </w:rPr>
              <w:t>Enhancements</w:t>
            </w:r>
            <w:r>
              <w:rPr>
                <w:webHidden/>
              </w:rPr>
              <w:tab/>
            </w:r>
            <w:r>
              <w:rPr>
                <w:webHidden/>
              </w:rPr>
              <w:fldChar w:fldCharType="begin"/>
            </w:r>
            <w:r>
              <w:rPr>
                <w:webHidden/>
              </w:rPr>
              <w:instrText xml:space="preserve"> PAGEREF _Toc11749198 \h </w:instrText>
            </w:r>
            <w:r>
              <w:rPr>
                <w:webHidden/>
              </w:rPr>
            </w:r>
            <w:r>
              <w:rPr>
                <w:webHidden/>
              </w:rPr>
              <w:fldChar w:fldCharType="separate"/>
            </w:r>
            <w:r>
              <w:rPr>
                <w:webHidden/>
              </w:rPr>
              <w:t>35</w:t>
            </w:r>
            <w:r>
              <w:rPr>
                <w:webHidden/>
              </w:rPr>
              <w:fldChar w:fldCharType="end"/>
            </w:r>
          </w:hyperlink>
        </w:p>
        <w:p w14:paraId="784A121A" w14:textId="77777777" w:rsidR="00CD3B27" w:rsidRDefault="00CD3B27">
          <w:pPr>
            <w:pStyle w:val="TOC3"/>
            <w:rPr>
              <w:rFonts w:asciiTheme="minorHAnsi" w:eastAsiaTheme="minorEastAsia" w:hAnsiTheme="minorHAnsi" w:cstheme="minorBidi"/>
              <w:sz w:val="22"/>
            </w:rPr>
          </w:pPr>
          <w:hyperlink w:anchor="_Toc11749199" w:history="1">
            <w:r w:rsidRPr="00515148">
              <w:rPr>
                <w:rStyle w:val="Hyperlink"/>
              </w:rPr>
              <w:t>1.1.5</w:t>
            </w:r>
            <w:r>
              <w:rPr>
                <w:rFonts w:asciiTheme="minorHAnsi" w:eastAsiaTheme="minorEastAsia" w:hAnsiTheme="minorHAnsi" w:cstheme="minorBidi"/>
                <w:sz w:val="22"/>
              </w:rPr>
              <w:tab/>
            </w:r>
            <w:r w:rsidRPr="00515148">
              <w:rPr>
                <w:rStyle w:val="Hyperlink"/>
              </w:rPr>
              <w:t>Forms</w:t>
            </w:r>
            <w:r>
              <w:rPr>
                <w:webHidden/>
              </w:rPr>
              <w:tab/>
            </w:r>
            <w:r>
              <w:rPr>
                <w:webHidden/>
              </w:rPr>
              <w:fldChar w:fldCharType="begin"/>
            </w:r>
            <w:r>
              <w:rPr>
                <w:webHidden/>
              </w:rPr>
              <w:instrText xml:space="preserve"> PAGEREF _Toc11749199 \h </w:instrText>
            </w:r>
            <w:r>
              <w:rPr>
                <w:webHidden/>
              </w:rPr>
            </w:r>
            <w:r>
              <w:rPr>
                <w:webHidden/>
              </w:rPr>
              <w:fldChar w:fldCharType="separate"/>
            </w:r>
            <w:r>
              <w:rPr>
                <w:webHidden/>
              </w:rPr>
              <w:t>36</w:t>
            </w:r>
            <w:r>
              <w:rPr>
                <w:webHidden/>
              </w:rPr>
              <w:fldChar w:fldCharType="end"/>
            </w:r>
          </w:hyperlink>
        </w:p>
        <w:p w14:paraId="4CA56E4C" w14:textId="77777777" w:rsidR="00CD3B27" w:rsidRDefault="00CD3B27">
          <w:pPr>
            <w:pStyle w:val="TOC3"/>
            <w:rPr>
              <w:rFonts w:asciiTheme="minorHAnsi" w:eastAsiaTheme="minorEastAsia" w:hAnsiTheme="minorHAnsi" w:cstheme="minorBidi"/>
              <w:sz w:val="22"/>
            </w:rPr>
          </w:pPr>
          <w:hyperlink w:anchor="_Toc11749200" w:history="1">
            <w:r w:rsidRPr="00515148">
              <w:rPr>
                <w:rStyle w:val="Hyperlink"/>
              </w:rPr>
              <w:t>1.1.6</w:t>
            </w:r>
            <w:r>
              <w:rPr>
                <w:rFonts w:asciiTheme="minorHAnsi" w:eastAsiaTheme="minorEastAsia" w:hAnsiTheme="minorHAnsi" w:cstheme="minorBidi"/>
                <w:sz w:val="22"/>
              </w:rPr>
              <w:tab/>
            </w:r>
            <w:r w:rsidRPr="00515148">
              <w:rPr>
                <w:rStyle w:val="Hyperlink"/>
              </w:rPr>
              <w:t>Workflows</w:t>
            </w:r>
            <w:r>
              <w:rPr>
                <w:webHidden/>
              </w:rPr>
              <w:tab/>
            </w:r>
            <w:r>
              <w:rPr>
                <w:webHidden/>
              </w:rPr>
              <w:fldChar w:fldCharType="begin"/>
            </w:r>
            <w:r>
              <w:rPr>
                <w:webHidden/>
              </w:rPr>
              <w:instrText xml:space="preserve"> PAGEREF _Toc11749200 \h </w:instrText>
            </w:r>
            <w:r>
              <w:rPr>
                <w:webHidden/>
              </w:rPr>
            </w:r>
            <w:r>
              <w:rPr>
                <w:webHidden/>
              </w:rPr>
              <w:fldChar w:fldCharType="separate"/>
            </w:r>
            <w:r>
              <w:rPr>
                <w:webHidden/>
              </w:rPr>
              <w:t>37</w:t>
            </w:r>
            <w:r>
              <w:rPr>
                <w:webHidden/>
              </w:rPr>
              <w:fldChar w:fldCharType="end"/>
            </w:r>
          </w:hyperlink>
        </w:p>
        <w:p w14:paraId="01854762"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201" w:history="1">
            <w:r w:rsidRPr="00515148">
              <w:rPr>
                <w:rStyle w:val="Hyperlink"/>
                <w:noProof/>
              </w:rPr>
              <w:t>4.2</w:t>
            </w:r>
            <w:r>
              <w:rPr>
                <w:rFonts w:asciiTheme="minorHAnsi" w:eastAsiaTheme="minorEastAsia" w:hAnsiTheme="minorHAnsi" w:cstheme="minorBidi"/>
                <w:noProof/>
                <w:sz w:val="22"/>
              </w:rPr>
              <w:tab/>
            </w:r>
            <w:r w:rsidRPr="00515148">
              <w:rPr>
                <w:rStyle w:val="Hyperlink"/>
                <w:noProof/>
              </w:rPr>
              <w:t>IDEX Considerations</w:t>
            </w:r>
            <w:r>
              <w:rPr>
                <w:noProof/>
                <w:webHidden/>
              </w:rPr>
              <w:tab/>
            </w:r>
            <w:r>
              <w:rPr>
                <w:noProof/>
                <w:webHidden/>
              </w:rPr>
              <w:fldChar w:fldCharType="begin"/>
            </w:r>
            <w:r>
              <w:rPr>
                <w:noProof/>
                <w:webHidden/>
              </w:rPr>
              <w:instrText xml:space="preserve"> PAGEREF _Toc11749201 \h </w:instrText>
            </w:r>
            <w:r>
              <w:rPr>
                <w:noProof/>
                <w:webHidden/>
              </w:rPr>
            </w:r>
            <w:r>
              <w:rPr>
                <w:noProof/>
                <w:webHidden/>
              </w:rPr>
              <w:fldChar w:fldCharType="separate"/>
            </w:r>
            <w:r>
              <w:rPr>
                <w:noProof/>
                <w:webHidden/>
              </w:rPr>
              <w:t>37</w:t>
            </w:r>
            <w:r>
              <w:rPr>
                <w:noProof/>
                <w:webHidden/>
              </w:rPr>
              <w:fldChar w:fldCharType="end"/>
            </w:r>
          </w:hyperlink>
        </w:p>
        <w:p w14:paraId="7110320C" w14:textId="77777777" w:rsidR="00CD3B27" w:rsidRDefault="00CD3B27">
          <w:pPr>
            <w:pStyle w:val="TOC2"/>
            <w:tabs>
              <w:tab w:val="left" w:pos="880"/>
              <w:tab w:val="right" w:leader="dot" w:pos="9350"/>
            </w:tabs>
            <w:rPr>
              <w:rFonts w:asciiTheme="minorHAnsi" w:eastAsiaTheme="minorEastAsia" w:hAnsiTheme="minorHAnsi" w:cstheme="minorBidi"/>
              <w:noProof/>
              <w:sz w:val="22"/>
            </w:rPr>
          </w:pPr>
          <w:hyperlink w:anchor="_Toc11749202" w:history="1">
            <w:r w:rsidRPr="00515148">
              <w:rPr>
                <w:rStyle w:val="Hyperlink"/>
                <w:noProof/>
              </w:rPr>
              <w:t>4.3</w:t>
            </w:r>
            <w:r>
              <w:rPr>
                <w:rFonts w:asciiTheme="minorHAnsi" w:eastAsiaTheme="minorEastAsia" w:hAnsiTheme="minorHAnsi" w:cstheme="minorBidi"/>
                <w:noProof/>
                <w:sz w:val="22"/>
              </w:rPr>
              <w:tab/>
            </w:r>
            <w:r w:rsidRPr="00515148">
              <w:rPr>
                <w:rStyle w:val="Hyperlink"/>
                <w:noProof/>
              </w:rPr>
              <w:t>Production System Cut-over Considerations</w:t>
            </w:r>
            <w:r>
              <w:rPr>
                <w:noProof/>
                <w:webHidden/>
              </w:rPr>
              <w:tab/>
            </w:r>
            <w:r>
              <w:rPr>
                <w:noProof/>
                <w:webHidden/>
              </w:rPr>
              <w:fldChar w:fldCharType="begin"/>
            </w:r>
            <w:r>
              <w:rPr>
                <w:noProof/>
                <w:webHidden/>
              </w:rPr>
              <w:instrText xml:space="preserve"> PAGEREF _Toc11749202 \h </w:instrText>
            </w:r>
            <w:r>
              <w:rPr>
                <w:noProof/>
                <w:webHidden/>
              </w:rPr>
            </w:r>
            <w:r>
              <w:rPr>
                <w:noProof/>
                <w:webHidden/>
              </w:rPr>
              <w:fldChar w:fldCharType="separate"/>
            </w:r>
            <w:r>
              <w:rPr>
                <w:noProof/>
                <w:webHidden/>
              </w:rPr>
              <w:t>37</w:t>
            </w:r>
            <w:r>
              <w:rPr>
                <w:noProof/>
                <w:webHidden/>
              </w:rPr>
              <w:fldChar w:fldCharType="end"/>
            </w:r>
          </w:hyperlink>
        </w:p>
        <w:p w14:paraId="155CE016" w14:textId="77777777" w:rsidR="00CD3B27" w:rsidRDefault="00CD3B27">
          <w:pPr>
            <w:pStyle w:val="TOC2"/>
            <w:tabs>
              <w:tab w:val="right" w:leader="dot" w:pos="9350"/>
            </w:tabs>
            <w:rPr>
              <w:rFonts w:asciiTheme="minorHAnsi" w:eastAsiaTheme="minorEastAsia" w:hAnsiTheme="minorHAnsi" w:cstheme="minorBidi"/>
              <w:noProof/>
              <w:sz w:val="22"/>
            </w:rPr>
          </w:pPr>
          <w:hyperlink w:anchor="_Toc11749203" w:history="1">
            <w:r w:rsidRPr="00515148">
              <w:rPr>
                <w:rStyle w:val="Hyperlink"/>
                <w:noProof/>
              </w:rPr>
              <w:t>4.5 Other Considerations</w:t>
            </w:r>
            <w:r>
              <w:rPr>
                <w:noProof/>
                <w:webHidden/>
              </w:rPr>
              <w:tab/>
            </w:r>
            <w:r>
              <w:rPr>
                <w:noProof/>
                <w:webHidden/>
              </w:rPr>
              <w:fldChar w:fldCharType="begin"/>
            </w:r>
            <w:r>
              <w:rPr>
                <w:noProof/>
                <w:webHidden/>
              </w:rPr>
              <w:instrText xml:space="preserve"> PAGEREF _Toc11749203 \h </w:instrText>
            </w:r>
            <w:r>
              <w:rPr>
                <w:noProof/>
                <w:webHidden/>
              </w:rPr>
            </w:r>
            <w:r>
              <w:rPr>
                <w:noProof/>
                <w:webHidden/>
              </w:rPr>
              <w:fldChar w:fldCharType="separate"/>
            </w:r>
            <w:r>
              <w:rPr>
                <w:noProof/>
                <w:webHidden/>
              </w:rPr>
              <w:t>38</w:t>
            </w:r>
            <w:r>
              <w:rPr>
                <w:noProof/>
                <w:webHidden/>
              </w:rPr>
              <w:fldChar w:fldCharType="end"/>
            </w:r>
          </w:hyperlink>
        </w:p>
        <w:p w14:paraId="270D7666" w14:textId="77777777" w:rsidR="00CD3B27" w:rsidRDefault="00CD3B27">
          <w:pPr>
            <w:pStyle w:val="TOC1"/>
            <w:tabs>
              <w:tab w:val="left" w:pos="480"/>
              <w:tab w:val="right" w:leader="dot" w:pos="9350"/>
            </w:tabs>
            <w:rPr>
              <w:rFonts w:asciiTheme="minorHAnsi" w:eastAsiaTheme="minorEastAsia" w:hAnsiTheme="minorHAnsi" w:cstheme="minorBidi"/>
              <w:noProof/>
              <w:sz w:val="22"/>
            </w:rPr>
          </w:pPr>
          <w:hyperlink w:anchor="_Toc11749204" w:history="1">
            <w:r w:rsidRPr="00515148">
              <w:rPr>
                <w:rStyle w:val="Hyperlink"/>
                <w:iCs/>
                <w:noProof/>
              </w:rPr>
              <w:t>5</w:t>
            </w:r>
            <w:r>
              <w:rPr>
                <w:rFonts w:asciiTheme="minorHAnsi" w:eastAsiaTheme="minorEastAsia" w:hAnsiTheme="minorHAnsi" w:cstheme="minorBidi"/>
                <w:noProof/>
                <w:sz w:val="22"/>
              </w:rPr>
              <w:tab/>
            </w:r>
            <w:r w:rsidRPr="00515148">
              <w:rPr>
                <w:rStyle w:val="Hyperlink"/>
                <w:iCs/>
                <w:noProof/>
              </w:rPr>
              <w:t>Change Management</w:t>
            </w:r>
            <w:r>
              <w:rPr>
                <w:noProof/>
                <w:webHidden/>
              </w:rPr>
              <w:tab/>
            </w:r>
            <w:r>
              <w:rPr>
                <w:noProof/>
                <w:webHidden/>
              </w:rPr>
              <w:fldChar w:fldCharType="begin"/>
            </w:r>
            <w:r>
              <w:rPr>
                <w:noProof/>
                <w:webHidden/>
              </w:rPr>
              <w:instrText xml:space="preserve"> PAGEREF _Toc11749204 \h </w:instrText>
            </w:r>
            <w:r>
              <w:rPr>
                <w:noProof/>
                <w:webHidden/>
              </w:rPr>
            </w:r>
            <w:r>
              <w:rPr>
                <w:noProof/>
                <w:webHidden/>
              </w:rPr>
              <w:fldChar w:fldCharType="separate"/>
            </w:r>
            <w:r>
              <w:rPr>
                <w:noProof/>
                <w:webHidden/>
              </w:rPr>
              <w:t>39</w:t>
            </w:r>
            <w:r>
              <w:rPr>
                <w:noProof/>
                <w:webHidden/>
              </w:rPr>
              <w:fldChar w:fldCharType="end"/>
            </w:r>
          </w:hyperlink>
        </w:p>
        <w:p w14:paraId="4A83E8B1" w14:textId="77777777" w:rsidR="00CD3B27" w:rsidRDefault="00CD3B27">
          <w:pPr>
            <w:pStyle w:val="TOC1"/>
            <w:tabs>
              <w:tab w:val="right" w:leader="dot" w:pos="9350"/>
            </w:tabs>
            <w:rPr>
              <w:rFonts w:asciiTheme="minorHAnsi" w:eastAsiaTheme="minorEastAsia" w:hAnsiTheme="minorHAnsi" w:cstheme="minorBidi"/>
              <w:noProof/>
              <w:sz w:val="22"/>
            </w:rPr>
          </w:pPr>
          <w:hyperlink w:anchor="_Toc11749205" w:history="1">
            <w:r w:rsidRPr="00515148">
              <w:rPr>
                <w:rStyle w:val="Hyperlink"/>
                <w:noProof/>
              </w:rPr>
              <w:t>6. Requirements</w:t>
            </w:r>
            <w:r>
              <w:rPr>
                <w:noProof/>
                <w:webHidden/>
              </w:rPr>
              <w:tab/>
            </w:r>
            <w:r>
              <w:rPr>
                <w:noProof/>
                <w:webHidden/>
              </w:rPr>
              <w:fldChar w:fldCharType="begin"/>
            </w:r>
            <w:r>
              <w:rPr>
                <w:noProof/>
                <w:webHidden/>
              </w:rPr>
              <w:instrText xml:space="preserve"> PAGEREF _Toc11749205 \h </w:instrText>
            </w:r>
            <w:r>
              <w:rPr>
                <w:noProof/>
                <w:webHidden/>
              </w:rPr>
            </w:r>
            <w:r>
              <w:rPr>
                <w:noProof/>
                <w:webHidden/>
              </w:rPr>
              <w:fldChar w:fldCharType="separate"/>
            </w:r>
            <w:r>
              <w:rPr>
                <w:noProof/>
                <w:webHidden/>
              </w:rPr>
              <w:t>47</w:t>
            </w:r>
            <w:r>
              <w:rPr>
                <w:noProof/>
                <w:webHidden/>
              </w:rPr>
              <w:fldChar w:fldCharType="end"/>
            </w:r>
          </w:hyperlink>
        </w:p>
        <w:p w14:paraId="4182ACA3" w14:textId="77777777" w:rsidR="00CD3B27" w:rsidRDefault="00CD3B27">
          <w:pPr>
            <w:pStyle w:val="TOC1"/>
            <w:tabs>
              <w:tab w:val="right" w:leader="dot" w:pos="9350"/>
            </w:tabs>
            <w:rPr>
              <w:rFonts w:asciiTheme="minorHAnsi" w:eastAsiaTheme="minorEastAsia" w:hAnsiTheme="minorHAnsi" w:cstheme="minorBidi"/>
              <w:noProof/>
              <w:sz w:val="22"/>
            </w:rPr>
          </w:pPr>
          <w:hyperlink w:anchor="_Toc11749206" w:history="1">
            <w:r w:rsidRPr="00515148">
              <w:rPr>
                <w:rStyle w:val="Hyperlink"/>
                <w:noProof/>
              </w:rPr>
              <w:t>7. Appendix</w:t>
            </w:r>
            <w:r>
              <w:rPr>
                <w:noProof/>
                <w:webHidden/>
              </w:rPr>
              <w:tab/>
            </w:r>
            <w:r>
              <w:rPr>
                <w:noProof/>
                <w:webHidden/>
              </w:rPr>
              <w:fldChar w:fldCharType="begin"/>
            </w:r>
            <w:r>
              <w:rPr>
                <w:noProof/>
                <w:webHidden/>
              </w:rPr>
              <w:instrText xml:space="preserve"> PAGEREF _Toc11749206 \h </w:instrText>
            </w:r>
            <w:r>
              <w:rPr>
                <w:noProof/>
                <w:webHidden/>
              </w:rPr>
            </w:r>
            <w:r>
              <w:rPr>
                <w:noProof/>
                <w:webHidden/>
              </w:rPr>
              <w:fldChar w:fldCharType="separate"/>
            </w:r>
            <w:r>
              <w:rPr>
                <w:noProof/>
                <w:webHidden/>
              </w:rPr>
              <w:t>48</w:t>
            </w:r>
            <w:r>
              <w:rPr>
                <w:noProof/>
                <w:webHidden/>
              </w:rPr>
              <w:fldChar w:fldCharType="end"/>
            </w:r>
          </w:hyperlink>
        </w:p>
        <w:p w14:paraId="45A76FA5" w14:textId="77777777" w:rsidR="00576896" w:rsidRDefault="005526A2" w:rsidP="00576896">
          <w:pPr>
            <w:pStyle w:val="Heading1"/>
            <w:numPr>
              <w:ilvl w:val="0"/>
              <w:numId w:val="0"/>
            </w:numPr>
            <w:tabs>
              <w:tab w:val="left" w:pos="540"/>
            </w:tabs>
            <w:spacing w:after="120"/>
            <w:rPr>
              <w:noProof/>
            </w:rPr>
          </w:pPr>
          <w:r>
            <w:rPr>
              <w:b w:val="0"/>
              <w:bCs w:val="0"/>
              <w:noProof/>
            </w:rPr>
            <w:lastRenderedPageBreak/>
            <w:fldChar w:fldCharType="end"/>
          </w:r>
        </w:p>
      </w:sdtContent>
    </w:sdt>
    <w:bookmarkStart w:id="0" w:name="_Toc491613801" w:displacedByCustomXml="prev"/>
    <w:bookmarkStart w:id="1" w:name="_Toc406588295" w:displacedByCustomXml="prev"/>
    <w:bookmarkStart w:id="2" w:name="_Toc363729238" w:displacedByCustomXml="prev"/>
    <w:p w14:paraId="4372E189" w14:textId="77777777" w:rsidR="00E0118B" w:rsidRDefault="00E0118B" w:rsidP="00A30FA1">
      <w:pPr>
        <w:pStyle w:val="Heading1"/>
        <w:numPr>
          <w:ilvl w:val="0"/>
          <w:numId w:val="6"/>
        </w:numPr>
        <w:tabs>
          <w:tab w:val="left" w:pos="540"/>
        </w:tabs>
        <w:spacing w:after="120"/>
        <w:ind w:left="540" w:hanging="540"/>
      </w:pPr>
      <w:bookmarkStart w:id="3" w:name="_Toc11749154"/>
      <w:r w:rsidRPr="00B07E12">
        <w:lastRenderedPageBreak/>
        <w:t>Business</w:t>
      </w:r>
      <w:r>
        <w:t xml:space="preserve"> Process Overview</w:t>
      </w:r>
      <w:bookmarkEnd w:id="1"/>
      <w:bookmarkEnd w:id="0"/>
      <w:bookmarkEnd w:id="3"/>
    </w:p>
    <w:p w14:paraId="29432162" w14:textId="77777777" w:rsidR="00DE3114" w:rsidRDefault="00DE3114" w:rsidP="00DE3114">
      <w:pPr>
        <w:pStyle w:val="Heading1Text"/>
      </w:pPr>
      <w:bookmarkStart w:id="4" w:name="_Toc406588296"/>
      <w:bookmarkStart w:id="5" w:name="_Toc491613802"/>
      <w:r>
        <w:rPr>
          <w:rFonts w:cs="Tahoma"/>
        </w:rPr>
        <w:t>The Manage Owner Allocation process will define how to create, change, display</w:t>
      </w:r>
      <w:r w:rsidR="00C70F7C">
        <w:rPr>
          <w:rFonts w:cs="Tahoma"/>
        </w:rPr>
        <w:t>, and reverse</w:t>
      </w:r>
      <w:r>
        <w:rPr>
          <w:rFonts w:cs="Tahoma"/>
        </w:rPr>
        <w:t xml:space="preserve"> a Property for a Business Partner (BP) within SAP environment.  </w:t>
      </w:r>
      <w:r>
        <w:t>This document describes the setup and processing of a Landlord Agreement, which is known as Owner Allocation (OA) in SAP.  Creating a Property and allocating the BP as the Owner to that Property creates a logical relationship between the two entities, but it does not establish a Contract for the Owner in and of itself.  The relationship information is available as part of the OA process in order to facilitate the move-in of the Owner the day after the tenant moves out of the premise where the owner has an active Landlord Agreement.</w:t>
      </w:r>
    </w:p>
    <w:p w14:paraId="0F647390" w14:textId="77777777" w:rsidR="00DE3114" w:rsidRDefault="00DE3114" w:rsidP="00DE3114">
      <w:pPr>
        <w:pStyle w:val="Heading1Text"/>
      </w:pPr>
      <w:r>
        <w:t>OA uses Contract Account (CA) to link the BP with the Property.  A BP can have multiple rental premises and can use different CAs for each rental premise.</w:t>
      </w:r>
    </w:p>
    <w:p w14:paraId="1BB20F51" w14:textId="77777777" w:rsidR="00DE3114" w:rsidRDefault="00DE3114" w:rsidP="00DE3114">
      <w:pPr>
        <w:pStyle w:val="Heading1Text"/>
        <w:rPr>
          <w:rFonts w:cs="Arial"/>
        </w:rPr>
      </w:pPr>
      <w:r>
        <w:rPr>
          <w:rFonts w:cs="Arial"/>
        </w:rPr>
        <w:t xml:space="preserve">Within SAP, the property object can consist of one or more Installations, Premises, and Connection Objects. </w:t>
      </w:r>
    </w:p>
    <w:p w14:paraId="19024C27" w14:textId="77777777" w:rsidR="00DE3114" w:rsidRDefault="00DE3114" w:rsidP="00DE3114">
      <w:pPr>
        <w:pStyle w:val="Heading1Text"/>
        <w:rPr>
          <w:rFonts w:cs="Arial"/>
        </w:rPr>
      </w:pPr>
      <w:r>
        <w:rPr>
          <w:rFonts w:cs="Arial"/>
        </w:rPr>
        <w:t xml:space="preserve">The OA process is utilized to facilitate agreements with Owners for an automatic New Contract (move-in) into their name so that an Installation is not disconnected when the Premise is vacated by a tenant. OA is triggered when the tenant’s Contract is ended in good faith with one or more installations associated with an active property.  The OA process will automatically place the service back into the Owner’s name without additional contact from the owner.  </w:t>
      </w:r>
    </w:p>
    <w:p w14:paraId="083030B7" w14:textId="77777777" w:rsidR="00DE3114" w:rsidRDefault="00DE3114" w:rsidP="00DE3114">
      <w:pPr>
        <w:pStyle w:val="Heading1Text"/>
      </w:pPr>
      <w:r>
        <w:t xml:space="preserve">It is possible to create a Property where the OA is strictly for informational purposes with no automatic move-in occurring, however the maintenance of these owner-to-property relationships can often become inaccurate.  </w:t>
      </w:r>
    </w:p>
    <w:p w14:paraId="3BC986F7" w14:textId="77777777" w:rsidR="00535F2F" w:rsidRDefault="00535F2F" w:rsidP="00750275">
      <w:pPr>
        <w:pStyle w:val="Heading1Text"/>
        <w:rPr>
          <w:rFonts w:cs="Tahoma"/>
        </w:rPr>
      </w:pPr>
    </w:p>
    <w:p w14:paraId="3D4B8B32" w14:textId="77777777" w:rsidR="00E0118B" w:rsidRDefault="00E0118B" w:rsidP="00BF3443">
      <w:pPr>
        <w:pStyle w:val="Heading2"/>
      </w:pPr>
      <w:bookmarkStart w:id="6" w:name="_Toc11749155"/>
      <w:r w:rsidRPr="001242CF">
        <w:t>Current</w:t>
      </w:r>
      <w:r>
        <w:t xml:space="preserve"> Pain Points for </w:t>
      </w:r>
      <w:bookmarkEnd w:id="4"/>
      <w:r w:rsidR="00B333AA">
        <w:t>Southern California Edison</w:t>
      </w:r>
      <w:bookmarkEnd w:id="5"/>
      <w:bookmarkEnd w:id="6"/>
    </w:p>
    <w:p w14:paraId="1627D25C" w14:textId="77777777" w:rsidR="00C61721" w:rsidRPr="00066D89" w:rsidRDefault="007D2783" w:rsidP="00066D89">
      <w:pPr>
        <w:pStyle w:val="ListParagraph"/>
        <w:numPr>
          <w:ilvl w:val="0"/>
          <w:numId w:val="15"/>
        </w:numPr>
        <w:rPr>
          <w:rFonts w:ascii="Tahoma" w:eastAsia="MS Mincho" w:hAnsi="Tahoma" w:cs="Tahoma"/>
          <w:sz w:val="20"/>
          <w:szCs w:val="20"/>
          <w:lang w:eastAsia="ja-JP"/>
        </w:rPr>
      </w:pPr>
      <w:r w:rsidRPr="00B64666">
        <w:rPr>
          <w:rFonts w:ascii="Tahoma" w:eastAsia="MS Mincho" w:hAnsi="Tahoma" w:cs="Tahoma"/>
          <w:sz w:val="20"/>
          <w:szCs w:val="20"/>
          <w:lang w:eastAsia="ja-JP"/>
        </w:rPr>
        <w:t>Customers sometimes forget they have an OA</w:t>
      </w:r>
      <w:r w:rsidR="003F7A25">
        <w:rPr>
          <w:rFonts w:ascii="Tahoma" w:eastAsia="MS Mincho" w:hAnsi="Tahoma" w:cs="Tahoma"/>
          <w:sz w:val="20"/>
          <w:szCs w:val="20"/>
          <w:lang w:eastAsia="ja-JP"/>
        </w:rPr>
        <w:t xml:space="preserve"> and</w:t>
      </w:r>
      <w:r w:rsidRPr="00B64666">
        <w:rPr>
          <w:rFonts w:ascii="Tahoma" w:eastAsia="MS Mincho" w:hAnsi="Tahoma" w:cs="Tahoma"/>
          <w:sz w:val="20"/>
          <w:szCs w:val="20"/>
          <w:lang w:eastAsia="ja-JP"/>
        </w:rPr>
        <w:t xml:space="preserve"> never cancel the OA, and get a large bill that they want to contest.</w:t>
      </w:r>
    </w:p>
    <w:p w14:paraId="10BDDB0E" w14:textId="77777777" w:rsidR="005D153B" w:rsidRDefault="007D2783" w:rsidP="00066D89">
      <w:pPr>
        <w:pStyle w:val="ListParagraph"/>
        <w:numPr>
          <w:ilvl w:val="0"/>
          <w:numId w:val="15"/>
        </w:numPr>
        <w:rPr>
          <w:lang w:eastAsia="ja-JP"/>
        </w:rPr>
      </w:pPr>
      <w:r w:rsidRPr="00B64666">
        <w:rPr>
          <w:rFonts w:ascii="Tahoma" w:eastAsia="MS Mincho" w:hAnsi="Tahoma" w:cs="Tahoma"/>
          <w:sz w:val="20"/>
          <w:szCs w:val="20"/>
          <w:lang w:eastAsia="ja-JP"/>
        </w:rPr>
        <w:t xml:space="preserve">Sometimes renters will never put service in their name because the lights are on. This puts the energy usage on the owner’s bill, then it becomes a civil matter or a bill correction. </w:t>
      </w:r>
    </w:p>
    <w:p w14:paraId="5E897470" w14:textId="77777777" w:rsidR="003F7A25" w:rsidRPr="00066D89" w:rsidRDefault="007D2783" w:rsidP="00066D89">
      <w:pPr>
        <w:pStyle w:val="ListParagraph"/>
        <w:numPr>
          <w:ilvl w:val="0"/>
          <w:numId w:val="15"/>
        </w:numPr>
        <w:rPr>
          <w:lang w:eastAsia="ja-JP"/>
        </w:rPr>
      </w:pPr>
      <w:r w:rsidRPr="00B64666">
        <w:rPr>
          <w:rFonts w:ascii="Tahoma" w:eastAsia="MS Mincho" w:hAnsi="Tahoma" w:cs="Tahoma"/>
          <w:sz w:val="20"/>
          <w:szCs w:val="20"/>
          <w:lang w:eastAsia="ja-JP"/>
        </w:rPr>
        <w:t xml:space="preserve">The owner can verbally cancel the agreement, but the phone rep needs to fill out a template and email it to be worked. This process can take </w:t>
      </w:r>
      <w:r w:rsidR="003D3FC9">
        <w:rPr>
          <w:rFonts w:ascii="Tahoma" w:eastAsia="MS Mincho" w:hAnsi="Tahoma" w:cs="Tahoma"/>
          <w:sz w:val="20"/>
          <w:szCs w:val="20"/>
          <w:lang w:eastAsia="ja-JP"/>
        </w:rPr>
        <w:t xml:space="preserve">about 2-3 days to complete; up to </w:t>
      </w:r>
      <w:r w:rsidRPr="00B64666">
        <w:rPr>
          <w:rFonts w:ascii="Tahoma" w:eastAsia="MS Mincho" w:hAnsi="Tahoma" w:cs="Tahoma"/>
          <w:sz w:val="20"/>
          <w:szCs w:val="20"/>
          <w:lang w:eastAsia="ja-JP"/>
        </w:rPr>
        <w:t>an additional 10 days. It should be instant.</w:t>
      </w:r>
      <w:r w:rsidR="003D3FC9">
        <w:rPr>
          <w:rFonts w:ascii="Tahoma" w:eastAsia="MS Mincho" w:hAnsi="Tahoma" w:cs="Tahoma"/>
          <w:sz w:val="20"/>
          <w:szCs w:val="20"/>
          <w:lang w:eastAsia="ja-JP"/>
        </w:rPr>
        <w:t xml:space="preserve"> </w:t>
      </w:r>
    </w:p>
    <w:p w14:paraId="5A44CA0C" w14:textId="77777777" w:rsidR="003F7A25" w:rsidRPr="00066D89" w:rsidRDefault="003D3FC9" w:rsidP="00066D89">
      <w:pPr>
        <w:pStyle w:val="ListParagraph"/>
        <w:numPr>
          <w:ilvl w:val="0"/>
          <w:numId w:val="15"/>
        </w:numPr>
        <w:rPr>
          <w:lang w:eastAsia="ja-JP"/>
        </w:rPr>
      </w:pPr>
      <w:r>
        <w:rPr>
          <w:rFonts w:ascii="Tahoma" w:eastAsia="MS Mincho" w:hAnsi="Tahoma" w:cs="Tahoma"/>
          <w:sz w:val="20"/>
          <w:szCs w:val="20"/>
          <w:lang w:eastAsia="ja-JP"/>
        </w:rPr>
        <w:t xml:space="preserve">Agreements that are received via US Mail take more time due to US Mail process. </w:t>
      </w:r>
    </w:p>
    <w:p w14:paraId="1C0814A4" w14:textId="77777777" w:rsidR="00F17DAE" w:rsidRPr="00066D89" w:rsidRDefault="003F7A25" w:rsidP="00066D89">
      <w:pPr>
        <w:pStyle w:val="ListParagraph"/>
        <w:numPr>
          <w:ilvl w:val="0"/>
          <w:numId w:val="15"/>
        </w:numPr>
        <w:rPr>
          <w:lang w:eastAsia="ja-JP"/>
        </w:rPr>
      </w:pPr>
      <w:r>
        <w:rPr>
          <w:rFonts w:ascii="Tahoma" w:eastAsia="MS Mincho" w:hAnsi="Tahoma" w:cs="Tahoma"/>
          <w:sz w:val="20"/>
          <w:szCs w:val="20"/>
          <w:lang w:eastAsia="ja-JP"/>
        </w:rPr>
        <w:t xml:space="preserve">Our </w:t>
      </w:r>
      <w:r w:rsidR="003D3FC9">
        <w:rPr>
          <w:rFonts w:ascii="Tahoma" w:eastAsia="MS Mincho" w:hAnsi="Tahoma" w:cs="Tahoma"/>
          <w:sz w:val="20"/>
          <w:szCs w:val="20"/>
          <w:lang w:eastAsia="ja-JP"/>
        </w:rPr>
        <w:t xml:space="preserve">fax number has changed over the years, </w:t>
      </w:r>
      <w:r>
        <w:rPr>
          <w:rFonts w:ascii="Tahoma" w:eastAsia="MS Mincho" w:hAnsi="Tahoma" w:cs="Tahoma"/>
          <w:sz w:val="20"/>
          <w:szCs w:val="20"/>
          <w:lang w:eastAsia="ja-JP"/>
        </w:rPr>
        <w:t xml:space="preserve">yet </w:t>
      </w:r>
      <w:r w:rsidR="003D3FC9">
        <w:rPr>
          <w:rFonts w:ascii="Tahoma" w:eastAsia="MS Mincho" w:hAnsi="Tahoma" w:cs="Tahoma"/>
          <w:sz w:val="20"/>
          <w:szCs w:val="20"/>
          <w:lang w:eastAsia="ja-JP"/>
        </w:rPr>
        <w:t>some customers are still using the old fax number, which delays processing.</w:t>
      </w:r>
    </w:p>
    <w:p w14:paraId="7D0C88BA" w14:textId="77777777" w:rsidR="00F17DAE" w:rsidRPr="00066D89" w:rsidRDefault="00B64666" w:rsidP="00066D89">
      <w:pPr>
        <w:pStyle w:val="ListParagraph"/>
        <w:numPr>
          <w:ilvl w:val="0"/>
          <w:numId w:val="15"/>
        </w:numPr>
        <w:rPr>
          <w:lang w:eastAsia="ja-JP"/>
        </w:rPr>
      </w:pPr>
      <w:r w:rsidRPr="00B64666">
        <w:rPr>
          <w:rFonts w:ascii="Tahoma" w:eastAsia="MS Mincho" w:hAnsi="Tahoma" w:cs="Tahoma"/>
          <w:sz w:val="20"/>
          <w:szCs w:val="20"/>
          <w:lang w:eastAsia="ja-JP"/>
        </w:rPr>
        <w:t>Owner sells but does not notify SCE to cancel agreement</w:t>
      </w:r>
      <w:r w:rsidR="003F7A25">
        <w:rPr>
          <w:rFonts w:ascii="Tahoma" w:eastAsia="MS Mincho" w:hAnsi="Tahoma" w:cs="Tahoma"/>
          <w:sz w:val="20"/>
          <w:szCs w:val="20"/>
          <w:lang w:eastAsia="ja-JP"/>
        </w:rPr>
        <w:t xml:space="preserve"> and call to contest the bill</w:t>
      </w:r>
      <w:r w:rsidRPr="00B64666">
        <w:rPr>
          <w:rFonts w:ascii="Tahoma" w:eastAsia="MS Mincho" w:hAnsi="Tahoma" w:cs="Tahoma"/>
          <w:sz w:val="20"/>
          <w:szCs w:val="20"/>
          <w:lang w:eastAsia="ja-JP"/>
        </w:rPr>
        <w:t>.</w:t>
      </w:r>
    </w:p>
    <w:p w14:paraId="64E64DC4" w14:textId="77777777" w:rsidR="00F17DAE" w:rsidRPr="00066D89" w:rsidRDefault="003F7A25" w:rsidP="00066D89">
      <w:pPr>
        <w:pStyle w:val="ListParagraph"/>
        <w:numPr>
          <w:ilvl w:val="0"/>
          <w:numId w:val="15"/>
        </w:numPr>
        <w:rPr>
          <w:lang w:eastAsia="ja-JP"/>
        </w:rPr>
      </w:pPr>
      <w:r>
        <w:rPr>
          <w:rFonts w:ascii="Tahoma" w:eastAsia="MS Mincho" w:hAnsi="Tahoma" w:cs="Tahoma"/>
          <w:sz w:val="20"/>
          <w:szCs w:val="20"/>
          <w:lang w:eastAsia="ja-JP"/>
        </w:rPr>
        <w:t>Front line Energy Advisors are</w:t>
      </w:r>
      <w:r w:rsidR="00B64666" w:rsidRPr="00C61721">
        <w:rPr>
          <w:rFonts w:ascii="Tahoma" w:eastAsia="MS Mincho" w:hAnsi="Tahoma" w:cs="Tahoma"/>
          <w:sz w:val="20"/>
          <w:szCs w:val="20"/>
          <w:lang w:eastAsia="ja-JP"/>
        </w:rPr>
        <w:t xml:space="preserve"> not trained </w:t>
      </w:r>
      <w:r w:rsidR="001F6E78" w:rsidRPr="00C61721">
        <w:rPr>
          <w:rFonts w:ascii="Tahoma" w:eastAsia="MS Mincho" w:hAnsi="Tahoma" w:cs="Tahoma"/>
          <w:sz w:val="20"/>
          <w:szCs w:val="20"/>
          <w:lang w:eastAsia="ja-JP"/>
        </w:rPr>
        <w:t>to handle customer request</w:t>
      </w:r>
      <w:r w:rsidR="00266169">
        <w:rPr>
          <w:rFonts w:ascii="Tahoma" w:eastAsia="MS Mincho" w:hAnsi="Tahoma" w:cs="Tahoma"/>
          <w:sz w:val="20"/>
          <w:szCs w:val="20"/>
          <w:lang w:eastAsia="ja-JP"/>
        </w:rPr>
        <w:t>s</w:t>
      </w:r>
      <w:r w:rsidR="001F6E78" w:rsidRPr="00C61721">
        <w:rPr>
          <w:rFonts w:ascii="Tahoma" w:eastAsia="MS Mincho" w:hAnsi="Tahoma" w:cs="Tahoma"/>
          <w:sz w:val="20"/>
          <w:szCs w:val="20"/>
          <w:lang w:eastAsia="ja-JP"/>
        </w:rPr>
        <w:t xml:space="preserve"> </w:t>
      </w:r>
      <w:r>
        <w:rPr>
          <w:rFonts w:ascii="Tahoma" w:eastAsia="MS Mincho" w:hAnsi="Tahoma" w:cs="Tahoma"/>
          <w:sz w:val="20"/>
          <w:szCs w:val="20"/>
          <w:lang w:eastAsia="ja-JP"/>
        </w:rPr>
        <w:t xml:space="preserve">to sign up, update or cancel </w:t>
      </w:r>
      <w:r w:rsidR="001F6E78" w:rsidRPr="00C61721">
        <w:rPr>
          <w:rFonts w:ascii="Tahoma" w:eastAsia="MS Mincho" w:hAnsi="Tahoma" w:cs="Tahoma"/>
          <w:sz w:val="20"/>
          <w:szCs w:val="20"/>
          <w:lang w:eastAsia="ja-JP"/>
        </w:rPr>
        <w:t>owner allocation</w:t>
      </w:r>
      <w:r>
        <w:rPr>
          <w:rFonts w:ascii="Tahoma" w:eastAsia="MS Mincho" w:hAnsi="Tahoma" w:cs="Tahoma"/>
          <w:sz w:val="20"/>
          <w:szCs w:val="20"/>
          <w:lang w:eastAsia="ja-JP"/>
        </w:rPr>
        <w:t xml:space="preserve"> agreements</w:t>
      </w:r>
      <w:r w:rsidR="001F6E78" w:rsidRPr="00C61721">
        <w:rPr>
          <w:rFonts w:ascii="Tahoma" w:eastAsia="MS Mincho" w:hAnsi="Tahoma" w:cs="Tahoma"/>
          <w:sz w:val="20"/>
          <w:szCs w:val="20"/>
          <w:lang w:eastAsia="ja-JP"/>
        </w:rPr>
        <w:t>.</w:t>
      </w:r>
    </w:p>
    <w:p w14:paraId="72423E54" w14:textId="77777777" w:rsidR="00F17DAE" w:rsidRPr="00066D89" w:rsidRDefault="00B64666" w:rsidP="00066D89">
      <w:pPr>
        <w:pStyle w:val="ListParagraph"/>
        <w:numPr>
          <w:ilvl w:val="0"/>
          <w:numId w:val="15"/>
        </w:numPr>
        <w:rPr>
          <w:lang w:eastAsia="ja-JP"/>
        </w:rPr>
      </w:pPr>
      <w:r w:rsidRPr="00B64666">
        <w:rPr>
          <w:rFonts w:ascii="Tahoma" w:eastAsia="MS Mincho" w:hAnsi="Tahoma" w:cs="Tahoma"/>
          <w:sz w:val="20"/>
          <w:szCs w:val="20"/>
          <w:lang w:eastAsia="ja-JP"/>
        </w:rPr>
        <w:t xml:space="preserve">Cancellation requests for large complexes are very time consuming with solo billed customers. </w:t>
      </w:r>
    </w:p>
    <w:p w14:paraId="725E0C75" w14:textId="77777777" w:rsidR="00F17DAE" w:rsidRPr="00066D89" w:rsidRDefault="00CD4E64" w:rsidP="00066D89">
      <w:pPr>
        <w:pStyle w:val="ListParagraph"/>
        <w:numPr>
          <w:ilvl w:val="0"/>
          <w:numId w:val="15"/>
        </w:numPr>
        <w:rPr>
          <w:lang w:eastAsia="ja-JP"/>
        </w:rPr>
      </w:pPr>
      <w:r w:rsidRPr="00C61721">
        <w:rPr>
          <w:rFonts w:ascii="Tahoma" w:eastAsia="MS Mincho" w:hAnsi="Tahoma" w:cs="Tahoma"/>
          <w:sz w:val="20"/>
          <w:szCs w:val="20"/>
          <w:lang w:eastAsia="ja-JP"/>
        </w:rPr>
        <w:t xml:space="preserve">Cancelling one unit requires cancelling </w:t>
      </w:r>
      <w:r w:rsidR="003F7A25">
        <w:rPr>
          <w:rFonts w:ascii="Tahoma" w:eastAsia="MS Mincho" w:hAnsi="Tahoma" w:cs="Tahoma"/>
          <w:sz w:val="20"/>
          <w:szCs w:val="20"/>
          <w:lang w:eastAsia="ja-JP"/>
        </w:rPr>
        <w:t>the entire contract</w:t>
      </w:r>
      <w:r w:rsidRPr="00C61721">
        <w:rPr>
          <w:rFonts w:ascii="Tahoma" w:eastAsia="MS Mincho" w:hAnsi="Tahoma" w:cs="Tahoma"/>
          <w:sz w:val="20"/>
          <w:szCs w:val="20"/>
          <w:lang w:eastAsia="ja-JP"/>
        </w:rPr>
        <w:t>, then reinstating all others.</w:t>
      </w:r>
      <w:r w:rsidR="003D3FC9">
        <w:rPr>
          <w:rFonts w:ascii="Tahoma" w:eastAsia="MS Mincho" w:hAnsi="Tahoma" w:cs="Tahoma"/>
          <w:sz w:val="20"/>
          <w:szCs w:val="20"/>
          <w:lang w:eastAsia="ja-JP"/>
        </w:rPr>
        <w:t xml:space="preserve"> This is an SCE Business Rule today.</w:t>
      </w:r>
    </w:p>
    <w:p w14:paraId="1D10CCBB" w14:textId="77777777" w:rsidR="00BE5D9B" w:rsidRPr="00C61721" w:rsidRDefault="00BE5D9B" w:rsidP="00A30FA1">
      <w:pPr>
        <w:pStyle w:val="ListParagraph"/>
        <w:numPr>
          <w:ilvl w:val="0"/>
          <w:numId w:val="15"/>
        </w:numPr>
        <w:rPr>
          <w:rFonts w:ascii="Tahoma" w:eastAsia="MS Mincho" w:hAnsi="Tahoma" w:cs="Tahoma"/>
          <w:sz w:val="20"/>
          <w:szCs w:val="20"/>
          <w:lang w:eastAsia="ja-JP"/>
        </w:rPr>
      </w:pPr>
      <w:r w:rsidRPr="00C61721">
        <w:rPr>
          <w:rFonts w:ascii="Tahoma" w:eastAsia="MS Mincho" w:hAnsi="Tahoma" w:cs="Tahoma"/>
          <w:sz w:val="20"/>
          <w:szCs w:val="20"/>
          <w:lang w:eastAsia="ja-JP"/>
        </w:rPr>
        <w:t xml:space="preserve">Must wait a day between end </w:t>
      </w:r>
      <w:r w:rsidR="005F0DE2">
        <w:rPr>
          <w:rFonts w:ascii="Tahoma" w:eastAsia="MS Mincho" w:hAnsi="Tahoma" w:cs="Tahoma"/>
          <w:sz w:val="20"/>
          <w:szCs w:val="20"/>
          <w:lang w:eastAsia="ja-JP"/>
        </w:rPr>
        <w:t xml:space="preserve">of current property </w:t>
      </w:r>
      <w:r w:rsidR="003F7A25">
        <w:rPr>
          <w:rFonts w:ascii="Tahoma" w:eastAsia="MS Mincho" w:hAnsi="Tahoma" w:cs="Tahoma"/>
          <w:sz w:val="20"/>
          <w:szCs w:val="20"/>
          <w:lang w:eastAsia="ja-JP"/>
        </w:rPr>
        <w:t xml:space="preserve">owner </w:t>
      </w:r>
      <w:r w:rsidRPr="00C61721">
        <w:rPr>
          <w:rFonts w:ascii="Tahoma" w:eastAsia="MS Mincho" w:hAnsi="Tahoma" w:cs="Tahoma"/>
          <w:sz w:val="20"/>
          <w:szCs w:val="20"/>
          <w:lang w:eastAsia="ja-JP"/>
        </w:rPr>
        <w:t xml:space="preserve">and beginning of </w:t>
      </w:r>
      <w:r w:rsidR="005F0DE2">
        <w:rPr>
          <w:rFonts w:ascii="Tahoma" w:eastAsia="MS Mincho" w:hAnsi="Tahoma" w:cs="Tahoma"/>
          <w:sz w:val="20"/>
          <w:szCs w:val="20"/>
          <w:lang w:eastAsia="ja-JP"/>
        </w:rPr>
        <w:t>new property</w:t>
      </w:r>
      <w:r w:rsidR="003F7A25">
        <w:rPr>
          <w:rFonts w:ascii="Tahoma" w:eastAsia="MS Mincho" w:hAnsi="Tahoma" w:cs="Tahoma"/>
          <w:sz w:val="20"/>
          <w:szCs w:val="20"/>
          <w:lang w:eastAsia="ja-JP"/>
        </w:rPr>
        <w:t xml:space="preserve"> owner</w:t>
      </w:r>
      <w:r w:rsidR="005F0DE2">
        <w:rPr>
          <w:rFonts w:ascii="Tahoma" w:eastAsia="MS Mincho" w:hAnsi="Tahoma" w:cs="Tahoma"/>
          <w:sz w:val="20"/>
          <w:szCs w:val="20"/>
          <w:lang w:eastAsia="ja-JP"/>
        </w:rPr>
        <w:t xml:space="preserve"> of same property (current system limitation)</w:t>
      </w:r>
    </w:p>
    <w:p w14:paraId="288AEEE3" w14:textId="77777777" w:rsidR="00231E33" w:rsidRDefault="00231E33" w:rsidP="00231E33">
      <w:pPr>
        <w:pStyle w:val="ListParagraph"/>
        <w:rPr>
          <w:rFonts w:ascii="Tahoma" w:eastAsia="MS Mincho" w:hAnsi="Tahoma" w:cs="Tahoma"/>
          <w:sz w:val="20"/>
          <w:szCs w:val="24"/>
          <w:lang w:eastAsia="ja-JP"/>
        </w:rPr>
      </w:pPr>
    </w:p>
    <w:p w14:paraId="74FB42D8" w14:textId="77777777" w:rsidR="00CD4E64" w:rsidRPr="00CD4E64" w:rsidRDefault="00CD4E64" w:rsidP="00C61721">
      <w:pPr>
        <w:rPr>
          <w:rFonts w:ascii="Tahoma" w:eastAsia="MS Mincho" w:hAnsi="Tahoma" w:cs="Tahoma"/>
          <w:sz w:val="20"/>
          <w:szCs w:val="24"/>
          <w:lang w:eastAsia="ja-JP"/>
        </w:rPr>
      </w:pPr>
    </w:p>
    <w:p w14:paraId="66404424" w14:textId="77777777" w:rsidR="00E0118B" w:rsidRPr="0014782B" w:rsidRDefault="00E0118B" w:rsidP="00BF3443">
      <w:pPr>
        <w:pStyle w:val="Heading2"/>
      </w:pPr>
      <w:bookmarkStart w:id="7" w:name="_Toc406588297"/>
      <w:bookmarkStart w:id="8" w:name="_Toc491613803"/>
      <w:bookmarkStart w:id="9" w:name="_Toc11749156"/>
      <w:r w:rsidRPr="0014782B">
        <w:lastRenderedPageBreak/>
        <w:t>Responsible Parties</w:t>
      </w:r>
      <w:bookmarkEnd w:id="7"/>
      <w:bookmarkEnd w:id="8"/>
      <w:bookmarkEnd w:id="9"/>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826"/>
        <w:gridCol w:w="5488"/>
      </w:tblGrid>
      <w:tr w:rsidR="00E0118B" w:rsidRPr="00D87994" w14:paraId="2711E94B" w14:textId="77777777" w:rsidTr="004F6583">
        <w:trPr>
          <w:cantSplit/>
          <w:trHeight w:val="432"/>
          <w:tblHeader/>
        </w:trPr>
        <w:tc>
          <w:tcPr>
            <w:tcW w:w="3826" w:type="dxa"/>
            <w:tcBorders>
              <w:top w:val="threeDEmboss" w:sz="6" w:space="0" w:color="auto"/>
              <w:bottom w:val="threeDEmboss" w:sz="6" w:space="0" w:color="auto"/>
            </w:tcBorders>
            <w:shd w:val="clear" w:color="auto" w:fill="F9FBAF"/>
            <w:vAlign w:val="center"/>
          </w:tcPr>
          <w:p w14:paraId="4A82F3AB" w14:textId="77777777" w:rsidR="00E0118B" w:rsidRPr="00D87994" w:rsidRDefault="00E0118B" w:rsidP="0035091A">
            <w:pPr>
              <w:pStyle w:val="TableHeader-Left"/>
            </w:pPr>
            <w:r>
              <w:t>Contact</w:t>
            </w:r>
          </w:p>
        </w:tc>
        <w:tc>
          <w:tcPr>
            <w:tcW w:w="5488" w:type="dxa"/>
            <w:tcBorders>
              <w:top w:val="threeDEmboss" w:sz="6" w:space="0" w:color="auto"/>
              <w:bottom w:val="threeDEmboss" w:sz="6" w:space="0" w:color="auto"/>
            </w:tcBorders>
            <w:shd w:val="clear" w:color="auto" w:fill="F9FBAF"/>
            <w:vAlign w:val="center"/>
          </w:tcPr>
          <w:p w14:paraId="1CCAB1C1" w14:textId="77777777" w:rsidR="00E0118B" w:rsidRPr="00D87994" w:rsidRDefault="00E0118B" w:rsidP="0035091A">
            <w:pPr>
              <w:pStyle w:val="TableHeader-Left"/>
            </w:pPr>
            <w:r>
              <w:t>Contact Person</w:t>
            </w:r>
          </w:p>
        </w:tc>
      </w:tr>
      <w:tr w:rsidR="00E0118B" w:rsidRPr="00D87994" w14:paraId="1DB409B4" w14:textId="77777777" w:rsidTr="004F6583">
        <w:trPr>
          <w:cantSplit/>
          <w:trHeight w:val="432"/>
        </w:trPr>
        <w:tc>
          <w:tcPr>
            <w:tcW w:w="3826" w:type="dxa"/>
            <w:tcBorders>
              <w:top w:val="threeDEmboss" w:sz="6" w:space="0" w:color="auto"/>
            </w:tcBorders>
            <w:vAlign w:val="center"/>
          </w:tcPr>
          <w:p w14:paraId="752FB437" w14:textId="77777777" w:rsidR="00E0118B" w:rsidRPr="00D87994" w:rsidRDefault="00B333AA" w:rsidP="0035091A">
            <w:pPr>
              <w:pStyle w:val="TableField-Left"/>
            </w:pPr>
            <w:r>
              <w:t>Southern California Edison</w:t>
            </w:r>
            <w:r w:rsidR="00E0118B">
              <w:t xml:space="preserve"> Business Process Owner</w:t>
            </w:r>
          </w:p>
        </w:tc>
        <w:tc>
          <w:tcPr>
            <w:tcW w:w="5488" w:type="dxa"/>
            <w:tcBorders>
              <w:top w:val="threeDEmboss" w:sz="6" w:space="0" w:color="auto"/>
            </w:tcBorders>
            <w:vAlign w:val="center"/>
          </w:tcPr>
          <w:p w14:paraId="4221973E" w14:textId="77777777" w:rsidR="00E0118B" w:rsidRPr="00D87994" w:rsidRDefault="003E7D5B" w:rsidP="0035091A">
            <w:pPr>
              <w:pStyle w:val="TableField-Left"/>
            </w:pPr>
            <w:r>
              <w:t>Janet Covington</w:t>
            </w:r>
          </w:p>
        </w:tc>
      </w:tr>
      <w:tr w:rsidR="00E0118B" w14:paraId="26FC1C66" w14:textId="77777777" w:rsidTr="004F6583">
        <w:trPr>
          <w:cantSplit/>
          <w:trHeight w:val="432"/>
        </w:trPr>
        <w:tc>
          <w:tcPr>
            <w:tcW w:w="3826" w:type="dxa"/>
            <w:vAlign w:val="center"/>
          </w:tcPr>
          <w:p w14:paraId="1EE5129D" w14:textId="77777777" w:rsidR="00E0118B" w:rsidRPr="00D87994" w:rsidRDefault="00B333AA" w:rsidP="0035091A">
            <w:pPr>
              <w:pStyle w:val="TableField-Left"/>
            </w:pPr>
            <w:r>
              <w:t>Southern California Edison</w:t>
            </w:r>
            <w:r w:rsidR="00E0118B">
              <w:t xml:space="preserve"> Lead</w:t>
            </w:r>
          </w:p>
        </w:tc>
        <w:tc>
          <w:tcPr>
            <w:tcW w:w="5488" w:type="dxa"/>
            <w:vAlign w:val="center"/>
          </w:tcPr>
          <w:p w14:paraId="5507CACE" w14:textId="77777777" w:rsidR="00E0118B" w:rsidRPr="00D87994" w:rsidRDefault="003260F1" w:rsidP="0035091A">
            <w:pPr>
              <w:pStyle w:val="TableField-Left"/>
            </w:pPr>
            <w:r>
              <w:t>Christine Evans</w:t>
            </w:r>
          </w:p>
        </w:tc>
      </w:tr>
      <w:tr w:rsidR="00E0118B" w14:paraId="72631DA4" w14:textId="77777777" w:rsidTr="004F6583">
        <w:trPr>
          <w:cantSplit/>
          <w:trHeight w:val="432"/>
        </w:trPr>
        <w:tc>
          <w:tcPr>
            <w:tcW w:w="3826" w:type="dxa"/>
            <w:vAlign w:val="center"/>
          </w:tcPr>
          <w:p w14:paraId="30DA4D8C" w14:textId="77777777" w:rsidR="00E0118B" w:rsidRPr="00D87994" w:rsidRDefault="00E0118B" w:rsidP="0035091A">
            <w:pPr>
              <w:pStyle w:val="TableField-Left"/>
            </w:pPr>
            <w:r>
              <w:t>HCL Functional Lead</w:t>
            </w:r>
          </w:p>
        </w:tc>
        <w:tc>
          <w:tcPr>
            <w:tcW w:w="5488" w:type="dxa"/>
            <w:vAlign w:val="center"/>
          </w:tcPr>
          <w:p w14:paraId="41DDBB31" w14:textId="77777777" w:rsidR="00E0118B" w:rsidRPr="00D87994" w:rsidRDefault="003260F1" w:rsidP="0035091A">
            <w:pPr>
              <w:pStyle w:val="TableField-Left"/>
            </w:pPr>
            <w:r>
              <w:t>Adrianus Halim</w:t>
            </w:r>
          </w:p>
        </w:tc>
      </w:tr>
      <w:tr w:rsidR="004F6583" w14:paraId="16E23670" w14:textId="77777777" w:rsidTr="004F6583">
        <w:trPr>
          <w:cantSplit/>
          <w:trHeight w:val="432"/>
        </w:trPr>
        <w:tc>
          <w:tcPr>
            <w:tcW w:w="3826" w:type="dxa"/>
            <w:vAlign w:val="center"/>
          </w:tcPr>
          <w:p w14:paraId="5F750A6C" w14:textId="77777777" w:rsidR="004F6583" w:rsidRDefault="004F6583" w:rsidP="0035091A">
            <w:pPr>
              <w:pStyle w:val="TableField-Left"/>
            </w:pPr>
            <w:r w:rsidRPr="004F6583">
              <w:t>Solution Architect</w:t>
            </w:r>
          </w:p>
        </w:tc>
        <w:tc>
          <w:tcPr>
            <w:tcW w:w="5488" w:type="dxa"/>
            <w:vAlign w:val="center"/>
          </w:tcPr>
          <w:p w14:paraId="281DB62A" w14:textId="77777777" w:rsidR="004F6583" w:rsidRDefault="0066205B" w:rsidP="00E42DC9">
            <w:pPr>
              <w:pStyle w:val="TableField-Left"/>
            </w:pPr>
            <w:r>
              <w:t>Pedro Costa</w:t>
            </w:r>
          </w:p>
        </w:tc>
      </w:tr>
      <w:tr w:rsidR="004F6583" w14:paraId="593E20D2" w14:textId="77777777" w:rsidTr="0066205B">
        <w:trPr>
          <w:cantSplit/>
          <w:trHeight w:val="534"/>
        </w:trPr>
        <w:tc>
          <w:tcPr>
            <w:tcW w:w="3826" w:type="dxa"/>
            <w:vAlign w:val="center"/>
          </w:tcPr>
          <w:p w14:paraId="7F4F1D9B" w14:textId="77777777" w:rsidR="004F6583" w:rsidRPr="004F6583" w:rsidRDefault="004F6583" w:rsidP="003E7D5B">
            <w:pPr>
              <w:pStyle w:val="TableField-Left"/>
            </w:pPr>
            <w:r w:rsidRPr="00101EC9">
              <w:t xml:space="preserve">Front Office </w:t>
            </w:r>
            <w:r w:rsidR="0066205B">
              <w:t>Lead</w:t>
            </w:r>
          </w:p>
        </w:tc>
        <w:tc>
          <w:tcPr>
            <w:tcW w:w="5488" w:type="dxa"/>
            <w:vAlign w:val="center"/>
          </w:tcPr>
          <w:p w14:paraId="192FC8FC" w14:textId="77777777" w:rsidR="004F6583" w:rsidRDefault="0066205B" w:rsidP="004F6583">
            <w:pPr>
              <w:pStyle w:val="TableField-Left"/>
            </w:pPr>
            <w:r>
              <w:t>Christine Evans</w:t>
            </w:r>
          </w:p>
        </w:tc>
      </w:tr>
      <w:tr w:rsidR="00E0118B" w14:paraId="5A13C90D" w14:textId="77777777" w:rsidTr="004F6583">
        <w:trPr>
          <w:cantSplit/>
          <w:trHeight w:val="432"/>
        </w:trPr>
        <w:tc>
          <w:tcPr>
            <w:tcW w:w="3826" w:type="dxa"/>
            <w:vAlign w:val="center"/>
          </w:tcPr>
          <w:p w14:paraId="3F7DF7C0" w14:textId="77777777" w:rsidR="00E0118B" w:rsidRPr="00D87994" w:rsidRDefault="00E0118B" w:rsidP="0035091A">
            <w:pPr>
              <w:pStyle w:val="TableField-Left"/>
            </w:pPr>
            <w:r>
              <w:t>Subject Matter Experts</w:t>
            </w:r>
          </w:p>
        </w:tc>
        <w:tc>
          <w:tcPr>
            <w:tcW w:w="5488" w:type="dxa"/>
            <w:vAlign w:val="center"/>
          </w:tcPr>
          <w:p w14:paraId="5E9643F6" w14:textId="77777777" w:rsidR="003F7A25" w:rsidRDefault="003F7A25" w:rsidP="003260F1">
            <w:pPr>
              <w:pStyle w:val="TableField-Left"/>
            </w:pPr>
            <w:r>
              <w:t>Deborah Tillman</w:t>
            </w:r>
          </w:p>
          <w:p w14:paraId="45BA0B95" w14:textId="77777777" w:rsidR="00FC6941" w:rsidRDefault="00FC6941" w:rsidP="003260F1">
            <w:pPr>
              <w:pStyle w:val="TableField-Left"/>
            </w:pPr>
            <w:r>
              <w:t>Jan Welsh</w:t>
            </w:r>
          </w:p>
          <w:p w14:paraId="0D5B3D75" w14:textId="77777777" w:rsidR="00FC6941" w:rsidRDefault="00FC6941" w:rsidP="003260F1">
            <w:pPr>
              <w:pStyle w:val="TableField-Left"/>
            </w:pPr>
            <w:r>
              <w:t xml:space="preserve">Danielle </w:t>
            </w:r>
            <w:proofErr w:type="spellStart"/>
            <w:r>
              <w:t>Regla</w:t>
            </w:r>
            <w:proofErr w:type="spellEnd"/>
          </w:p>
          <w:p w14:paraId="00515B51" w14:textId="77777777" w:rsidR="00FC6941" w:rsidRDefault="00FC6941" w:rsidP="003260F1">
            <w:pPr>
              <w:pStyle w:val="TableField-Left"/>
            </w:pPr>
            <w:r>
              <w:t>Scott Hirth</w:t>
            </w:r>
          </w:p>
          <w:p w14:paraId="4C28F38A" w14:textId="77777777" w:rsidR="00FC6941" w:rsidRPr="00D87994" w:rsidRDefault="00FC6941" w:rsidP="003260F1">
            <w:pPr>
              <w:pStyle w:val="TableField-Left"/>
            </w:pPr>
            <w:r>
              <w:t>Dolores “Lori” Preciado</w:t>
            </w:r>
          </w:p>
        </w:tc>
      </w:tr>
      <w:tr w:rsidR="00E0118B" w14:paraId="440027D7" w14:textId="77777777" w:rsidTr="004F6583">
        <w:trPr>
          <w:cantSplit/>
          <w:trHeight w:val="432"/>
        </w:trPr>
        <w:tc>
          <w:tcPr>
            <w:tcW w:w="3826" w:type="dxa"/>
            <w:vAlign w:val="center"/>
          </w:tcPr>
          <w:p w14:paraId="4414F0BB" w14:textId="77777777" w:rsidR="00E0118B" w:rsidRDefault="00E0118B" w:rsidP="0035091A">
            <w:pPr>
              <w:pStyle w:val="TableField-Left"/>
            </w:pPr>
            <w:r>
              <w:t>Key User Group</w:t>
            </w:r>
          </w:p>
        </w:tc>
        <w:tc>
          <w:tcPr>
            <w:tcW w:w="5488" w:type="dxa"/>
            <w:vAlign w:val="center"/>
          </w:tcPr>
          <w:p w14:paraId="72641D2F" w14:textId="77777777" w:rsidR="003260F1" w:rsidRDefault="003260F1" w:rsidP="003260F1">
            <w:pPr>
              <w:pStyle w:val="TableField-Left"/>
            </w:pPr>
            <w:r>
              <w:t>Customer Contact Center (CCC)</w:t>
            </w:r>
          </w:p>
          <w:p w14:paraId="05C07975" w14:textId="77777777" w:rsidR="00E0118B" w:rsidRDefault="003260F1" w:rsidP="003260F1">
            <w:pPr>
              <w:pStyle w:val="TableField-Left"/>
            </w:pPr>
            <w:r>
              <w:t>Business Customer Division (BCD)</w:t>
            </w:r>
          </w:p>
        </w:tc>
      </w:tr>
    </w:tbl>
    <w:p w14:paraId="55052EA2" w14:textId="77777777" w:rsidR="00585598" w:rsidRPr="00CD4E64" w:rsidRDefault="00585598" w:rsidP="00585598">
      <w:pPr>
        <w:rPr>
          <w:rFonts w:ascii="Tahoma" w:eastAsia="MS Mincho" w:hAnsi="Tahoma" w:cs="Tahoma"/>
          <w:sz w:val="20"/>
          <w:szCs w:val="24"/>
          <w:lang w:eastAsia="ja-JP"/>
        </w:rPr>
      </w:pPr>
      <w:bookmarkStart w:id="10" w:name="_Toc406588298"/>
      <w:bookmarkStart w:id="11" w:name="_Toc491613804"/>
    </w:p>
    <w:p w14:paraId="42DADA4A" w14:textId="77777777" w:rsidR="00E0118B" w:rsidRPr="00D96967" w:rsidRDefault="00E0118B" w:rsidP="00BF3443">
      <w:pPr>
        <w:pStyle w:val="Heading2"/>
      </w:pPr>
      <w:bookmarkStart w:id="12" w:name="_Toc11749157"/>
      <w:r w:rsidRPr="00D96967">
        <w:t>Document Control</w:t>
      </w:r>
      <w:bookmarkEnd w:id="10"/>
      <w:bookmarkEnd w:id="11"/>
      <w:bookmarkEnd w:id="12"/>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7"/>
        <w:gridCol w:w="3797"/>
        <w:gridCol w:w="1548"/>
        <w:gridCol w:w="2962"/>
      </w:tblGrid>
      <w:tr w:rsidR="00E0118B" w:rsidRPr="00D87994" w14:paraId="68193E73" w14:textId="77777777" w:rsidTr="003260F1">
        <w:trPr>
          <w:cantSplit/>
          <w:trHeight w:val="432"/>
          <w:tblHeader/>
        </w:trPr>
        <w:tc>
          <w:tcPr>
            <w:tcW w:w="1007" w:type="dxa"/>
            <w:tcBorders>
              <w:top w:val="threeDEmboss" w:sz="6" w:space="0" w:color="auto"/>
              <w:bottom w:val="threeDEmboss" w:sz="6" w:space="0" w:color="auto"/>
            </w:tcBorders>
            <w:shd w:val="clear" w:color="auto" w:fill="F9FBAF"/>
            <w:vAlign w:val="center"/>
          </w:tcPr>
          <w:p w14:paraId="60F50FC3" w14:textId="77777777" w:rsidR="00E0118B" w:rsidRPr="00D87994" w:rsidRDefault="00E0118B" w:rsidP="0035091A">
            <w:pPr>
              <w:pStyle w:val="TableHeader-Center"/>
            </w:pPr>
            <w:r w:rsidRPr="00D87994">
              <w:t>Version</w:t>
            </w:r>
          </w:p>
        </w:tc>
        <w:tc>
          <w:tcPr>
            <w:tcW w:w="3797" w:type="dxa"/>
            <w:tcBorders>
              <w:top w:val="threeDEmboss" w:sz="6" w:space="0" w:color="auto"/>
              <w:bottom w:val="threeDEmboss" w:sz="6" w:space="0" w:color="auto"/>
            </w:tcBorders>
            <w:shd w:val="clear" w:color="auto" w:fill="F9FBAF"/>
            <w:vAlign w:val="center"/>
          </w:tcPr>
          <w:p w14:paraId="346AA599" w14:textId="77777777" w:rsidR="00E0118B" w:rsidRPr="00D87994" w:rsidRDefault="00E0118B" w:rsidP="0035091A">
            <w:pPr>
              <w:pStyle w:val="TableHeader-Left"/>
            </w:pPr>
            <w:r w:rsidRPr="00D87994">
              <w:t>Description of Change</w:t>
            </w:r>
          </w:p>
        </w:tc>
        <w:tc>
          <w:tcPr>
            <w:tcW w:w="1548" w:type="dxa"/>
            <w:tcBorders>
              <w:top w:val="threeDEmboss" w:sz="6" w:space="0" w:color="auto"/>
              <w:bottom w:val="threeDEmboss" w:sz="6" w:space="0" w:color="auto"/>
            </w:tcBorders>
            <w:shd w:val="clear" w:color="auto" w:fill="F9FBAF"/>
            <w:vAlign w:val="center"/>
          </w:tcPr>
          <w:p w14:paraId="7A5FBEC9" w14:textId="77777777" w:rsidR="00E0118B" w:rsidRPr="00D87994" w:rsidRDefault="00E0118B" w:rsidP="0035091A">
            <w:pPr>
              <w:pStyle w:val="TableHeader-Left"/>
            </w:pPr>
            <w:r w:rsidRPr="00D87994">
              <w:t>Date</w:t>
            </w:r>
          </w:p>
        </w:tc>
        <w:tc>
          <w:tcPr>
            <w:tcW w:w="2962" w:type="dxa"/>
            <w:tcBorders>
              <w:top w:val="threeDEmboss" w:sz="6" w:space="0" w:color="auto"/>
              <w:bottom w:val="threeDEmboss" w:sz="6" w:space="0" w:color="auto"/>
            </w:tcBorders>
            <w:shd w:val="clear" w:color="auto" w:fill="F9FBAF"/>
            <w:vAlign w:val="center"/>
          </w:tcPr>
          <w:p w14:paraId="46272DEA" w14:textId="77777777" w:rsidR="00E0118B" w:rsidRPr="00D87994" w:rsidRDefault="00E0118B" w:rsidP="0035091A">
            <w:pPr>
              <w:pStyle w:val="TableHeader-Left"/>
            </w:pPr>
            <w:r w:rsidRPr="00D87994">
              <w:t>Author</w:t>
            </w:r>
          </w:p>
        </w:tc>
      </w:tr>
      <w:tr w:rsidR="003260F1" w:rsidRPr="00D87994" w14:paraId="244E4FA3" w14:textId="77777777" w:rsidTr="003260F1">
        <w:trPr>
          <w:cantSplit/>
          <w:trHeight w:val="432"/>
        </w:trPr>
        <w:tc>
          <w:tcPr>
            <w:tcW w:w="1007" w:type="dxa"/>
            <w:tcBorders>
              <w:top w:val="threeDEmboss" w:sz="6" w:space="0" w:color="auto"/>
            </w:tcBorders>
            <w:vAlign w:val="center"/>
          </w:tcPr>
          <w:p w14:paraId="2B7DB6D1" w14:textId="77777777" w:rsidR="003260F1" w:rsidRPr="00D87994" w:rsidRDefault="004F6583" w:rsidP="003260F1">
            <w:pPr>
              <w:pStyle w:val="TableField-Center"/>
            </w:pPr>
            <w:r>
              <w:t>1</w:t>
            </w:r>
            <w:r w:rsidR="003260F1">
              <w:t>.</w:t>
            </w:r>
            <w:r>
              <w:t>0</w:t>
            </w:r>
          </w:p>
        </w:tc>
        <w:tc>
          <w:tcPr>
            <w:tcW w:w="3797" w:type="dxa"/>
            <w:tcBorders>
              <w:top w:val="threeDEmboss" w:sz="6" w:space="0" w:color="auto"/>
            </w:tcBorders>
            <w:vAlign w:val="center"/>
          </w:tcPr>
          <w:p w14:paraId="10DB3F21" w14:textId="77777777" w:rsidR="003260F1" w:rsidRPr="00D87994" w:rsidRDefault="003260F1" w:rsidP="003260F1">
            <w:pPr>
              <w:pStyle w:val="TableField-Left"/>
            </w:pPr>
            <w:r w:rsidRPr="00D87994">
              <w:t>Creation of Initial Version</w:t>
            </w:r>
          </w:p>
        </w:tc>
        <w:tc>
          <w:tcPr>
            <w:tcW w:w="1548" w:type="dxa"/>
            <w:tcBorders>
              <w:top w:val="threeDEmboss" w:sz="6" w:space="0" w:color="auto"/>
            </w:tcBorders>
            <w:vAlign w:val="center"/>
          </w:tcPr>
          <w:p w14:paraId="4611883D" w14:textId="77777777" w:rsidR="003260F1" w:rsidRPr="00D87994" w:rsidRDefault="00DE3114" w:rsidP="00934D2D">
            <w:pPr>
              <w:pStyle w:val="TableField-Left"/>
            </w:pPr>
            <w:r>
              <w:t>10</w:t>
            </w:r>
            <w:r w:rsidR="003260F1">
              <w:t>/</w:t>
            </w:r>
            <w:r>
              <w:t>04</w:t>
            </w:r>
            <w:r w:rsidR="003260F1">
              <w:t>/2017</w:t>
            </w:r>
          </w:p>
        </w:tc>
        <w:tc>
          <w:tcPr>
            <w:tcW w:w="2962" w:type="dxa"/>
            <w:tcBorders>
              <w:top w:val="threeDEmboss" w:sz="6" w:space="0" w:color="auto"/>
            </w:tcBorders>
            <w:vAlign w:val="center"/>
          </w:tcPr>
          <w:p w14:paraId="29A46F4B" w14:textId="77777777" w:rsidR="003260F1" w:rsidRPr="00D87994" w:rsidRDefault="00DE3114" w:rsidP="003260F1">
            <w:pPr>
              <w:pStyle w:val="TableField-Left"/>
            </w:pPr>
            <w:r>
              <w:t>Satyendra Singh</w:t>
            </w:r>
          </w:p>
        </w:tc>
      </w:tr>
      <w:tr w:rsidR="00E0118B" w:rsidRPr="008D6250" w14:paraId="6BCE1165" w14:textId="77777777" w:rsidTr="003260F1">
        <w:trPr>
          <w:cantSplit/>
          <w:trHeight w:val="432"/>
        </w:trPr>
        <w:tc>
          <w:tcPr>
            <w:tcW w:w="1007" w:type="dxa"/>
            <w:vAlign w:val="center"/>
          </w:tcPr>
          <w:p w14:paraId="6B51ED50" w14:textId="77777777" w:rsidR="00E0118B" w:rsidRPr="008D6250" w:rsidRDefault="004F6583" w:rsidP="0035091A">
            <w:pPr>
              <w:pStyle w:val="TableField-Center"/>
            </w:pPr>
            <w:r>
              <w:t>1.1</w:t>
            </w:r>
          </w:p>
        </w:tc>
        <w:tc>
          <w:tcPr>
            <w:tcW w:w="3797" w:type="dxa"/>
            <w:vAlign w:val="center"/>
          </w:tcPr>
          <w:p w14:paraId="410A12BE" w14:textId="77777777" w:rsidR="00E0118B" w:rsidRPr="008D6250" w:rsidRDefault="00FF2D04" w:rsidP="0035091A">
            <w:pPr>
              <w:pStyle w:val="TableField-Left"/>
            </w:pPr>
            <w:r>
              <w:t>Updated after Reviewed Comment</w:t>
            </w:r>
          </w:p>
        </w:tc>
        <w:tc>
          <w:tcPr>
            <w:tcW w:w="1548" w:type="dxa"/>
            <w:vAlign w:val="center"/>
          </w:tcPr>
          <w:p w14:paraId="3A7DE674" w14:textId="77777777" w:rsidR="00E0118B" w:rsidRPr="008D6250" w:rsidRDefault="00FF2D04" w:rsidP="0035091A">
            <w:pPr>
              <w:pStyle w:val="TableField-Left"/>
            </w:pPr>
            <w:r>
              <w:t>11/16/2017</w:t>
            </w:r>
          </w:p>
        </w:tc>
        <w:tc>
          <w:tcPr>
            <w:tcW w:w="2962" w:type="dxa"/>
            <w:vAlign w:val="center"/>
          </w:tcPr>
          <w:p w14:paraId="0AFECB68" w14:textId="77777777" w:rsidR="00E0118B" w:rsidRPr="008D6250" w:rsidRDefault="00FF2D04" w:rsidP="0035091A">
            <w:pPr>
              <w:pStyle w:val="TableField-Left"/>
            </w:pPr>
            <w:r>
              <w:t>Satyendra Singh</w:t>
            </w:r>
          </w:p>
        </w:tc>
      </w:tr>
      <w:tr w:rsidR="00E0118B" w14:paraId="58C1F4B1" w14:textId="77777777" w:rsidTr="003260F1">
        <w:trPr>
          <w:cantSplit/>
          <w:trHeight w:val="432"/>
        </w:trPr>
        <w:tc>
          <w:tcPr>
            <w:tcW w:w="1007" w:type="dxa"/>
            <w:vAlign w:val="center"/>
          </w:tcPr>
          <w:p w14:paraId="5B7E4DDF" w14:textId="77777777" w:rsidR="00E0118B" w:rsidRDefault="004F6583" w:rsidP="0035091A">
            <w:pPr>
              <w:pStyle w:val="TableField-Center"/>
            </w:pPr>
            <w:r>
              <w:t>1.2</w:t>
            </w:r>
          </w:p>
        </w:tc>
        <w:tc>
          <w:tcPr>
            <w:tcW w:w="3797" w:type="dxa"/>
            <w:vAlign w:val="center"/>
          </w:tcPr>
          <w:p w14:paraId="177E395C" w14:textId="77777777" w:rsidR="00E0118B" w:rsidRDefault="004F6583" w:rsidP="0035091A">
            <w:pPr>
              <w:pStyle w:val="TableField-Left"/>
            </w:pPr>
            <w:r>
              <w:t xml:space="preserve"> Added details in section 1.2</w:t>
            </w:r>
          </w:p>
        </w:tc>
        <w:tc>
          <w:tcPr>
            <w:tcW w:w="1548" w:type="dxa"/>
            <w:vAlign w:val="center"/>
          </w:tcPr>
          <w:p w14:paraId="606B2DA0" w14:textId="77777777" w:rsidR="00E0118B" w:rsidRDefault="003E7D5B" w:rsidP="0035091A">
            <w:pPr>
              <w:pStyle w:val="TableField-Left"/>
            </w:pPr>
            <w:r>
              <w:t>11/22/2017</w:t>
            </w:r>
          </w:p>
        </w:tc>
        <w:tc>
          <w:tcPr>
            <w:tcW w:w="2962" w:type="dxa"/>
            <w:vAlign w:val="center"/>
          </w:tcPr>
          <w:p w14:paraId="0AC23D9A" w14:textId="77777777" w:rsidR="00E0118B" w:rsidRDefault="003E7D5B" w:rsidP="0035091A">
            <w:pPr>
              <w:pStyle w:val="TableField-Left"/>
            </w:pPr>
            <w:r>
              <w:t>Satyendra Singh</w:t>
            </w:r>
          </w:p>
        </w:tc>
      </w:tr>
      <w:tr w:rsidR="003E7D5B" w14:paraId="69A3BEA7" w14:textId="77777777" w:rsidTr="003260F1">
        <w:trPr>
          <w:cantSplit/>
          <w:trHeight w:val="432"/>
        </w:trPr>
        <w:tc>
          <w:tcPr>
            <w:tcW w:w="1007" w:type="dxa"/>
            <w:vAlign w:val="center"/>
          </w:tcPr>
          <w:p w14:paraId="23D50989" w14:textId="77777777" w:rsidR="003E7D5B" w:rsidRDefault="003E7D5B" w:rsidP="0035091A">
            <w:pPr>
              <w:pStyle w:val="TableField-Center"/>
            </w:pPr>
            <w:r>
              <w:t>1.3</w:t>
            </w:r>
          </w:p>
        </w:tc>
        <w:tc>
          <w:tcPr>
            <w:tcW w:w="3797" w:type="dxa"/>
            <w:vAlign w:val="center"/>
          </w:tcPr>
          <w:p w14:paraId="3EDBA170" w14:textId="77777777" w:rsidR="003E7D5B" w:rsidRDefault="003E7D5B" w:rsidP="0035091A">
            <w:pPr>
              <w:pStyle w:val="TableField-Left"/>
            </w:pPr>
            <w:r>
              <w:t>Updates after SA Review</w:t>
            </w:r>
          </w:p>
        </w:tc>
        <w:tc>
          <w:tcPr>
            <w:tcW w:w="1548" w:type="dxa"/>
            <w:vAlign w:val="center"/>
          </w:tcPr>
          <w:p w14:paraId="0ACD2945" w14:textId="77777777" w:rsidR="003E7D5B" w:rsidRDefault="003E7D5B" w:rsidP="0035091A">
            <w:pPr>
              <w:pStyle w:val="TableField-Left"/>
            </w:pPr>
            <w:r>
              <w:t>11/28/2017</w:t>
            </w:r>
          </w:p>
        </w:tc>
        <w:tc>
          <w:tcPr>
            <w:tcW w:w="2962" w:type="dxa"/>
            <w:vAlign w:val="center"/>
          </w:tcPr>
          <w:p w14:paraId="7BB4FEE6" w14:textId="77777777" w:rsidR="003E7D5B" w:rsidRDefault="003E7D5B" w:rsidP="0035091A">
            <w:pPr>
              <w:pStyle w:val="TableField-Left"/>
            </w:pPr>
            <w:r>
              <w:t>Adrianus Halim</w:t>
            </w:r>
          </w:p>
        </w:tc>
      </w:tr>
      <w:tr w:rsidR="009D2548" w14:paraId="109513DB" w14:textId="77777777" w:rsidTr="003260F1">
        <w:trPr>
          <w:cantSplit/>
          <w:trHeight w:val="432"/>
        </w:trPr>
        <w:tc>
          <w:tcPr>
            <w:tcW w:w="1007" w:type="dxa"/>
            <w:vAlign w:val="center"/>
          </w:tcPr>
          <w:p w14:paraId="49D60BAC" w14:textId="77777777" w:rsidR="009D2548" w:rsidRDefault="009D2548" w:rsidP="0035091A">
            <w:pPr>
              <w:pStyle w:val="TableField-Center"/>
            </w:pPr>
            <w:r>
              <w:t>1.5</w:t>
            </w:r>
          </w:p>
        </w:tc>
        <w:tc>
          <w:tcPr>
            <w:tcW w:w="3797" w:type="dxa"/>
            <w:vAlign w:val="center"/>
          </w:tcPr>
          <w:p w14:paraId="338A9AC1" w14:textId="77777777" w:rsidR="009D2548" w:rsidRDefault="009D2548" w:rsidP="0035091A">
            <w:pPr>
              <w:pStyle w:val="TableField-Left"/>
            </w:pPr>
            <w:r>
              <w:t>Updates after SCE Review</w:t>
            </w:r>
          </w:p>
        </w:tc>
        <w:tc>
          <w:tcPr>
            <w:tcW w:w="1548" w:type="dxa"/>
            <w:vAlign w:val="center"/>
          </w:tcPr>
          <w:p w14:paraId="675FACB6" w14:textId="77777777" w:rsidR="009D2548" w:rsidRDefault="009D2548" w:rsidP="0035091A">
            <w:pPr>
              <w:pStyle w:val="TableField-Left"/>
            </w:pPr>
            <w:r>
              <w:t>12/15/2017</w:t>
            </w:r>
          </w:p>
        </w:tc>
        <w:tc>
          <w:tcPr>
            <w:tcW w:w="2962" w:type="dxa"/>
            <w:vAlign w:val="center"/>
          </w:tcPr>
          <w:p w14:paraId="5C71B0B6" w14:textId="77777777" w:rsidR="009D2548" w:rsidRDefault="009D2548" w:rsidP="0035091A">
            <w:pPr>
              <w:pStyle w:val="TableField-Left"/>
            </w:pPr>
            <w:r>
              <w:t>Adrianus Halim</w:t>
            </w:r>
          </w:p>
        </w:tc>
      </w:tr>
      <w:tr w:rsidR="00276756" w14:paraId="715F3E07" w14:textId="77777777" w:rsidTr="003260F1">
        <w:trPr>
          <w:cantSplit/>
          <w:trHeight w:val="432"/>
        </w:trPr>
        <w:tc>
          <w:tcPr>
            <w:tcW w:w="1007" w:type="dxa"/>
            <w:vAlign w:val="center"/>
          </w:tcPr>
          <w:p w14:paraId="422774F3" w14:textId="77777777" w:rsidR="00276756" w:rsidRDefault="00276756" w:rsidP="0035091A">
            <w:pPr>
              <w:pStyle w:val="TableField-Center"/>
            </w:pPr>
            <w:r>
              <w:t>1.6</w:t>
            </w:r>
          </w:p>
        </w:tc>
        <w:tc>
          <w:tcPr>
            <w:tcW w:w="3797" w:type="dxa"/>
            <w:vAlign w:val="center"/>
          </w:tcPr>
          <w:p w14:paraId="7EBE778C" w14:textId="77777777" w:rsidR="00276756" w:rsidRDefault="00276756" w:rsidP="0035091A">
            <w:pPr>
              <w:pStyle w:val="TableField-Left"/>
            </w:pPr>
            <w:r>
              <w:t>Updates after SCE Review</w:t>
            </w:r>
          </w:p>
        </w:tc>
        <w:tc>
          <w:tcPr>
            <w:tcW w:w="1548" w:type="dxa"/>
            <w:vAlign w:val="center"/>
          </w:tcPr>
          <w:p w14:paraId="6BFD3DED" w14:textId="77777777" w:rsidR="00276756" w:rsidRDefault="00276756" w:rsidP="0035091A">
            <w:pPr>
              <w:pStyle w:val="TableField-Left"/>
            </w:pPr>
            <w:r>
              <w:t>12/21/2017</w:t>
            </w:r>
          </w:p>
        </w:tc>
        <w:tc>
          <w:tcPr>
            <w:tcW w:w="2962" w:type="dxa"/>
            <w:vAlign w:val="center"/>
          </w:tcPr>
          <w:p w14:paraId="6D3DA7E7" w14:textId="77777777" w:rsidR="00276756" w:rsidRDefault="00276756" w:rsidP="0035091A">
            <w:pPr>
              <w:pStyle w:val="TableField-Left"/>
            </w:pPr>
            <w:r>
              <w:t>Satyendra Singh</w:t>
            </w:r>
          </w:p>
        </w:tc>
      </w:tr>
      <w:tr w:rsidR="006D57C4" w14:paraId="7B6C4E02" w14:textId="77777777" w:rsidTr="003260F1">
        <w:trPr>
          <w:cantSplit/>
          <w:trHeight w:val="432"/>
        </w:trPr>
        <w:tc>
          <w:tcPr>
            <w:tcW w:w="1007" w:type="dxa"/>
            <w:vAlign w:val="center"/>
          </w:tcPr>
          <w:p w14:paraId="6DDB8F25" w14:textId="77777777" w:rsidR="006D57C4" w:rsidRDefault="006D57C4" w:rsidP="0035091A">
            <w:pPr>
              <w:pStyle w:val="TableField-Center"/>
            </w:pPr>
            <w:r>
              <w:t>1.7</w:t>
            </w:r>
          </w:p>
        </w:tc>
        <w:tc>
          <w:tcPr>
            <w:tcW w:w="3797" w:type="dxa"/>
            <w:vAlign w:val="center"/>
          </w:tcPr>
          <w:p w14:paraId="1B0F8158" w14:textId="77777777" w:rsidR="006D57C4" w:rsidRDefault="006D57C4" w:rsidP="0035091A">
            <w:pPr>
              <w:pStyle w:val="TableField-Left"/>
            </w:pPr>
            <w:r>
              <w:t>Minor Updates</w:t>
            </w:r>
          </w:p>
        </w:tc>
        <w:tc>
          <w:tcPr>
            <w:tcW w:w="1548" w:type="dxa"/>
            <w:vAlign w:val="center"/>
          </w:tcPr>
          <w:p w14:paraId="3CE1CD08" w14:textId="77777777" w:rsidR="006D57C4" w:rsidRDefault="006D57C4" w:rsidP="0035091A">
            <w:pPr>
              <w:pStyle w:val="TableField-Left"/>
            </w:pPr>
            <w:r>
              <w:t>12/26/2017</w:t>
            </w:r>
          </w:p>
        </w:tc>
        <w:tc>
          <w:tcPr>
            <w:tcW w:w="2962" w:type="dxa"/>
            <w:vAlign w:val="center"/>
          </w:tcPr>
          <w:p w14:paraId="3D83915C" w14:textId="77777777" w:rsidR="006D57C4" w:rsidRDefault="006D57C4" w:rsidP="0035091A">
            <w:pPr>
              <w:pStyle w:val="TableField-Left"/>
            </w:pPr>
            <w:r>
              <w:t>Adrianus Halim</w:t>
            </w:r>
          </w:p>
        </w:tc>
      </w:tr>
      <w:tr w:rsidR="00032C3A" w14:paraId="40275F95" w14:textId="77777777" w:rsidTr="003260F1">
        <w:trPr>
          <w:cantSplit/>
          <w:trHeight w:val="432"/>
        </w:trPr>
        <w:tc>
          <w:tcPr>
            <w:tcW w:w="1007" w:type="dxa"/>
            <w:vAlign w:val="center"/>
          </w:tcPr>
          <w:p w14:paraId="04F9AFE5" w14:textId="77777777" w:rsidR="00032C3A" w:rsidRDefault="00032C3A" w:rsidP="0035091A">
            <w:pPr>
              <w:pStyle w:val="TableField-Center"/>
            </w:pPr>
            <w:r>
              <w:t>1.8</w:t>
            </w:r>
          </w:p>
        </w:tc>
        <w:tc>
          <w:tcPr>
            <w:tcW w:w="3797" w:type="dxa"/>
            <w:vAlign w:val="center"/>
          </w:tcPr>
          <w:p w14:paraId="79DD9FC2" w14:textId="77777777" w:rsidR="00032C3A" w:rsidRDefault="00032C3A" w:rsidP="0035091A">
            <w:pPr>
              <w:pStyle w:val="TableField-Left"/>
            </w:pPr>
            <w:r>
              <w:t>HCL SA Review</w:t>
            </w:r>
          </w:p>
        </w:tc>
        <w:tc>
          <w:tcPr>
            <w:tcW w:w="1548" w:type="dxa"/>
            <w:vAlign w:val="center"/>
          </w:tcPr>
          <w:p w14:paraId="4646BED3" w14:textId="77777777" w:rsidR="00032C3A" w:rsidRDefault="00820ED9" w:rsidP="0035091A">
            <w:pPr>
              <w:pStyle w:val="TableField-Left"/>
            </w:pPr>
            <w:r>
              <w:t>01/05</w:t>
            </w:r>
            <w:r w:rsidR="00032C3A">
              <w:t>/2018</w:t>
            </w:r>
          </w:p>
        </w:tc>
        <w:tc>
          <w:tcPr>
            <w:tcW w:w="2962" w:type="dxa"/>
            <w:vAlign w:val="center"/>
          </w:tcPr>
          <w:p w14:paraId="23138D7B" w14:textId="77777777" w:rsidR="00032C3A" w:rsidRDefault="00032C3A" w:rsidP="0035091A">
            <w:pPr>
              <w:pStyle w:val="TableField-Left"/>
            </w:pPr>
            <w:r>
              <w:t>Pedro Costa</w:t>
            </w:r>
          </w:p>
        </w:tc>
      </w:tr>
      <w:tr w:rsidR="00A31760" w14:paraId="372FC150" w14:textId="77777777" w:rsidTr="003260F1">
        <w:trPr>
          <w:cantSplit/>
          <w:trHeight w:val="432"/>
        </w:trPr>
        <w:tc>
          <w:tcPr>
            <w:tcW w:w="1007" w:type="dxa"/>
            <w:vAlign w:val="center"/>
          </w:tcPr>
          <w:p w14:paraId="418A9DF0" w14:textId="77777777" w:rsidR="00A31760" w:rsidRDefault="00A31760" w:rsidP="0035091A">
            <w:pPr>
              <w:pStyle w:val="TableField-Center"/>
            </w:pPr>
            <w:r>
              <w:t>1.9</w:t>
            </w:r>
          </w:p>
        </w:tc>
        <w:tc>
          <w:tcPr>
            <w:tcW w:w="3797" w:type="dxa"/>
            <w:vAlign w:val="center"/>
          </w:tcPr>
          <w:p w14:paraId="7DD9CC9C" w14:textId="77777777" w:rsidR="00A31760" w:rsidRDefault="00A31760" w:rsidP="0035091A">
            <w:pPr>
              <w:pStyle w:val="TableField-Left"/>
            </w:pPr>
            <w:r>
              <w:t>Update after SCE Review</w:t>
            </w:r>
          </w:p>
        </w:tc>
        <w:tc>
          <w:tcPr>
            <w:tcW w:w="1548" w:type="dxa"/>
            <w:vAlign w:val="center"/>
          </w:tcPr>
          <w:p w14:paraId="278B875E" w14:textId="77777777" w:rsidR="00A31760" w:rsidRDefault="00A31760" w:rsidP="0035091A">
            <w:pPr>
              <w:pStyle w:val="TableField-Left"/>
            </w:pPr>
            <w:r>
              <w:t>01/</w:t>
            </w:r>
            <w:r w:rsidR="00750275">
              <w:t>05</w:t>
            </w:r>
            <w:r>
              <w:t>/2018</w:t>
            </w:r>
          </w:p>
        </w:tc>
        <w:tc>
          <w:tcPr>
            <w:tcW w:w="2962" w:type="dxa"/>
            <w:vAlign w:val="center"/>
          </w:tcPr>
          <w:p w14:paraId="2ED4DD04" w14:textId="77777777" w:rsidR="00A31760" w:rsidRDefault="00A31760" w:rsidP="0035091A">
            <w:pPr>
              <w:pStyle w:val="TableField-Left"/>
            </w:pPr>
            <w:r>
              <w:t>Satyendra Singh</w:t>
            </w:r>
          </w:p>
        </w:tc>
      </w:tr>
      <w:tr w:rsidR="0066205B" w14:paraId="7B91DD2B" w14:textId="77777777" w:rsidTr="003260F1">
        <w:trPr>
          <w:cantSplit/>
          <w:trHeight w:val="432"/>
        </w:trPr>
        <w:tc>
          <w:tcPr>
            <w:tcW w:w="1007" w:type="dxa"/>
            <w:vAlign w:val="center"/>
          </w:tcPr>
          <w:p w14:paraId="3E17F241" w14:textId="77777777" w:rsidR="0066205B" w:rsidRDefault="0066205B" w:rsidP="0035091A">
            <w:pPr>
              <w:pStyle w:val="TableField-Center"/>
            </w:pPr>
            <w:r>
              <w:t>2.0</w:t>
            </w:r>
          </w:p>
        </w:tc>
        <w:tc>
          <w:tcPr>
            <w:tcW w:w="3797" w:type="dxa"/>
            <w:vAlign w:val="center"/>
          </w:tcPr>
          <w:p w14:paraId="37B57970" w14:textId="77777777" w:rsidR="0066205B" w:rsidRDefault="0066205B" w:rsidP="0035091A">
            <w:pPr>
              <w:pStyle w:val="TableField-Left"/>
            </w:pPr>
            <w:r>
              <w:t>Update after HCL meeting</w:t>
            </w:r>
          </w:p>
        </w:tc>
        <w:tc>
          <w:tcPr>
            <w:tcW w:w="1548" w:type="dxa"/>
            <w:vAlign w:val="center"/>
          </w:tcPr>
          <w:p w14:paraId="48007EA6" w14:textId="77777777" w:rsidR="0066205B" w:rsidRDefault="0066205B" w:rsidP="0035091A">
            <w:pPr>
              <w:pStyle w:val="TableField-Left"/>
            </w:pPr>
            <w:r>
              <w:t>01/05/2018</w:t>
            </w:r>
          </w:p>
        </w:tc>
        <w:tc>
          <w:tcPr>
            <w:tcW w:w="2962" w:type="dxa"/>
            <w:vAlign w:val="center"/>
          </w:tcPr>
          <w:p w14:paraId="560792A6" w14:textId="77777777" w:rsidR="0066205B" w:rsidRDefault="0066205B" w:rsidP="0035091A">
            <w:pPr>
              <w:pStyle w:val="TableField-Left"/>
            </w:pPr>
            <w:r>
              <w:t>Adrianus Halim</w:t>
            </w:r>
          </w:p>
        </w:tc>
      </w:tr>
      <w:tr w:rsidR="006F7FAC" w14:paraId="7AEB0202" w14:textId="77777777" w:rsidTr="003260F1">
        <w:trPr>
          <w:cantSplit/>
          <w:trHeight w:val="432"/>
        </w:trPr>
        <w:tc>
          <w:tcPr>
            <w:tcW w:w="1007" w:type="dxa"/>
            <w:vAlign w:val="center"/>
          </w:tcPr>
          <w:p w14:paraId="25DEA5EC" w14:textId="77777777" w:rsidR="006F7FAC" w:rsidRDefault="006F7FAC" w:rsidP="0035091A">
            <w:pPr>
              <w:pStyle w:val="TableField-Center"/>
            </w:pPr>
            <w:r>
              <w:t>2.1</w:t>
            </w:r>
          </w:p>
        </w:tc>
        <w:tc>
          <w:tcPr>
            <w:tcW w:w="3797" w:type="dxa"/>
            <w:vAlign w:val="center"/>
          </w:tcPr>
          <w:p w14:paraId="69900667" w14:textId="77777777" w:rsidR="006F7FAC" w:rsidRDefault="006F7FAC" w:rsidP="0035091A">
            <w:pPr>
              <w:pStyle w:val="TableField-Left"/>
            </w:pPr>
            <w:r>
              <w:t>RICEFW name updates</w:t>
            </w:r>
          </w:p>
        </w:tc>
        <w:tc>
          <w:tcPr>
            <w:tcW w:w="1548" w:type="dxa"/>
            <w:vAlign w:val="center"/>
          </w:tcPr>
          <w:p w14:paraId="55529C0C" w14:textId="77777777" w:rsidR="006F7FAC" w:rsidRDefault="006F7FAC" w:rsidP="0035091A">
            <w:pPr>
              <w:pStyle w:val="TableField-Left"/>
            </w:pPr>
            <w:r>
              <w:t>01/05/2018</w:t>
            </w:r>
          </w:p>
        </w:tc>
        <w:tc>
          <w:tcPr>
            <w:tcW w:w="2962" w:type="dxa"/>
            <w:vAlign w:val="center"/>
          </w:tcPr>
          <w:p w14:paraId="5D395126" w14:textId="77777777" w:rsidR="006F7FAC" w:rsidRDefault="006F7FAC" w:rsidP="0035091A">
            <w:pPr>
              <w:pStyle w:val="TableField-Left"/>
            </w:pPr>
            <w:r>
              <w:t>Adrianus Halim</w:t>
            </w:r>
          </w:p>
        </w:tc>
      </w:tr>
      <w:tr w:rsidR="00970D46" w14:paraId="79DE4D43" w14:textId="77777777" w:rsidTr="003260F1">
        <w:trPr>
          <w:cantSplit/>
          <w:trHeight w:val="432"/>
        </w:trPr>
        <w:tc>
          <w:tcPr>
            <w:tcW w:w="1007" w:type="dxa"/>
            <w:vAlign w:val="center"/>
          </w:tcPr>
          <w:p w14:paraId="24B8F373" w14:textId="77777777" w:rsidR="00970D46" w:rsidRDefault="00970D46" w:rsidP="0035091A">
            <w:pPr>
              <w:pStyle w:val="TableField-Center"/>
            </w:pPr>
            <w:r>
              <w:t>2.2</w:t>
            </w:r>
          </w:p>
        </w:tc>
        <w:tc>
          <w:tcPr>
            <w:tcW w:w="3797" w:type="dxa"/>
            <w:vAlign w:val="center"/>
          </w:tcPr>
          <w:p w14:paraId="66604BD5" w14:textId="77777777" w:rsidR="00970D46" w:rsidRDefault="00970D46" w:rsidP="0035091A">
            <w:pPr>
              <w:pStyle w:val="TableField-Left"/>
            </w:pPr>
            <w:r>
              <w:t>Update from Data Migration team</w:t>
            </w:r>
          </w:p>
        </w:tc>
        <w:tc>
          <w:tcPr>
            <w:tcW w:w="1548" w:type="dxa"/>
            <w:vAlign w:val="center"/>
          </w:tcPr>
          <w:p w14:paraId="174A080B" w14:textId="77777777" w:rsidR="00970D46" w:rsidRDefault="00970D46" w:rsidP="0035091A">
            <w:pPr>
              <w:pStyle w:val="TableField-Left"/>
            </w:pPr>
            <w:r>
              <w:t>01/05/2018</w:t>
            </w:r>
          </w:p>
        </w:tc>
        <w:tc>
          <w:tcPr>
            <w:tcW w:w="2962" w:type="dxa"/>
            <w:vAlign w:val="center"/>
          </w:tcPr>
          <w:p w14:paraId="0E23436C" w14:textId="77777777" w:rsidR="00970D46" w:rsidRDefault="00970D46" w:rsidP="0035091A">
            <w:pPr>
              <w:pStyle w:val="TableField-Left"/>
            </w:pPr>
            <w:r>
              <w:t>Adrianus Halim</w:t>
            </w:r>
          </w:p>
        </w:tc>
      </w:tr>
      <w:tr w:rsidR="006E65BE" w14:paraId="25BB9148" w14:textId="77777777" w:rsidTr="003260F1">
        <w:trPr>
          <w:cantSplit/>
          <w:trHeight w:val="432"/>
        </w:trPr>
        <w:tc>
          <w:tcPr>
            <w:tcW w:w="1007" w:type="dxa"/>
            <w:vAlign w:val="center"/>
          </w:tcPr>
          <w:p w14:paraId="60470B09" w14:textId="77777777" w:rsidR="006E65BE" w:rsidRDefault="006E65BE" w:rsidP="0035091A">
            <w:pPr>
              <w:pStyle w:val="TableField-Center"/>
            </w:pPr>
            <w:r>
              <w:t>2.3</w:t>
            </w:r>
          </w:p>
        </w:tc>
        <w:tc>
          <w:tcPr>
            <w:tcW w:w="3797" w:type="dxa"/>
            <w:vAlign w:val="center"/>
          </w:tcPr>
          <w:p w14:paraId="207F3050" w14:textId="77777777" w:rsidR="006E65BE" w:rsidRDefault="006E65BE" w:rsidP="0035091A">
            <w:pPr>
              <w:pStyle w:val="TableField-Left"/>
            </w:pPr>
            <w:r>
              <w:t>Update from Review with SCE OA Team</w:t>
            </w:r>
          </w:p>
        </w:tc>
        <w:tc>
          <w:tcPr>
            <w:tcW w:w="1548" w:type="dxa"/>
            <w:vAlign w:val="center"/>
          </w:tcPr>
          <w:p w14:paraId="4A6D30F2" w14:textId="77777777" w:rsidR="006E65BE" w:rsidRDefault="006E65BE" w:rsidP="0035091A">
            <w:pPr>
              <w:pStyle w:val="TableField-Left"/>
            </w:pPr>
            <w:r>
              <w:t>01/12/2018</w:t>
            </w:r>
          </w:p>
        </w:tc>
        <w:tc>
          <w:tcPr>
            <w:tcW w:w="2962" w:type="dxa"/>
            <w:vAlign w:val="center"/>
          </w:tcPr>
          <w:p w14:paraId="59FBA37B" w14:textId="77777777" w:rsidR="006E65BE" w:rsidRDefault="006E65BE" w:rsidP="0035091A">
            <w:pPr>
              <w:pStyle w:val="TableField-Left"/>
            </w:pPr>
            <w:r>
              <w:t>Adrianus Halim</w:t>
            </w:r>
          </w:p>
        </w:tc>
      </w:tr>
      <w:tr w:rsidR="0077485D" w14:paraId="37575CE3" w14:textId="77777777" w:rsidTr="003260F1">
        <w:trPr>
          <w:cantSplit/>
          <w:trHeight w:val="432"/>
        </w:trPr>
        <w:tc>
          <w:tcPr>
            <w:tcW w:w="1007" w:type="dxa"/>
            <w:vAlign w:val="center"/>
          </w:tcPr>
          <w:p w14:paraId="27C14AB4" w14:textId="77777777" w:rsidR="0077485D" w:rsidRDefault="0077485D" w:rsidP="0035091A">
            <w:pPr>
              <w:pStyle w:val="TableField-Center"/>
            </w:pPr>
            <w:r>
              <w:lastRenderedPageBreak/>
              <w:t>2.4</w:t>
            </w:r>
          </w:p>
        </w:tc>
        <w:tc>
          <w:tcPr>
            <w:tcW w:w="3797" w:type="dxa"/>
            <w:vAlign w:val="center"/>
          </w:tcPr>
          <w:p w14:paraId="3D5BA32C" w14:textId="77777777" w:rsidR="0077485D" w:rsidRDefault="0077485D" w:rsidP="0077485D">
            <w:pPr>
              <w:pStyle w:val="TableField-Left"/>
            </w:pPr>
            <w:r>
              <w:t>Minor Updates from SA Review</w:t>
            </w:r>
          </w:p>
        </w:tc>
        <w:tc>
          <w:tcPr>
            <w:tcW w:w="1548" w:type="dxa"/>
            <w:vAlign w:val="center"/>
          </w:tcPr>
          <w:p w14:paraId="7F8FA945" w14:textId="77777777" w:rsidR="0077485D" w:rsidRDefault="0077485D" w:rsidP="0035091A">
            <w:pPr>
              <w:pStyle w:val="TableField-Left"/>
            </w:pPr>
            <w:r>
              <w:t>01/16/2018</w:t>
            </w:r>
          </w:p>
        </w:tc>
        <w:tc>
          <w:tcPr>
            <w:tcW w:w="2962" w:type="dxa"/>
            <w:vAlign w:val="center"/>
          </w:tcPr>
          <w:p w14:paraId="455DB78C" w14:textId="77777777" w:rsidR="0077485D" w:rsidRDefault="0077485D" w:rsidP="0035091A">
            <w:pPr>
              <w:pStyle w:val="TableField-Left"/>
            </w:pPr>
            <w:r>
              <w:t>Adrianus Halim</w:t>
            </w:r>
          </w:p>
        </w:tc>
      </w:tr>
      <w:tr w:rsidR="00D379CE" w14:paraId="1CB03155" w14:textId="77777777" w:rsidTr="003260F1">
        <w:trPr>
          <w:cantSplit/>
          <w:trHeight w:val="432"/>
        </w:trPr>
        <w:tc>
          <w:tcPr>
            <w:tcW w:w="1007" w:type="dxa"/>
            <w:vAlign w:val="center"/>
          </w:tcPr>
          <w:p w14:paraId="2D9340F0" w14:textId="77777777" w:rsidR="00D379CE" w:rsidRDefault="00D379CE" w:rsidP="0035091A">
            <w:pPr>
              <w:pStyle w:val="TableField-Center"/>
            </w:pPr>
            <w:r>
              <w:t>2.5</w:t>
            </w:r>
          </w:p>
        </w:tc>
        <w:tc>
          <w:tcPr>
            <w:tcW w:w="3797" w:type="dxa"/>
            <w:vAlign w:val="center"/>
          </w:tcPr>
          <w:p w14:paraId="052F142D" w14:textId="77777777" w:rsidR="00D379CE" w:rsidRDefault="00664F3A" w:rsidP="0077485D">
            <w:pPr>
              <w:pStyle w:val="TableField-Left"/>
            </w:pPr>
            <w:r>
              <w:t>Updates from Design Phase Deep Dive Meeting</w:t>
            </w:r>
          </w:p>
        </w:tc>
        <w:tc>
          <w:tcPr>
            <w:tcW w:w="1548" w:type="dxa"/>
            <w:vAlign w:val="center"/>
          </w:tcPr>
          <w:p w14:paraId="7A25C5C8" w14:textId="77777777" w:rsidR="00D379CE" w:rsidRDefault="00D379CE" w:rsidP="0035091A">
            <w:pPr>
              <w:pStyle w:val="TableField-Left"/>
            </w:pPr>
            <w:r>
              <w:t>01/17/2018</w:t>
            </w:r>
          </w:p>
        </w:tc>
        <w:tc>
          <w:tcPr>
            <w:tcW w:w="2962" w:type="dxa"/>
            <w:vAlign w:val="center"/>
          </w:tcPr>
          <w:p w14:paraId="162175C8" w14:textId="77777777" w:rsidR="00D379CE" w:rsidRDefault="00D379CE" w:rsidP="0035091A">
            <w:pPr>
              <w:pStyle w:val="TableField-Left"/>
            </w:pPr>
            <w:r>
              <w:t>Adrianus Halim</w:t>
            </w:r>
          </w:p>
        </w:tc>
      </w:tr>
      <w:tr w:rsidR="000827B3" w14:paraId="7315583D" w14:textId="77777777" w:rsidTr="003260F1">
        <w:trPr>
          <w:cantSplit/>
          <w:trHeight w:val="432"/>
        </w:trPr>
        <w:tc>
          <w:tcPr>
            <w:tcW w:w="1007" w:type="dxa"/>
            <w:vAlign w:val="center"/>
          </w:tcPr>
          <w:p w14:paraId="2E613BC8" w14:textId="77777777" w:rsidR="000827B3" w:rsidRDefault="000827B3" w:rsidP="0035091A">
            <w:pPr>
              <w:pStyle w:val="TableField-Center"/>
            </w:pPr>
            <w:r>
              <w:t>2.6</w:t>
            </w:r>
          </w:p>
        </w:tc>
        <w:tc>
          <w:tcPr>
            <w:tcW w:w="3797" w:type="dxa"/>
            <w:vAlign w:val="center"/>
          </w:tcPr>
          <w:p w14:paraId="633F4072" w14:textId="77777777" w:rsidR="000827B3" w:rsidRDefault="004908C6" w:rsidP="0077485D">
            <w:pPr>
              <w:pStyle w:val="TableField-Left"/>
            </w:pPr>
            <w:r>
              <w:t xml:space="preserve">Add additional information about </w:t>
            </w:r>
            <w:proofErr w:type="spellStart"/>
            <w:r>
              <w:t>OpenText</w:t>
            </w:r>
            <w:proofErr w:type="spellEnd"/>
          </w:p>
        </w:tc>
        <w:tc>
          <w:tcPr>
            <w:tcW w:w="1548" w:type="dxa"/>
            <w:vAlign w:val="center"/>
          </w:tcPr>
          <w:p w14:paraId="0C98389F" w14:textId="77777777" w:rsidR="000827B3" w:rsidRDefault="004908C6" w:rsidP="0035091A">
            <w:pPr>
              <w:pStyle w:val="TableField-Left"/>
            </w:pPr>
            <w:r>
              <w:t>01/21/2018</w:t>
            </w:r>
          </w:p>
        </w:tc>
        <w:tc>
          <w:tcPr>
            <w:tcW w:w="2962" w:type="dxa"/>
            <w:vAlign w:val="center"/>
          </w:tcPr>
          <w:p w14:paraId="46C0F21F" w14:textId="77777777" w:rsidR="000827B3" w:rsidRDefault="000827B3" w:rsidP="0035091A">
            <w:pPr>
              <w:pStyle w:val="TableField-Left"/>
            </w:pPr>
            <w:r>
              <w:t>Adrianus Halim</w:t>
            </w:r>
          </w:p>
        </w:tc>
      </w:tr>
      <w:tr w:rsidR="003D3FC9" w14:paraId="0C74E7CC" w14:textId="77777777" w:rsidTr="003260F1">
        <w:trPr>
          <w:cantSplit/>
          <w:trHeight w:val="432"/>
        </w:trPr>
        <w:tc>
          <w:tcPr>
            <w:tcW w:w="1007" w:type="dxa"/>
            <w:vAlign w:val="center"/>
          </w:tcPr>
          <w:p w14:paraId="14E71938" w14:textId="77777777" w:rsidR="003D3FC9" w:rsidRDefault="003D3FC9" w:rsidP="000827B3">
            <w:pPr>
              <w:pStyle w:val="TableField-Center"/>
            </w:pPr>
            <w:r>
              <w:t>2.</w:t>
            </w:r>
            <w:r w:rsidR="000827B3">
              <w:t>7</w:t>
            </w:r>
          </w:p>
        </w:tc>
        <w:tc>
          <w:tcPr>
            <w:tcW w:w="3797" w:type="dxa"/>
            <w:vAlign w:val="center"/>
          </w:tcPr>
          <w:p w14:paraId="00BF32F8" w14:textId="77777777" w:rsidR="003D3FC9" w:rsidRDefault="003D3FC9" w:rsidP="0077485D">
            <w:pPr>
              <w:pStyle w:val="TableField-Left"/>
            </w:pPr>
            <w:r>
              <w:t>Updates from Business</w:t>
            </w:r>
          </w:p>
        </w:tc>
        <w:tc>
          <w:tcPr>
            <w:tcW w:w="1548" w:type="dxa"/>
            <w:vAlign w:val="center"/>
          </w:tcPr>
          <w:p w14:paraId="4212FB5B" w14:textId="77777777" w:rsidR="003D3FC9" w:rsidRDefault="003D3FC9" w:rsidP="00133ED6">
            <w:pPr>
              <w:pStyle w:val="TableField-Left"/>
            </w:pPr>
            <w:r>
              <w:t>1/</w:t>
            </w:r>
            <w:r w:rsidR="00CA3409">
              <w:t>24</w:t>
            </w:r>
            <w:r>
              <w:t>/2018</w:t>
            </w:r>
          </w:p>
        </w:tc>
        <w:tc>
          <w:tcPr>
            <w:tcW w:w="2962" w:type="dxa"/>
            <w:vAlign w:val="center"/>
          </w:tcPr>
          <w:p w14:paraId="6D41B2CA" w14:textId="77777777" w:rsidR="003D3FC9" w:rsidRDefault="003D3FC9" w:rsidP="0035091A">
            <w:pPr>
              <w:pStyle w:val="TableField-Left"/>
            </w:pPr>
            <w:r>
              <w:t>Cari Young</w:t>
            </w:r>
            <w:r w:rsidR="00CA3409">
              <w:t>/Ernesto Valle</w:t>
            </w:r>
          </w:p>
        </w:tc>
      </w:tr>
      <w:tr w:rsidR="004908C6" w14:paraId="2D2667C1" w14:textId="77777777" w:rsidTr="003260F1">
        <w:trPr>
          <w:cantSplit/>
          <w:trHeight w:val="432"/>
        </w:trPr>
        <w:tc>
          <w:tcPr>
            <w:tcW w:w="1007" w:type="dxa"/>
            <w:vAlign w:val="center"/>
          </w:tcPr>
          <w:p w14:paraId="7BED2CAF" w14:textId="77777777" w:rsidR="004908C6" w:rsidRDefault="004908C6" w:rsidP="000827B3">
            <w:pPr>
              <w:pStyle w:val="TableField-Center"/>
            </w:pPr>
            <w:r>
              <w:t>2.8</w:t>
            </w:r>
          </w:p>
        </w:tc>
        <w:tc>
          <w:tcPr>
            <w:tcW w:w="3797" w:type="dxa"/>
            <w:vAlign w:val="center"/>
          </w:tcPr>
          <w:p w14:paraId="54D842E3" w14:textId="77777777" w:rsidR="004908C6" w:rsidRDefault="004908C6" w:rsidP="0077485D">
            <w:pPr>
              <w:pStyle w:val="TableField-Left"/>
            </w:pPr>
            <w:r>
              <w:t>Review from Business</w:t>
            </w:r>
          </w:p>
        </w:tc>
        <w:tc>
          <w:tcPr>
            <w:tcW w:w="1548" w:type="dxa"/>
            <w:vAlign w:val="center"/>
          </w:tcPr>
          <w:p w14:paraId="078AEE7D" w14:textId="77777777" w:rsidR="004908C6" w:rsidRDefault="004908C6" w:rsidP="00133ED6">
            <w:pPr>
              <w:pStyle w:val="TableField-Left"/>
            </w:pPr>
            <w:r>
              <w:t>01/25/2018</w:t>
            </w:r>
          </w:p>
        </w:tc>
        <w:tc>
          <w:tcPr>
            <w:tcW w:w="2962" w:type="dxa"/>
            <w:vAlign w:val="center"/>
          </w:tcPr>
          <w:p w14:paraId="77EBD3B9" w14:textId="77777777" w:rsidR="004908C6" w:rsidRDefault="004908C6" w:rsidP="0035091A">
            <w:pPr>
              <w:pStyle w:val="TableField-Left"/>
            </w:pPr>
            <w:r>
              <w:t>Adrianus Halim</w:t>
            </w:r>
          </w:p>
        </w:tc>
      </w:tr>
      <w:tr w:rsidR="00A672E9" w14:paraId="46D4C669" w14:textId="77777777" w:rsidTr="003260F1">
        <w:trPr>
          <w:cantSplit/>
          <w:trHeight w:val="432"/>
        </w:trPr>
        <w:tc>
          <w:tcPr>
            <w:tcW w:w="1007" w:type="dxa"/>
            <w:vAlign w:val="center"/>
          </w:tcPr>
          <w:p w14:paraId="35672138" w14:textId="77777777" w:rsidR="00A672E9" w:rsidRDefault="00A672E9" w:rsidP="000827B3">
            <w:pPr>
              <w:pStyle w:val="TableField-Center"/>
            </w:pPr>
            <w:r>
              <w:t>2.9</w:t>
            </w:r>
          </w:p>
        </w:tc>
        <w:tc>
          <w:tcPr>
            <w:tcW w:w="3797" w:type="dxa"/>
            <w:vAlign w:val="center"/>
          </w:tcPr>
          <w:p w14:paraId="50722D78" w14:textId="77777777" w:rsidR="00A672E9" w:rsidRDefault="00A672E9" w:rsidP="0077485D">
            <w:pPr>
              <w:pStyle w:val="TableField-Left"/>
            </w:pPr>
            <w:r>
              <w:t>Minor updates to Process Flow and Roles/Security</w:t>
            </w:r>
          </w:p>
        </w:tc>
        <w:tc>
          <w:tcPr>
            <w:tcW w:w="1548" w:type="dxa"/>
            <w:vAlign w:val="center"/>
          </w:tcPr>
          <w:p w14:paraId="4747436A" w14:textId="77777777" w:rsidR="00A672E9" w:rsidRDefault="00A672E9" w:rsidP="00133ED6">
            <w:pPr>
              <w:pStyle w:val="TableField-Left"/>
            </w:pPr>
            <w:r>
              <w:t>01/31/2018</w:t>
            </w:r>
          </w:p>
        </w:tc>
        <w:tc>
          <w:tcPr>
            <w:tcW w:w="2962" w:type="dxa"/>
            <w:vAlign w:val="center"/>
          </w:tcPr>
          <w:p w14:paraId="13F205CA" w14:textId="77777777" w:rsidR="00A672E9" w:rsidRDefault="00A672E9" w:rsidP="0035091A">
            <w:pPr>
              <w:pStyle w:val="TableField-Left"/>
            </w:pPr>
            <w:r>
              <w:t>Adrianus Halim</w:t>
            </w:r>
          </w:p>
        </w:tc>
      </w:tr>
      <w:tr w:rsidR="00F17DAE" w14:paraId="3006C9DF" w14:textId="77777777" w:rsidTr="003260F1">
        <w:trPr>
          <w:cantSplit/>
          <w:trHeight w:val="432"/>
        </w:trPr>
        <w:tc>
          <w:tcPr>
            <w:tcW w:w="1007" w:type="dxa"/>
            <w:vAlign w:val="center"/>
          </w:tcPr>
          <w:p w14:paraId="6BCC948A" w14:textId="77777777" w:rsidR="00F17DAE" w:rsidRDefault="00F17DAE" w:rsidP="000827B3">
            <w:pPr>
              <w:pStyle w:val="TableField-Center"/>
            </w:pPr>
            <w:r>
              <w:t>3.0</w:t>
            </w:r>
          </w:p>
        </w:tc>
        <w:tc>
          <w:tcPr>
            <w:tcW w:w="3797" w:type="dxa"/>
            <w:vAlign w:val="center"/>
          </w:tcPr>
          <w:p w14:paraId="226B6FA4" w14:textId="77777777" w:rsidR="00F17DAE" w:rsidRDefault="00F17DAE" w:rsidP="0077485D">
            <w:pPr>
              <w:pStyle w:val="TableField-Left"/>
            </w:pPr>
            <w:r>
              <w:t>Format Adjustment</w:t>
            </w:r>
          </w:p>
        </w:tc>
        <w:tc>
          <w:tcPr>
            <w:tcW w:w="1548" w:type="dxa"/>
            <w:vAlign w:val="center"/>
          </w:tcPr>
          <w:p w14:paraId="0EA6A3A6" w14:textId="77777777" w:rsidR="00F17DAE" w:rsidRDefault="00F17DAE" w:rsidP="00133ED6">
            <w:pPr>
              <w:pStyle w:val="TableField-Left"/>
            </w:pPr>
            <w:r>
              <w:t>02/01/2018</w:t>
            </w:r>
          </w:p>
        </w:tc>
        <w:tc>
          <w:tcPr>
            <w:tcW w:w="2962" w:type="dxa"/>
            <w:vAlign w:val="center"/>
          </w:tcPr>
          <w:p w14:paraId="29E0CC35" w14:textId="77777777" w:rsidR="00F17DAE" w:rsidRDefault="00F17DAE" w:rsidP="0035091A">
            <w:pPr>
              <w:pStyle w:val="TableField-Left"/>
            </w:pPr>
            <w:r>
              <w:t>Adrianus Halim</w:t>
            </w:r>
          </w:p>
        </w:tc>
      </w:tr>
      <w:tr w:rsidR="004E18B2" w14:paraId="43FB98B6" w14:textId="77777777" w:rsidTr="003260F1">
        <w:trPr>
          <w:cantSplit/>
          <w:trHeight w:val="432"/>
        </w:trPr>
        <w:tc>
          <w:tcPr>
            <w:tcW w:w="1007" w:type="dxa"/>
            <w:vAlign w:val="center"/>
          </w:tcPr>
          <w:p w14:paraId="0F7B47D5" w14:textId="77777777" w:rsidR="004E18B2" w:rsidRDefault="004E18B2" w:rsidP="000827B3">
            <w:pPr>
              <w:pStyle w:val="TableField-Center"/>
            </w:pPr>
            <w:r>
              <w:t xml:space="preserve">3.1 </w:t>
            </w:r>
          </w:p>
        </w:tc>
        <w:tc>
          <w:tcPr>
            <w:tcW w:w="3797" w:type="dxa"/>
            <w:vAlign w:val="center"/>
          </w:tcPr>
          <w:p w14:paraId="077F655D" w14:textId="77777777" w:rsidR="004E18B2" w:rsidRDefault="004E18B2" w:rsidP="0077485D">
            <w:pPr>
              <w:pStyle w:val="TableField-Left"/>
            </w:pPr>
            <w:r>
              <w:t>Update from Case Management Team Review</w:t>
            </w:r>
          </w:p>
        </w:tc>
        <w:tc>
          <w:tcPr>
            <w:tcW w:w="1548" w:type="dxa"/>
            <w:vAlign w:val="center"/>
          </w:tcPr>
          <w:p w14:paraId="3D604FFE" w14:textId="77777777" w:rsidR="004E18B2" w:rsidRDefault="004E18B2" w:rsidP="00133ED6">
            <w:pPr>
              <w:pStyle w:val="TableField-Left"/>
            </w:pPr>
            <w:r>
              <w:t>02/04/2018</w:t>
            </w:r>
          </w:p>
        </w:tc>
        <w:tc>
          <w:tcPr>
            <w:tcW w:w="2962" w:type="dxa"/>
            <w:vAlign w:val="center"/>
          </w:tcPr>
          <w:p w14:paraId="32E98762" w14:textId="77777777" w:rsidR="004E18B2" w:rsidRDefault="004E18B2" w:rsidP="0035091A">
            <w:pPr>
              <w:pStyle w:val="TableField-Left"/>
            </w:pPr>
            <w:r>
              <w:t>Adrianus Halim</w:t>
            </w:r>
          </w:p>
        </w:tc>
      </w:tr>
      <w:tr w:rsidR="00C801DF" w14:paraId="42DD2328" w14:textId="77777777" w:rsidTr="003260F1">
        <w:trPr>
          <w:cantSplit/>
          <w:trHeight w:val="432"/>
        </w:trPr>
        <w:tc>
          <w:tcPr>
            <w:tcW w:w="1007" w:type="dxa"/>
            <w:vAlign w:val="center"/>
          </w:tcPr>
          <w:p w14:paraId="261E5D5A" w14:textId="77777777" w:rsidR="00C801DF" w:rsidRDefault="00C801DF" w:rsidP="000827B3">
            <w:pPr>
              <w:pStyle w:val="TableField-Center"/>
            </w:pPr>
            <w:r>
              <w:t xml:space="preserve">3.2 </w:t>
            </w:r>
          </w:p>
        </w:tc>
        <w:tc>
          <w:tcPr>
            <w:tcW w:w="3797" w:type="dxa"/>
            <w:vAlign w:val="center"/>
          </w:tcPr>
          <w:p w14:paraId="75F01A5C" w14:textId="77777777" w:rsidR="00C801DF" w:rsidRDefault="00C801DF" w:rsidP="0077485D">
            <w:pPr>
              <w:pStyle w:val="TableField-Left"/>
            </w:pPr>
            <w:r>
              <w:t>Business Feedback</w:t>
            </w:r>
          </w:p>
        </w:tc>
        <w:tc>
          <w:tcPr>
            <w:tcW w:w="1548" w:type="dxa"/>
            <w:vAlign w:val="center"/>
          </w:tcPr>
          <w:p w14:paraId="1730455E" w14:textId="77777777" w:rsidR="00C801DF" w:rsidRDefault="00C801DF" w:rsidP="00133ED6">
            <w:pPr>
              <w:pStyle w:val="TableField-Left"/>
            </w:pPr>
            <w:r>
              <w:t>2/6/2018</w:t>
            </w:r>
          </w:p>
        </w:tc>
        <w:tc>
          <w:tcPr>
            <w:tcW w:w="2962" w:type="dxa"/>
            <w:vAlign w:val="center"/>
          </w:tcPr>
          <w:p w14:paraId="31E1EA10" w14:textId="77777777" w:rsidR="00C801DF" w:rsidRDefault="00C801DF" w:rsidP="0035091A">
            <w:pPr>
              <w:pStyle w:val="TableField-Left"/>
            </w:pPr>
            <w:r>
              <w:t>Cari Young</w:t>
            </w:r>
          </w:p>
        </w:tc>
      </w:tr>
      <w:tr w:rsidR="005D153B" w14:paraId="2C5601B1" w14:textId="77777777" w:rsidTr="003260F1">
        <w:trPr>
          <w:cantSplit/>
          <w:trHeight w:val="432"/>
        </w:trPr>
        <w:tc>
          <w:tcPr>
            <w:tcW w:w="1007" w:type="dxa"/>
            <w:vAlign w:val="center"/>
          </w:tcPr>
          <w:p w14:paraId="389A89FA" w14:textId="77777777" w:rsidR="005D153B" w:rsidRDefault="005D153B" w:rsidP="000827B3">
            <w:pPr>
              <w:pStyle w:val="TableField-Center"/>
            </w:pPr>
            <w:r>
              <w:t>3.3</w:t>
            </w:r>
          </w:p>
        </w:tc>
        <w:tc>
          <w:tcPr>
            <w:tcW w:w="3797" w:type="dxa"/>
            <w:vAlign w:val="center"/>
          </w:tcPr>
          <w:p w14:paraId="1BAC0A7F" w14:textId="77777777" w:rsidR="005D153B" w:rsidRDefault="005D153B" w:rsidP="0077485D">
            <w:pPr>
              <w:pStyle w:val="TableField-Left"/>
            </w:pPr>
            <w:r>
              <w:t xml:space="preserve">Updates from Business </w:t>
            </w:r>
          </w:p>
        </w:tc>
        <w:tc>
          <w:tcPr>
            <w:tcW w:w="1548" w:type="dxa"/>
            <w:vAlign w:val="center"/>
          </w:tcPr>
          <w:p w14:paraId="321B7956" w14:textId="77777777" w:rsidR="005D153B" w:rsidRDefault="005D153B" w:rsidP="00133ED6">
            <w:pPr>
              <w:pStyle w:val="TableField-Left"/>
            </w:pPr>
            <w:r>
              <w:t>02/05/2018</w:t>
            </w:r>
          </w:p>
        </w:tc>
        <w:tc>
          <w:tcPr>
            <w:tcW w:w="2962" w:type="dxa"/>
            <w:vAlign w:val="center"/>
          </w:tcPr>
          <w:p w14:paraId="630AB1DB" w14:textId="77777777" w:rsidR="005D153B" w:rsidRDefault="005D153B" w:rsidP="0035091A">
            <w:pPr>
              <w:pStyle w:val="TableField-Left"/>
            </w:pPr>
            <w:r>
              <w:t>Adrianus Halim</w:t>
            </w:r>
          </w:p>
        </w:tc>
      </w:tr>
      <w:tr w:rsidR="00C77CD9" w14:paraId="4680A5B9" w14:textId="77777777" w:rsidTr="003260F1">
        <w:trPr>
          <w:cantSplit/>
          <w:trHeight w:val="432"/>
        </w:trPr>
        <w:tc>
          <w:tcPr>
            <w:tcW w:w="1007" w:type="dxa"/>
            <w:vAlign w:val="center"/>
          </w:tcPr>
          <w:p w14:paraId="7A8BA2B0" w14:textId="77777777" w:rsidR="00C77CD9" w:rsidRDefault="00C77CD9" w:rsidP="000827B3">
            <w:pPr>
              <w:pStyle w:val="TableField-Center"/>
            </w:pPr>
            <w:r>
              <w:t>3.4</w:t>
            </w:r>
          </w:p>
        </w:tc>
        <w:tc>
          <w:tcPr>
            <w:tcW w:w="3797" w:type="dxa"/>
            <w:vAlign w:val="center"/>
          </w:tcPr>
          <w:p w14:paraId="59ED2D67" w14:textId="77777777" w:rsidR="00C77CD9" w:rsidRDefault="00C77CD9" w:rsidP="0077485D">
            <w:pPr>
              <w:pStyle w:val="TableField-Left"/>
            </w:pPr>
            <w:r>
              <w:t>Updates from BPD Walkthrough session</w:t>
            </w:r>
          </w:p>
        </w:tc>
        <w:tc>
          <w:tcPr>
            <w:tcW w:w="1548" w:type="dxa"/>
            <w:vAlign w:val="center"/>
          </w:tcPr>
          <w:p w14:paraId="7AF39ECF" w14:textId="77777777" w:rsidR="00C77CD9" w:rsidRDefault="00C77CD9" w:rsidP="00133ED6">
            <w:pPr>
              <w:pStyle w:val="TableField-Left"/>
            </w:pPr>
            <w:r>
              <w:t>02/07/2018</w:t>
            </w:r>
          </w:p>
        </w:tc>
        <w:tc>
          <w:tcPr>
            <w:tcW w:w="2962" w:type="dxa"/>
            <w:vAlign w:val="center"/>
          </w:tcPr>
          <w:p w14:paraId="6F205598" w14:textId="77777777" w:rsidR="00C77CD9" w:rsidRDefault="00C77CD9" w:rsidP="0035091A">
            <w:pPr>
              <w:pStyle w:val="TableField-Left"/>
            </w:pPr>
            <w:r>
              <w:t>Adrianus Halim</w:t>
            </w:r>
          </w:p>
        </w:tc>
      </w:tr>
      <w:tr w:rsidR="00C70F7C" w14:paraId="5BD17F98" w14:textId="77777777" w:rsidTr="003260F1">
        <w:trPr>
          <w:cantSplit/>
          <w:trHeight w:val="432"/>
        </w:trPr>
        <w:tc>
          <w:tcPr>
            <w:tcW w:w="1007" w:type="dxa"/>
            <w:vAlign w:val="center"/>
          </w:tcPr>
          <w:p w14:paraId="50628DA3" w14:textId="77777777" w:rsidR="00C70F7C" w:rsidRDefault="00C70F7C" w:rsidP="000827B3">
            <w:pPr>
              <w:pStyle w:val="TableField-Center"/>
            </w:pPr>
            <w:r>
              <w:t>3.5</w:t>
            </w:r>
          </w:p>
        </w:tc>
        <w:tc>
          <w:tcPr>
            <w:tcW w:w="3797" w:type="dxa"/>
            <w:vAlign w:val="center"/>
          </w:tcPr>
          <w:p w14:paraId="6FE0817A" w14:textId="77777777" w:rsidR="00C70F7C" w:rsidRDefault="00C70F7C" w:rsidP="0077485D">
            <w:pPr>
              <w:pStyle w:val="TableField-Left"/>
            </w:pPr>
            <w:r>
              <w:t>Final Updates from the Business</w:t>
            </w:r>
          </w:p>
        </w:tc>
        <w:tc>
          <w:tcPr>
            <w:tcW w:w="1548" w:type="dxa"/>
            <w:vAlign w:val="center"/>
          </w:tcPr>
          <w:p w14:paraId="12D4084E" w14:textId="77777777" w:rsidR="00C70F7C" w:rsidRDefault="005F5C29" w:rsidP="00133ED6">
            <w:pPr>
              <w:pStyle w:val="TableField-Left"/>
            </w:pPr>
            <w:r>
              <w:t>0</w:t>
            </w:r>
            <w:r w:rsidR="00C70F7C">
              <w:t>2/11/</w:t>
            </w:r>
            <w:r>
              <w:t>20</w:t>
            </w:r>
            <w:r w:rsidR="00C70F7C">
              <w:t>18</w:t>
            </w:r>
          </w:p>
        </w:tc>
        <w:tc>
          <w:tcPr>
            <w:tcW w:w="2962" w:type="dxa"/>
            <w:vAlign w:val="center"/>
          </w:tcPr>
          <w:p w14:paraId="6B4F49DC" w14:textId="77777777" w:rsidR="00C70F7C" w:rsidRDefault="00C70F7C" w:rsidP="0035091A">
            <w:pPr>
              <w:pStyle w:val="TableField-Left"/>
            </w:pPr>
            <w:r>
              <w:t>Cari Young</w:t>
            </w:r>
          </w:p>
        </w:tc>
      </w:tr>
      <w:tr w:rsidR="00231E33" w14:paraId="371EEB8B" w14:textId="77777777" w:rsidTr="003260F1">
        <w:trPr>
          <w:cantSplit/>
          <w:trHeight w:val="432"/>
        </w:trPr>
        <w:tc>
          <w:tcPr>
            <w:tcW w:w="1007" w:type="dxa"/>
            <w:vAlign w:val="center"/>
          </w:tcPr>
          <w:p w14:paraId="0F18E208" w14:textId="77777777" w:rsidR="00231E33" w:rsidRDefault="00231E33" w:rsidP="000827B3">
            <w:pPr>
              <w:pStyle w:val="TableField-Center"/>
            </w:pPr>
            <w:r>
              <w:t>3.6</w:t>
            </w:r>
          </w:p>
        </w:tc>
        <w:tc>
          <w:tcPr>
            <w:tcW w:w="3797" w:type="dxa"/>
            <w:vAlign w:val="center"/>
          </w:tcPr>
          <w:p w14:paraId="48A41164" w14:textId="77777777" w:rsidR="00231E33" w:rsidRDefault="00231E33" w:rsidP="0077485D">
            <w:pPr>
              <w:pStyle w:val="TableField-Left"/>
            </w:pPr>
            <w:r>
              <w:t>Minor update in Section 3</w:t>
            </w:r>
          </w:p>
        </w:tc>
        <w:tc>
          <w:tcPr>
            <w:tcW w:w="1548" w:type="dxa"/>
            <w:vAlign w:val="center"/>
          </w:tcPr>
          <w:p w14:paraId="593C03EA" w14:textId="77777777" w:rsidR="00231E33" w:rsidRDefault="00231E33" w:rsidP="00133ED6">
            <w:pPr>
              <w:pStyle w:val="TableField-Left"/>
            </w:pPr>
            <w:r>
              <w:t>02/14/2018</w:t>
            </w:r>
          </w:p>
        </w:tc>
        <w:tc>
          <w:tcPr>
            <w:tcW w:w="2962" w:type="dxa"/>
            <w:vAlign w:val="center"/>
          </w:tcPr>
          <w:p w14:paraId="6E6F18FF" w14:textId="77777777" w:rsidR="00231E33" w:rsidRDefault="00231E33" w:rsidP="0035091A">
            <w:pPr>
              <w:pStyle w:val="TableField-Left"/>
            </w:pPr>
            <w:r>
              <w:t>Adrianus Halim</w:t>
            </w:r>
          </w:p>
        </w:tc>
      </w:tr>
      <w:tr w:rsidR="00D93BF4" w14:paraId="1E944D89" w14:textId="77777777" w:rsidTr="003260F1">
        <w:trPr>
          <w:cantSplit/>
          <w:trHeight w:val="432"/>
        </w:trPr>
        <w:tc>
          <w:tcPr>
            <w:tcW w:w="1007" w:type="dxa"/>
            <w:vAlign w:val="center"/>
          </w:tcPr>
          <w:p w14:paraId="383F058B" w14:textId="77777777" w:rsidR="00D93BF4" w:rsidRDefault="00D93BF4" w:rsidP="000827B3">
            <w:pPr>
              <w:pStyle w:val="TableField-Center"/>
            </w:pPr>
            <w:r>
              <w:t>3.7</w:t>
            </w:r>
          </w:p>
        </w:tc>
        <w:tc>
          <w:tcPr>
            <w:tcW w:w="3797" w:type="dxa"/>
            <w:vAlign w:val="center"/>
          </w:tcPr>
          <w:p w14:paraId="64C47B5D" w14:textId="77777777" w:rsidR="00D93BF4" w:rsidRDefault="00283020" w:rsidP="0077485D">
            <w:pPr>
              <w:pStyle w:val="TableField-Left"/>
            </w:pPr>
            <w:r>
              <w:t>Updates due to SCC#91</w:t>
            </w:r>
          </w:p>
        </w:tc>
        <w:tc>
          <w:tcPr>
            <w:tcW w:w="1548" w:type="dxa"/>
            <w:vAlign w:val="center"/>
          </w:tcPr>
          <w:p w14:paraId="60BD7EC4" w14:textId="77777777" w:rsidR="00D93BF4" w:rsidRDefault="00D93BF4" w:rsidP="005471AC">
            <w:pPr>
              <w:pStyle w:val="TableField-Left"/>
            </w:pPr>
            <w:r>
              <w:t>02/</w:t>
            </w:r>
            <w:r w:rsidR="005471AC">
              <w:t>20</w:t>
            </w:r>
            <w:r>
              <w:t>/2018</w:t>
            </w:r>
          </w:p>
        </w:tc>
        <w:tc>
          <w:tcPr>
            <w:tcW w:w="2962" w:type="dxa"/>
            <w:vAlign w:val="center"/>
          </w:tcPr>
          <w:p w14:paraId="60B51931" w14:textId="77777777" w:rsidR="00D93BF4" w:rsidRDefault="00D93BF4" w:rsidP="0035091A">
            <w:pPr>
              <w:pStyle w:val="TableField-Left"/>
            </w:pPr>
            <w:r>
              <w:t>Adrianus Halim</w:t>
            </w:r>
          </w:p>
        </w:tc>
      </w:tr>
      <w:tr w:rsidR="006D4AEC" w14:paraId="3CB9D63A" w14:textId="77777777" w:rsidTr="003260F1">
        <w:trPr>
          <w:cantSplit/>
          <w:trHeight w:val="432"/>
        </w:trPr>
        <w:tc>
          <w:tcPr>
            <w:tcW w:w="1007" w:type="dxa"/>
            <w:vAlign w:val="center"/>
          </w:tcPr>
          <w:p w14:paraId="3A6F475A" w14:textId="77777777" w:rsidR="006D4AEC" w:rsidRDefault="006D4AEC" w:rsidP="000827B3">
            <w:pPr>
              <w:pStyle w:val="TableField-Center"/>
            </w:pPr>
            <w:r>
              <w:t>3.8</w:t>
            </w:r>
          </w:p>
        </w:tc>
        <w:tc>
          <w:tcPr>
            <w:tcW w:w="3797" w:type="dxa"/>
            <w:vAlign w:val="center"/>
          </w:tcPr>
          <w:p w14:paraId="5A112594" w14:textId="423D9D45" w:rsidR="006D4AEC" w:rsidRDefault="006D4AEC" w:rsidP="0077485D">
            <w:pPr>
              <w:pStyle w:val="TableField-Left"/>
            </w:pPr>
            <w:r>
              <w:t xml:space="preserve">Update the </w:t>
            </w:r>
            <w:r w:rsidR="00CD3B27">
              <w:t>V</w:t>
            </w:r>
            <w:bookmarkStart w:id="13" w:name="_GoBack"/>
            <w:bookmarkEnd w:id="13"/>
            <w:r>
              <w:t>isio</w:t>
            </w:r>
          </w:p>
        </w:tc>
        <w:tc>
          <w:tcPr>
            <w:tcW w:w="1548" w:type="dxa"/>
            <w:vAlign w:val="center"/>
          </w:tcPr>
          <w:p w14:paraId="5EDB8F75" w14:textId="77777777" w:rsidR="006D4AEC" w:rsidRDefault="006D4AEC" w:rsidP="005471AC">
            <w:pPr>
              <w:pStyle w:val="TableField-Left"/>
            </w:pPr>
            <w:r>
              <w:t>03/05/2018</w:t>
            </w:r>
          </w:p>
        </w:tc>
        <w:tc>
          <w:tcPr>
            <w:tcW w:w="2962" w:type="dxa"/>
            <w:vAlign w:val="center"/>
          </w:tcPr>
          <w:p w14:paraId="281B5C8A" w14:textId="77777777" w:rsidR="006D4AEC" w:rsidRDefault="006D4AEC" w:rsidP="0035091A">
            <w:pPr>
              <w:pStyle w:val="TableField-Left"/>
            </w:pPr>
            <w:r>
              <w:t>Adrianus Halim</w:t>
            </w:r>
          </w:p>
        </w:tc>
      </w:tr>
      <w:tr w:rsidR="00AD264D" w14:paraId="6A55ECD1" w14:textId="77777777" w:rsidTr="003260F1">
        <w:trPr>
          <w:cantSplit/>
          <w:trHeight w:val="432"/>
        </w:trPr>
        <w:tc>
          <w:tcPr>
            <w:tcW w:w="1007" w:type="dxa"/>
            <w:vAlign w:val="center"/>
          </w:tcPr>
          <w:p w14:paraId="405C3C79" w14:textId="77777777" w:rsidR="00AD264D" w:rsidRDefault="00AD264D" w:rsidP="000827B3">
            <w:pPr>
              <w:pStyle w:val="TableField-Center"/>
            </w:pPr>
            <w:r>
              <w:t>3.9</w:t>
            </w:r>
          </w:p>
        </w:tc>
        <w:tc>
          <w:tcPr>
            <w:tcW w:w="3797" w:type="dxa"/>
            <w:vAlign w:val="center"/>
          </w:tcPr>
          <w:p w14:paraId="2D88B9C9" w14:textId="77777777" w:rsidR="00AD264D" w:rsidRDefault="00AD264D" w:rsidP="0077485D">
            <w:pPr>
              <w:pStyle w:val="TableField-Left"/>
            </w:pPr>
            <w:r>
              <w:t>Updates due to SCC#91</w:t>
            </w:r>
          </w:p>
        </w:tc>
        <w:tc>
          <w:tcPr>
            <w:tcW w:w="1548" w:type="dxa"/>
            <w:vAlign w:val="center"/>
          </w:tcPr>
          <w:p w14:paraId="714C26F6" w14:textId="77777777" w:rsidR="00AD264D" w:rsidRDefault="00AD264D" w:rsidP="005471AC">
            <w:pPr>
              <w:pStyle w:val="TableField-Left"/>
            </w:pPr>
            <w:r>
              <w:t>04/02/2018</w:t>
            </w:r>
          </w:p>
        </w:tc>
        <w:tc>
          <w:tcPr>
            <w:tcW w:w="2962" w:type="dxa"/>
            <w:vAlign w:val="center"/>
          </w:tcPr>
          <w:p w14:paraId="117FAE7F" w14:textId="77777777" w:rsidR="00AD264D" w:rsidRDefault="00AD264D" w:rsidP="0035091A">
            <w:pPr>
              <w:pStyle w:val="TableField-Left"/>
            </w:pPr>
            <w:r>
              <w:t>Adrianus Halim</w:t>
            </w:r>
          </w:p>
        </w:tc>
      </w:tr>
      <w:tr w:rsidR="00066D89" w14:paraId="56C79F3B" w14:textId="77777777" w:rsidTr="003260F1">
        <w:trPr>
          <w:cantSplit/>
          <w:trHeight w:val="432"/>
        </w:trPr>
        <w:tc>
          <w:tcPr>
            <w:tcW w:w="1007" w:type="dxa"/>
            <w:vAlign w:val="center"/>
          </w:tcPr>
          <w:p w14:paraId="7D6AEDFB" w14:textId="77777777" w:rsidR="00066D89" w:rsidRDefault="00066D89" w:rsidP="000827B3">
            <w:pPr>
              <w:pStyle w:val="TableField-Center"/>
            </w:pPr>
            <w:r>
              <w:t>4.0</w:t>
            </w:r>
          </w:p>
        </w:tc>
        <w:tc>
          <w:tcPr>
            <w:tcW w:w="3797" w:type="dxa"/>
            <w:vAlign w:val="center"/>
          </w:tcPr>
          <w:p w14:paraId="0A38B125" w14:textId="77777777" w:rsidR="00066D89" w:rsidRDefault="00066D89" w:rsidP="0077485D">
            <w:pPr>
              <w:pStyle w:val="TableField-Left"/>
            </w:pPr>
            <w:r>
              <w:t>Updates to align BPD’s</w:t>
            </w:r>
          </w:p>
        </w:tc>
        <w:tc>
          <w:tcPr>
            <w:tcW w:w="1548" w:type="dxa"/>
            <w:vAlign w:val="center"/>
          </w:tcPr>
          <w:p w14:paraId="3BF08EC4" w14:textId="07D40E41" w:rsidR="00066D89" w:rsidRDefault="00CD3B27" w:rsidP="003A1EBB">
            <w:pPr>
              <w:pStyle w:val="TableField-Left"/>
            </w:pPr>
            <w:r>
              <w:t>0</w:t>
            </w:r>
            <w:r w:rsidR="00066D89">
              <w:t>6/</w:t>
            </w:r>
            <w:r w:rsidR="003A1EBB">
              <w:t>1</w:t>
            </w:r>
            <w:r w:rsidR="00066D89">
              <w:t>8/</w:t>
            </w:r>
            <w:r w:rsidR="003A1EBB">
              <w:t>2019</w:t>
            </w:r>
          </w:p>
        </w:tc>
        <w:tc>
          <w:tcPr>
            <w:tcW w:w="2962" w:type="dxa"/>
            <w:vAlign w:val="center"/>
          </w:tcPr>
          <w:p w14:paraId="16A1C322" w14:textId="77777777" w:rsidR="00066D89" w:rsidRDefault="003A1EBB" w:rsidP="0035091A">
            <w:pPr>
              <w:pStyle w:val="TableField-Left"/>
            </w:pPr>
            <w:r>
              <w:t>Jessica Marsillo</w:t>
            </w:r>
          </w:p>
        </w:tc>
      </w:tr>
    </w:tbl>
    <w:p w14:paraId="433476E5" w14:textId="77777777" w:rsidR="0077485D" w:rsidRDefault="0077485D" w:rsidP="0077485D">
      <w:pPr>
        <w:rPr>
          <w:rFonts w:ascii="Tahoma" w:hAnsi="Tahoma" w:cs="Tahoma"/>
          <w:sz w:val="20"/>
          <w:szCs w:val="20"/>
        </w:rPr>
      </w:pPr>
      <w:bookmarkStart w:id="14" w:name="_Toc406588299"/>
      <w:bookmarkStart w:id="15" w:name="_Toc491613805"/>
    </w:p>
    <w:p w14:paraId="4EC20E93" w14:textId="77777777" w:rsidR="00076D57" w:rsidRPr="00C61721" w:rsidRDefault="00076D57" w:rsidP="0077485D">
      <w:pPr>
        <w:rPr>
          <w:rFonts w:ascii="Tahoma" w:hAnsi="Tahoma" w:cs="Tahoma"/>
          <w:sz w:val="20"/>
          <w:szCs w:val="20"/>
        </w:rPr>
      </w:pPr>
    </w:p>
    <w:p w14:paraId="05B60003" w14:textId="77777777" w:rsidR="00E0118B" w:rsidRDefault="00E0118B" w:rsidP="00BF3443">
      <w:pPr>
        <w:pStyle w:val="Heading2"/>
      </w:pPr>
      <w:bookmarkStart w:id="16" w:name="_Toc11749158"/>
      <w:r>
        <w:t>Terminology</w:t>
      </w:r>
      <w:bookmarkEnd w:id="14"/>
      <w:bookmarkEnd w:id="15"/>
      <w:r w:rsidR="00587354">
        <w:t xml:space="preserve"> alphabetical order</w:t>
      </w:r>
      <w:bookmarkEnd w:id="16"/>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538"/>
        <w:gridCol w:w="7776"/>
      </w:tblGrid>
      <w:tr w:rsidR="00E0118B" w:rsidRPr="00D87994" w14:paraId="4DDE2789" w14:textId="77777777" w:rsidTr="00E94259">
        <w:trPr>
          <w:cantSplit/>
          <w:trHeight w:val="432"/>
          <w:tblHeader/>
        </w:trPr>
        <w:tc>
          <w:tcPr>
            <w:tcW w:w="1538" w:type="dxa"/>
            <w:tcBorders>
              <w:top w:val="threeDEmboss" w:sz="6" w:space="0" w:color="auto"/>
              <w:bottom w:val="threeDEmboss" w:sz="6" w:space="0" w:color="auto"/>
            </w:tcBorders>
            <w:shd w:val="clear" w:color="auto" w:fill="F9FBAF"/>
            <w:vAlign w:val="center"/>
          </w:tcPr>
          <w:p w14:paraId="322B2811" w14:textId="77777777" w:rsidR="00E0118B" w:rsidRPr="00D87994" w:rsidRDefault="00E0118B" w:rsidP="0035091A">
            <w:pPr>
              <w:pStyle w:val="TableHeader-Center"/>
            </w:pPr>
            <w:r w:rsidRPr="00D87994">
              <w:t>Term or Acronym</w:t>
            </w:r>
          </w:p>
        </w:tc>
        <w:tc>
          <w:tcPr>
            <w:tcW w:w="7776" w:type="dxa"/>
            <w:tcBorders>
              <w:top w:val="threeDEmboss" w:sz="6" w:space="0" w:color="auto"/>
              <w:bottom w:val="threeDEmboss" w:sz="6" w:space="0" w:color="auto"/>
            </w:tcBorders>
            <w:shd w:val="clear" w:color="auto" w:fill="F9FBAF"/>
            <w:vAlign w:val="center"/>
          </w:tcPr>
          <w:p w14:paraId="3CACD7C3" w14:textId="77777777" w:rsidR="00E0118B" w:rsidRPr="00D87994" w:rsidRDefault="00E0118B" w:rsidP="0035091A">
            <w:pPr>
              <w:pStyle w:val="TableHeader-Left"/>
            </w:pPr>
            <w:r w:rsidRPr="00D87994">
              <w:t>Description of Term or Acronym</w:t>
            </w:r>
            <w:r>
              <w:t xml:space="preserve"> used in this Document</w:t>
            </w:r>
          </w:p>
        </w:tc>
      </w:tr>
      <w:tr w:rsidR="00326684" w:rsidRPr="00326684" w14:paraId="2F2C5F60" w14:textId="77777777" w:rsidTr="00326684">
        <w:trPr>
          <w:cantSplit/>
          <w:trHeight w:val="432"/>
        </w:trPr>
        <w:tc>
          <w:tcPr>
            <w:tcW w:w="1538" w:type="dxa"/>
            <w:tcBorders>
              <w:top w:val="threeDEmboss" w:sz="6" w:space="0" w:color="auto"/>
              <w:left w:val="threeDEmboss" w:sz="6" w:space="0" w:color="auto"/>
              <w:bottom w:val="single" w:sz="6" w:space="0" w:color="auto"/>
              <w:right w:val="single" w:sz="6" w:space="0" w:color="auto"/>
            </w:tcBorders>
            <w:shd w:val="clear" w:color="auto" w:fill="auto"/>
            <w:vAlign w:val="center"/>
          </w:tcPr>
          <w:p w14:paraId="5E9F887C" w14:textId="77777777" w:rsidR="00326684" w:rsidRPr="00326684" w:rsidRDefault="00326684" w:rsidP="00326684">
            <w:pPr>
              <w:pStyle w:val="TableField-Center"/>
            </w:pPr>
            <w:r w:rsidRPr="00326684">
              <w:t>APSE</w:t>
            </w:r>
          </w:p>
        </w:tc>
        <w:tc>
          <w:tcPr>
            <w:tcW w:w="7776" w:type="dxa"/>
            <w:tcBorders>
              <w:top w:val="threeDEmboss" w:sz="6" w:space="0" w:color="auto"/>
              <w:left w:val="single" w:sz="6" w:space="0" w:color="auto"/>
              <w:bottom w:val="single" w:sz="6" w:space="0" w:color="auto"/>
              <w:right w:val="threeDEmboss" w:sz="6" w:space="0" w:color="auto"/>
            </w:tcBorders>
            <w:shd w:val="clear" w:color="auto" w:fill="auto"/>
            <w:vAlign w:val="center"/>
          </w:tcPr>
          <w:p w14:paraId="2943F575" w14:textId="77777777" w:rsidR="00326684" w:rsidRPr="00326684" w:rsidRDefault="00326684" w:rsidP="00326684">
            <w:pPr>
              <w:pStyle w:val="TableField-Left"/>
              <w:rPr>
                <w:szCs w:val="24"/>
              </w:rPr>
            </w:pPr>
            <w:r w:rsidRPr="00326684">
              <w:rPr>
                <w:szCs w:val="24"/>
              </w:rPr>
              <w:t>Accelerated (or Axon) Project Support Environment</w:t>
            </w:r>
          </w:p>
        </w:tc>
      </w:tr>
      <w:tr w:rsidR="00326684" w:rsidRPr="00326684" w14:paraId="42635193"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54539F7E" w14:textId="77777777" w:rsidR="00326684" w:rsidRPr="00326684" w:rsidRDefault="00326684" w:rsidP="00326684">
            <w:pPr>
              <w:pStyle w:val="TableField-Center"/>
            </w:pPr>
            <w:r w:rsidRPr="00326684">
              <w:t>BDEX</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271A98C4" w14:textId="77777777" w:rsidR="00326684" w:rsidRPr="00326684" w:rsidRDefault="00326684" w:rsidP="00326684">
            <w:pPr>
              <w:pStyle w:val="TableField-Left"/>
              <w:rPr>
                <w:szCs w:val="24"/>
              </w:rPr>
            </w:pPr>
            <w:r w:rsidRPr="00326684">
              <w:rPr>
                <w:szCs w:val="24"/>
              </w:rPr>
              <w:t>SAP add-on functionality to support the processing of BPEM Cases</w:t>
            </w:r>
          </w:p>
        </w:tc>
      </w:tr>
      <w:tr w:rsidR="00326684" w:rsidRPr="00326684" w14:paraId="194C73BB"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773D3AFB" w14:textId="77777777" w:rsidR="00326684" w:rsidRPr="00326684" w:rsidRDefault="00326684" w:rsidP="00326684">
            <w:pPr>
              <w:pStyle w:val="TableField-Center"/>
            </w:pPr>
            <w:r w:rsidRPr="00326684">
              <w:t>Billing Cycle</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030CB370" w14:textId="77777777" w:rsidR="00326684" w:rsidRPr="00326684" w:rsidRDefault="00326684" w:rsidP="00326684">
            <w:pPr>
              <w:pStyle w:val="TableField-Left"/>
              <w:rPr>
                <w:szCs w:val="24"/>
              </w:rPr>
            </w:pPr>
            <w:r w:rsidRPr="00326684">
              <w:rPr>
                <w:szCs w:val="24"/>
              </w:rPr>
              <w:t>Is a group of contracts to be billed together via date-driven or regional criteria, it controls the billing cycle and is linked to the Meter Reading Unit.  SAP equivalent term is the Portion.</w:t>
            </w:r>
          </w:p>
        </w:tc>
      </w:tr>
      <w:tr w:rsidR="00326684" w:rsidRPr="00326684" w14:paraId="0ACC89F3"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25008E93" w14:textId="77777777" w:rsidR="00326684" w:rsidRPr="00326684" w:rsidRDefault="00326684" w:rsidP="00326684">
            <w:pPr>
              <w:pStyle w:val="TableField-Center"/>
            </w:pPr>
            <w:r w:rsidRPr="00326684">
              <w:t>Billing Document</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216A6C61" w14:textId="77777777" w:rsidR="00326684" w:rsidRPr="00326684" w:rsidRDefault="00326684" w:rsidP="00326684">
            <w:pPr>
              <w:pStyle w:val="TableField-Left"/>
              <w:rPr>
                <w:szCs w:val="24"/>
              </w:rPr>
            </w:pPr>
            <w:r w:rsidRPr="00326684">
              <w:rPr>
                <w:szCs w:val="24"/>
              </w:rPr>
              <w:t>A document that outlines the charges incurred for energy consumption for a specific contract. During the process of Billing, a billing document is generated for each contract on a contract account.</w:t>
            </w:r>
          </w:p>
        </w:tc>
      </w:tr>
      <w:tr w:rsidR="00326684" w:rsidRPr="00326684" w14:paraId="53DF9DCF"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63D4F868" w14:textId="77777777" w:rsidR="00326684" w:rsidRPr="00326684" w:rsidRDefault="00326684" w:rsidP="00326684">
            <w:pPr>
              <w:pStyle w:val="TableField-Center"/>
            </w:pPr>
            <w:r w:rsidRPr="00326684">
              <w:lastRenderedPageBreak/>
              <w:t>BMD</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7C4A9268" w14:textId="77777777" w:rsidR="00326684" w:rsidRPr="00326684" w:rsidRDefault="00326684" w:rsidP="00326684">
            <w:pPr>
              <w:pStyle w:val="TableField-Left"/>
              <w:rPr>
                <w:szCs w:val="24"/>
              </w:rPr>
            </w:pPr>
            <w:r w:rsidRPr="00326684">
              <w:rPr>
                <w:szCs w:val="24"/>
              </w:rPr>
              <w:t>Business Master Data.  The customer information which includes personal details, payment terms, dunning levels, billing rates and rate categories.  The business master data objects are Business Partner, Business Agreement/Contract Account and Contract.</w:t>
            </w:r>
          </w:p>
        </w:tc>
      </w:tr>
      <w:tr w:rsidR="00326684" w:rsidRPr="00326684" w14:paraId="5823F96C"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44B5FC1E" w14:textId="77777777" w:rsidR="00326684" w:rsidRPr="00326684" w:rsidRDefault="00326684" w:rsidP="00326684">
            <w:pPr>
              <w:pStyle w:val="TableField-Center"/>
            </w:pPr>
            <w:r w:rsidRPr="00326684">
              <w:t>BPD</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1495F6A6" w14:textId="77777777" w:rsidR="00326684" w:rsidRPr="00326684" w:rsidRDefault="00326684" w:rsidP="00326684">
            <w:pPr>
              <w:pStyle w:val="TableField-Left"/>
              <w:rPr>
                <w:szCs w:val="24"/>
              </w:rPr>
            </w:pPr>
            <w:r w:rsidRPr="00326684">
              <w:rPr>
                <w:szCs w:val="24"/>
              </w:rPr>
              <w:t>Business Process Design (or Document)</w:t>
            </w:r>
          </w:p>
        </w:tc>
      </w:tr>
      <w:tr w:rsidR="00326684" w:rsidRPr="00326684" w14:paraId="1C052944"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77248A22" w14:textId="77777777" w:rsidR="00326684" w:rsidRPr="00326684" w:rsidRDefault="00326684" w:rsidP="00326684">
            <w:pPr>
              <w:pStyle w:val="TableField-Center"/>
            </w:pPr>
            <w:r w:rsidRPr="00326684">
              <w:t>BPEM</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4FD43BC1" w14:textId="77777777" w:rsidR="00326684" w:rsidRPr="00326684" w:rsidRDefault="00326684" w:rsidP="00326684">
            <w:pPr>
              <w:pStyle w:val="TableField-Left"/>
              <w:rPr>
                <w:szCs w:val="24"/>
              </w:rPr>
            </w:pPr>
            <w:r w:rsidRPr="00326684">
              <w:rPr>
                <w:szCs w:val="24"/>
              </w:rPr>
              <w:t>Business Process Exception Management</w:t>
            </w:r>
          </w:p>
        </w:tc>
      </w:tr>
      <w:tr w:rsidR="00326684" w:rsidRPr="00326684" w14:paraId="064104BD"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0D0CDA7E" w14:textId="77777777" w:rsidR="00326684" w:rsidRPr="00326684" w:rsidRDefault="00326684" w:rsidP="00326684">
            <w:pPr>
              <w:pStyle w:val="TableField-Center"/>
            </w:pPr>
            <w:r w:rsidRPr="00326684">
              <w:t>BWR</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4126BD82" w14:textId="77777777" w:rsidR="00326684" w:rsidRPr="00326684" w:rsidRDefault="00326684" w:rsidP="00326684">
            <w:pPr>
              <w:pStyle w:val="TableField-Left"/>
              <w:rPr>
                <w:szCs w:val="24"/>
              </w:rPr>
            </w:pPr>
            <w:r w:rsidRPr="00326684">
              <w:rPr>
                <w:szCs w:val="24"/>
              </w:rPr>
              <w:t>Basic Work Request.  SAP equivalent is BPEM.</w:t>
            </w:r>
          </w:p>
        </w:tc>
      </w:tr>
      <w:tr w:rsidR="00326684" w:rsidRPr="00326684" w14:paraId="157A5BFB"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075F7857" w14:textId="77777777" w:rsidR="00326684" w:rsidRPr="00326684" w:rsidRDefault="00326684" w:rsidP="00326684">
            <w:pPr>
              <w:pStyle w:val="TableField-Center"/>
            </w:pPr>
            <w:r w:rsidRPr="00326684">
              <w:t>CA</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7498657D" w14:textId="77777777" w:rsidR="00326684" w:rsidRPr="00326684" w:rsidRDefault="00326684" w:rsidP="00326684">
            <w:pPr>
              <w:pStyle w:val="TableField-Left"/>
              <w:rPr>
                <w:szCs w:val="24"/>
              </w:rPr>
            </w:pPr>
            <w:r w:rsidRPr="00326684">
              <w:rPr>
                <w:szCs w:val="24"/>
              </w:rPr>
              <w:t>Contract Account</w:t>
            </w:r>
          </w:p>
        </w:tc>
      </w:tr>
      <w:tr w:rsidR="00326684" w:rsidRPr="00326684" w14:paraId="59EBDF8B"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1227717F" w14:textId="77777777" w:rsidR="00326684" w:rsidRPr="00326684" w:rsidRDefault="00326684" w:rsidP="00326684">
            <w:pPr>
              <w:pStyle w:val="TableField-Center"/>
            </w:pPr>
            <w:r w:rsidRPr="00326684">
              <w:t>Channel</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0E39C94A" w14:textId="77777777" w:rsidR="00326684" w:rsidRPr="00326684" w:rsidRDefault="00326684" w:rsidP="00326684">
            <w:pPr>
              <w:pStyle w:val="TableField-Left"/>
              <w:rPr>
                <w:szCs w:val="24"/>
              </w:rPr>
            </w:pPr>
            <w:r w:rsidRPr="00326684">
              <w:rPr>
                <w:szCs w:val="24"/>
              </w:rPr>
              <w:t>Data object in SAP that holds the interval data.  Intervals can be kwh, price, factor, etc.  SAP equivalent is Profile.</w:t>
            </w:r>
          </w:p>
        </w:tc>
      </w:tr>
      <w:tr w:rsidR="00326684" w:rsidRPr="00326684" w14:paraId="52FFD432"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48EBB229" w14:textId="77777777" w:rsidR="00326684" w:rsidRPr="00326684" w:rsidRDefault="00326684" w:rsidP="00326684">
            <w:pPr>
              <w:pStyle w:val="TableField-Center"/>
            </w:pPr>
            <w:r w:rsidRPr="00326684">
              <w:t>Clarification</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151EA07F" w14:textId="77777777" w:rsidR="00326684" w:rsidRPr="00326684" w:rsidRDefault="00326684" w:rsidP="00326684">
            <w:pPr>
              <w:pStyle w:val="TableField-Left"/>
              <w:rPr>
                <w:szCs w:val="24"/>
              </w:rPr>
            </w:pPr>
            <w:r w:rsidRPr="00326684">
              <w:rPr>
                <w:szCs w:val="24"/>
              </w:rPr>
              <w:t>A list of payments that could not be processed and require additional work in order to be posted.</w:t>
            </w:r>
          </w:p>
        </w:tc>
      </w:tr>
      <w:tr w:rsidR="00326684" w:rsidRPr="00326684" w14:paraId="70A32997"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3B7C5483" w14:textId="77777777" w:rsidR="00326684" w:rsidRPr="00326684" w:rsidRDefault="00326684" w:rsidP="00326684">
            <w:pPr>
              <w:pStyle w:val="TableField-Center"/>
            </w:pPr>
            <w:r w:rsidRPr="00326684">
              <w:t>Connection Object</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2BC2F0F8" w14:textId="77777777" w:rsidR="00326684" w:rsidRPr="00326684" w:rsidRDefault="00326684" w:rsidP="00326684">
            <w:pPr>
              <w:pStyle w:val="TableField-Left"/>
              <w:rPr>
                <w:szCs w:val="24"/>
              </w:rPr>
            </w:pPr>
            <w:r w:rsidRPr="00326684">
              <w:rPr>
                <w:szCs w:val="24"/>
              </w:rPr>
              <w:t>Link between installation and postal regional structure. Usually a building, but can also be a piece of property or other facility, such as a fountain or construction site. The connection object corresponds to the functional location in plant maintenance (PM).</w:t>
            </w:r>
          </w:p>
        </w:tc>
      </w:tr>
      <w:tr w:rsidR="00326684" w:rsidRPr="00326684" w14:paraId="44C9BB49"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3E7F7B58" w14:textId="77777777" w:rsidR="00326684" w:rsidRPr="00326684" w:rsidRDefault="00326684" w:rsidP="00326684">
            <w:pPr>
              <w:pStyle w:val="TableField-Center"/>
            </w:pPr>
            <w:r w:rsidRPr="00326684">
              <w:t>Contract</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3BABB19E" w14:textId="77777777" w:rsidR="00326684" w:rsidRPr="00326684" w:rsidRDefault="000F7347" w:rsidP="00326684">
            <w:pPr>
              <w:pStyle w:val="TableField-Left"/>
              <w:rPr>
                <w:szCs w:val="24"/>
              </w:rPr>
            </w:pPr>
            <w:r>
              <w:rPr>
                <w:szCs w:val="24"/>
              </w:rPr>
              <w:t xml:space="preserve">Standard </w:t>
            </w:r>
            <w:r w:rsidR="00127B56">
              <w:rPr>
                <w:szCs w:val="24"/>
              </w:rPr>
              <w:t>SAP object that is used to link SAP Business Master Data and Technical Master Data through the move-in process</w:t>
            </w:r>
          </w:p>
        </w:tc>
      </w:tr>
      <w:tr w:rsidR="00326684" w:rsidRPr="00326684" w14:paraId="5BF0B545"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0A22C4E7" w14:textId="77777777" w:rsidR="00326684" w:rsidRPr="00326684" w:rsidRDefault="00326684" w:rsidP="00326684">
            <w:pPr>
              <w:pStyle w:val="TableField-Center"/>
            </w:pPr>
            <w:r w:rsidRPr="00326684">
              <w:t>Customer</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72E87C2D" w14:textId="77777777" w:rsidR="00326684" w:rsidRPr="00326684" w:rsidRDefault="00326684" w:rsidP="00326684">
            <w:pPr>
              <w:pStyle w:val="TableField-Left"/>
              <w:rPr>
                <w:szCs w:val="24"/>
              </w:rPr>
            </w:pPr>
            <w:r w:rsidRPr="00326684">
              <w:rPr>
                <w:szCs w:val="24"/>
              </w:rPr>
              <w:t>Any entity with a relationship with SCE.  This term is usually used in reference to customers (both individuals and organizations) This can include employees and third party suppliers (banks and payment partners). SAP Equivalent is Business Partner (BP)</w:t>
            </w:r>
          </w:p>
        </w:tc>
      </w:tr>
      <w:tr w:rsidR="00326684" w:rsidRPr="00326684" w14:paraId="13F3C8A9"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3C66F9B3" w14:textId="77777777" w:rsidR="00326684" w:rsidRPr="00326684" w:rsidRDefault="00326684" w:rsidP="00326684">
            <w:pPr>
              <w:pStyle w:val="TableField-Center"/>
            </w:pPr>
            <w:r w:rsidRPr="00326684">
              <w:t>EAM</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55861581" w14:textId="77777777" w:rsidR="00326684" w:rsidRPr="00326684" w:rsidRDefault="00326684" w:rsidP="00326684">
            <w:pPr>
              <w:pStyle w:val="TableField-Left"/>
              <w:rPr>
                <w:szCs w:val="24"/>
              </w:rPr>
            </w:pPr>
            <w:r w:rsidRPr="00326684">
              <w:rPr>
                <w:szCs w:val="24"/>
              </w:rPr>
              <w:t>SAP Enterprise Asset Management</w:t>
            </w:r>
          </w:p>
        </w:tc>
      </w:tr>
      <w:tr w:rsidR="00B57501" w:rsidRPr="00326684" w14:paraId="1F8B770F"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0A65CA39" w14:textId="77777777" w:rsidR="00B57501" w:rsidRPr="00326684" w:rsidRDefault="00B57501" w:rsidP="00326684">
            <w:pPr>
              <w:pStyle w:val="TableField-Center"/>
            </w:pPr>
            <w:r>
              <w:t>Front Office Process</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7E0BA37A" w14:textId="77777777" w:rsidR="00B57501" w:rsidRPr="00326684" w:rsidRDefault="00B57501" w:rsidP="00326684">
            <w:pPr>
              <w:pStyle w:val="TableField-Left"/>
              <w:rPr>
                <w:szCs w:val="24"/>
              </w:rPr>
            </w:pPr>
            <w:r>
              <w:rPr>
                <w:szCs w:val="24"/>
              </w:rPr>
              <w:t>Front Office Process or FOP is one of the SAP components that allows you to configure series of steps (or front office steps) in order to complete a transaction. The steps mostly contain the most frequent processes and most important information</w:t>
            </w:r>
          </w:p>
        </w:tc>
      </w:tr>
      <w:tr w:rsidR="00B24FDB" w:rsidRPr="00326684" w14:paraId="3AD6D616"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4463381E" w14:textId="77777777" w:rsidR="00B24FDB" w:rsidRPr="00326684" w:rsidDel="002E385F" w:rsidRDefault="00B24FDB" w:rsidP="00B24FDB">
            <w:pPr>
              <w:pStyle w:val="TableField-Center"/>
            </w:pPr>
            <w:r>
              <w:t>Hybris C4C</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2D6C9D2F" w14:textId="77777777" w:rsidR="00B24FDB" w:rsidRPr="00326684" w:rsidRDefault="00533E4D" w:rsidP="00B24FDB">
            <w:pPr>
              <w:pStyle w:val="TableField-Left"/>
              <w:rPr>
                <w:szCs w:val="24"/>
              </w:rPr>
            </w:pPr>
            <w:r w:rsidRPr="00533E4D">
              <w:rPr>
                <w:szCs w:val="24"/>
              </w:rPr>
              <w:t>SAP Cloud for Customer Solution</w:t>
            </w:r>
          </w:p>
        </w:tc>
      </w:tr>
      <w:tr w:rsidR="00B24FDB" w:rsidRPr="00326684" w14:paraId="5D5110B0"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5EDFE4CE" w14:textId="77777777" w:rsidR="00B24FDB" w:rsidRPr="00326684" w:rsidRDefault="00B24FDB" w:rsidP="00B24FDB">
            <w:pPr>
              <w:pStyle w:val="TableField-Center"/>
            </w:pPr>
            <w:r w:rsidRPr="00326684">
              <w:t>IMG</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4E59925E" w14:textId="77777777" w:rsidR="00B24FDB" w:rsidRPr="00326684" w:rsidRDefault="00B24FDB" w:rsidP="00B24FDB">
            <w:pPr>
              <w:pStyle w:val="TableField-Left"/>
              <w:rPr>
                <w:szCs w:val="24"/>
              </w:rPr>
            </w:pPr>
            <w:r w:rsidRPr="00326684">
              <w:rPr>
                <w:szCs w:val="24"/>
              </w:rPr>
              <w:t xml:space="preserve">SAP Implementation Guide </w:t>
            </w:r>
            <w:r>
              <w:rPr>
                <w:szCs w:val="24"/>
              </w:rPr>
              <w:t>–</w:t>
            </w:r>
            <w:r w:rsidRPr="00326684">
              <w:rPr>
                <w:szCs w:val="24"/>
              </w:rPr>
              <w:t xml:space="preserve"> where configuration is performed</w:t>
            </w:r>
          </w:p>
        </w:tc>
      </w:tr>
      <w:tr w:rsidR="00B24FDB" w:rsidRPr="00326684" w14:paraId="3AE9B2FB"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09FA2966" w14:textId="77777777" w:rsidR="00B24FDB" w:rsidRPr="00326684" w:rsidRDefault="00B24FDB" w:rsidP="00B24FDB">
            <w:pPr>
              <w:pStyle w:val="TableField-Center"/>
            </w:pPr>
            <w:r w:rsidRPr="00326684">
              <w:t>Level Pay Plans</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5D12F263" w14:textId="77777777" w:rsidR="00B24FDB" w:rsidRPr="00326684" w:rsidRDefault="00B24FDB" w:rsidP="00B24FDB">
            <w:pPr>
              <w:pStyle w:val="TableField-Left"/>
              <w:rPr>
                <w:szCs w:val="24"/>
              </w:rPr>
            </w:pPr>
            <w:r w:rsidRPr="00326684">
              <w:rPr>
                <w:szCs w:val="24"/>
              </w:rPr>
              <w:t>SAP equivalent term is Budget Billing.  Budget Billing allows customers to pay regular equal amounts over a yearly period.</w:t>
            </w:r>
          </w:p>
        </w:tc>
      </w:tr>
      <w:tr w:rsidR="00B57501" w:rsidRPr="00326684" w14:paraId="2F235378"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32841A0E" w14:textId="77777777" w:rsidR="00B57501" w:rsidRPr="00326684" w:rsidRDefault="00B57501" w:rsidP="00B24FDB">
            <w:pPr>
              <w:pStyle w:val="TableField-Center"/>
            </w:pPr>
            <w:r>
              <w:t>Mashup</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10E860E2" w14:textId="77777777" w:rsidR="00B57501" w:rsidRDefault="00375CC9" w:rsidP="00B24FDB">
            <w:pPr>
              <w:pStyle w:val="TableField-Left"/>
              <w:rPr>
                <w:szCs w:val="24"/>
              </w:rPr>
            </w:pPr>
            <w:r>
              <w:rPr>
                <w:szCs w:val="24"/>
              </w:rPr>
              <w:t>This is part of standard C4C features allowing to integrate data from applications and online web services. SAP C4C has pre-configured mashups; they are as follows:</w:t>
            </w:r>
          </w:p>
          <w:p w14:paraId="3DD970C1" w14:textId="77777777" w:rsidR="00375CC9" w:rsidRDefault="00375CC9" w:rsidP="00375CC9">
            <w:pPr>
              <w:pStyle w:val="TableField-Left"/>
              <w:numPr>
                <w:ilvl w:val="0"/>
                <w:numId w:val="31"/>
              </w:numPr>
              <w:rPr>
                <w:szCs w:val="24"/>
              </w:rPr>
            </w:pPr>
            <w:r>
              <w:rPr>
                <w:szCs w:val="24"/>
              </w:rPr>
              <w:t>URL Mashup</w:t>
            </w:r>
          </w:p>
          <w:p w14:paraId="59C76DDC" w14:textId="77777777" w:rsidR="00375CC9" w:rsidRDefault="00375CC9" w:rsidP="00375CC9">
            <w:pPr>
              <w:pStyle w:val="TableField-Left"/>
              <w:numPr>
                <w:ilvl w:val="0"/>
                <w:numId w:val="31"/>
              </w:numPr>
              <w:rPr>
                <w:szCs w:val="24"/>
              </w:rPr>
            </w:pPr>
            <w:r>
              <w:rPr>
                <w:szCs w:val="24"/>
              </w:rPr>
              <w:t>HTML Mashup</w:t>
            </w:r>
          </w:p>
          <w:p w14:paraId="52CE7147" w14:textId="77777777" w:rsidR="00375CC9" w:rsidRDefault="00375CC9" w:rsidP="00375CC9">
            <w:pPr>
              <w:pStyle w:val="TableField-Left"/>
              <w:numPr>
                <w:ilvl w:val="0"/>
                <w:numId w:val="31"/>
              </w:numPr>
              <w:rPr>
                <w:szCs w:val="24"/>
              </w:rPr>
            </w:pPr>
            <w:r>
              <w:rPr>
                <w:szCs w:val="24"/>
              </w:rPr>
              <w:t>Data Mashup</w:t>
            </w:r>
          </w:p>
          <w:p w14:paraId="54DCA142" w14:textId="77777777" w:rsidR="00375CC9" w:rsidRPr="00326684" w:rsidRDefault="00375CC9" w:rsidP="00375CC9">
            <w:pPr>
              <w:pStyle w:val="TableField-Left"/>
              <w:numPr>
                <w:ilvl w:val="0"/>
                <w:numId w:val="31"/>
              </w:numPr>
              <w:rPr>
                <w:szCs w:val="24"/>
              </w:rPr>
            </w:pPr>
            <w:r>
              <w:rPr>
                <w:szCs w:val="24"/>
              </w:rPr>
              <w:t>Custom Mashup</w:t>
            </w:r>
          </w:p>
        </w:tc>
      </w:tr>
      <w:tr w:rsidR="00B24FDB" w:rsidRPr="00326684" w14:paraId="4B26BC8B"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7945EB0C" w14:textId="77777777" w:rsidR="00B24FDB" w:rsidRPr="00326684" w:rsidRDefault="00B24FDB" w:rsidP="00B24FDB">
            <w:pPr>
              <w:pStyle w:val="TableField-Center"/>
            </w:pPr>
            <w:r w:rsidRPr="00326684">
              <w:t>OA</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0A571E01" w14:textId="77777777" w:rsidR="00B24FDB" w:rsidRPr="00326684" w:rsidRDefault="00B24FDB" w:rsidP="00B24FDB">
            <w:pPr>
              <w:pStyle w:val="TableField-Left"/>
              <w:rPr>
                <w:szCs w:val="24"/>
              </w:rPr>
            </w:pPr>
            <w:r w:rsidRPr="00326684">
              <w:rPr>
                <w:szCs w:val="24"/>
              </w:rPr>
              <w:t>Owner  Allocation</w:t>
            </w:r>
          </w:p>
        </w:tc>
      </w:tr>
      <w:tr w:rsidR="00B24FDB" w:rsidRPr="00326684" w14:paraId="34E629E1"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281BF278" w14:textId="77777777" w:rsidR="00B24FDB" w:rsidRPr="00326684" w:rsidRDefault="00B24FDB" w:rsidP="00B24FDB">
            <w:pPr>
              <w:pStyle w:val="TableField-Center"/>
            </w:pPr>
            <w:r w:rsidRPr="00326684">
              <w:t>Premise</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5331B47E" w14:textId="77777777" w:rsidR="00B24FDB" w:rsidRPr="00326684" w:rsidRDefault="00B24FDB" w:rsidP="00B24FDB">
            <w:pPr>
              <w:pStyle w:val="TableField-Left"/>
              <w:rPr>
                <w:szCs w:val="24"/>
              </w:rPr>
            </w:pPr>
            <w:r>
              <w:rPr>
                <w:szCs w:val="24"/>
              </w:rPr>
              <w:t>Represents one of the SAP Technical Master Data object that is supplied with energy, for example, an apartment or factory. A premise can have several utility installations. The premise is allocated to a connection object and the address of that connection object</w:t>
            </w:r>
          </w:p>
        </w:tc>
      </w:tr>
      <w:tr w:rsidR="00B24FDB" w:rsidRPr="00326684" w14:paraId="559C6D98"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7CE169FC" w14:textId="77777777" w:rsidR="00B24FDB" w:rsidRPr="00326684" w:rsidRDefault="00B24FDB" w:rsidP="00B24FDB">
            <w:pPr>
              <w:pStyle w:val="TableField-Center"/>
            </w:pPr>
            <w:r w:rsidRPr="00326684">
              <w:lastRenderedPageBreak/>
              <w:t>Property</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6EABF329" w14:textId="77777777" w:rsidR="00B24FDB" w:rsidRPr="00326684" w:rsidRDefault="00B24FDB" w:rsidP="00B24FDB">
            <w:pPr>
              <w:pStyle w:val="TableField-Left"/>
              <w:rPr>
                <w:szCs w:val="24"/>
              </w:rPr>
            </w:pPr>
            <w:r>
              <w:rPr>
                <w:szCs w:val="24"/>
              </w:rPr>
              <w:t>Standard SAP object that is primarily used for arranging agreements with the owner concerning automatic move-in. It also stores an owner history for installations that are part of owner allocation process</w:t>
            </w:r>
          </w:p>
        </w:tc>
      </w:tr>
      <w:tr w:rsidR="00B24FDB" w:rsidRPr="00326684" w14:paraId="2B868E30" w14:textId="77777777" w:rsidTr="00870013">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6D254A3D" w14:textId="77777777" w:rsidR="00B24FDB" w:rsidRPr="00326684" w:rsidRDefault="00B24FDB" w:rsidP="00870013">
            <w:pPr>
              <w:pStyle w:val="TableField-Center"/>
            </w:pPr>
            <w:r>
              <w:t>S/4HANA</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4A9E0730" w14:textId="77777777" w:rsidR="00B24FDB" w:rsidRPr="00326684" w:rsidRDefault="00533E4D" w:rsidP="00870013">
            <w:pPr>
              <w:pStyle w:val="TableField-Left"/>
              <w:rPr>
                <w:szCs w:val="24"/>
              </w:rPr>
            </w:pPr>
            <w:r w:rsidRPr="00533E4D">
              <w:rPr>
                <w:szCs w:val="24"/>
              </w:rPr>
              <w:t>SAP HANA 4 Business Suite</w:t>
            </w:r>
          </w:p>
        </w:tc>
      </w:tr>
      <w:tr w:rsidR="00B24FDB" w:rsidRPr="00326684" w14:paraId="2188CD17"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6409816E" w14:textId="77777777" w:rsidR="00B24FDB" w:rsidRPr="00326684" w:rsidRDefault="00B24FDB" w:rsidP="00B24FDB">
            <w:pPr>
              <w:pStyle w:val="TableField-Center"/>
            </w:pPr>
            <w:r w:rsidRPr="00326684">
              <w:t>SCE</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5BB7496D" w14:textId="77777777" w:rsidR="00B24FDB" w:rsidRPr="00326684" w:rsidRDefault="00B24FDB" w:rsidP="00B24FDB">
            <w:pPr>
              <w:pStyle w:val="TableField-Left"/>
              <w:rPr>
                <w:szCs w:val="24"/>
              </w:rPr>
            </w:pPr>
            <w:r w:rsidRPr="00326684">
              <w:rPr>
                <w:szCs w:val="24"/>
              </w:rPr>
              <w:t>Southern California Edison</w:t>
            </w:r>
          </w:p>
        </w:tc>
      </w:tr>
      <w:tr w:rsidR="00B24FDB" w:rsidRPr="00326684" w14:paraId="00335481"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1830B3D0" w14:textId="77777777" w:rsidR="00B24FDB" w:rsidRPr="00326684" w:rsidRDefault="00B24FDB" w:rsidP="00B24FDB">
            <w:pPr>
              <w:pStyle w:val="TableField-Center"/>
            </w:pPr>
            <w:r w:rsidRPr="00326684">
              <w:t>Summary Billing</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1F6EFED8" w14:textId="77777777" w:rsidR="00B24FDB" w:rsidRPr="00326684" w:rsidRDefault="00B24FDB" w:rsidP="00B24FDB">
            <w:pPr>
              <w:pStyle w:val="TableField-Left"/>
              <w:rPr>
                <w:szCs w:val="24"/>
              </w:rPr>
            </w:pPr>
            <w:r w:rsidRPr="00326684">
              <w:rPr>
                <w:szCs w:val="24"/>
              </w:rPr>
              <w:t>Standard SAP functionality that enables the invoicing of multiple Contract Accounts under one Parent Contract Account (Consolidated Summary Billing).  SAP equivalent is Collective Billing.</w:t>
            </w:r>
          </w:p>
        </w:tc>
      </w:tr>
      <w:tr w:rsidR="00B24FDB" w:rsidRPr="00326684" w14:paraId="30A2A863" w14:textId="77777777" w:rsidTr="00326684">
        <w:trPr>
          <w:cantSplit/>
          <w:trHeight w:val="432"/>
        </w:trPr>
        <w:tc>
          <w:tcPr>
            <w:tcW w:w="1538" w:type="dxa"/>
            <w:tcBorders>
              <w:top w:val="single" w:sz="6" w:space="0" w:color="auto"/>
              <w:left w:val="threeDEmboss" w:sz="6" w:space="0" w:color="auto"/>
              <w:bottom w:val="single" w:sz="6" w:space="0" w:color="auto"/>
              <w:right w:val="single" w:sz="6" w:space="0" w:color="auto"/>
            </w:tcBorders>
            <w:shd w:val="clear" w:color="auto" w:fill="auto"/>
            <w:vAlign w:val="center"/>
          </w:tcPr>
          <w:p w14:paraId="4C3D7689" w14:textId="77777777" w:rsidR="00B24FDB" w:rsidRPr="00326684" w:rsidRDefault="00B24FDB" w:rsidP="00B24FDB">
            <w:pPr>
              <w:pStyle w:val="TableField-Center"/>
            </w:pPr>
            <w:r w:rsidRPr="00326684">
              <w:t>TCODE</w:t>
            </w:r>
          </w:p>
        </w:tc>
        <w:tc>
          <w:tcPr>
            <w:tcW w:w="7776" w:type="dxa"/>
            <w:tcBorders>
              <w:top w:val="single" w:sz="6" w:space="0" w:color="auto"/>
              <w:left w:val="single" w:sz="6" w:space="0" w:color="auto"/>
              <w:bottom w:val="single" w:sz="6" w:space="0" w:color="auto"/>
              <w:right w:val="threeDEmboss" w:sz="6" w:space="0" w:color="auto"/>
            </w:tcBorders>
            <w:shd w:val="clear" w:color="auto" w:fill="auto"/>
            <w:vAlign w:val="center"/>
          </w:tcPr>
          <w:p w14:paraId="6CF93CE9" w14:textId="77777777" w:rsidR="00B24FDB" w:rsidRPr="00326684" w:rsidRDefault="00B24FDB" w:rsidP="00B24FDB">
            <w:pPr>
              <w:pStyle w:val="TableField-Left"/>
              <w:rPr>
                <w:szCs w:val="24"/>
              </w:rPr>
            </w:pPr>
            <w:r w:rsidRPr="00326684">
              <w:rPr>
                <w:szCs w:val="24"/>
              </w:rPr>
              <w:t>Transaction Code  Description</w:t>
            </w:r>
          </w:p>
        </w:tc>
      </w:tr>
      <w:tr w:rsidR="00B24FDB" w:rsidRPr="00326684" w14:paraId="2913B2A3" w14:textId="77777777" w:rsidTr="00326684">
        <w:trPr>
          <w:cantSplit/>
          <w:trHeight w:val="432"/>
        </w:trPr>
        <w:tc>
          <w:tcPr>
            <w:tcW w:w="1538" w:type="dxa"/>
            <w:tcBorders>
              <w:top w:val="single" w:sz="6" w:space="0" w:color="auto"/>
              <w:left w:val="threeDEmboss" w:sz="6" w:space="0" w:color="auto"/>
              <w:bottom w:val="threeDEmboss" w:sz="6" w:space="0" w:color="auto"/>
              <w:right w:val="single" w:sz="6" w:space="0" w:color="auto"/>
            </w:tcBorders>
            <w:shd w:val="clear" w:color="auto" w:fill="auto"/>
            <w:vAlign w:val="center"/>
          </w:tcPr>
          <w:p w14:paraId="6B22AD9C" w14:textId="77777777" w:rsidR="00B24FDB" w:rsidRPr="00326684" w:rsidRDefault="00B24FDB" w:rsidP="00B24FDB">
            <w:pPr>
              <w:pStyle w:val="TableField-Center"/>
            </w:pPr>
            <w:r w:rsidRPr="00326684">
              <w:t>TMD</w:t>
            </w:r>
          </w:p>
        </w:tc>
        <w:tc>
          <w:tcPr>
            <w:tcW w:w="7776" w:type="dxa"/>
            <w:tcBorders>
              <w:top w:val="single" w:sz="6" w:space="0" w:color="auto"/>
              <w:left w:val="single" w:sz="6" w:space="0" w:color="auto"/>
              <w:bottom w:val="threeDEmboss" w:sz="6" w:space="0" w:color="auto"/>
              <w:right w:val="threeDEmboss" w:sz="6" w:space="0" w:color="auto"/>
            </w:tcBorders>
            <w:shd w:val="clear" w:color="auto" w:fill="auto"/>
            <w:vAlign w:val="center"/>
          </w:tcPr>
          <w:p w14:paraId="2C6B3D19" w14:textId="77777777" w:rsidR="00B24FDB" w:rsidRPr="00326684" w:rsidRDefault="00B24FDB" w:rsidP="00B24FDB">
            <w:pPr>
              <w:pStyle w:val="TableField-Left"/>
              <w:rPr>
                <w:szCs w:val="24"/>
              </w:rPr>
            </w:pPr>
            <w:r w:rsidRPr="00326684">
              <w:rPr>
                <w:szCs w:val="24"/>
              </w:rPr>
              <w:t>SAP Technical Master Data e.g. Connection Object, Premise and Device Location</w:t>
            </w:r>
          </w:p>
        </w:tc>
      </w:tr>
    </w:tbl>
    <w:p w14:paraId="73B8E6C9" w14:textId="77777777" w:rsidR="00326684" w:rsidRDefault="00326684" w:rsidP="0032555C">
      <w:pPr>
        <w:pStyle w:val="Heading2Text"/>
        <w:ind w:left="0"/>
      </w:pPr>
    </w:p>
    <w:p w14:paraId="177AA97A" w14:textId="77777777" w:rsidR="00235DC6" w:rsidRPr="006B24F0" w:rsidRDefault="00235DC6" w:rsidP="00235DC6">
      <w:pPr>
        <w:pStyle w:val="Heading2Text"/>
        <w:rPr>
          <w:rFonts w:ascii="Calibri Light" w:hAnsi="Calibri Light" w:cs="Arial"/>
        </w:rPr>
      </w:pPr>
      <w:r w:rsidRPr="006B24F0">
        <w:rPr>
          <w:rFonts w:ascii="Calibri Light" w:hAnsi="Calibri Light" w:cs="Arial"/>
        </w:rPr>
        <w:t xml:space="preserve">Additional terms may be found in APSE </w:t>
      </w:r>
      <w:hyperlink r:id="rId12" w:history="1">
        <w:r w:rsidRPr="006B24F0">
          <w:rPr>
            <w:rStyle w:val="Hyperlink"/>
            <w:rFonts w:ascii="Calibri Light" w:hAnsi="Calibri Light" w:cs="Arial"/>
          </w:rPr>
          <w:t>General Document # 32 CSRP Glossary</w:t>
        </w:r>
      </w:hyperlink>
    </w:p>
    <w:p w14:paraId="57C47BEB" w14:textId="77777777" w:rsidR="00235DC6" w:rsidRDefault="00235DC6" w:rsidP="0032555C">
      <w:pPr>
        <w:pStyle w:val="Heading2Text"/>
        <w:ind w:left="0"/>
      </w:pPr>
    </w:p>
    <w:p w14:paraId="27D2D4F8" w14:textId="77777777" w:rsidR="00E0118B" w:rsidRDefault="00E0118B" w:rsidP="00A30FA1">
      <w:pPr>
        <w:pStyle w:val="Heading1"/>
        <w:numPr>
          <w:ilvl w:val="0"/>
          <w:numId w:val="6"/>
        </w:numPr>
        <w:tabs>
          <w:tab w:val="left" w:pos="540"/>
        </w:tabs>
        <w:spacing w:after="120"/>
        <w:ind w:left="540" w:hanging="540"/>
      </w:pPr>
      <w:bookmarkStart w:id="17" w:name="_Toc406588300"/>
      <w:bookmarkStart w:id="18" w:name="_Toc491613806"/>
      <w:bookmarkStart w:id="19" w:name="_Toc11749159"/>
      <w:r w:rsidRPr="00246A57">
        <w:lastRenderedPageBreak/>
        <w:t xml:space="preserve">Business </w:t>
      </w:r>
      <w:r w:rsidRPr="00977356">
        <w:t>Process</w:t>
      </w:r>
      <w:r w:rsidRPr="00246A57">
        <w:t xml:space="preserve"> Design</w:t>
      </w:r>
      <w:bookmarkEnd w:id="17"/>
      <w:bookmarkEnd w:id="18"/>
      <w:bookmarkEnd w:id="19"/>
    </w:p>
    <w:p w14:paraId="5E40E577" w14:textId="77777777" w:rsidR="00E0118B" w:rsidRDefault="00EB5207" w:rsidP="00BF3443">
      <w:pPr>
        <w:pStyle w:val="Heading2"/>
      </w:pPr>
      <w:bookmarkStart w:id="20" w:name="_Toc11749160"/>
      <w:r>
        <w:t>Manage Owner Allocation Details</w:t>
      </w:r>
      <w:bookmarkEnd w:id="20"/>
    </w:p>
    <w:p w14:paraId="7AAFE8FC" w14:textId="77777777" w:rsidR="00EB5207" w:rsidRDefault="00EB5207" w:rsidP="00C61721">
      <w:pPr>
        <w:rPr>
          <w:rFonts w:ascii="Tahoma" w:hAnsi="Tahoma" w:cs="Tahoma"/>
          <w:sz w:val="20"/>
          <w:szCs w:val="20"/>
        </w:rPr>
      </w:pPr>
      <w:r w:rsidRPr="00C61721">
        <w:rPr>
          <w:rFonts w:ascii="Tahoma" w:hAnsi="Tahoma" w:cs="Tahoma"/>
          <w:sz w:val="20"/>
          <w:szCs w:val="20"/>
        </w:rPr>
        <w:t>The SAP Owner Allocation process is utilized to facilitate agreements with property owners throughout the distribution area for an automatic New Contract (move-in) into the owner’s name so that service remains on once the tenant has moved-out. The move in for the owner is triggered when a contract, which is a part of an active Property object in SAP, is ended.   The exception to this is a final bill as a result of the dunning process.   When a tenant is final billed due to non-payment, no move in to the owner will be triggered</w:t>
      </w:r>
      <w:r w:rsidR="00C61721">
        <w:rPr>
          <w:rFonts w:ascii="Tahoma" w:hAnsi="Tahoma" w:cs="Tahoma"/>
          <w:sz w:val="20"/>
          <w:szCs w:val="20"/>
        </w:rPr>
        <w:t>,</w:t>
      </w:r>
      <w:r w:rsidR="00DE7BE7" w:rsidRPr="00C61721">
        <w:rPr>
          <w:rFonts w:ascii="Tahoma" w:hAnsi="Tahoma" w:cs="Tahoma"/>
          <w:sz w:val="20"/>
          <w:szCs w:val="20"/>
        </w:rPr>
        <w:t xml:space="preserve"> </w:t>
      </w:r>
      <w:r w:rsidR="00DE7BE7" w:rsidRPr="00DE7BE7">
        <w:rPr>
          <w:rFonts w:ascii="Tahoma" w:hAnsi="Tahoma" w:cs="Tahoma"/>
          <w:sz w:val="20"/>
          <w:szCs w:val="20"/>
        </w:rPr>
        <w:t>reference relates to the same is available in the enhancement W</w:t>
      </w:r>
      <w:r w:rsidR="00B24FDB">
        <w:rPr>
          <w:rFonts w:ascii="Tahoma" w:hAnsi="Tahoma" w:cs="Tahoma"/>
          <w:sz w:val="20"/>
          <w:szCs w:val="20"/>
        </w:rPr>
        <w:t>-</w:t>
      </w:r>
      <w:r w:rsidR="00DE7BE7" w:rsidRPr="00DE7BE7">
        <w:rPr>
          <w:rFonts w:ascii="Tahoma" w:hAnsi="Tahoma" w:cs="Tahoma"/>
          <w:sz w:val="20"/>
          <w:szCs w:val="20"/>
        </w:rPr>
        <w:t>CIM</w:t>
      </w:r>
      <w:r w:rsidR="00B24FDB">
        <w:rPr>
          <w:rFonts w:ascii="Tahoma" w:hAnsi="Tahoma" w:cs="Tahoma"/>
          <w:sz w:val="20"/>
          <w:szCs w:val="20"/>
        </w:rPr>
        <w:t>-</w:t>
      </w:r>
      <w:r w:rsidR="00DE7BE7" w:rsidRPr="00DE7BE7">
        <w:rPr>
          <w:rFonts w:ascii="Tahoma" w:hAnsi="Tahoma" w:cs="Tahoma"/>
          <w:sz w:val="20"/>
          <w:szCs w:val="20"/>
        </w:rPr>
        <w:t>CS</w:t>
      </w:r>
      <w:r w:rsidR="00B24FDB">
        <w:rPr>
          <w:rFonts w:ascii="Tahoma" w:hAnsi="Tahoma" w:cs="Tahoma"/>
          <w:sz w:val="20"/>
          <w:szCs w:val="20"/>
        </w:rPr>
        <w:t>-</w:t>
      </w:r>
      <w:r w:rsidR="00DE7BE7" w:rsidRPr="00DE7BE7">
        <w:rPr>
          <w:rFonts w:ascii="Tahoma" w:hAnsi="Tahoma" w:cs="Tahoma"/>
          <w:sz w:val="20"/>
          <w:szCs w:val="20"/>
        </w:rPr>
        <w:t xml:space="preserve">14 </w:t>
      </w:r>
      <w:r w:rsidR="00B24FDB">
        <w:rPr>
          <w:rFonts w:ascii="Tahoma" w:hAnsi="Tahoma" w:cs="Tahoma"/>
          <w:sz w:val="20"/>
          <w:szCs w:val="20"/>
        </w:rPr>
        <w:t xml:space="preserve">- </w:t>
      </w:r>
      <w:r w:rsidR="00DE7BE7" w:rsidRPr="00C61721">
        <w:rPr>
          <w:rFonts w:ascii="Tahoma" w:hAnsi="Tahoma" w:cs="Tahoma"/>
          <w:sz w:val="20"/>
          <w:szCs w:val="20"/>
        </w:rPr>
        <w:t>Landlord (workflow enhanced to automatically handle tenant move out and owner move in at vacant premise)</w:t>
      </w:r>
      <w:r w:rsidR="00C61721">
        <w:rPr>
          <w:rFonts w:ascii="Tahoma" w:hAnsi="Tahoma" w:cs="Tahoma"/>
          <w:sz w:val="20"/>
          <w:szCs w:val="20"/>
        </w:rPr>
        <w:t>.</w:t>
      </w:r>
    </w:p>
    <w:p w14:paraId="4989F4D2" w14:textId="77777777" w:rsidR="00C61721" w:rsidRPr="00C61721" w:rsidRDefault="00C61721" w:rsidP="00C61721">
      <w:pPr>
        <w:rPr>
          <w:rFonts w:ascii="Tahoma" w:hAnsi="Tahoma" w:cs="Tahoma"/>
          <w:sz w:val="20"/>
          <w:szCs w:val="20"/>
        </w:rPr>
      </w:pPr>
    </w:p>
    <w:p w14:paraId="4C81FE12" w14:textId="77777777" w:rsidR="00EB5207" w:rsidRDefault="00EB5207" w:rsidP="00EB5207">
      <w:pPr>
        <w:rPr>
          <w:rFonts w:ascii="Tahoma" w:hAnsi="Tahoma" w:cs="Tahoma"/>
          <w:sz w:val="20"/>
          <w:szCs w:val="20"/>
        </w:rPr>
      </w:pPr>
      <w:r w:rsidRPr="00EB5207">
        <w:rPr>
          <w:rFonts w:ascii="Tahoma" w:hAnsi="Tahoma" w:cs="Tahoma"/>
          <w:sz w:val="20"/>
          <w:szCs w:val="20"/>
        </w:rPr>
        <w:t xml:space="preserve">The Property object in SAP is a virtual object that is used to group one or more Service Locations and the service(s) within that location. </w:t>
      </w:r>
      <w:r w:rsidR="005F0DE2">
        <w:rPr>
          <w:rFonts w:ascii="Tahoma" w:hAnsi="Tahoma" w:cs="Tahoma"/>
          <w:sz w:val="20"/>
          <w:szCs w:val="20"/>
        </w:rPr>
        <w:t>The</w:t>
      </w:r>
      <w:r w:rsidRPr="00EB5207">
        <w:rPr>
          <w:rFonts w:ascii="Tahoma" w:hAnsi="Tahoma" w:cs="Tahoma"/>
          <w:sz w:val="20"/>
          <w:szCs w:val="20"/>
        </w:rPr>
        <w:t xml:space="preserve"> data model for properties will be a designed for single Premises-to-Property relationship. The Property object serves the purpose of identifying the location and/or services as relevant to an owner-tenant situation where the sites are linked to a valid, signed, and active Landlord agreement. A landlord agreement can be a signed agreement. The completed form is returned by the </w:t>
      </w:r>
      <w:r w:rsidR="007361E7">
        <w:rPr>
          <w:rFonts w:ascii="Tahoma" w:hAnsi="Tahoma" w:cs="Tahoma"/>
          <w:sz w:val="20"/>
          <w:szCs w:val="20"/>
        </w:rPr>
        <w:t>property owner</w:t>
      </w:r>
      <w:r w:rsidR="007361E7" w:rsidRPr="00EB5207">
        <w:rPr>
          <w:rFonts w:ascii="Tahoma" w:hAnsi="Tahoma" w:cs="Tahoma"/>
          <w:sz w:val="20"/>
          <w:szCs w:val="20"/>
        </w:rPr>
        <w:t xml:space="preserve"> </w:t>
      </w:r>
      <w:r w:rsidRPr="00EB5207">
        <w:rPr>
          <w:rFonts w:ascii="Tahoma" w:hAnsi="Tahoma" w:cs="Tahoma"/>
          <w:sz w:val="20"/>
          <w:szCs w:val="20"/>
        </w:rPr>
        <w:t>authorizing to automatically put a contract in their name once a tenant calls for a move out. By signing the agreement, the</w:t>
      </w:r>
      <w:r w:rsidR="007361E7">
        <w:rPr>
          <w:rFonts w:ascii="Tahoma" w:hAnsi="Tahoma" w:cs="Tahoma"/>
          <w:sz w:val="20"/>
          <w:szCs w:val="20"/>
        </w:rPr>
        <w:t xml:space="preserve"> property owner</w:t>
      </w:r>
      <w:r w:rsidRPr="00EB5207">
        <w:rPr>
          <w:rFonts w:ascii="Tahoma" w:hAnsi="Tahoma" w:cs="Tahoma"/>
          <w:sz w:val="20"/>
          <w:szCs w:val="20"/>
        </w:rPr>
        <w:t xml:space="preserve"> accepts that the utility estimates a meter read for move in and move out, unless an actual read</w:t>
      </w:r>
      <w:r w:rsidR="00C96B6E">
        <w:rPr>
          <w:rFonts w:ascii="Tahoma" w:hAnsi="Tahoma" w:cs="Tahoma"/>
          <w:sz w:val="20"/>
          <w:szCs w:val="20"/>
        </w:rPr>
        <w:t xml:space="preserve"> is provided</w:t>
      </w:r>
      <w:r>
        <w:rPr>
          <w:rFonts w:ascii="Tahoma" w:hAnsi="Tahoma" w:cs="Tahoma"/>
          <w:sz w:val="20"/>
          <w:szCs w:val="20"/>
        </w:rPr>
        <w:t>.</w:t>
      </w:r>
    </w:p>
    <w:p w14:paraId="31FCD3F4" w14:textId="77777777" w:rsidR="007C6E2B" w:rsidRPr="00EB5207" w:rsidRDefault="007C6E2B" w:rsidP="00EB5207">
      <w:pPr>
        <w:rPr>
          <w:rFonts w:ascii="Tahoma" w:hAnsi="Tahoma" w:cs="Tahoma"/>
          <w:sz w:val="20"/>
          <w:szCs w:val="20"/>
        </w:rPr>
      </w:pPr>
    </w:p>
    <w:p w14:paraId="4B5C0232" w14:textId="77777777" w:rsidR="007E69DC" w:rsidRDefault="00EB5207" w:rsidP="00A30FA1">
      <w:pPr>
        <w:pStyle w:val="Heading3"/>
        <w:keepNext/>
        <w:numPr>
          <w:ilvl w:val="2"/>
          <w:numId w:val="6"/>
        </w:numPr>
        <w:tabs>
          <w:tab w:val="left" w:pos="1440"/>
        </w:tabs>
        <w:spacing w:before="120" w:after="120"/>
        <w:ind w:left="1440" w:hanging="900"/>
      </w:pPr>
      <w:bookmarkStart w:id="21" w:name="_Toc406773409"/>
      <w:bookmarkStart w:id="22" w:name="_Toc452553826"/>
      <w:bookmarkStart w:id="23" w:name="_Toc11749161"/>
      <w:r>
        <w:t>Property Reference Objects</w:t>
      </w:r>
      <w:bookmarkEnd w:id="21"/>
      <w:bookmarkEnd w:id="22"/>
      <w:bookmarkEnd w:id="23"/>
    </w:p>
    <w:p w14:paraId="23CD07BD" w14:textId="77777777" w:rsidR="00EB5207" w:rsidRDefault="00EB5207" w:rsidP="00EB5207">
      <w:pPr>
        <w:pStyle w:val="Heading2Text"/>
      </w:pPr>
      <w:r>
        <w:t xml:space="preserve">Allocation to the Property can occur at one of three levels, as outlined below.  </w:t>
      </w:r>
    </w:p>
    <w:p w14:paraId="0BAEB3C2" w14:textId="77777777" w:rsidR="00EB5207" w:rsidRDefault="00EB5207" w:rsidP="00A30FA1">
      <w:pPr>
        <w:pStyle w:val="Heading2TextBulleted"/>
        <w:numPr>
          <w:ilvl w:val="0"/>
          <w:numId w:val="12"/>
        </w:numPr>
        <w:tabs>
          <w:tab w:val="clear" w:pos="360"/>
          <w:tab w:val="left" w:pos="1080"/>
          <w:tab w:val="num" w:pos="3067"/>
        </w:tabs>
        <w:ind w:left="1080"/>
      </w:pPr>
      <w:r>
        <w:t>Connection Object:  When a Connection Object is allocated to a Property, all Premises and the Installations associated to those Premises are also allocated to the Property by default.</w:t>
      </w:r>
    </w:p>
    <w:p w14:paraId="4832C1A3" w14:textId="77777777" w:rsidR="00EB5207" w:rsidRDefault="00EB5207" w:rsidP="00A30FA1">
      <w:pPr>
        <w:pStyle w:val="Heading2TextBulleted"/>
        <w:numPr>
          <w:ilvl w:val="0"/>
          <w:numId w:val="12"/>
        </w:numPr>
        <w:tabs>
          <w:tab w:val="clear" w:pos="360"/>
          <w:tab w:val="left" w:pos="1080"/>
          <w:tab w:val="num" w:pos="3067"/>
        </w:tabs>
        <w:ind w:left="1080"/>
      </w:pPr>
      <w:r>
        <w:t>Premise:  When a Premise is allocated to a Property, all of the Installations associated to the Premise are allocated to the Property by default.</w:t>
      </w:r>
    </w:p>
    <w:p w14:paraId="5E3B71D7" w14:textId="77777777" w:rsidR="00EB5207" w:rsidRDefault="00EB5207" w:rsidP="00A30FA1">
      <w:pPr>
        <w:pStyle w:val="Heading2TextBulleted"/>
        <w:numPr>
          <w:ilvl w:val="0"/>
          <w:numId w:val="12"/>
        </w:numPr>
        <w:tabs>
          <w:tab w:val="clear" w:pos="360"/>
          <w:tab w:val="left" w:pos="1080"/>
          <w:tab w:val="num" w:pos="3067"/>
        </w:tabs>
        <w:ind w:left="1080"/>
      </w:pPr>
      <w:r>
        <w:t>Installation:  When an Installation is allocated to a Property, the Installation alone is allocated to the Property.</w:t>
      </w:r>
    </w:p>
    <w:p w14:paraId="298B26F7" w14:textId="77777777" w:rsidR="00A724F1" w:rsidRPr="00DC5CB3" w:rsidRDefault="00EB5207" w:rsidP="00EB5207">
      <w:pPr>
        <w:pStyle w:val="Heading2Text"/>
        <w:rPr>
          <w:rFonts w:cs="Tahoma"/>
          <w:color w:val="000000" w:themeColor="text1"/>
        </w:rPr>
      </w:pPr>
      <w:r>
        <w:t>These objects are called reference objects and need to be selected while creating the Property object.</w:t>
      </w:r>
      <w:r>
        <w:rPr>
          <w:rFonts w:cs="Tahoma"/>
        </w:rPr>
        <w:t xml:space="preserve">   </w:t>
      </w:r>
    </w:p>
    <w:p w14:paraId="5A628DBF" w14:textId="77777777" w:rsidR="00A724F1" w:rsidRDefault="000F729E" w:rsidP="00EB5207">
      <w:pPr>
        <w:pStyle w:val="Heading2Text"/>
        <w:rPr>
          <w:rFonts w:cs="Tahoma"/>
        </w:rPr>
      </w:pPr>
      <w:r>
        <w:rPr>
          <w:noProof/>
          <w:lang w:eastAsia="en-US"/>
        </w:rPr>
        <w:lastRenderedPageBreak/>
        <w:drawing>
          <wp:inline distT="0" distB="0" distL="0" distR="0" wp14:anchorId="2593F752" wp14:editId="3883B891">
            <wp:extent cx="4561840" cy="3575685"/>
            <wp:effectExtent l="0" t="0" r="0" b="5715"/>
            <wp:docPr id="14" name="Picture 14" descr="cid:image001.jpg@01D358B7.1120F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id:image001.jpg@01D358B7.1120FB7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561840" cy="3575685"/>
                    </a:xfrm>
                    <a:prstGeom prst="rect">
                      <a:avLst/>
                    </a:prstGeom>
                    <a:noFill/>
                    <a:ln>
                      <a:noFill/>
                    </a:ln>
                  </pic:spPr>
                </pic:pic>
              </a:graphicData>
            </a:graphic>
          </wp:inline>
        </w:drawing>
      </w:r>
    </w:p>
    <w:p w14:paraId="11E4C530" w14:textId="77777777" w:rsidR="00A724F1" w:rsidRDefault="00A724F1" w:rsidP="003E7D5B">
      <w:pPr>
        <w:pStyle w:val="Caption"/>
        <w:ind w:left="720"/>
      </w:pPr>
      <w:bookmarkStart w:id="24" w:name="_Ref387856393"/>
      <w:r>
        <w:t xml:space="preserve">Figure </w:t>
      </w:r>
      <w:r>
        <w:fldChar w:fldCharType="begin"/>
      </w:r>
      <w:r>
        <w:instrText xml:space="preserve"> SEQ Figure \* ARABIC </w:instrText>
      </w:r>
      <w:r>
        <w:fldChar w:fldCharType="separate"/>
      </w:r>
      <w:r w:rsidR="00456240">
        <w:rPr>
          <w:noProof/>
        </w:rPr>
        <w:t>1</w:t>
      </w:r>
      <w:r>
        <w:rPr>
          <w:noProof/>
        </w:rPr>
        <w:fldChar w:fldCharType="end"/>
      </w:r>
      <w:bookmarkEnd w:id="24"/>
      <w:r>
        <w:t xml:space="preserve"> – Create Owner Allocation</w:t>
      </w:r>
    </w:p>
    <w:p w14:paraId="106D6C07" w14:textId="77777777" w:rsidR="00EB5207" w:rsidRPr="00EB5207" w:rsidRDefault="00EB5207" w:rsidP="00EB5207">
      <w:pPr>
        <w:pStyle w:val="Heading2Text"/>
      </w:pPr>
    </w:p>
    <w:p w14:paraId="50D5F4C0" w14:textId="77777777" w:rsidR="00EB5207" w:rsidRPr="005A41C6" w:rsidRDefault="00EB5207" w:rsidP="003E7D5B">
      <w:pPr>
        <w:pStyle w:val="Heading3Text"/>
        <w:ind w:left="720"/>
      </w:pPr>
      <w:r w:rsidRPr="005A41C6">
        <w:t>Any one of the reference objects can be used for the creation of property objects. For big apartment complexes, the property object can be created with the connection object as the reference so that each Premise located at the complex can be mapped under a single property object.</w:t>
      </w:r>
    </w:p>
    <w:p w14:paraId="3B1B4A09" w14:textId="77777777" w:rsidR="00EB5207" w:rsidRPr="005A41C6" w:rsidRDefault="00EB5207" w:rsidP="003E7D5B">
      <w:pPr>
        <w:pStyle w:val="Heading3Text"/>
        <w:ind w:left="720"/>
        <w:rPr>
          <w:rFonts w:cs="Tahoma"/>
        </w:rPr>
      </w:pPr>
      <w:r>
        <w:rPr>
          <w:rFonts w:cs="Tahoma"/>
        </w:rPr>
        <w:t>A p</w:t>
      </w:r>
      <w:r w:rsidRPr="005A41C6">
        <w:rPr>
          <w:rFonts w:cs="Tahoma"/>
        </w:rPr>
        <w:t>roperty is not tied to an address, but they serve as a way to group sites together so an owner may assume the responsibility for commodity service.  It is th</w:t>
      </w:r>
      <w:r>
        <w:rPr>
          <w:rFonts w:cs="Tahoma"/>
        </w:rPr>
        <w:t>erefore permissible to include i</w:t>
      </w:r>
      <w:r w:rsidRPr="005A41C6">
        <w:rPr>
          <w:rFonts w:cs="Tahoma"/>
        </w:rPr>
        <w:t>nstallations belonging to other premises to be grouped to a single property object.</w:t>
      </w:r>
    </w:p>
    <w:p w14:paraId="20F3FE68" w14:textId="77777777" w:rsidR="00EB5207" w:rsidRDefault="00EB5207" w:rsidP="003E7D5B">
      <w:pPr>
        <w:pStyle w:val="Heading3Text"/>
        <w:ind w:left="720"/>
      </w:pPr>
      <w:r w:rsidRPr="005A41C6">
        <w:t xml:space="preserve">As tenants move out of the premise the same contract account will be reused for the </w:t>
      </w:r>
      <w:r w:rsidR="007361E7">
        <w:t>property owner</w:t>
      </w:r>
      <w:r w:rsidR="007361E7" w:rsidRPr="005A41C6">
        <w:t xml:space="preserve"> </w:t>
      </w:r>
      <w:r w:rsidRPr="005A41C6">
        <w:t xml:space="preserve">at each </w:t>
      </w:r>
      <w:r>
        <w:t>automatic move in.</w:t>
      </w:r>
      <w:r w:rsidR="00761666">
        <w:t xml:space="preserve"> If there is a dispute </w:t>
      </w:r>
      <w:r w:rsidR="00914B8E">
        <w:t>(</w:t>
      </w:r>
      <w:proofErr w:type="spellStart"/>
      <w:r w:rsidR="00914B8E">
        <w:t>eg</w:t>
      </w:r>
      <w:proofErr w:type="spellEnd"/>
      <w:r w:rsidR="00914B8E">
        <w:t xml:space="preserve">. Property related issue, Billing related issue) </w:t>
      </w:r>
      <w:r w:rsidR="00761666">
        <w:t xml:space="preserve">between a tenant and the owner, </w:t>
      </w:r>
      <w:r w:rsidR="003F7A25">
        <w:t>the employee will attempt to resolve the dispute and if necessary, escalate it to their Lead and then to a Supervisor</w:t>
      </w:r>
      <w:r w:rsidR="00AD264D">
        <w:t xml:space="preserve"> by creating a new Ticket in Hybris C4C</w:t>
      </w:r>
      <w:r w:rsidR="003F7A25">
        <w:t xml:space="preserve"> if required. </w:t>
      </w:r>
    </w:p>
    <w:p w14:paraId="4B73AC07" w14:textId="77777777" w:rsidR="006A33FD" w:rsidRPr="000A5005" w:rsidRDefault="00A724F1" w:rsidP="003E7D5B">
      <w:pPr>
        <w:pStyle w:val="Heading3Text"/>
        <w:ind w:left="720"/>
      </w:pPr>
      <w:r w:rsidRPr="000A5005">
        <w:t>A</w:t>
      </w:r>
      <w:r w:rsidR="00576F1F" w:rsidRPr="000A5005">
        <w:t>n</w:t>
      </w:r>
      <w:r w:rsidR="006A33FD" w:rsidRPr="000A5005">
        <w:t xml:space="preserve"> owner </w:t>
      </w:r>
      <w:r w:rsidR="004C68B2">
        <w:t>must</w:t>
      </w:r>
      <w:r w:rsidR="004C68B2" w:rsidRPr="000A5005">
        <w:t xml:space="preserve"> </w:t>
      </w:r>
      <w:r w:rsidR="006A33FD" w:rsidRPr="000A5005">
        <w:t xml:space="preserve">have </w:t>
      </w:r>
      <w:r w:rsidR="00D4592D">
        <w:t xml:space="preserve">at least </w:t>
      </w:r>
      <w:r w:rsidR="006A33FD" w:rsidRPr="000A5005">
        <w:t xml:space="preserve">one contract account </w:t>
      </w:r>
      <w:r w:rsidR="00BD7749">
        <w:t>when setting up</w:t>
      </w:r>
      <w:r w:rsidR="006A33FD" w:rsidRPr="000A5005">
        <w:t xml:space="preserve"> </w:t>
      </w:r>
      <w:r w:rsidR="004C68B2">
        <w:t>SAP Property Object. The s</w:t>
      </w:r>
      <w:r w:rsidR="00B46A1B">
        <w:t xml:space="preserve">ystem allows for one </w:t>
      </w:r>
      <w:r w:rsidR="00A26B0C">
        <w:t xml:space="preserve">property owner </w:t>
      </w:r>
      <w:r w:rsidR="00B46A1B">
        <w:t xml:space="preserve">who has multiple properties to have all under the same or separate contract account. </w:t>
      </w:r>
    </w:p>
    <w:p w14:paraId="2F9B76FD" w14:textId="77777777" w:rsidR="006A33FD" w:rsidRPr="000A5005" w:rsidRDefault="006A33FD" w:rsidP="003E7D5B">
      <w:pPr>
        <w:pStyle w:val="Heading3Text"/>
        <w:ind w:left="720"/>
      </w:pPr>
      <w:r w:rsidRPr="000A5005">
        <w:t>Each premise/installation within the property will always be turned on in the owner’s name using the same contract account number.</w:t>
      </w:r>
      <w:r w:rsidR="00D42EC9">
        <w:t xml:space="preserve"> The Property object requires the service to be in the property owner’s (BP) name or the tenant’s (BP) name. </w:t>
      </w:r>
    </w:p>
    <w:p w14:paraId="7A3097B5" w14:textId="77777777" w:rsidR="003260F1" w:rsidRDefault="003260F1" w:rsidP="003260F1">
      <w:pPr>
        <w:pStyle w:val="Heading2Text"/>
      </w:pPr>
    </w:p>
    <w:p w14:paraId="3538E5C1" w14:textId="77777777" w:rsidR="000943D4" w:rsidRDefault="00EB5207" w:rsidP="00A30FA1">
      <w:pPr>
        <w:pStyle w:val="Heading3"/>
        <w:keepNext/>
        <w:numPr>
          <w:ilvl w:val="2"/>
          <w:numId w:val="6"/>
        </w:numPr>
        <w:tabs>
          <w:tab w:val="left" w:pos="1440"/>
        </w:tabs>
        <w:spacing w:before="120" w:after="120"/>
        <w:ind w:left="1440" w:hanging="900"/>
      </w:pPr>
      <w:r>
        <w:t xml:space="preserve"> </w:t>
      </w:r>
      <w:bookmarkStart w:id="25" w:name="_Toc11749162"/>
      <w:r>
        <w:t>Landlord Agreement</w:t>
      </w:r>
      <w:bookmarkEnd w:id="25"/>
    </w:p>
    <w:p w14:paraId="62D2DF46" w14:textId="77777777" w:rsidR="000846EB" w:rsidRDefault="00236991" w:rsidP="001C3101">
      <w:pPr>
        <w:pStyle w:val="Heading3Text"/>
        <w:ind w:left="720"/>
      </w:pPr>
      <w:r w:rsidRPr="005A41C6">
        <w:t>A Landlord Agreement is a signed agreement by the property owner</w:t>
      </w:r>
      <w:r>
        <w:t>,</w:t>
      </w:r>
      <w:r w:rsidRPr="005A41C6">
        <w:t xml:space="preserve"> which designates that they will take the responsibility for the service once a tenant moves out.  The signed form </w:t>
      </w:r>
      <w:r w:rsidR="009B525C">
        <w:t>can be</w:t>
      </w:r>
      <w:r w:rsidR="009B525C" w:rsidRPr="005A41C6">
        <w:t xml:space="preserve"> </w:t>
      </w:r>
      <w:r w:rsidRPr="005A41C6">
        <w:t xml:space="preserve">provided back to </w:t>
      </w:r>
      <w:r w:rsidR="00A724F1" w:rsidRPr="00A724F1">
        <w:t>SCE</w:t>
      </w:r>
      <w:r w:rsidRPr="00D11E7A">
        <w:rPr>
          <w:b/>
        </w:rPr>
        <w:t xml:space="preserve"> </w:t>
      </w:r>
      <w:r w:rsidRPr="005A41C6">
        <w:t xml:space="preserve">through </w:t>
      </w:r>
      <w:r>
        <w:t xml:space="preserve">email, postal </w:t>
      </w:r>
      <w:r w:rsidR="002C2994" w:rsidRPr="005A41C6">
        <w:t xml:space="preserve">mail </w:t>
      </w:r>
      <w:r w:rsidR="002C2994">
        <w:t>or</w:t>
      </w:r>
      <w:r w:rsidR="00D90B1A">
        <w:t xml:space="preserve"> fax </w:t>
      </w:r>
      <w:r w:rsidRPr="005A41C6">
        <w:t xml:space="preserve">and sent to </w:t>
      </w:r>
      <w:r w:rsidR="00D90B1A">
        <w:t>OTA team in CCC</w:t>
      </w:r>
      <w:r w:rsidRPr="005A41C6">
        <w:t xml:space="preserve"> for </w:t>
      </w:r>
      <w:r w:rsidRPr="005A41C6">
        <w:lastRenderedPageBreak/>
        <w:t>processing</w:t>
      </w:r>
      <w:r>
        <w:t>.</w:t>
      </w:r>
      <w:r w:rsidR="00C801DF">
        <w:t xml:space="preserve"> If the Landlord Agreement is received by another department other than the OTA team, a </w:t>
      </w:r>
      <w:r w:rsidR="00066D89">
        <w:t xml:space="preserve">Ticket </w:t>
      </w:r>
      <w:r w:rsidR="00C801DF">
        <w:t xml:space="preserve">will be created </w:t>
      </w:r>
      <w:r w:rsidR="009B525C">
        <w:t xml:space="preserve">(the receiving department shall upload the OA application to the </w:t>
      </w:r>
      <w:r w:rsidR="00181930">
        <w:t>Ticke</w:t>
      </w:r>
      <w:r w:rsidR="00066D89">
        <w:t>t</w:t>
      </w:r>
      <w:r w:rsidR="009B525C">
        <w:t xml:space="preserve">) </w:t>
      </w:r>
      <w:r w:rsidR="00C801DF">
        <w:t xml:space="preserve">via Hybris C4C for CCC OTA team for processing the agreement. </w:t>
      </w:r>
      <w:r w:rsidR="001C0E44" w:rsidRPr="001C0E44">
        <w:t xml:space="preserve">The user will access the list of </w:t>
      </w:r>
      <w:r w:rsidR="00066D89">
        <w:t>Tickets</w:t>
      </w:r>
      <w:r w:rsidR="001C0E44" w:rsidRPr="001C0E44">
        <w:t xml:space="preserve"> assigned to them</w:t>
      </w:r>
      <w:r w:rsidR="00066D89">
        <w:t xml:space="preserve"> to complete the OTA changes.</w:t>
      </w:r>
      <w:r w:rsidR="001C0E44" w:rsidRPr="001C0E44">
        <w:t xml:space="preserve"> </w:t>
      </w:r>
    </w:p>
    <w:p w14:paraId="4ECC692E" w14:textId="77777777" w:rsidR="007C6E2B" w:rsidRDefault="007C6E2B" w:rsidP="001C3101">
      <w:pPr>
        <w:pStyle w:val="Heading3Text"/>
        <w:ind w:left="720"/>
      </w:pPr>
    </w:p>
    <w:p w14:paraId="12EBE101" w14:textId="77777777" w:rsidR="000846EB" w:rsidRDefault="00236991" w:rsidP="00A30FA1">
      <w:pPr>
        <w:pStyle w:val="Heading3"/>
        <w:keepNext/>
        <w:numPr>
          <w:ilvl w:val="2"/>
          <w:numId w:val="6"/>
        </w:numPr>
        <w:tabs>
          <w:tab w:val="left" w:pos="1440"/>
        </w:tabs>
        <w:spacing w:before="120" w:after="120"/>
        <w:ind w:left="1440" w:hanging="900"/>
      </w:pPr>
      <w:bookmarkStart w:id="26" w:name="_Toc11749163"/>
      <w:r>
        <w:t>Property Object</w:t>
      </w:r>
      <w:bookmarkEnd w:id="26"/>
    </w:p>
    <w:p w14:paraId="7E23AE4A" w14:textId="77777777" w:rsidR="00236991" w:rsidRDefault="00236991" w:rsidP="003E7D5B">
      <w:pPr>
        <w:pStyle w:val="Heading3Text"/>
        <w:ind w:left="720"/>
      </w:pPr>
      <w:r>
        <w:t xml:space="preserve">An Owner Allocation Property object </w:t>
      </w:r>
      <w:r w:rsidR="004640ED">
        <w:t>can</w:t>
      </w:r>
      <w:r>
        <w:t xml:space="preserve"> be created</w:t>
      </w:r>
      <w:r w:rsidR="009B525C">
        <w:t>, updated, or reversed</w:t>
      </w:r>
      <w:r>
        <w:t xml:space="preserve"> </w:t>
      </w:r>
      <w:r w:rsidR="004640ED">
        <w:t xml:space="preserve">by </w:t>
      </w:r>
      <w:r w:rsidR="009B525C">
        <w:t xml:space="preserve">the </w:t>
      </w:r>
      <w:r w:rsidR="0049583A">
        <w:t>OTA Team.</w:t>
      </w:r>
      <w:r>
        <w:t xml:space="preserve"> </w:t>
      </w:r>
      <w:r w:rsidR="0059568B">
        <w:t>T</w:t>
      </w:r>
      <w:r w:rsidR="00697AED">
        <w:t xml:space="preserve">his functionality </w:t>
      </w:r>
      <w:r w:rsidR="009B525C">
        <w:t xml:space="preserve">currently </w:t>
      </w:r>
      <w:r w:rsidR="00697AED">
        <w:t>only exists in the back office</w:t>
      </w:r>
      <w:r w:rsidR="009B525C">
        <w:t xml:space="preserve">, </w:t>
      </w:r>
      <w:r w:rsidR="00066D89">
        <w:t>so users who need to perform this task will have access to the back office</w:t>
      </w:r>
      <w:r w:rsidR="009B525C">
        <w:t>.</w:t>
      </w:r>
      <w:r w:rsidR="009B525C" w:rsidDel="009B525C">
        <w:t xml:space="preserve"> </w:t>
      </w:r>
      <w:r w:rsidR="00066D89">
        <w:t xml:space="preserve">Users in the front office will have visibility to the OTA information within Hybris C4C. </w:t>
      </w:r>
      <w:r>
        <w:t>There will be a standard view available in the Premise details which will show details of the owner, validity period and any additional activities for the owner allocation task.</w:t>
      </w:r>
    </w:p>
    <w:p w14:paraId="39E23F4D" w14:textId="77777777" w:rsidR="00236991" w:rsidRDefault="00236991" w:rsidP="003E7D5B">
      <w:pPr>
        <w:pStyle w:val="Heading3Text"/>
        <w:ind w:left="720"/>
      </w:pPr>
      <w:r>
        <w:t xml:space="preserve">The details of the Owner will also be available on the Premise data in </w:t>
      </w:r>
      <w:r w:rsidR="00E1351E">
        <w:t>S/4HANA</w:t>
      </w:r>
      <w:r>
        <w:t>.</w:t>
      </w:r>
    </w:p>
    <w:p w14:paraId="37A32E89" w14:textId="77777777" w:rsidR="00423405" w:rsidRDefault="000F729E" w:rsidP="003E7D5B">
      <w:pPr>
        <w:pStyle w:val="Heading3Text"/>
        <w:ind w:left="720"/>
      </w:pPr>
      <w:r>
        <w:rPr>
          <w:noProof/>
          <w:lang w:eastAsia="en-US"/>
        </w:rPr>
        <w:drawing>
          <wp:inline distT="0" distB="0" distL="0" distR="0" wp14:anchorId="304C59DC" wp14:editId="7C2015D3">
            <wp:extent cx="5815330" cy="1068705"/>
            <wp:effectExtent l="0" t="0" r="0" b="0"/>
            <wp:docPr id="15" name="Picture 15" descr="cid:image003.png@01D358B7.1120F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id:image003.png@01D358B7.1120FB7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815330" cy="1068705"/>
                    </a:xfrm>
                    <a:prstGeom prst="rect">
                      <a:avLst/>
                    </a:prstGeom>
                    <a:noFill/>
                    <a:ln>
                      <a:noFill/>
                    </a:ln>
                  </pic:spPr>
                </pic:pic>
              </a:graphicData>
            </a:graphic>
          </wp:inline>
        </w:drawing>
      </w:r>
    </w:p>
    <w:p w14:paraId="0A3D1524" w14:textId="77777777" w:rsidR="00423405" w:rsidRPr="00AA1FED" w:rsidRDefault="00423405" w:rsidP="003E7D5B">
      <w:pPr>
        <w:pStyle w:val="Heading3Text"/>
        <w:ind w:left="720"/>
        <w:rPr>
          <w:rFonts w:ascii="Arial" w:hAnsi="Arial" w:cs="Times New Roman"/>
          <w:b/>
          <w:bCs/>
          <w:color w:val="auto"/>
          <w:lang w:eastAsia="en-US"/>
        </w:rPr>
      </w:pPr>
      <w:bookmarkStart w:id="27" w:name="_Ref387856746"/>
      <w:r w:rsidRPr="00AA1FED">
        <w:rPr>
          <w:rFonts w:ascii="Arial" w:hAnsi="Arial" w:cs="Times New Roman"/>
          <w:b/>
          <w:bCs/>
          <w:color w:val="auto"/>
          <w:lang w:eastAsia="en-US"/>
        </w:rPr>
        <w:t xml:space="preserve">Figure </w:t>
      </w:r>
      <w:r w:rsidR="001E38E7">
        <w:rPr>
          <w:rFonts w:ascii="Arial" w:hAnsi="Arial" w:cs="Times New Roman"/>
          <w:b/>
          <w:bCs/>
          <w:color w:val="auto"/>
          <w:lang w:eastAsia="en-US"/>
        </w:rPr>
        <w:t xml:space="preserve">2 </w:t>
      </w:r>
      <w:bookmarkEnd w:id="27"/>
      <w:r w:rsidRPr="00AA1FED">
        <w:rPr>
          <w:rFonts w:ascii="Arial" w:hAnsi="Arial" w:cs="Times New Roman"/>
          <w:b/>
          <w:bCs/>
          <w:color w:val="auto"/>
          <w:lang w:eastAsia="en-US"/>
        </w:rPr>
        <w:t>– Owner Details, Premise View</w:t>
      </w:r>
    </w:p>
    <w:p w14:paraId="6460B19C" w14:textId="77777777" w:rsidR="00423405" w:rsidRDefault="00423405" w:rsidP="00236991">
      <w:pPr>
        <w:pStyle w:val="Heading2Text"/>
        <w:ind w:left="432"/>
      </w:pPr>
    </w:p>
    <w:p w14:paraId="6C8A9BF7" w14:textId="77777777" w:rsidR="006F0F23" w:rsidRDefault="00236991" w:rsidP="00A30FA1">
      <w:pPr>
        <w:pStyle w:val="Heading3"/>
        <w:keepNext/>
        <w:numPr>
          <w:ilvl w:val="2"/>
          <w:numId w:val="6"/>
        </w:numPr>
        <w:tabs>
          <w:tab w:val="left" w:pos="1440"/>
        </w:tabs>
        <w:spacing w:before="120" w:after="120"/>
        <w:ind w:left="1440" w:hanging="900"/>
      </w:pPr>
      <w:bookmarkStart w:id="28" w:name="_Toc11749164"/>
      <w:r>
        <w:t>Owner Allocation Wait Time</w:t>
      </w:r>
      <w:bookmarkEnd w:id="28"/>
    </w:p>
    <w:p w14:paraId="1C8E3AF5" w14:textId="77777777" w:rsidR="00236991" w:rsidRPr="00236991" w:rsidRDefault="00236991" w:rsidP="00BA348E">
      <w:pPr>
        <w:pStyle w:val="Heading3TextBulleted"/>
        <w:numPr>
          <w:ilvl w:val="0"/>
          <w:numId w:val="14"/>
        </w:numPr>
        <w:rPr>
          <w:rFonts w:cs="Tahoma"/>
        </w:rPr>
      </w:pPr>
      <w:r w:rsidRPr="00236991">
        <w:rPr>
          <w:rFonts w:cs="Tahoma"/>
        </w:rPr>
        <w:t xml:space="preserve">The day after a tenant is moved out of a location a workflow will generate the move-in for the owner at the location if there is not a pending move-in scheduled </w:t>
      </w:r>
      <w:r w:rsidR="009B525C">
        <w:rPr>
          <w:rFonts w:cs="Tahoma"/>
        </w:rPr>
        <w:t xml:space="preserve">(for a new tenant) </w:t>
      </w:r>
      <w:r w:rsidRPr="00236991">
        <w:rPr>
          <w:rFonts w:cs="Tahoma"/>
        </w:rPr>
        <w:t>for that day</w:t>
      </w:r>
      <w:r w:rsidR="009B525C">
        <w:rPr>
          <w:rFonts w:cs="Tahoma"/>
        </w:rPr>
        <w:t>. When the automatic move-in is created for the property owner, the system will automatically default to the rate category last billed to that property owner</w:t>
      </w:r>
      <w:r w:rsidR="00A26B0C">
        <w:rPr>
          <w:rFonts w:cs="Tahoma"/>
        </w:rPr>
        <w:t xml:space="preserve"> </w:t>
      </w:r>
      <w:r w:rsidR="009B525C">
        <w:rPr>
          <w:rFonts w:cs="Tahoma"/>
        </w:rPr>
        <w:t>as defined</w:t>
      </w:r>
      <w:r w:rsidR="00B17B35">
        <w:rPr>
          <w:rFonts w:cs="Tahoma"/>
        </w:rPr>
        <w:t xml:space="preserve"> by</w:t>
      </w:r>
      <w:r w:rsidR="00B17B35" w:rsidRPr="00B17B35">
        <w:rPr>
          <w:rFonts w:cs="Tahoma"/>
        </w:rPr>
        <w:t xml:space="preserve"> </w:t>
      </w:r>
      <w:r w:rsidR="00B17B35">
        <w:rPr>
          <w:rFonts w:cs="Tahoma"/>
        </w:rPr>
        <w:t>the enhancement W-CIM-CS-14 Landlord</w:t>
      </w:r>
      <w:r w:rsidRPr="00236991">
        <w:rPr>
          <w:rFonts w:cs="Tahoma"/>
        </w:rPr>
        <w:t xml:space="preserve">. </w:t>
      </w:r>
      <w:r w:rsidR="00BA348E">
        <w:rPr>
          <w:rFonts w:cs="Tahoma"/>
        </w:rPr>
        <w:t xml:space="preserve">The </w:t>
      </w:r>
      <w:r w:rsidR="00A26B0C">
        <w:rPr>
          <w:rFonts w:cs="Tahoma"/>
        </w:rPr>
        <w:t xml:space="preserve">property </w:t>
      </w:r>
      <w:r w:rsidR="00EF0AAC">
        <w:rPr>
          <w:rFonts w:cs="Tahoma"/>
        </w:rPr>
        <w:t>owner</w:t>
      </w:r>
      <w:r w:rsidR="00A26B0C">
        <w:rPr>
          <w:rFonts w:cs="Tahoma"/>
        </w:rPr>
        <w:t xml:space="preserve"> </w:t>
      </w:r>
      <w:r w:rsidR="00EF0AAC">
        <w:rPr>
          <w:rFonts w:cs="Tahoma"/>
        </w:rPr>
        <w:t xml:space="preserve">can </w:t>
      </w:r>
      <w:r w:rsidR="00BA348E">
        <w:rPr>
          <w:rFonts w:cs="Tahoma"/>
        </w:rPr>
        <w:t xml:space="preserve">default </w:t>
      </w:r>
      <w:r w:rsidR="00EF0AAC">
        <w:rPr>
          <w:rFonts w:cs="Tahoma"/>
        </w:rPr>
        <w:t xml:space="preserve">a </w:t>
      </w:r>
      <w:r w:rsidR="00BA348E">
        <w:rPr>
          <w:rFonts w:cs="Tahoma"/>
        </w:rPr>
        <w:t xml:space="preserve">rate category </w:t>
      </w:r>
      <w:r w:rsidR="00EF0AAC">
        <w:rPr>
          <w:rFonts w:cs="Tahoma"/>
        </w:rPr>
        <w:t xml:space="preserve">which </w:t>
      </w:r>
      <w:r w:rsidR="00BA348E">
        <w:rPr>
          <w:rFonts w:cs="Tahoma"/>
        </w:rPr>
        <w:t>w</w:t>
      </w:r>
      <w:r w:rsidR="00F22612">
        <w:rPr>
          <w:rFonts w:cs="Tahoma"/>
        </w:rPr>
        <w:t xml:space="preserve">ill be stored </w:t>
      </w:r>
      <w:r w:rsidR="00EF0AAC">
        <w:rPr>
          <w:rFonts w:cs="Tahoma"/>
        </w:rPr>
        <w:t>at</w:t>
      </w:r>
      <w:r w:rsidR="00F22612">
        <w:rPr>
          <w:rFonts w:cs="Tahoma"/>
        </w:rPr>
        <w:t xml:space="preserve"> the I</w:t>
      </w:r>
      <w:r w:rsidR="00BA348E">
        <w:rPr>
          <w:rFonts w:cs="Tahoma"/>
        </w:rPr>
        <w:t xml:space="preserve">nstallation </w:t>
      </w:r>
      <w:r w:rsidR="00924EBB">
        <w:rPr>
          <w:rFonts w:cs="Tahoma"/>
        </w:rPr>
        <w:t xml:space="preserve">with an installation fact </w:t>
      </w:r>
      <w:r w:rsidR="00EF0AAC">
        <w:rPr>
          <w:rFonts w:cs="Tahoma"/>
        </w:rPr>
        <w:t>specifically</w:t>
      </w:r>
      <w:r w:rsidR="00924EBB">
        <w:rPr>
          <w:rFonts w:cs="Tahoma"/>
        </w:rPr>
        <w:t xml:space="preserve"> for Owner Allocation</w:t>
      </w:r>
      <w:r w:rsidR="00EF0AAC">
        <w:rPr>
          <w:rFonts w:cs="Tahoma"/>
        </w:rPr>
        <w:t>. This rate category will hold the Owners requested rate, so that when the tenant moves out and the owner is moved in, this rate will be applied during Move In</w:t>
      </w:r>
      <w:r w:rsidR="00BA348E">
        <w:rPr>
          <w:rFonts w:cs="Tahoma"/>
        </w:rPr>
        <w:t>.</w:t>
      </w:r>
      <w:r w:rsidR="00EF0AAC">
        <w:rPr>
          <w:rFonts w:cs="Tahoma"/>
        </w:rPr>
        <w:t xml:space="preserve"> If there is no rate indicated in the Installation Fact, the Owner will be defaulted at Move in to the previous Tenants rate selected.</w:t>
      </w:r>
    </w:p>
    <w:p w14:paraId="177895F5" w14:textId="77777777" w:rsidR="00236991" w:rsidRDefault="007361E7" w:rsidP="00A30FA1">
      <w:pPr>
        <w:pStyle w:val="Heading3TextBulleted"/>
        <w:numPr>
          <w:ilvl w:val="0"/>
          <w:numId w:val="14"/>
        </w:numPr>
        <w:rPr>
          <w:rFonts w:cs="Tahoma"/>
        </w:rPr>
      </w:pPr>
      <w:r>
        <w:rPr>
          <w:rFonts w:cs="Tahoma"/>
        </w:rPr>
        <w:t>Property Owner’</w:t>
      </w:r>
      <w:r w:rsidRPr="00236991">
        <w:rPr>
          <w:rFonts w:cs="Tahoma"/>
        </w:rPr>
        <w:t xml:space="preserve">s </w:t>
      </w:r>
      <w:r w:rsidR="00236991" w:rsidRPr="00236991">
        <w:rPr>
          <w:rFonts w:cs="Tahoma"/>
        </w:rPr>
        <w:t xml:space="preserve">will be moved into the location by the workflow regardless of the time of the gap between tenants. Meaning the billable period for the </w:t>
      </w:r>
      <w:r>
        <w:rPr>
          <w:rFonts w:cs="Tahoma"/>
        </w:rPr>
        <w:t>property owner</w:t>
      </w:r>
      <w:r w:rsidRPr="00236991">
        <w:rPr>
          <w:rFonts w:cs="Tahoma"/>
        </w:rPr>
        <w:t xml:space="preserve"> </w:t>
      </w:r>
      <w:r w:rsidR="00236991" w:rsidRPr="00236991">
        <w:rPr>
          <w:rFonts w:cs="Tahoma"/>
        </w:rPr>
        <w:t>may be as short as 1 day.</w:t>
      </w:r>
      <w:r w:rsidR="00236991">
        <w:rPr>
          <w:rFonts w:cs="Tahoma"/>
        </w:rPr>
        <w:t xml:space="preserve"> </w:t>
      </w:r>
    </w:p>
    <w:p w14:paraId="081DA063" w14:textId="77777777" w:rsidR="00236991" w:rsidRDefault="00236991" w:rsidP="00797B0C">
      <w:pPr>
        <w:pStyle w:val="Heading3TextBulleted"/>
        <w:numPr>
          <w:ilvl w:val="0"/>
          <w:numId w:val="14"/>
        </w:numPr>
        <w:rPr>
          <w:rFonts w:cs="Tahoma"/>
        </w:rPr>
      </w:pPr>
      <w:r w:rsidRPr="00236991">
        <w:rPr>
          <w:rFonts w:cs="Tahoma"/>
        </w:rPr>
        <w:t xml:space="preserve">In the case that the tenant was moved out for dunning purposes the </w:t>
      </w:r>
      <w:r w:rsidR="00A26B0C">
        <w:rPr>
          <w:rFonts w:cs="Tahoma"/>
        </w:rPr>
        <w:t>property owner</w:t>
      </w:r>
      <w:r w:rsidR="00A26B0C" w:rsidRPr="00236991">
        <w:rPr>
          <w:rFonts w:cs="Tahoma"/>
        </w:rPr>
        <w:t xml:space="preserve"> </w:t>
      </w:r>
      <w:r w:rsidRPr="00236991">
        <w:rPr>
          <w:rFonts w:cs="Tahoma"/>
        </w:rPr>
        <w:t xml:space="preserve">will </w:t>
      </w:r>
      <w:r>
        <w:rPr>
          <w:rFonts w:cs="Tahoma"/>
        </w:rPr>
        <w:t xml:space="preserve">not </w:t>
      </w:r>
      <w:r w:rsidR="001C0D9C">
        <w:rPr>
          <w:rFonts w:cs="Tahoma"/>
        </w:rPr>
        <w:t xml:space="preserve">be </w:t>
      </w:r>
      <w:r>
        <w:rPr>
          <w:rFonts w:cs="Tahoma"/>
        </w:rPr>
        <w:t xml:space="preserve">moved in </w:t>
      </w:r>
      <w:r w:rsidRPr="00236991">
        <w:rPr>
          <w:rFonts w:cs="Tahoma"/>
        </w:rPr>
        <w:t>automatically</w:t>
      </w:r>
      <w:r w:rsidR="00971BD2">
        <w:rPr>
          <w:rFonts w:cs="Tahoma"/>
        </w:rPr>
        <w:t xml:space="preserve"> (APSE Action #</w:t>
      </w:r>
      <w:hyperlink r:id="rId17" w:history="1">
        <w:r w:rsidR="00971BD2" w:rsidRPr="00971BD2">
          <w:rPr>
            <w:rStyle w:val="Hyperlink"/>
            <w:rFonts w:cs="Tahoma"/>
          </w:rPr>
          <w:t>603</w:t>
        </w:r>
      </w:hyperlink>
      <w:r w:rsidR="00971BD2">
        <w:rPr>
          <w:rFonts w:cs="Tahoma"/>
        </w:rPr>
        <w:t>)</w:t>
      </w:r>
      <w:r w:rsidR="00A26B0C">
        <w:rPr>
          <w:rFonts w:cs="Tahoma"/>
        </w:rPr>
        <w:t>. The property owner would need to request a move-in or the current tenant a move-out.</w:t>
      </w:r>
      <w:r w:rsidR="00971BD2">
        <w:rPr>
          <w:rFonts w:cs="Tahoma"/>
        </w:rPr>
        <w:t xml:space="preserve"> On the other hand, the owner will be moved in automatically by the enhancement</w:t>
      </w:r>
      <w:r w:rsidR="00797B0C">
        <w:rPr>
          <w:rFonts w:cs="Tahoma"/>
        </w:rPr>
        <w:t>,</w:t>
      </w:r>
      <w:r w:rsidR="00971BD2">
        <w:rPr>
          <w:rFonts w:cs="Tahoma"/>
        </w:rPr>
        <w:t xml:space="preserve"> </w:t>
      </w:r>
      <w:r w:rsidR="00797B0C" w:rsidRPr="00797B0C">
        <w:rPr>
          <w:rFonts w:cs="Tahoma"/>
        </w:rPr>
        <w:t>E-CIM-CS-14 Move out when customer is in dunning and no registered usage for 30 days</w:t>
      </w:r>
      <w:r w:rsidR="00971BD2">
        <w:rPr>
          <w:rFonts w:cs="Tahoma"/>
        </w:rPr>
        <w:t>.</w:t>
      </w:r>
    </w:p>
    <w:p w14:paraId="739EBB45" w14:textId="77777777" w:rsidR="003E4133" w:rsidRDefault="003E4133" w:rsidP="006F0F23">
      <w:pPr>
        <w:pStyle w:val="Heading2Text"/>
      </w:pPr>
    </w:p>
    <w:p w14:paraId="2B8346F2" w14:textId="77777777" w:rsidR="00DF0B68" w:rsidRDefault="00236991" w:rsidP="00A30FA1">
      <w:pPr>
        <w:pStyle w:val="Heading3"/>
        <w:keepNext/>
        <w:numPr>
          <w:ilvl w:val="2"/>
          <w:numId w:val="6"/>
        </w:numPr>
        <w:tabs>
          <w:tab w:val="left" w:pos="1440"/>
        </w:tabs>
        <w:spacing w:before="120" w:after="120"/>
        <w:ind w:left="1440" w:hanging="900"/>
      </w:pPr>
      <w:bookmarkStart w:id="29" w:name="_Toc11749165"/>
      <w:r>
        <w:t>Property Number</w:t>
      </w:r>
      <w:bookmarkEnd w:id="29"/>
    </w:p>
    <w:p w14:paraId="66457593" w14:textId="77777777" w:rsidR="000846EB" w:rsidRDefault="00236991" w:rsidP="003E7D5B">
      <w:pPr>
        <w:pStyle w:val="Heading3Text"/>
        <w:ind w:left="720"/>
      </w:pPr>
      <w:r w:rsidRPr="00444595">
        <w:t>The Property number will be a numeric ID</w:t>
      </w:r>
      <w:r>
        <w:t xml:space="preserve"> automatically</w:t>
      </w:r>
      <w:r w:rsidRPr="00444595">
        <w:t xml:space="preserve"> assigned in SAP</w:t>
      </w:r>
      <w:r>
        <w:t xml:space="preserve"> based on the configured number range</w:t>
      </w:r>
      <w:r w:rsidR="00C605F7">
        <w:t>, interval for number range will be 500000000</w:t>
      </w:r>
      <w:r w:rsidR="00A672E9">
        <w:t>0</w:t>
      </w:r>
      <w:r w:rsidR="00C605F7">
        <w:t xml:space="preserve"> to 599999999</w:t>
      </w:r>
      <w:r w:rsidR="00A672E9">
        <w:t>9</w:t>
      </w:r>
      <w:r w:rsidRPr="00444595">
        <w:t xml:space="preserve">. This will be generated internally by the system during creation of the property object. </w:t>
      </w:r>
    </w:p>
    <w:p w14:paraId="11BC6312" w14:textId="77777777" w:rsidR="001A7891" w:rsidRDefault="001A7891" w:rsidP="003E7D5B">
      <w:pPr>
        <w:pStyle w:val="Heading3Text"/>
        <w:ind w:left="720"/>
      </w:pPr>
    </w:p>
    <w:p w14:paraId="033154C7" w14:textId="77777777" w:rsidR="00423405" w:rsidRDefault="00423405" w:rsidP="00A30FA1">
      <w:pPr>
        <w:pStyle w:val="Heading3"/>
        <w:keepNext/>
        <w:numPr>
          <w:ilvl w:val="2"/>
          <w:numId w:val="6"/>
        </w:numPr>
        <w:tabs>
          <w:tab w:val="left" w:pos="1440"/>
        </w:tabs>
        <w:spacing w:before="120" w:after="120"/>
        <w:ind w:left="1440" w:hanging="900"/>
      </w:pPr>
      <w:bookmarkStart w:id="30" w:name="_Toc11749166"/>
      <w:r w:rsidRPr="00423405">
        <w:t>Creating the Owner Allocation</w:t>
      </w:r>
      <w:bookmarkEnd w:id="30"/>
    </w:p>
    <w:p w14:paraId="168E025B" w14:textId="77777777" w:rsidR="001436F5" w:rsidRDefault="001436F5" w:rsidP="001436F5">
      <w:pPr>
        <w:pStyle w:val="Heading3Text"/>
        <w:ind w:left="720"/>
      </w:pPr>
      <w:r w:rsidRPr="00B17B35">
        <w:t>To create the OA, or the Property</w:t>
      </w:r>
      <w:r w:rsidR="00EE3750">
        <w:t xml:space="preserve">, </w:t>
      </w:r>
      <w:r w:rsidRPr="00B17B35">
        <w:t>OTA Team – CCC</w:t>
      </w:r>
      <w:r>
        <w:t xml:space="preserve"> will first have to choose a reference object on the selection screen.  After that the following fields must be entered while creating the property object:</w:t>
      </w:r>
    </w:p>
    <w:p w14:paraId="60FD090B" w14:textId="77777777" w:rsidR="001436F5" w:rsidRDefault="001436F5" w:rsidP="00A30FA1">
      <w:pPr>
        <w:pStyle w:val="Heading3TextBulleted"/>
        <w:numPr>
          <w:ilvl w:val="0"/>
          <w:numId w:val="13"/>
        </w:numPr>
        <w:tabs>
          <w:tab w:val="num" w:pos="1080"/>
        </w:tabs>
        <w:ind w:left="1080"/>
      </w:pPr>
      <w:r>
        <w:t xml:space="preserve">Key Date </w:t>
      </w:r>
    </w:p>
    <w:p w14:paraId="6650CD60" w14:textId="77777777" w:rsidR="001436F5" w:rsidRDefault="001436F5" w:rsidP="00A30FA1">
      <w:pPr>
        <w:pStyle w:val="Heading3TextBulleted"/>
        <w:numPr>
          <w:ilvl w:val="0"/>
          <w:numId w:val="13"/>
        </w:numPr>
        <w:tabs>
          <w:tab w:val="num" w:pos="1080"/>
        </w:tabs>
        <w:ind w:left="1080"/>
      </w:pPr>
      <w:r>
        <w:t xml:space="preserve">Owner (which is a BP) </w:t>
      </w:r>
    </w:p>
    <w:p w14:paraId="44E3C8AC" w14:textId="77777777" w:rsidR="001436F5" w:rsidRDefault="001436F5" w:rsidP="00A30FA1">
      <w:pPr>
        <w:pStyle w:val="Heading3TextBulleted"/>
        <w:numPr>
          <w:ilvl w:val="0"/>
          <w:numId w:val="13"/>
        </w:numPr>
        <w:tabs>
          <w:tab w:val="num" w:pos="1080"/>
        </w:tabs>
        <w:ind w:left="1080"/>
      </w:pPr>
      <w:r>
        <w:t xml:space="preserve">Contract Account </w:t>
      </w:r>
    </w:p>
    <w:p w14:paraId="71963E6E" w14:textId="77777777" w:rsidR="001436F5" w:rsidRDefault="001436F5" w:rsidP="00A30FA1">
      <w:pPr>
        <w:pStyle w:val="Heading3TextBulleted"/>
        <w:numPr>
          <w:ilvl w:val="0"/>
          <w:numId w:val="13"/>
        </w:numPr>
        <w:tabs>
          <w:tab w:val="num" w:pos="1080"/>
        </w:tabs>
        <w:ind w:left="1080"/>
      </w:pPr>
      <w:r>
        <w:t xml:space="preserve">Create event  </w:t>
      </w:r>
    </w:p>
    <w:p w14:paraId="2BE5FAE6" w14:textId="77777777" w:rsidR="001436F5" w:rsidRDefault="001436F5" w:rsidP="00A30FA1">
      <w:pPr>
        <w:pStyle w:val="Heading3TextBulleted"/>
        <w:numPr>
          <w:ilvl w:val="0"/>
          <w:numId w:val="13"/>
        </w:numPr>
        <w:tabs>
          <w:tab w:val="num" w:pos="1080"/>
        </w:tabs>
        <w:ind w:left="1080"/>
      </w:pPr>
      <w:r>
        <w:t xml:space="preserve">Additional activities </w:t>
      </w:r>
    </w:p>
    <w:p w14:paraId="30D703A0" w14:textId="77777777" w:rsidR="001436F5" w:rsidRDefault="001436F5" w:rsidP="00A30FA1">
      <w:pPr>
        <w:pStyle w:val="Heading3TextBulleted"/>
        <w:numPr>
          <w:ilvl w:val="0"/>
          <w:numId w:val="13"/>
        </w:numPr>
        <w:tabs>
          <w:tab w:val="num" w:pos="1080"/>
        </w:tabs>
        <w:ind w:left="1080"/>
      </w:pPr>
      <w:r>
        <w:t>Validity Periods</w:t>
      </w:r>
    </w:p>
    <w:p w14:paraId="43B2E233" w14:textId="77777777" w:rsidR="001436F5" w:rsidRDefault="001436F5" w:rsidP="001436F5">
      <w:pPr>
        <w:ind w:left="720"/>
      </w:pPr>
      <w:r>
        <w:rPr>
          <w:noProof/>
        </w:rPr>
        <w:drawing>
          <wp:inline distT="0" distB="0" distL="0" distR="0" wp14:anchorId="75F235BD" wp14:editId="680477B0">
            <wp:extent cx="4561840" cy="3575685"/>
            <wp:effectExtent l="0" t="0" r="0" b="5715"/>
            <wp:docPr id="13" name="Picture 13" descr="cid:image001.jpg@01D358B7.1120F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id:image001.jpg@01D358B7.1120FB7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561840" cy="3575685"/>
                    </a:xfrm>
                    <a:prstGeom prst="rect">
                      <a:avLst/>
                    </a:prstGeom>
                    <a:noFill/>
                    <a:ln>
                      <a:noFill/>
                    </a:ln>
                  </pic:spPr>
                </pic:pic>
              </a:graphicData>
            </a:graphic>
          </wp:inline>
        </w:drawing>
      </w:r>
    </w:p>
    <w:p w14:paraId="409C8689" w14:textId="77777777" w:rsidR="001436F5" w:rsidRDefault="001436F5" w:rsidP="001436F5">
      <w:pPr>
        <w:pStyle w:val="Caption"/>
        <w:ind w:left="720"/>
      </w:pPr>
      <w:r>
        <w:t xml:space="preserve">Figure </w:t>
      </w:r>
      <w:r w:rsidR="00EF6110">
        <w:t>3</w:t>
      </w:r>
      <w:r>
        <w:t>– Create Owner Allocation</w:t>
      </w:r>
    </w:p>
    <w:p w14:paraId="4FE1FE99" w14:textId="77777777" w:rsidR="001436F5" w:rsidRPr="0063314B" w:rsidRDefault="001436F5" w:rsidP="0063314B">
      <w:pPr>
        <w:rPr>
          <w:b/>
          <w:sz w:val="20"/>
          <w:szCs w:val="20"/>
        </w:rPr>
      </w:pPr>
    </w:p>
    <w:p w14:paraId="2BF122B4" w14:textId="77777777" w:rsidR="0063314B" w:rsidRPr="0063314B" w:rsidRDefault="0063314B" w:rsidP="0063314B">
      <w:pPr>
        <w:rPr>
          <w:b/>
          <w:sz w:val="20"/>
          <w:szCs w:val="20"/>
        </w:rPr>
      </w:pPr>
      <w:r>
        <w:tab/>
      </w:r>
      <w:r w:rsidRPr="0063314B">
        <w:rPr>
          <w:b/>
          <w:sz w:val="20"/>
          <w:szCs w:val="20"/>
        </w:rPr>
        <w:t>Key Date</w:t>
      </w:r>
    </w:p>
    <w:p w14:paraId="5CCD152D" w14:textId="77777777" w:rsidR="001436F5" w:rsidRDefault="001436F5" w:rsidP="001436F5">
      <w:pPr>
        <w:pStyle w:val="Heading3Text"/>
        <w:ind w:left="720"/>
      </w:pPr>
      <w:r>
        <w:t>The key date field will signify the start date of the Landlord Agreement with the Owner of the Property.  During conversion this date will be the contract date on the signed agreement.</w:t>
      </w:r>
    </w:p>
    <w:p w14:paraId="42B24B9F" w14:textId="77777777" w:rsidR="001436F5" w:rsidRPr="00A7691E" w:rsidRDefault="001436F5" w:rsidP="00A7691E">
      <w:pPr>
        <w:ind w:left="720"/>
        <w:rPr>
          <w:b/>
          <w:sz w:val="20"/>
          <w:szCs w:val="20"/>
        </w:rPr>
      </w:pPr>
      <w:r w:rsidRPr="00A7691E">
        <w:rPr>
          <w:b/>
          <w:sz w:val="20"/>
          <w:szCs w:val="20"/>
        </w:rPr>
        <w:t>Owner (BP)</w:t>
      </w:r>
    </w:p>
    <w:p w14:paraId="4D0BD84B" w14:textId="77777777" w:rsidR="001436F5" w:rsidRDefault="001436F5" w:rsidP="001436F5">
      <w:pPr>
        <w:pStyle w:val="Heading3Text"/>
        <w:ind w:left="720"/>
      </w:pPr>
      <w:r>
        <w:t xml:space="preserve">The </w:t>
      </w:r>
      <w:r w:rsidR="005E24A1">
        <w:t>OTA Desk</w:t>
      </w:r>
      <w:r>
        <w:t xml:space="preserve"> will specify the BP in the Owner field of the Property object.  The agent will search for the BP with the information provided on the signed form.  If the BP is not found, the agent will</w:t>
      </w:r>
      <w:r w:rsidRPr="00D46139">
        <w:t xml:space="preserve"> </w:t>
      </w:r>
      <w:r>
        <w:t xml:space="preserve">create </w:t>
      </w:r>
      <w:r w:rsidR="00EF5B92">
        <w:t xml:space="preserve">the </w:t>
      </w:r>
      <w:r>
        <w:t>BP</w:t>
      </w:r>
      <w:r w:rsidR="0021401C">
        <w:t>.</w:t>
      </w:r>
    </w:p>
    <w:p w14:paraId="5A75A4AA" w14:textId="77777777" w:rsidR="001436F5" w:rsidRDefault="001436F5" w:rsidP="001436F5">
      <w:pPr>
        <w:pStyle w:val="Heading3Text"/>
        <w:ind w:left="720"/>
      </w:pPr>
      <w:r>
        <w:t>The Landlord Agreement form will be updated so that the BP can fill in their account information if they were a past or current SCE customer.</w:t>
      </w:r>
    </w:p>
    <w:p w14:paraId="6E3AEB6A" w14:textId="77777777" w:rsidR="001436F5" w:rsidRPr="00A7691E" w:rsidRDefault="001436F5" w:rsidP="00A7691E">
      <w:pPr>
        <w:ind w:left="720"/>
        <w:rPr>
          <w:b/>
          <w:sz w:val="20"/>
          <w:szCs w:val="20"/>
        </w:rPr>
      </w:pPr>
      <w:r w:rsidRPr="00A7691E">
        <w:rPr>
          <w:b/>
          <w:sz w:val="20"/>
          <w:szCs w:val="20"/>
        </w:rPr>
        <w:t>Create event</w:t>
      </w:r>
    </w:p>
    <w:p w14:paraId="656643A8" w14:textId="77777777" w:rsidR="001436F5" w:rsidRDefault="001436F5" w:rsidP="001436F5">
      <w:pPr>
        <w:pStyle w:val="Heading3Text"/>
        <w:ind w:left="720"/>
      </w:pPr>
      <w:r>
        <w:lastRenderedPageBreak/>
        <w:t xml:space="preserve">The create event flag will be checked so that the OA workflow initiates once a move out from the tenant is executed.  Checking the Create Event flag causes a system-event to be raised on the tenant move-out, thereby triggering the OA workflow if there is a signed Landlord Agreement with the Owner. </w:t>
      </w:r>
      <w:r w:rsidRPr="00E01E3B">
        <w:t xml:space="preserve">If </w:t>
      </w:r>
      <w:r>
        <w:t>the box is not checked</w:t>
      </w:r>
      <w:r w:rsidRPr="00E01E3B">
        <w:t xml:space="preserve"> the owner is considered the owner of the property but will not be moved in. Based on current processes this will </w:t>
      </w:r>
      <w:r w:rsidR="003D3FC9">
        <w:t xml:space="preserve">need to </w:t>
      </w:r>
      <w:r w:rsidRPr="00E01E3B">
        <w:t>always be checked</w:t>
      </w:r>
      <w:r w:rsidR="00133ED6">
        <w:t>, an enhancement was logged and will automatically check this box at OA set up</w:t>
      </w:r>
      <w:r>
        <w:t>.</w:t>
      </w:r>
    </w:p>
    <w:p w14:paraId="1F3E7181" w14:textId="77777777" w:rsidR="001436F5" w:rsidRPr="00A7691E" w:rsidRDefault="001436F5" w:rsidP="00A7691E">
      <w:pPr>
        <w:ind w:left="720"/>
        <w:rPr>
          <w:b/>
          <w:sz w:val="20"/>
          <w:szCs w:val="20"/>
        </w:rPr>
      </w:pPr>
      <w:r w:rsidRPr="00A7691E">
        <w:rPr>
          <w:b/>
          <w:sz w:val="20"/>
          <w:szCs w:val="20"/>
        </w:rPr>
        <w:t>Additional Activities</w:t>
      </w:r>
    </w:p>
    <w:p w14:paraId="399523CD" w14:textId="77777777" w:rsidR="00BF7512" w:rsidRDefault="00BF7512" w:rsidP="00BF7512">
      <w:pPr>
        <w:pStyle w:val="Heading3Text"/>
        <w:ind w:left="720"/>
      </w:pPr>
      <w:r>
        <w:t>Letter</w:t>
      </w:r>
      <w:r w:rsidR="00A26B0C">
        <w:t>/Notification</w:t>
      </w:r>
      <w:r>
        <w:t xml:space="preserve"> will be generated automatically by the </w:t>
      </w:r>
      <w:r w:rsidRPr="00DE7BE7">
        <w:rPr>
          <w:rFonts w:cs="Tahoma"/>
        </w:rPr>
        <w:t>enhancement W</w:t>
      </w:r>
      <w:r w:rsidR="00A672E9">
        <w:rPr>
          <w:rFonts w:cs="Tahoma"/>
        </w:rPr>
        <w:t>-</w:t>
      </w:r>
      <w:r w:rsidRPr="00DE7BE7">
        <w:rPr>
          <w:rFonts w:cs="Tahoma"/>
        </w:rPr>
        <w:t>CIM</w:t>
      </w:r>
      <w:r w:rsidR="00A672E9">
        <w:rPr>
          <w:rFonts w:cs="Tahoma"/>
        </w:rPr>
        <w:t>-</w:t>
      </w:r>
      <w:r w:rsidRPr="00DE7BE7">
        <w:rPr>
          <w:rFonts w:cs="Tahoma"/>
        </w:rPr>
        <w:t>CS</w:t>
      </w:r>
      <w:r w:rsidR="00A672E9">
        <w:rPr>
          <w:rFonts w:cs="Tahoma"/>
        </w:rPr>
        <w:t>-</w:t>
      </w:r>
      <w:r w:rsidRPr="00DE7BE7">
        <w:rPr>
          <w:rFonts w:cs="Tahoma"/>
        </w:rPr>
        <w:t xml:space="preserve">14 </w:t>
      </w:r>
      <w:r w:rsidRPr="00C61721">
        <w:rPr>
          <w:rFonts w:cs="Tahoma"/>
        </w:rPr>
        <w:t>Landlord</w:t>
      </w:r>
      <w:r>
        <w:t xml:space="preserve"> and will be sent on owner auto move-in and on cancellation of landlord agreement via </w:t>
      </w:r>
      <w:proofErr w:type="spellStart"/>
      <w:r>
        <w:t>OpenText</w:t>
      </w:r>
      <w:proofErr w:type="spellEnd"/>
      <w:r>
        <w:t xml:space="preserve"> based on customer preferences.</w:t>
      </w:r>
    </w:p>
    <w:p w14:paraId="298B4352" w14:textId="77777777" w:rsidR="001436F5" w:rsidRPr="00A7691E" w:rsidRDefault="001436F5" w:rsidP="00A7691E">
      <w:pPr>
        <w:ind w:left="720"/>
        <w:rPr>
          <w:b/>
          <w:sz w:val="20"/>
          <w:szCs w:val="20"/>
        </w:rPr>
      </w:pPr>
      <w:r w:rsidRPr="00A7691E">
        <w:rPr>
          <w:b/>
          <w:sz w:val="20"/>
          <w:szCs w:val="20"/>
        </w:rPr>
        <w:t>Contract Account</w:t>
      </w:r>
    </w:p>
    <w:p w14:paraId="5EA25E14" w14:textId="77777777" w:rsidR="001436F5" w:rsidRDefault="001436F5" w:rsidP="001436F5">
      <w:pPr>
        <w:pStyle w:val="Heading3Text"/>
        <w:ind w:left="720"/>
      </w:pPr>
      <w:r>
        <w:t xml:space="preserve">A new CA </w:t>
      </w:r>
      <w:r w:rsidR="00C176EE">
        <w:t>can</w:t>
      </w:r>
      <w:r>
        <w:t xml:space="preserve"> be created for each property. Th</w:t>
      </w:r>
      <w:r w:rsidR="00C176EE">
        <w:t>e</w:t>
      </w:r>
      <w:r>
        <w:t xml:space="preserve"> contract account will be used each time the owner takes over.</w:t>
      </w:r>
      <w:r w:rsidR="00C176EE">
        <w:t xml:space="preserve"> The property object can </w:t>
      </w:r>
      <w:r w:rsidR="00ED2778">
        <w:t xml:space="preserve">only </w:t>
      </w:r>
      <w:r w:rsidR="00C176EE">
        <w:t>have one contract account associated to it.</w:t>
      </w:r>
      <w:r>
        <w:t xml:space="preserve"> </w:t>
      </w:r>
      <w:r w:rsidR="002A4BEA">
        <w:t xml:space="preserve">The enhancement W-CIM-CS-14 Landlord will be triggered to move the owner back into the premise automatically using this CA. A BPEM Case will be generated whenever there is an exception generated by the S/4HANA for </w:t>
      </w:r>
      <w:r w:rsidR="00C176EE">
        <w:t xml:space="preserve">the </w:t>
      </w:r>
      <w:r w:rsidR="002A4BEA" w:rsidRPr="002A4BEA">
        <w:t>O</w:t>
      </w:r>
      <w:r w:rsidR="00C176EE">
        <w:t>T</w:t>
      </w:r>
      <w:r w:rsidR="002A4BEA" w:rsidRPr="002A4BEA">
        <w:t>A Desk</w:t>
      </w:r>
      <w:r w:rsidR="002A4BEA">
        <w:t xml:space="preserve"> to perform the manual move-in via Hybris C4C.</w:t>
      </w:r>
      <w:r w:rsidR="001C0E44">
        <w:t xml:space="preserve"> </w:t>
      </w:r>
      <w:r w:rsidR="001C0E44" w:rsidRPr="001C0E44">
        <w:t xml:space="preserve">The user will access into </w:t>
      </w:r>
      <w:proofErr w:type="spellStart"/>
      <w:r w:rsidR="001C0E44" w:rsidRPr="001C0E44">
        <w:t>BDEx</w:t>
      </w:r>
      <w:proofErr w:type="spellEnd"/>
      <w:r w:rsidR="001C0E44" w:rsidRPr="001C0E44">
        <w:t xml:space="preserve"> to view the list of BPEM cases assigned to them in the Personal Worklist via Dynamic </w:t>
      </w:r>
      <w:proofErr w:type="spellStart"/>
      <w:r w:rsidR="001C0E44" w:rsidRPr="001C0E44">
        <w:t>WorkCenter</w:t>
      </w:r>
      <w:proofErr w:type="spellEnd"/>
      <w:r w:rsidR="001C0E44" w:rsidRPr="001C0E44">
        <w:t xml:space="preserve"> (transaction code: /n/BTI/DWC)</w:t>
      </w:r>
      <w:r w:rsidR="002A4BEA">
        <w:t xml:space="preserve"> (Refer to Section 2.10 for details)</w:t>
      </w:r>
      <w:r w:rsidR="00A26B0C">
        <w:t xml:space="preserve">. If the exception is a system issue, the employee will submit a defect ticket to IT.  </w:t>
      </w:r>
    </w:p>
    <w:p w14:paraId="16001570" w14:textId="77777777" w:rsidR="001436F5" w:rsidRPr="00A7691E" w:rsidRDefault="001436F5" w:rsidP="00A7691E">
      <w:pPr>
        <w:ind w:left="720"/>
        <w:rPr>
          <w:b/>
          <w:sz w:val="20"/>
          <w:szCs w:val="20"/>
        </w:rPr>
      </w:pPr>
      <w:r w:rsidRPr="00A7691E">
        <w:rPr>
          <w:b/>
          <w:sz w:val="20"/>
          <w:szCs w:val="20"/>
        </w:rPr>
        <w:t>Validity Dates</w:t>
      </w:r>
    </w:p>
    <w:p w14:paraId="1C4319F2" w14:textId="77777777" w:rsidR="001436F5" w:rsidRDefault="001436F5" w:rsidP="001436F5">
      <w:pPr>
        <w:pStyle w:val="Heading3Text"/>
        <w:ind w:left="720"/>
      </w:pPr>
      <w:r w:rsidRPr="00E01E3B">
        <w:t xml:space="preserve">The validity dates will specify the </w:t>
      </w:r>
      <w:r>
        <w:t xml:space="preserve">seasonal </w:t>
      </w:r>
      <w:r w:rsidRPr="00E01E3B">
        <w:t xml:space="preserve">period for which the Owner requests to take responsibility of the Property.  </w:t>
      </w:r>
      <w:r>
        <w:t>Currently at SCE</w:t>
      </w:r>
      <w:r w:rsidRPr="00E01E3B">
        <w:t xml:space="preserve"> these validity dates would be left to the default of all year (1/1 t</w:t>
      </w:r>
      <w:r>
        <w:t xml:space="preserve">o 12/31). </w:t>
      </w:r>
      <w:r w:rsidR="003D3FC9">
        <w:t>SCE does not currently offer seasonal OA’s, a decision was made to not offer such functionality at this time</w:t>
      </w:r>
      <w:r w:rsidR="00251A68">
        <w:t xml:space="preserve"> </w:t>
      </w:r>
      <w:r w:rsidR="00304A84">
        <w:t>(APSE Decision #</w:t>
      </w:r>
      <w:hyperlink r:id="rId18" w:history="1">
        <w:r w:rsidR="00304A84" w:rsidRPr="00304A84">
          <w:rPr>
            <w:rStyle w:val="Hyperlink"/>
          </w:rPr>
          <w:t>243</w:t>
        </w:r>
      </w:hyperlink>
      <w:r w:rsidR="00304A84">
        <w:t>)</w:t>
      </w:r>
      <w:r w:rsidR="003D3FC9">
        <w:t xml:space="preserve">. </w:t>
      </w:r>
      <w:r>
        <w:t>If SCE</w:t>
      </w:r>
      <w:r w:rsidRPr="00E01E3B">
        <w:t xml:space="preserve"> wanted to use a seasonal program going forward they could allow for owners to select </w:t>
      </w:r>
      <w:r>
        <w:t xml:space="preserve">plans such as </w:t>
      </w:r>
      <w:r w:rsidRPr="00E01E3B">
        <w:t>winter</w:t>
      </w:r>
      <w:r>
        <w:t xml:space="preserve"> (11/1 to 4/30) or summer </w:t>
      </w:r>
      <w:r w:rsidRPr="00E01E3B">
        <w:t>(5/1 to 10/31).</w:t>
      </w:r>
      <w:r>
        <w:t xml:space="preserve">  </w:t>
      </w:r>
    </w:p>
    <w:p w14:paraId="55470B7D" w14:textId="77777777" w:rsidR="001436F5" w:rsidRDefault="001436F5" w:rsidP="001436F5">
      <w:pPr>
        <w:pStyle w:val="Heading3Text"/>
        <w:ind w:left="720"/>
      </w:pPr>
    </w:p>
    <w:p w14:paraId="2190AB8E" w14:textId="77777777" w:rsidR="001436F5" w:rsidRPr="00A507F6" w:rsidRDefault="001436F5" w:rsidP="001436F5">
      <w:pPr>
        <w:pStyle w:val="Heading3Text"/>
        <w:ind w:left="720"/>
        <w:rPr>
          <w:rFonts w:ascii="Arial" w:hAnsi="Arial"/>
          <w:b/>
        </w:rPr>
      </w:pPr>
      <w:r>
        <w:rPr>
          <w:noProof/>
          <w:lang w:eastAsia="en-US"/>
        </w:rPr>
        <w:lastRenderedPageBreak/>
        <w:drawing>
          <wp:inline distT="0" distB="0" distL="0" distR="0" wp14:anchorId="0E7087A9" wp14:editId="0E112761">
            <wp:extent cx="5514975" cy="3848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14975" cy="3848100"/>
                    </a:xfrm>
                    <a:prstGeom prst="rect">
                      <a:avLst/>
                    </a:prstGeom>
                  </pic:spPr>
                </pic:pic>
              </a:graphicData>
            </a:graphic>
          </wp:inline>
        </w:drawing>
      </w:r>
      <w:r w:rsidRPr="00A507F6">
        <w:rPr>
          <w:rFonts w:ascii="Arial" w:hAnsi="Arial"/>
          <w:b/>
        </w:rPr>
        <w:t xml:space="preserve">Figure </w:t>
      </w:r>
      <w:r w:rsidR="005F1FEE">
        <w:rPr>
          <w:rFonts w:ascii="Arial" w:hAnsi="Arial"/>
          <w:b/>
        </w:rPr>
        <w:t xml:space="preserve">4 </w:t>
      </w:r>
      <w:r w:rsidR="00970D46">
        <w:rPr>
          <w:rFonts w:ascii="Arial" w:hAnsi="Arial"/>
          <w:b/>
        </w:rPr>
        <w:t>–</w:t>
      </w:r>
      <w:r w:rsidRPr="00A507F6">
        <w:rPr>
          <w:rFonts w:ascii="Arial" w:hAnsi="Arial"/>
          <w:b/>
        </w:rPr>
        <w:t xml:space="preserve"> Owner Allocation with Validity dates.</w:t>
      </w:r>
    </w:p>
    <w:p w14:paraId="461224B4" w14:textId="77777777" w:rsidR="00423405" w:rsidRDefault="00423405" w:rsidP="00423405"/>
    <w:p w14:paraId="4116D71F" w14:textId="77777777" w:rsidR="00120457" w:rsidRDefault="00120457" w:rsidP="00120457">
      <w:pPr>
        <w:pStyle w:val="Heading3"/>
        <w:keepNext/>
        <w:numPr>
          <w:ilvl w:val="2"/>
          <w:numId w:val="6"/>
        </w:numPr>
        <w:tabs>
          <w:tab w:val="left" w:pos="1440"/>
        </w:tabs>
        <w:spacing w:before="120" w:after="120"/>
        <w:ind w:left="1440" w:hanging="900"/>
      </w:pPr>
      <w:bookmarkStart w:id="31" w:name="_Toc11749167"/>
      <w:r>
        <w:t>Changing</w:t>
      </w:r>
      <w:r w:rsidRPr="00423405">
        <w:t xml:space="preserve"> the Owner Allocation</w:t>
      </w:r>
      <w:bookmarkEnd w:id="31"/>
    </w:p>
    <w:p w14:paraId="24478FEA" w14:textId="77777777" w:rsidR="00120457" w:rsidRDefault="00120457" w:rsidP="00120457">
      <w:pPr>
        <w:pStyle w:val="Heading3Text"/>
        <w:ind w:left="720"/>
      </w:pPr>
      <w:r w:rsidRPr="00B17B35">
        <w:t xml:space="preserve">To </w:t>
      </w:r>
      <w:r>
        <w:t>change</w:t>
      </w:r>
      <w:r w:rsidRPr="00B17B35">
        <w:t xml:space="preserve"> the </w:t>
      </w:r>
      <w:r>
        <w:t xml:space="preserve">existing </w:t>
      </w:r>
      <w:r w:rsidRPr="00B17B35">
        <w:t>OA, or the Property</w:t>
      </w:r>
      <w:r>
        <w:t xml:space="preserve">, </w:t>
      </w:r>
      <w:r w:rsidRPr="00B17B35">
        <w:t>OTA Team – CCC</w:t>
      </w:r>
      <w:r>
        <w:t xml:space="preserve"> will first have to identify the property number on the selection screen.  After that the following fields must be entered while creating the property object:</w:t>
      </w:r>
    </w:p>
    <w:p w14:paraId="6868BAB4" w14:textId="77777777" w:rsidR="00120457" w:rsidRDefault="00120457" w:rsidP="00120457">
      <w:pPr>
        <w:ind w:left="720"/>
      </w:pPr>
      <w:r>
        <w:rPr>
          <w:noProof/>
        </w:rPr>
        <w:drawing>
          <wp:inline distT="0" distB="0" distL="0" distR="0" wp14:anchorId="43206491" wp14:editId="4CBEEE95">
            <wp:extent cx="4122777" cy="9525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0C5542.tmp"/>
                    <pic:cNvPicPr/>
                  </pic:nvPicPr>
                  <pic:blipFill>
                    <a:blip r:embed="rId20">
                      <a:extLst>
                        <a:ext uri="{28A0092B-C50C-407E-A947-70E740481C1C}">
                          <a14:useLocalDpi xmlns:a14="http://schemas.microsoft.com/office/drawing/2010/main" val="0"/>
                        </a:ext>
                      </a:extLst>
                    </a:blip>
                    <a:stretch>
                      <a:fillRect/>
                    </a:stretch>
                  </pic:blipFill>
                  <pic:spPr>
                    <a:xfrm>
                      <a:off x="0" y="0"/>
                      <a:ext cx="4122777" cy="952583"/>
                    </a:xfrm>
                    <a:prstGeom prst="rect">
                      <a:avLst/>
                    </a:prstGeom>
                  </pic:spPr>
                </pic:pic>
              </a:graphicData>
            </a:graphic>
          </wp:inline>
        </w:drawing>
      </w:r>
    </w:p>
    <w:p w14:paraId="14CF7C29" w14:textId="77777777" w:rsidR="00120457" w:rsidRPr="00D7757E" w:rsidRDefault="00120457" w:rsidP="00120457">
      <w:pPr>
        <w:ind w:left="720"/>
        <w:rPr>
          <w:rFonts w:ascii="Tahoma" w:hAnsi="Tahoma" w:cs="Tahoma"/>
          <w:sz w:val="20"/>
          <w:szCs w:val="20"/>
        </w:rPr>
      </w:pPr>
      <w:r w:rsidRPr="00D7757E">
        <w:rPr>
          <w:rFonts w:ascii="Tahoma" w:hAnsi="Tahoma" w:cs="Tahoma"/>
          <w:sz w:val="20"/>
          <w:szCs w:val="20"/>
        </w:rPr>
        <w:t>NOTE: The option Reverse is available when there is a need to remove the existing property when required</w:t>
      </w:r>
      <w:r w:rsidR="00A26B0C" w:rsidRPr="00D7757E">
        <w:rPr>
          <w:rFonts w:ascii="Tahoma" w:hAnsi="Tahoma" w:cs="Tahoma"/>
          <w:sz w:val="20"/>
          <w:szCs w:val="20"/>
        </w:rPr>
        <w:t>.</w:t>
      </w:r>
    </w:p>
    <w:p w14:paraId="76DAF287" w14:textId="77777777" w:rsidR="00120457" w:rsidRPr="00D7757E" w:rsidRDefault="00120457" w:rsidP="00120457">
      <w:pPr>
        <w:ind w:left="720"/>
        <w:rPr>
          <w:rFonts w:ascii="Tahoma" w:hAnsi="Tahoma" w:cs="Tahoma"/>
          <w:sz w:val="20"/>
          <w:szCs w:val="20"/>
        </w:rPr>
      </w:pPr>
    </w:p>
    <w:p w14:paraId="489729BE" w14:textId="77777777" w:rsidR="00120457" w:rsidRPr="00D7757E" w:rsidRDefault="00120457" w:rsidP="00120457">
      <w:pPr>
        <w:ind w:left="720"/>
        <w:rPr>
          <w:rFonts w:ascii="Tahoma" w:hAnsi="Tahoma" w:cs="Tahoma"/>
          <w:sz w:val="20"/>
          <w:szCs w:val="20"/>
        </w:rPr>
      </w:pPr>
      <w:r w:rsidRPr="00D7757E">
        <w:rPr>
          <w:rFonts w:ascii="Tahoma" w:hAnsi="Tahoma" w:cs="Tahoma"/>
          <w:sz w:val="20"/>
          <w:szCs w:val="20"/>
        </w:rPr>
        <w:t>When seeing the list of properties, a new property can be added and/or existing property can be removed based on</w:t>
      </w:r>
      <w:r w:rsidR="007361E7" w:rsidRPr="00D7757E">
        <w:rPr>
          <w:rFonts w:ascii="Tahoma" w:hAnsi="Tahoma" w:cs="Tahoma"/>
          <w:sz w:val="20"/>
          <w:szCs w:val="20"/>
        </w:rPr>
        <w:t xml:space="preserve"> the</w:t>
      </w:r>
      <w:r w:rsidRPr="00D7757E">
        <w:rPr>
          <w:rFonts w:ascii="Tahoma" w:hAnsi="Tahoma" w:cs="Tahoma"/>
          <w:sz w:val="20"/>
          <w:szCs w:val="20"/>
        </w:rPr>
        <w:t xml:space="preserve"> </w:t>
      </w:r>
      <w:r w:rsidR="007361E7" w:rsidRPr="00D7757E">
        <w:rPr>
          <w:rFonts w:ascii="Tahoma" w:hAnsi="Tahoma" w:cs="Tahoma"/>
          <w:sz w:val="20"/>
          <w:szCs w:val="20"/>
        </w:rPr>
        <w:t xml:space="preserve">property owner’s </w:t>
      </w:r>
      <w:r w:rsidRPr="00D7757E">
        <w:rPr>
          <w:rFonts w:ascii="Tahoma" w:hAnsi="Tahoma" w:cs="Tahoma"/>
          <w:sz w:val="20"/>
          <w:szCs w:val="20"/>
        </w:rPr>
        <w:t>request.</w:t>
      </w:r>
    </w:p>
    <w:p w14:paraId="6A292BDF" w14:textId="77777777" w:rsidR="00120457" w:rsidRDefault="00120457" w:rsidP="00120457">
      <w:pPr>
        <w:ind w:left="720"/>
      </w:pPr>
    </w:p>
    <w:p w14:paraId="4884FFA6" w14:textId="77777777" w:rsidR="00120457" w:rsidRDefault="00120457" w:rsidP="00120457">
      <w:pPr>
        <w:ind w:left="720"/>
      </w:pPr>
      <w:r>
        <w:rPr>
          <w:noProof/>
        </w:rPr>
        <w:lastRenderedPageBreak/>
        <w:drawing>
          <wp:inline distT="0" distB="0" distL="0" distR="0" wp14:anchorId="53D3B726" wp14:editId="7C2611A8">
            <wp:extent cx="5091545" cy="2093191"/>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0C2DF5.tmp"/>
                    <pic:cNvPicPr/>
                  </pic:nvPicPr>
                  <pic:blipFill>
                    <a:blip r:embed="rId21">
                      <a:extLst>
                        <a:ext uri="{28A0092B-C50C-407E-A947-70E740481C1C}">
                          <a14:useLocalDpi xmlns:a14="http://schemas.microsoft.com/office/drawing/2010/main" val="0"/>
                        </a:ext>
                      </a:extLst>
                    </a:blip>
                    <a:stretch>
                      <a:fillRect/>
                    </a:stretch>
                  </pic:blipFill>
                  <pic:spPr>
                    <a:xfrm>
                      <a:off x="0" y="0"/>
                      <a:ext cx="5106032" cy="2099147"/>
                    </a:xfrm>
                    <a:prstGeom prst="rect">
                      <a:avLst/>
                    </a:prstGeom>
                  </pic:spPr>
                </pic:pic>
              </a:graphicData>
            </a:graphic>
          </wp:inline>
        </w:drawing>
      </w:r>
    </w:p>
    <w:p w14:paraId="315063E3" w14:textId="77777777" w:rsidR="00120457" w:rsidRPr="00D7757E" w:rsidRDefault="00120457" w:rsidP="00120457">
      <w:pPr>
        <w:ind w:left="720"/>
        <w:rPr>
          <w:rFonts w:ascii="Tahoma" w:hAnsi="Tahoma" w:cs="Tahoma"/>
          <w:sz w:val="20"/>
          <w:szCs w:val="20"/>
        </w:rPr>
      </w:pPr>
    </w:p>
    <w:p w14:paraId="7414DA79" w14:textId="77777777" w:rsidR="00120457" w:rsidRPr="00D7757E" w:rsidRDefault="00120457" w:rsidP="00120457">
      <w:pPr>
        <w:ind w:left="720"/>
        <w:rPr>
          <w:rFonts w:ascii="Tahoma" w:hAnsi="Tahoma" w:cs="Tahoma"/>
          <w:sz w:val="20"/>
          <w:szCs w:val="20"/>
        </w:rPr>
      </w:pPr>
      <w:r w:rsidRPr="00D7757E">
        <w:rPr>
          <w:rFonts w:ascii="Tahoma" w:hAnsi="Tahoma" w:cs="Tahoma"/>
          <w:sz w:val="20"/>
          <w:szCs w:val="20"/>
        </w:rPr>
        <w:t xml:space="preserve">The button </w:t>
      </w:r>
      <w:proofErr w:type="gramStart"/>
      <w:r w:rsidRPr="00D7757E">
        <w:rPr>
          <w:rFonts w:ascii="Tahoma" w:hAnsi="Tahoma" w:cs="Tahoma"/>
          <w:sz w:val="20"/>
          <w:szCs w:val="20"/>
        </w:rPr>
        <w:t>Other</w:t>
      </w:r>
      <w:proofErr w:type="gramEnd"/>
      <w:r w:rsidRPr="00D7757E">
        <w:rPr>
          <w:rFonts w:ascii="Tahoma" w:hAnsi="Tahoma" w:cs="Tahoma"/>
          <w:sz w:val="20"/>
          <w:szCs w:val="20"/>
        </w:rPr>
        <w:t xml:space="preserve"> installation will be used to add additional property as required </w:t>
      </w:r>
      <w:r w:rsidR="00C77CD9" w:rsidRPr="00D7757E">
        <w:rPr>
          <w:rFonts w:ascii="Tahoma" w:hAnsi="Tahoma" w:cs="Tahoma"/>
          <w:sz w:val="20"/>
          <w:szCs w:val="20"/>
        </w:rPr>
        <w:t xml:space="preserve">(refer to Section 2.1.1) </w:t>
      </w:r>
      <w:r w:rsidRPr="00D7757E">
        <w:rPr>
          <w:rFonts w:ascii="Tahoma" w:hAnsi="Tahoma" w:cs="Tahoma"/>
          <w:sz w:val="20"/>
          <w:szCs w:val="20"/>
        </w:rPr>
        <w:t>and Select/Reassign Installation can be used when there is a need to remove a property.</w:t>
      </w:r>
    </w:p>
    <w:p w14:paraId="5F0E3A15" w14:textId="77777777" w:rsidR="00120457" w:rsidRPr="00423405" w:rsidRDefault="00120457" w:rsidP="00423405"/>
    <w:p w14:paraId="3FD727A6" w14:textId="77777777" w:rsidR="00E0118B" w:rsidRDefault="00E0118B" w:rsidP="00BF3443">
      <w:pPr>
        <w:pStyle w:val="Heading2"/>
      </w:pPr>
      <w:bookmarkStart w:id="32" w:name="_Toc406588304"/>
      <w:bookmarkStart w:id="33" w:name="_Toc491613810"/>
      <w:bookmarkStart w:id="34" w:name="_Toc11749168"/>
      <w:r>
        <w:t>Process / Performance Improvement</w:t>
      </w:r>
      <w:bookmarkEnd w:id="32"/>
      <w:bookmarkEnd w:id="33"/>
      <w:bookmarkEnd w:id="34"/>
      <w:r>
        <w:t xml:space="preserve"> </w:t>
      </w:r>
    </w:p>
    <w:p w14:paraId="3C18D3FC" w14:textId="77777777" w:rsidR="0042251B" w:rsidRDefault="0042251B" w:rsidP="00A30FA1">
      <w:pPr>
        <w:pStyle w:val="Heading2TextBulleted"/>
        <w:numPr>
          <w:ilvl w:val="0"/>
          <w:numId w:val="12"/>
        </w:numPr>
        <w:tabs>
          <w:tab w:val="clear" w:pos="360"/>
          <w:tab w:val="left" w:pos="1080"/>
          <w:tab w:val="num" w:pos="3067"/>
        </w:tabs>
        <w:ind w:left="1080"/>
      </w:pPr>
      <w:r>
        <w:t xml:space="preserve">Able to search for the </w:t>
      </w:r>
      <w:r w:rsidR="007361E7">
        <w:t xml:space="preserve">Business Partner </w:t>
      </w:r>
      <w:r>
        <w:t xml:space="preserve">and property information within the </w:t>
      </w:r>
      <w:r w:rsidR="004633D6">
        <w:t>SAP</w:t>
      </w:r>
      <w:r>
        <w:t xml:space="preserve"> system</w:t>
      </w:r>
      <w:r w:rsidR="006A33FD">
        <w:t>.</w:t>
      </w:r>
    </w:p>
    <w:p w14:paraId="1F894BBB" w14:textId="77777777" w:rsidR="006A33FD" w:rsidRDefault="006A33FD" w:rsidP="00A30FA1">
      <w:pPr>
        <w:pStyle w:val="Heading2TextBulleted"/>
        <w:numPr>
          <w:ilvl w:val="0"/>
          <w:numId w:val="12"/>
        </w:numPr>
        <w:tabs>
          <w:tab w:val="clear" w:pos="360"/>
          <w:tab w:val="left" w:pos="1080"/>
          <w:tab w:val="num" w:pos="3067"/>
        </w:tabs>
        <w:ind w:left="1080"/>
      </w:pPr>
      <w:r w:rsidRPr="006A33FD">
        <w:t xml:space="preserve">One </w:t>
      </w:r>
      <w:r w:rsidR="00C176EE" w:rsidRPr="006A33FD">
        <w:t>o</w:t>
      </w:r>
      <w:r w:rsidR="00C176EE">
        <w:t>r</w:t>
      </w:r>
      <w:r w:rsidR="00C176EE" w:rsidRPr="006A33FD">
        <w:t xml:space="preserve"> </w:t>
      </w:r>
      <w:r w:rsidRPr="006A33FD">
        <w:t>more properties can be removed without affec</w:t>
      </w:r>
      <w:r>
        <w:t xml:space="preserve">ting others within the same </w:t>
      </w:r>
      <w:r w:rsidR="004633D6">
        <w:t>SAP</w:t>
      </w:r>
      <w:r>
        <w:t xml:space="preserve"> </w:t>
      </w:r>
      <w:r w:rsidRPr="006A33FD">
        <w:t>property object</w:t>
      </w:r>
      <w:r w:rsidR="00D164EE">
        <w:t>.</w:t>
      </w:r>
    </w:p>
    <w:p w14:paraId="712B0EF6" w14:textId="77777777" w:rsidR="00D164EE" w:rsidRDefault="00D164EE" w:rsidP="00D164EE">
      <w:pPr>
        <w:pStyle w:val="Heading2TextBulleted"/>
        <w:numPr>
          <w:ilvl w:val="0"/>
          <w:numId w:val="12"/>
        </w:numPr>
        <w:tabs>
          <w:tab w:val="clear" w:pos="360"/>
          <w:tab w:val="left" w:pos="1080"/>
          <w:tab w:val="num" w:pos="3067"/>
        </w:tabs>
        <w:ind w:left="1080"/>
      </w:pPr>
      <w:r>
        <w:t>Ability to remove a property from one landlord OA</w:t>
      </w:r>
      <w:r w:rsidR="007361E7">
        <w:t xml:space="preserve"> agreement</w:t>
      </w:r>
      <w:r>
        <w:t xml:space="preserve"> to a different landlord OA agreement within the same today.  Today, we must wait at least one day before adding the property to another landlord OA</w:t>
      </w:r>
      <w:r w:rsidR="007361E7">
        <w:t xml:space="preserve"> agreement</w:t>
      </w:r>
      <w:r>
        <w:t>.</w:t>
      </w:r>
    </w:p>
    <w:p w14:paraId="1BE9DEE4" w14:textId="77777777" w:rsidR="00F541F6" w:rsidRPr="00801297" w:rsidRDefault="00F541F6" w:rsidP="00F541F6">
      <w:pPr>
        <w:pStyle w:val="Heading2TextBulleted"/>
        <w:numPr>
          <w:ilvl w:val="0"/>
          <w:numId w:val="0"/>
        </w:numPr>
        <w:tabs>
          <w:tab w:val="left" w:pos="1080"/>
        </w:tabs>
        <w:ind w:left="1080"/>
      </w:pPr>
    </w:p>
    <w:p w14:paraId="76189D7A" w14:textId="77777777" w:rsidR="00E0118B" w:rsidRDefault="00E0118B" w:rsidP="00BF3443">
      <w:pPr>
        <w:pStyle w:val="Heading2"/>
      </w:pPr>
      <w:bookmarkStart w:id="35" w:name="_Toc406588305"/>
      <w:bookmarkStart w:id="36" w:name="_Toc491613811"/>
      <w:bookmarkStart w:id="37" w:name="_Toc11749169"/>
      <w:r>
        <w:t>Prerequisites and Inputs</w:t>
      </w:r>
      <w:bookmarkEnd w:id="35"/>
      <w:bookmarkEnd w:id="36"/>
      <w:bookmarkEnd w:id="37"/>
    </w:p>
    <w:p w14:paraId="295E4A8E" w14:textId="77777777" w:rsidR="0042251B" w:rsidRDefault="0042251B" w:rsidP="00A30FA1">
      <w:pPr>
        <w:pStyle w:val="Heading2TextBulleted"/>
        <w:numPr>
          <w:ilvl w:val="0"/>
          <w:numId w:val="12"/>
        </w:numPr>
        <w:tabs>
          <w:tab w:val="clear" w:pos="360"/>
          <w:tab w:val="left" w:pos="1080"/>
          <w:tab w:val="num" w:pos="3067"/>
        </w:tabs>
        <w:ind w:left="1080"/>
      </w:pPr>
      <w:r>
        <w:t>Signed Landlord Agreement</w:t>
      </w:r>
    </w:p>
    <w:p w14:paraId="215EFF88" w14:textId="77777777" w:rsidR="0042251B" w:rsidRDefault="0042251B" w:rsidP="00A30FA1">
      <w:pPr>
        <w:pStyle w:val="Heading2TextBulleted"/>
        <w:numPr>
          <w:ilvl w:val="0"/>
          <w:numId w:val="12"/>
        </w:numPr>
        <w:tabs>
          <w:tab w:val="clear" w:pos="360"/>
          <w:tab w:val="left" w:pos="1080"/>
          <w:tab w:val="num" w:pos="3067"/>
        </w:tabs>
        <w:ind w:left="1080"/>
      </w:pPr>
      <w:r>
        <w:t>Business Partner</w:t>
      </w:r>
    </w:p>
    <w:p w14:paraId="547DC4FE" w14:textId="77777777" w:rsidR="0042251B" w:rsidRDefault="0042251B" w:rsidP="00A30FA1">
      <w:pPr>
        <w:pStyle w:val="Heading2TextBulleted"/>
        <w:numPr>
          <w:ilvl w:val="0"/>
          <w:numId w:val="12"/>
        </w:numPr>
        <w:tabs>
          <w:tab w:val="clear" w:pos="360"/>
          <w:tab w:val="left" w:pos="1080"/>
          <w:tab w:val="num" w:pos="3067"/>
        </w:tabs>
        <w:ind w:left="1080"/>
      </w:pPr>
      <w:r>
        <w:t>Contract Account</w:t>
      </w:r>
    </w:p>
    <w:p w14:paraId="77FB3423" w14:textId="77777777" w:rsidR="0042251B" w:rsidRDefault="0042251B" w:rsidP="00A30FA1">
      <w:pPr>
        <w:pStyle w:val="Heading2TextBulleted"/>
        <w:numPr>
          <w:ilvl w:val="0"/>
          <w:numId w:val="12"/>
        </w:numPr>
        <w:tabs>
          <w:tab w:val="clear" w:pos="360"/>
          <w:tab w:val="left" w:pos="1080"/>
          <w:tab w:val="num" w:pos="3067"/>
        </w:tabs>
        <w:ind w:left="1080"/>
      </w:pPr>
      <w:r>
        <w:t>Installation</w:t>
      </w:r>
    </w:p>
    <w:p w14:paraId="7B0C2A2F" w14:textId="77777777" w:rsidR="00397809" w:rsidRDefault="00397809" w:rsidP="006D7260">
      <w:pPr>
        <w:ind w:left="720"/>
        <w:rPr>
          <w:rFonts w:eastAsia="MS Mincho"/>
          <w:lang w:eastAsia="ja-JP"/>
        </w:rPr>
      </w:pPr>
      <w:bookmarkStart w:id="38" w:name="_Toc406588307"/>
      <w:bookmarkStart w:id="39" w:name="_Toc491613813"/>
    </w:p>
    <w:p w14:paraId="1CBB3680" w14:textId="77777777" w:rsidR="006025F0" w:rsidRDefault="00476E80" w:rsidP="00BF3443">
      <w:pPr>
        <w:pStyle w:val="Heading2"/>
      </w:pPr>
      <w:bookmarkStart w:id="40" w:name="_Toc502339901"/>
      <w:bookmarkStart w:id="41" w:name="_Toc11749170"/>
      <w:bookmarkEnd w:id="40"/>
      <w:r>
        <w:t xml:space="preserve">General </w:t>
      </w:r>
      <w:r w:rsidR="006025F0">
        <w:t>Assumptions</w:t>
      </w:r>
      <w:bookmarkEnd w:id="41"/>
    </w:p>
    <w:p w14:paraId="552695DB" w14:textId="77777777" w:rsidR="00AE2765" w:rsidRDefault="00C536C7" w:rsidP="00C176EE">
      <w:pPr>
        <w:pStyle w:val="Heading2TextBulleted"/>
        <w:numPr>
          <w:ilvl w:val="0"/>
          <w:numId w:val="12"/>
        </w:numPr>
        <w:tabs>
          <w:tab w:val="clear" w:pos="360"/>
          <w:tab w:val="left" w:pos="1080"/>
          <w:tab w:val="num" w:pos="3067"/>
        </w:tabs>
        <w:ind w:left="1080"/>
      </w:pPr>
      <w:r>
        <w:t>Duplicated Business Partners may still exist</w:t>
      </w:r>
      <w:r w:rsidR="00D164EE">
        <w:t>, despite the system controls to prevent users from creating duplicates</w:t>
      </w:r>
      <w:r>
        <w:t xml:space="preserve">. </w:t>
      </w:r>
      <w:r w:rsidR="00AE2765">
        <w:t>As a result, s</w:t>
      </w:r>
      <w:r>
        <w:t>everal properties may be created</w:t>
      </w:r>
      <w:r w:rsidR="00D164EE">
        <w:t xml:space="preserve"> in error if the user does not locate the existing BP in the system prior to creating another.</w:t>
      </w:r>
    </w:p>
    <w:p w14:paraId="444FC5BB" w14:textId="77777777" w:rsidR="003D3FC9" w:rsidRDefault="003D3FC9" w:rsidP="00C176EE">
      <w:pPr>
        <w:pStyle w:val="Heading2TextBulleted"/>
        <w:numPr>
          <w:ilvl w:val="0"/>
          <w:numId w:val="12"/>
        </w:numPr>
        <w:tabs>
          <w:tab w:val="clear" w:pos="360"/>
          <w:tab w:val="left" w:pos="1080"/>
          <w:tab w:val="num" w:pos="3067"/>
        </w:tabs>
        <w:ind w:left="1080"/>
      </w:pPr>
      <w:r>
        <w:t>No Move In document is required to have an Owner Allocation Property in SAP</w:t>
      </w:r>
    </w:p>
    <w:p w14:paraId="4361623D" w14:textId="77777777" w:rsidR="003D3FC9" w:rsidRDefault="00FA696D" w:rsidP="00C176EE">
      <w:pPr>
        <w:pStyle w:val="Heading2TextBulleted"/>
        <w:numPr>
          <w:ilvl w:val="0"/>
          <w:numId w:val="12"/>
        </w:numPr>
        <w:tabs>
          <w:tab w:val="clear" w:pos="360"/>
          <w:tab w:val="left" w:pos="1080"/>
          <w:tab w:val="num" w:pos="3067"/>
        </w:tabs>
        <w:ind w:left="1080"/>
      </w:pPr>
      <w:r>
        <w:t xml:space="preserve">OTA Desk </w:t>
      </w:r>
      <w:r w:rsidR="003D3FC9">
        <w:t xml:space="preserve">users should have access to view, create, </w:t>
      </w:r>
      <w:r w:rsidR="00D164EE">
        <w:t>change</w:t>
      </w:r>
      <w:r w:rsidR="003D3FC9">
        <w:t xml:space="preserve"> and </w:t>
      </w:r>
      <w:r w:rsidR="00D164EE">
        <w:t xml:space="preserve">reverse </w:t>
      </w:r>
      <w:r w:rsidR="003D3FC9">
        <w:t>OA’s</w:t>
      </w:r>
    </w:p>
    <w:p w14:paraId="0A0286B2" w14:textId="77777777" w:rsidR="003D3FC9" w:rsidRDefault="00D164EE" w:rsidP="00C176EE">
      <w:pPr>
        <w:pStyle w:val="Heading2TextBulleted"/>
        <w:numPr>
          <w:ilvl w:val="0"/>
          <w:numId w:val="12"/>
        </w:numPr>
        <w:tabs>
          <w:tab w:val="clear" w:pos="360"/>
          <w:tab w:val="left" w:pos="1080"/>
          <w:tab w:val="num" w:pos="3067"/>
        </w:tabs>
        <w:ind w:left="1080"/>
      </w:pPr>
      <w:r>
        <w:t>All users</w:t>
      </w:r>
      <w:r w:rsidR="001432AA">
        <w:t xml:space="preserve"> will have view access to OA’s</w:t>
      </w:r>
      <w:r>
        <w:t>, while other users will have create, change, and reverse functionality.</w:t>
      </w:r>
    </w:p>
    <w:p w14:paraId="1DF6078C" w14:textId="77777777" w:rsidR="00C176EE" w:rsidRDefault="00C176EE" w:rsidP="00C176EE">
      <w:pPr>
        <w:pStyle w:val="Heading2TextBulleted"/>
        <w:numPr>
          <w:ilvl w:val="0"/>
          <w:numId w:val="0"/>
        </w:numPr>
        <w:tabs>
          <w:tab w:val="left" w:pos="1080"/>
        </w:tabs>
        <w:ind w:left="1080"/>
      </w:pPr>
    </w:p>
    <w:p w14:paraId="028C5822" w14:textId="77777777" w:rsidR="00476E80" w:rsidRPr="0030411E" w:rsidRDefault="00476E80" w:rsidP="00BF3443">
      <w:pPr>
        <w:pStyle w:val="Heading2"/>
      </w:pPr>
      <w:bookmarkStart w:id="42" w:name="_Toc501707323"/>
      <w:bookmarkStart w:id="43" w:name="_Toc11749171"/>
      <w:r w:rsidRPr="00750275">
        <w:t>Business Process Hierarchy</w:t>
      </w:r>
      <w:bookmarkEnd w:id="42"/>
      <w:bookmarkEnd w:id="43"/>
    </w:p>
    <w:tbl>
      <w:tblPr>
        <w:tblW w:w="9612" w:type="dxa"/>
        <w:jc w:val="cente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558"/>
        <w:gridCol w:w="3562"/>
        <w:gridCol w:w="2361"/>
        <w:gridCol w:w="2131"/>
      </w:tblGrid>
      <w:tr w:rsidR="008C5D52" w:rsidRPr="006B24F0" w14:paraId="7C5A9899" w14:textId="77777777" w:rsidTr="003A1EBB">
        <w:trPr>
          <w:cantSplit/>
          <w:trHeight w:val="432"/>
          <w:tblHeader/>
          <w:jc w:val="center"/>
        </w:trPr>
        <w:tc>
          <w:tcPr>
            <w:tcW w:w="1558" w:type="dxa"/>
            <w:tcBorders>
              <w:top w:val="threeDEmboss" w:sz="6" w:space="0" w:color="auto"/>
              <w:bottom w:val="threeDEmboss" w:sz="6" w:space="0" w:color="auto"/>
            </w:tcBorders>
            <w:shd w:val="clear" w:color="auto" w:fill="F9FBAF"/>
            <w:vAlign w:val="center"/>
          </w:tcPr>
          <w:p w14:paraId="5D1DD4C2" w14:textId="77777777" w:rsidR="00476E80" w:rsidRPr="006B24F0" w:rsidRDefault="00476E80" w:rsidP="00E627FD">
            <w:pPr>
              <w:pStyle w:val="TableHeader-Center"/>
              <w:rPr>
                <w:rFonts w:ascii="Calibri Light" w:hAnsi="Calibri Light" w:cs="Arial"/>
              </w:rPr>
            </w:pPr>
            <w:r>
              <w:rPr>
                <w:rFonts w:ascii="Calibri Light" w:hAnsi="Calibri Light" w:cs="Arial"/>
              </w:rPr>
              <w:t>Level 1</w:t>
            </w:r>
            <w:r w:rsidR="0030411E">
              <w:rPr>
                <w:rFonts w:ascii="Calibri Light" w:hAnsi="Calibri Light" w:cs="Arial"/>
              </w:rPr>
              <w:t xml:space="preserve"> FO or BO</w:t>
            </w:r>
          </w:p>
        </w:tc>
        <w:tc>
          <w:tcPr>
            <w:tcW w:w="3562" w:type="dxa"/>
            <w:tcBorders>
              <w:top w:val="threeDEmboss" w:sz="6" w:space="0" w:color="auto"/>
              <w:bottom w:val="threeDEmboss" w:sz="6" w:space="0" w:color="auto"/>
            </w:tcBorders>
            <w:shd w:val="clear" w:color="auto" w:fill="F9FBAF"/>
            <w:vAlign w:val="center"/>
          </w:tcPr>
          <w:p w14:paraId="5C781076" w14:textId="77777777" w:rsidR="00476E80" w:rsidRPr="006B24F0" w:rsidRDefault="00476E80" w:rsidP="00E627FD">
            <w:pPr>
              <w:pStyle w:val="TableHeader-Left"/>
              <w:rPr>
                <w:rFonts w:ascii="Calibri Light" w:hAnsi="Calibri Light" w:cs="Arial"/>
              </w:rPr>
            </w:pPr>
            <w:r>
              <w:rPr>
                <w:rFonts w:ascii="Calibri Light" w:hAnsi="Calibri Light" w:cs="Arial"/>
              </w:rPr>
              <w:t>Level 2</w:t>
            </w:r>
            <w:r w:rsidR="0030411E">
              <w:rPr>
                <w:rFonts w:ascii="Calibri Light" w:hAnsi="Calibri Light" w:cs="Arial"/>
              </w:rPr>
              <w:t xml:space="preserve"> Business Process(BPD)</w:t>
            </w:r>
          </w:p>
        </w:tc>
        <w:tc>
          <w:tcPr>
            <w:tcW w:w="2361" w:type="dxa"/>
            <w:tcBorders>
              <w:top w:val="threeDEmboss" w:sz="6" w:space="0" w:color="auto"/>
              <w:bottom w:val="threeDEmboss" w:sz="6" w:space="0" w:color="auto"/>
            </w:tcBorders>
            <w:shd w:val="clear" w:color="auto" w:fill="F9FBAF"/>
            <w:vAlign w:val="center"/>
          </w:tcPr>
          <w:p w14:paraId="051C64A0" w14:textId="77777777" w:rsidR="00476E80" w:rsidRPr="006B24F0" w:rsidRDefault="00476E80" w:rsidP="00E627FD">
            <w:pPr>
              <w:pStyle w:val="TableHeader-Left"/>
              <w:rPr>
                <w:rFonts w:ascii="Calibri Light" w:hAnsi="Calibri Light" w:cs="Arial"/>
              </w:rPr>
            </w:pPr>
            <w:r>
              <w:rPr>
                <w:rFonts w:ascii="Calibri Light" w:hAnsi="Calibri Light" w:cs="Arial"/>
              </w:rPr>
              <w:t>Level 3</w:t>
            </w:r>
            <w:r w:rsidR="0030411E">
              <w:rPr>
                <w:rFonts w:ascii="Calibri Light" w:hAnsi="Calibri Light" w:cs="Arial"/>
              </w:rPr>
              <w:t>(Sub Processes)</w:t>
            </w:r>
          </w:p>
        </w:tc>
        <w:tc>
          <w:tcPr>
            <w:tcW w:w="2131" w:type="dxa"/>
            <w:tcBorders>
              <w:top w:val="threeDEmboss" w:sz="6" w:space="0" w:color="auto"/>
              <w:bottom w:val="threeDEmboss" w:sz="6" w:space="0" w:color="auto"/>
            </w:tcBorders>
            <w:shd w:val="clear" w:color="auto" w:fill="F9FBAF"/>
            <w:vAlign w:val="center"/>
          </w:tcPr>
          <w:p w14:paraId="2D4CF4DD" w14:textId="77777777" w:rsidR="00476E80" w:rsidRPr="006B24F0" w:rsidRDefault="00476E80" w:rsidP="00E627FD">
            <w:pPr>
              <w:pStyle w:val="TableHeader-Left"/>
              <w:rPr>
                <w:rFonts w:ascii="Calibri Light" w:hAnsi="Calibri Light" w:cs="Arial"/>
              </w:rPr>
            </w:pPr>
            <w:r>
              <w:rPr>
                <w:rFonts w:ascii="Calibri Light" w:hAnsi="Calibri Light" w:cs="Arial"/>
              </w:rPr>
              <w:t>Level 4</w:t>
            </w:r>
            <w:r w:rsidR="0030411E">
              <w:rPr>
                <w:rFonts w:ascii="Calibri Light" w:hAnsi="Calibri Light" w:cs="Arial"/>
              </w:rPr>
              <w:t>(SAP Transaction Codes</w:t>
            </w:r>
          </w:p>
        </w:tc>
      </w:tr>
      <w:tr w:rsidR="008C5D52" w:rsidRPr="006B24F0" w14:paraId="446DFCA4" w14:textId="77777777" w:rsidTr="003A1EBB">
        <w:trPr>
          <w:cantSplit/>
          <w:trHeight w:val="432"/>
          <w:jc w:val="center"/>
        </w:trPr>
        <w:tc>
          <w:tcPr>
            <w:tcW w:w="1558" w:type="dxa"/>
            <w:vAlign w:val="center"/>
          </w:tcPr>
          <w:p w14:paraId="3A9D2F60" w14:textId="77777777" w:rsidR="0030411E" w:rsidRPr="0030411E" w:rsidRDefault="008C5D52" w:rsidP="0030411E">
            <w:pPr>
              <w:pStyle w:val="TableField-Center"/>
              <w:rPr>
                <w:noProof/>
              </w:rPr>
            </w:pPr>
            <w:r>
              <w:rPr>
                <w:noProof/>
              </w:rPr>
              <w:t>OTA Desk/</w:t>
            </w:r>
            <w:r w:rsidR="00EF58D8">
              <w:rPr>
                <w:noProof/>
              </w:rPr>
              <w:t>Summary Billing/EDI Desk (Back Office)</w:t>
            </w:r>
          </w:p>
        </w:tc>
        <w:tc>
          <w:tcPr>
            <w:tcW w:w="3562" w:type="dxa"/>
            <w:vAlign w:val="center"/>
          </w:tcPr>
          <w:p w14:paraId="3B2F5137" w14:textId="77777777" w:rsidR="0030411E" w:rsidRPr="0030411E" w:rsidRDefault="0030411E" w:rsidP="0030411E">
            <w:pPr>
              <w:pStyle w:val="TableField-Left"/>
              <w:rPr>
                <w:noProof/>
                <w:szCs w:val="24"/>
              </w:rPr>
            </w:pPr>
            <w:r w:rsidRPr="0030411E">
              <w:rPr>
                <w:noProof/>
                <w:szCs w:val="24"/>
              </w:rPr>
              <w:t>Owner Allocation Process</w:t>
            </w:r>
          </w:p>
        </w:tc>
        <w:tc>
          <w:tcPr>
            <w:tcW w:w="2361" w:type="dxa"/>
            <w:vAlign w:val="center"/>
          </w:tcPr>
          <w:p w14:paraId="214B6E91" w14:textId="77777777" w:rsidR="00C176EE" w:rsidRPr="00527FF0" w:rsidRDefault="00C176EE" w:rsidP="00C176EE">
            <w:pPr>
              <w:pStyle w:val="TableField-Left"/>
              <w:rPr>
                <w:noProof/>
                <w:szCs w:val="24"/>
              </w:rPr>
            </w:pPr>
            <w:r w:rsidRPr="00527FF0">
              <w:rPr>
                <w:noProof/>
                <w:szCs w:val="24"/>
              </w:rPr>
              <w:t>Create Owner Allocation</w:t>
            </w:r>
          </w:p>
          <w:p w14:paraId="65DD845E" w14:textId="77777777" w:rsidR="00C176EE" w:rsidRPr="00527FF0" w:rsidRDefault="00C176EE" w:rsidP="00C176EE">
            <w:pPr>
              <w:pStyle w:val="TableField-Left"/>
              <w:rPr>
                <w:noProof/>
                <w:szCs w:val="24"/>
              </w:rPr>
            </w:pPr>
            <w:r w:rsidRPr="00527FF0">
              <w:rPr>
                <w:noProof/>
                <w:szCs w:val="24"/>
              </w:rPr>
              <w:t>Change Owner Allocation</w:t>
            </w:r>
          </w:p>
          <w:p w14:paraId="7E2C063A" w14:textId="77777777" w:rsidR="00C176EE" w:rsidRPr="00527FF0" w:rsidRDefault="00C176EE" w:rsidP="00C176EE">
            <w:pPr>
              <w:pStyle w:val="TableField-Left"/>
              <w:rPr>
                <w:noProof/>
                <w:szCs w:val="24"/>
              </w:rPr>
            </w:pPr>
            <w:r w:rsidRPr="00527FF0">
              <w:rPr>
                <w:noProof/>
                <w:szCs w:val="24"/>
              </w:rPr>
              <w:t>Display Owner Allocation</w:t>
            </w:r>
          </w:p>
          <w:p w14:paraId="79F7D77A" w14:textId="77777777" w:rsidR="001C0E44" w:rsidRDefault="00C176EE" w:rsidP="0030411E">
            <w:pPr>
              <w:pStyle w:val="TableField-Left"/>
              <w:rPr>
                <w:noProof/>
                <w:szCs w:val="24"/>
              </w:rPr>
            </w:pPr>
            <w:r w:rsidRPr="00527FF0">
              <w:rPr>
                <w:noProof/>
                <w:szCs w:val="24"/>
              </w:rPr>
              <w:t>Reverse Owner Allocation</w:t>
            </w:r>
            <w:r w:rsidRPr="00527FF0" w:rsidDel="00C176EE">
              <w:rPr>
                <w:noProof/>
                <w:szCs w:val="24"/>
              </w:rPr>
              <w:t xml:space="preserve"> </w:t>
            </w:r>
          </w:p>
          <w:p w14:paraId="34125FA1" w14:textId="77777777" w:rsidR="0030411E" w:rsidRPr="0030411E" w:rsidRDefault="001C0E44" w:rsidP="0030411E">
            <w:pPr>
              <w:pStyle w:val="TableField-Left"/>
              <w:rPr>
                <w:noProof/>
                <w:szCs w:val="24"/>
              </w:rPr>
            </w:pPr>
            <w:r w:rsidRPr="001C0E44">
              <w:rPr>
                <w:noProof/>
                <w:szCs w:val="24"/>
              </w:rPr>
              <w:t>Dynamic WorkCenter</w:t>
            </w:r>
          </w:p>
        </w:tc>
        <w:tc>
          <w:tcPr>
            <w:tcW w:w="2131" w:type="dxa"/>
            <w:vAlign w:val="center"/>
          </w:tcPr>
          <w:p w14:paraId="3FEB6427" w14:textId="77777777" w:rsidR="0030411E" w:rsidRPr="0030411E" w:rsidRDefault="00C176EE" w:rsidP="00A672E9">
            <w:pPr>
              <w:pStyle w:val="TableField-Left"/>
              <w:rPr>
                <w:noProof/>
                <w:szCs w:val="24"/>
              </w:rPr>
            </w:pPr>
            <w:r>
              <w:rPr>
                <w:noProof/>
                <w:szCs w:val="24"/>
              </w:rPr>
              <w:t xml:space="preserve">ES51, ES52 </w:t>
            </w:r>
            <w:r w:rsidRPr="0030411E">
              <w:rPr>
                <w:noProof/>
                <w:szCs w:val="24"/>
              </w:rPr>
              <w:t>ES53,</w:t>
            </w:r>
            <w:r>
              <w:rPr>
                <w:noProof/>
                <w:szCs w:val="24"/>
              </w:rPr>
              <w:t xml:space="preserve"> ES54</w:t>
            </w:r>
            <w:r w:rsidR="001C0E44">
              <w:rPr>
                <w:noProof/>
                <w:szCs w:val="24"/>
              </w:rPr>
              <w:t xml:space="preserve">, </w:t>
            </w:r>
            <w:r w:rsidR="001C0E44" w:rsidRPr="001C0E44">
              <w:rPr>
                <w:noProof/>
                <w:szCs w:val="24"/>
              </w:rPr>
              <w:t>/n/BTI/DWC</w:t>
            </w:r>
          </w:p>
        </w:tc>
      </w:tr>
      <w:tr w:rsidR="008C5D52" w:rsidRPr="006B24F0" w14:paraId="1ED1B21B" w14:textId="77777777" w:rsidTr="003A1EBB">
        <w:trPr>
          <w:cantSplit/>
          <w:trHeight w:val="432"/>
          <w:jc w:val="center"/>
        </w:trPr>
        <w:tc>
          <w:tcPr>
            <w:tcW w:w="1558" w:type="dxa"/>
            <w:vAlign w:val="center"/>
          </w:tcPr>
          <w:p w14:paraId="4A81FC90" w14:textId="77777777" w:rsidR="002327BC" w:rsidRDefault="002327BC" w:rsidP="00BD2C98">
            <w:pPr>
              <w:pStyle w:val="TableField-Center"/>
              <w:rPr>
                <w:noProof/>
              </w:rPr>
            </w:pPr>
            <w:r>
              <w:rPr>
                <w:noProof/>
              </w:rPr>
              <w:t>CCC</w:t>
            </w:r>
            <w:r w:rsidR="00BD2C98">
              <w:rPr>
                <w:noProof/>
              </w:rPr>
              <w:t xml:space="preserve">/GC Services, OTA Desk, </w:t>
            </w:r>
            <w:r>
              <w:rPr>
                <w:noProof/>
              </w:rPr>
              <w:t>BCD</w:t>
            </w:r>
          </w:p>
        </w:tc>
        <w:tc>
          <w:tcPr>
            <w:tcW w:w="3562" w:type="dxa"/>
            <w:vAlign w:val="center"/>
          </w:tcPr>
          <w:p w14:paraId="77C30A1C" w14:textId="77777777" w:rsidR="008C5D52" w:rsidRDefault="008C5D52" w:rsidP="0030411E">
            <w:pPr>
              <w:pStyle w:val="TableField-Left"/>
              <w:rPr>
                <w:noProof/>
                <w:szCs w:val="24"/>
              </w:rPr>
            </w:pPr>
            <w:r>
              <w:rPr>
                <w:noProof/>
                <w:szCs w:val="24"/>
              </w:rPr>
              <w:t>Move In</w:t>
            </w:r>
          </w:p>
          <w:p w14:paraId="1067C04C" w14:textId="77777777" w:rsidR="002327BC" w:rsidRDefault="002327BC" w:rsidP="0030411E">
            <w:pPr>
              <w:pStyle w:val="TableField-Left"/>
              <w:rPr>
                <w:noProof/>
                <w:szCs w:val="24"/>
              </w:rPr>
            </w:pPr>
            <w:r>
              <w:rPr>
                <w:noProof/>
                <w:szCs w:val="24"/>
              </w:rPr>
              <w:t>Move Out</w:t>
            </w:r>
          </w:p>
        </w:tc>
        <w:tc>
          <w:tcPr>
            <w:tcW w:w="2361" w:type="dxa"/>
            <w:vAlign w:val="center"/>
          </w:tcPr>
          <w:p w14:paraId="7748DB47" w14:textId="77777777" w:rsidR="008C5D52" w:rsidRDefault="008C5D52" w:rsidP="0030411E">
            <w:pPr>
              <w:pStyle w:val="TableField-Left"/>
              <w:rPr>
                <w:noProof/>
                <w:szCs w:val="24"/>
              </w:rPr>
            </w:pPr>
            <w:r>
              <w:rPr>
                <w:noProof/>
                <w:szCs w:val="24"/>
              </w:rPr>
              <w:t>Complete Move In</w:t>
            </w:r>
          </w:p>
          <w:p w14:paraId="4111316C" w14:textId="77777777" w:rsidR="002327BC" w:rsidRDefault="002327BC" w:rsidP="0030411E">
            <w:pPr>
              <w:pStyle w:val="TableField-Left"/>
              <w:rPr>
                <w:noProof/>
                <w:szCs w:val="24"/>
              </w:rPr>
            </w:pPr>
            <w:r>
              <w:rPr>
                <w:noProof/>
                <w:szCs w:val="24"/>
              </w:rPr>
              <w:t>Complete Move Out</w:t>
            </w:r>
          </w:p>
        </w:tc>
        <w:tc>
          <w:tcPr>
            <w:tcW w:w="2131" w:type="dxa"/>
            <w:vAlign w:val="center"/>
          </w:tcPr>
          <w:p w14:paraId="4BA1D52D" w14:textId="77777777" w:rsidR="001B1E5A" w:rsidRDefault="001B1E5A" w:rsidP="0030411E">
            <w:pPr>
              <w:pStyle w:val="TableField-Left"/>
            </w:pPr>
            <w:r>
              <w:t>EC50E</w:t>
            </w:r>
          </w:p>
          <w:p w14:paraId="1A7BEA21" w14:textId="77777777" w:rsidR="002327BC" w:rsidRDefault="002327BC" w:rsidP="0030411E">
            <w:pPr>
              <w:pStyle w:val="TableField-Left"/>
              <w:rPr>
                <w:noProof/>
                <w:szCs w:val="24"/>
              </w:rPr>
            </w:pPr>
            <w:r>
              <w:t>EC55E</w:t>
            </w:r>
          </w:p>
        </w:tc>
      </w:tr>
      <w:tr w:rsidR="008C5D52" w:rsidRPr="006B24F0" w14:paraId="7D50E8C6" w14:textId="77777777" w:rsidTr="003A1EBB">
        <w:trPr>
          <w:cantSplit/>
          <w:trHeight w:val="432"/>
          <w:jc w:val="center"/>
        </w:trPr>
        <w:tc>
          <w:tcPr>
            <w:tcW w:w="1558" w:type="dxa"/>
            <w:vAlign w:val="center"/>
          </w:tcPr>
          <w:p w14:paraId="6DAA7F89" w14:textId="77777777" w:rsidR="00E1351E" w:rsidRDefault="008C5D52" w:rsidP="00D164EE">
            <w:pPr>
              <w:pStyle w:val="TableField-Center"/>
              <w:rPr>
                <w:noProof/>
              </w:rPr>
            </w:pPr>
            <w:r>
              <w:rPr>
                <w:noProof/>
              </w:rPr>
              <w:t xml:space="preserve">OTA desk, </w:t>
            </w:r>
            <w:r w:rsidR="00025EF0">
              <w:rPr>
                <w:noProof/>
              </w:rPr>
              <w:t>CCC/</w:t>
            </w:r>
            <w:r w:rsidR="00E1351E">
              <w:rPr>
                <w:noProof/>
              </w:rPr>
              <w:t>GC Service</w:t>
            </w:r>
            <w:r w:rsidR="00D164EE">
              <w:rPr>
                <w:noProof/>
              </w:rPr>
              <w:t>s</w:t>
            </w:r>
            <w:r w:rsidR="00EF58D8">
              <w:rPr>
                <w:noProof/>
              </w:rPr>
              <w:t xml:space="preserve">, </w:t>
            </w:r>
            <w:r w:rsidR="00025EF0">
              <w:rPr>
                <w:noProof/>
              </w:rPr>
              <w:t xml:space="preserve">BCD, </w:t>
            </w:r>
            <w:r w:rsidR="00EF58D8">
              <w:rPr>
                <w:noProof/>
              </w:rPr>
              <w:t xml:space="preserve">Billing, and Credit </w:t>
            </w:r>
          </w:p>
        </w:tc>
        <w:tc>
          <w:tcPr>
            <w:tcW w:w="3562" w:type="dxa"/>
            <w:vAlign w:val="center"/>
          </w:tcPr>
          <w:p w14:paraId="40EBA0C8" w14:textId="77777777" w:rsidR="00E1351E" w:rsidRDefault="00E1351E" w:rsidP="00E1351E">
            <w:pPr>
              <w:pStyle w:val="TableField-Left"/>
              <w:rPr>
                <w:noProof/>
                <w:szCs w:val="24"/>
              </w:rPr>
            </w:pPr>
            <w:r w:rsidRPr="0030411E">
              <w:rPr>
                <w:noProof/>
                <w:szCs w:val="24"/>
              </w:rPr>
              <w:t>Owner Allocation Process</w:t>
            </w:r>
          </w:p>
        </w:tc>
        <w:tc>
          <w:tcPr>
            <w:tcW w:w="2361" w:type="dxa"/>
            <w:vAlign w:val="center"/>
          </w:tcPr>
          <w:p w14:paraId="2A83F5CB" w14:textId="77777777" w:rsidR="00E1351E" w:rsidRDefault="00E1351E" w:rsidP="00E1351E">
            <w:pPr>
              <w:pStyle w:val="TableField-Left"/>
              <w:rPr>
                <w:noProof/>
                <w:szCs w:val="24"/>
              </w:rPr>
            </w:pPr>
            <w:r w:rsidRPr="00527FF0">
              <w:rPr>
                <w:noProof/>
                <w:szCs w:val="24"/>
              </w:rPr>
              <w:t>Display Owner Allocation</w:t>
            </w:r>
          </w:p>
        </w:tc>
        <w:tc>
          <w:tcPr>
            <w:tcW w:w="2131" w:type="dxa"/>
            <w:vAlign w:val="center"/>
          </w:tcPr>
          <w:p w14:paraId="23793E1F" w14:textId="77777777" w:rsidR="00E1351E" w:rsidRDefault="00E1351E" w:rsidP="00E1351E">
            <w:pPr>
              <w:pStyle w:val="TableField-Left"/>
            </w:pPr>
            <w:r>
              <w:t>ES53</w:t>
            </w:r>
          </w:p>
        </w:tc>
      </w:tr>
    </w:tbl>
    <w:p w14:paraId="23FEF901" w14:textId="77777777" w:rsidR="00397809" w:rsidRDefault="00397809" w:rsidP="0030411E">
      <w:pPr>
        <w:pStyle w:val="Heading2TextBulleted"/>
        <w:numPr>
          <w:ilvl w:val="0"/>
          <w:numId w:val="0"/>
        </w:numPr>
        <w:tabs>
          <w:tab w:val="left" w:pos="1080"/>
        </w:tabs>
      </w:pPr>
    </w:p>
    <w:p w14:paraId="07A3659F" w14:textId="77777777" w:rsidR="003A1EBB" w:rsidRDefault="003A1EBB" w:rsidP="0030411E">
      <w:pPr>
        <w:pStyle w:val="Heading2TextBulleted"/>
        <w:numPr>
          <w:ilvl w:val="0"/>
          <w:numId w:val="0"/>
        </w:numPr>
        <w:tabs>
          <w:tab w:val="left" w:pos="1080"/>
        </w:tabs>
      </w:pPr>
    </w:p>
    <w:p w14:paraId="227E3877" w14:textId="77777777" w:rsidR="003A1EBB" w:rsidRDefault="003A1EBB" w:rsidP="0030411E">
      <w:pPr>
        <w:pStyle w:val="Heading2TextBulleted"/>
        <w:numPr>
          <w:ilvl w:val="0"/>
          <w:numId w:val="0"/>
        </w:numPr>
        <w:tabs>
          <w:tab w:val="left" w:pos="1080"/>
        </w:tabs>
      </w:pPr>
    </w:p>
    <w:p w14:paraId="5F48ED71" w14:textId="77777777" w:rsidR="003A1EBB" w:rsidRDefault="003A1EBB" w:rsidP="0030411E">
      <w:pPr>
        <w:pStyle w:val="Heading2TextBulleted"/>
        <w:numPr>
          <w:ilvl w:val="0"/>
          <w:numId w:val="0"/>
        </w:numPr>
        <w:tabs>
          <w:tab w:val="left" w:pos="1080"/>
        </w:tabs>
      </w:pPr>
    </w:p>
    <w:p w14:paraId="0BC9FB72" w14:textId="77777777" w:rsidR="003A1EBB" w:rsidRDefault="003A1EBB" w:rsidP="0030411E">
      <w:pPr>
        <w:pStyle w:val="Heading2TextBulleted"/>
        <w:numPr>
          <w:ilvl w:val="0"/>
          <w:numId w:val="0"/>
        </w:numPr>
        <w:tabs>
          <w:tab w:val="left" w:pos="1080"/>
        </w:tabs>
      </w:pPr>
    </w:p>
    <w:p w14:paraId="5EBFED66" w14:textId="77777777" w:rsidR="003A1EBB" w:rsidRDefault="003A1EBB" w:rsidP="0030411E">
      <w:pPr>
        <w:pStyle w:val="Heading2TextBulleted"/>
        <w:numPr>
          <w:ilvl w:val="0"/>
          <w:numId w:val="0"/>
        </w:numPr>
        <w:tabs>
          <w:tab w:val="left" w:pos="1080"/>
        </w:tabs>
      </w:pPr>
    </w:p>
    <w:p w14:paraId="0403499C" w14:textId="77777777" w:rsidR="003A1EBB" w:rsidRDefault="003A1EBB" w:rsidP="0030411E">
      <w:pPr>
        <w:pStyle w:val="Heading2TextBulleted"/>
        <w:numPr>
          <w:ilvl w:val="0"/>
          <w:numId w:val="0"/>
        </w:numPr>
        <w:tabs>
          <w:tab w:val="left" w:pos="1080"/>
        </w:tabs>
      </w:pPr>
    </w:p>
    <w:p w14:paraId="0D2B9A33" w14:textId="77777777" w:rsidR="003A1EBB" w:rsidRDefault="003A1EBB" w:rsidP="0030411E">
      <w:pPr>
        <w:pStyle w:val="Heading2TextBulleted"/>
        <w:numPr>
          <w:ilvl w:val="0"/>
          <w:numId w:val="0"/>
        </w:numPr>
        <w:tabs>
          <w:tab w:val="left" w:pos="1080"/>
        </w:tabs>
      </w:pPr>
    </w:p>
    <w:p w14:paraId="5CC756AA" w14:textId="77777777" w:rsidR="003A1EBB" w:rsidRDefault="003A1EBB" w:rsidP="0030411E">
      <w:pPr>
        <w:pStyle w:val="Heading2TextBulleted"/>
        <w:numPr>
          <w:ilvl w:val="0"/>
          <w:numId w:val="0"/>
        </w:numPr>
        <w:tabs>
          <w:tab w:val="left" w:pos="1080"/>
        </w:tabs>
      </w:pPr>
    </w:p>
    <w:p w14:paraId="6654A42D" w14:textId="77777777" w:rsidR="003A1EBB" w:rsidRDefault="003A1EBB" w:rsidP="0030411E">
      <w:pPr>
        <w:pStyle w:val="Heading2TextBulleted"/>
        <w:numPr>
          <w:ilvl w:val="0"/>
          <w:numId w:val="0"/>
        </w:numPr>
        <w:tabs>
          <w:tab w:val="left" w:pos="1080"/>
        </w:tabs>
      </w:pPr>
    </w:p>
    <w:p w14:paraId="582B4C2E" w14:textId="77777777" w:rsidR="003A1EBB" w:rsidRDefault="003A1EBB" w:rsidP="0030411E">
      <w:pPr>
        <w:pStyle w:val="Heading2TextBulleted"/>
        <w:numPr>
          <w:ilvl w:val="0"/>
          <w:numId w:val="0"/>
        </w:numPr>
        <w:tabs>
          <w:tab w:val="left" w:pos="1080"/>
        </w:tabs>
      </w:pPr>
    </w:p>
    <w:p w14:paraId="101667E4" w14:textId="77777777" w:rsidR="003A1EBB" w:rsidRDefault="003A1EBB" w:rsidP="0030411E">
      <w:pPr>
        <w:pStyle w:val="Heading2TextBulleted"/>
        <w:numPr>
          <w:ilvl w:val="0"/>
          <w:numId w:val="0"/>
        </w:numPr>
        <w:tabs>
          <w:tab w:val="left" w:pos="1080"/>
        </w:tabs>
      </w:pPr>
    </w:p>
    <w:p w14:paraId="469C4DE0" w14:textId="77777777" w:rsidR="003A1EBB" w:rsidRDefault="003A1EBB" w:rsidP="0030411E">
      <w:pPr>
        <w:pStyle w:val="Heading2TextBulleted"/>
        <w:numPr>
          <w:ilvl w:val="0"/>
          <w:numId w:val="0"/>
        </w:numPr>
        <w:tabs>
          <w:tab w:val="left" w:pos="1080"/>
        </w:tabs>
      </w:pPr>
    </w:p>
    <w:p w14:paraId="75645F1E" w14:textId="77777777" w:rsidR="003A1EBB" w:rsidRDefault="003A1EBB" w:rsidP="0030411E">
      <w:pPr>
        <w:pStyle w:val="Heading2TextBulleted"/>
        <w:numPr>
          <w:ilvl w:val="0"/>
          <w:numId w:val="0"/>
        </w:numPr>
        <w:tabs>
          <w:tab w:val="left" w:pos="1080"/>
        </w:tabs>
      </w:pPr>
    </w:p>
    <w:p w14:paraId="26A1EC73" w14:textId="77777777" w:rsidR="003A1EBB" w:rsidRDefault="003A1EBB" w:rsidP="0030411E">
      <w:pPr>
        <w:pStyle w:val="Heading2TextBulleted"/>
        <w:numPr>
          <w:ilvl w:val="0"/>
          <w:numId w:val="0"/>
        </w:numPr>
        <w:tabs>
          <w:tab w:val="left" w:pos="1080"/>
        </w:tabs>
      </w:pPr>
    </w:p>
    <w:p w14:paraId="2CF8B6A5" w14:textId="77777777" w:rsidR="003A1EBB" w:rsidRDefault="003A1EBB" w:rsidP="0030411E">
      <w:pPr>
        <w:pStyle w:val="Heading2TextBulleted"/>
        <w:numPr>
          <w:ilvl w:val="0"/>
          <w:numId w:val="0"/>
        </w:numPr>
        <w:tabs>
          <w:tab w:val="left" w:pos="1080"/>
        </w:tabs>
      </w:pPr>
    </w:p>
    <w:p w14:paraId="5C839AA0" w14:textId="77777777" w:rsidR="003A1EBB" w:rsidRDefault="003A1EBB" w:rsidP="0030411E">
      <w:pPr>
        <w:pStyle w:val="Heading2TextBulleted"/>
        <w:numPr>
          <w:ilvl w:val="0"/>
          <w:numId w:val="0"/>
        </w:numPr>
        <w:tabs>
          <w:tab w:val="left" w:pos="1080"/>
        </w:tabs>
      </w:pPr>
    </w:p>
    <w:p w14:paraId="3FCFDF4A" w14:textId="77777777" w:rsidR="00B14ADF" w:rsidRDefault="00B14ADF" w:rsidP="00BF3443">
      <w:pPr>
        <w:pStyle w:val="Heading2"/>
      </w:pPr>
      <w:bookmarkStart w:id="44" w:name="_Toc502339903"/>
      <w:bookmarkStart w:id="45" w:name="_Toc11749172"/>
      <w:bookmarkEnd w:id="44"/>
      <w:r>
        <w:lastRenderedPageBreak/>
        <w:t>Process Flows</w:t>
      </w:r>
      <w:bookmarkEnd w:id="45"/>
    </w:p>
    <w:p w14:paraId="24B5FAB1" w14:textId="77777777" w:rsidR="00E0118B" w:rsidRDefault="00B540E5" w:rsidP="00A30FA1">
      <w:pPr>
        <w:pStyle w:val="Heading3"/>
        <w:keepNext/>
        <w:numPr>
          <w:ilvl w:val="2"/>
          <w:numId w:val="6"/>
        </w:numPr>
        <w:tabs>
          <w:tab w:val="left" w:pos="1440"/>
        </w:tabs>
        <w:spacing w:before="120" w:after="120"/>
        <w:ind w:left="1440" w:hanging="900"/>
      </w:pPr>
      <w:bookmarkStart w:id="46" w:name="_Toc11749173"/>
      <w:bookmarkEnd w:id="38"/>
      <w:bookmarkEnd w:id="39"/>
      <w:r>
        <w:t xml:space="preserve">Setting up </w:t>
      </w:r>
      <w:r w:rsidR="0042251B">
        <w:t>Owner Allocation</w:t>
      </w:r>
      <w:bookmarkEnd w:id="46"/>
    </w:p>
    <w:p w14:paraId="745F25D9" w14:textId="77777777" w:rsidR="0042251B" w:rsidRPr="00F25998" w:rsidRDefault="0042251B" w:rsidP="0042251B">
      <w:pPr>
        <w:pStyle w:val="Heading3Text"/>
        <w:ind w:left="432"/>
        <w:rPr>
          <w:b/>
        </w:rPr>
      </w:pPr>
      <w:r>
        <w:t xml:space="preserve">This process flow is for </w:t>
      </w:r>
      <w:r w:rsidR="00B540E5">
        <w:t xml:space="preserve">setting up </w:t>
      </w:r>
      <w:r>
        <w:t xml:space="preserve">owner allocation </w:t>
      </w:r>
      <w:r w:rsidR="00B540E5">
        <w:t>based on the form provided by the landlord.</w:t>
      </w:r>
    </w:p>
    <w:p w14:paraId="013BF5F7" w14:textId="77777777" w:rsidR="00F25998" w:rsidRDefault="00E74997" w:rsidP="00F25998">
      <w:pPr>
        <w:pStyle w:val="Heading3Text"/>
        <w:ind w:left="0"/>
        <w:rPr>
          <w:b/>
        </w:rPr>
      </w:pPr>
      <w:r>
        <w:object w:dxaOrig="15156" w:dyaOrig="9756" w14:anchorId="15881A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8pt;height:300pt" o:ole="">
            <v:imagedata r:id="rId22" o:title=""/>
          </v:shape>
          <o:OLEObject Type="Embed" ProgID="Visio.Drawing.15" ShapeID="_x0000_i1025" DrawAspect="Content" ObjectID="_1622361988" r:id="rId23"/>
        </w:object>
      </w:r>
    </w:p>
    <w:p w14:paraId="7457A938" w14:textId="77777777" w:rsidR="0077452A" w:rsidRDefault="0077452A" w:rsidP="00A85875">
      <w:pPr>
        <w:pStyle w:val="Heading3Text"/>
        <w:ind w:left="360"/>
        <w:rPr>
          <w:b/>
        </w:rPr>
      </w:pPr>
    </w:p>
    <w:p w14:paraId="6203B4CA" w14:textId="77777777" w:rsidR="00EC7B11" w:rsidRDefault="00EC7B11" w:rsidP="00677D35">
      <w:pPr>
        <w:pStyle w:val="Heading3Text"/>
        <w:rPr>
          <w:b/>
        </w:rPr>
      </w:pPr>
    </w:p>
    <w:p w14:paraId="433BA0E5" w14:textId="77777777" w:rsidR="00FE4D30" w:rsidRPr="006A33FD" w:rsidRDefault="00FE4D30" w:rsidP="006D7260">
      <w:pPr>
        <w:pStyle w:val="TableField-Bold"/>
      </w:pPr>
      <w:r>
        <w:t>Process Flow Steps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73"/>
        <w:gridCol w:w="4386"/>
        <w:gridCol w:w="2153"/>
        <w:gridCol w:w="2200"/>
      </w:tblGrid>
      <w:tr w:rsidR="00FE4D30" w:rsidRPr="00D87994" w14:paraId="77BFCBB9" w14:textId="77777777" w:rsidTr="0021401C">
        <w:trPr>
          <w:cantSplit/>
          <w:trHeight w:val="432"/>
          <w:tblHeader/>
        </w:trPr>
        <w:tc>
          <w:tcPr>
            <w:tcW w:w="873" w:type="dxa"/>
            <w:tcBorders>
              <w:top w:val="threeDEmboss" w:sz="6" w:space="0" w:color="auto"/>
              <w:bottom w:val="threeDEmboss" w:sz="6" w:space="0" w:color="auto"/>
            </w:tcBorders>
            <w:shd w:val="clear" w:color="auto" w:fill="F9FBAF"/>
            <w:vAlign w:val="center"/>
          </w:tcPr>
          <w:p w14:paraId="6198402A" w14:textId="77777777" w:rsidR="00FE4D30" w:rsidRPr="00D87994" w:rsidRDefault="00FE4D30" w:rsidP="0021401C">
            <w:pPr>
              <w:pStyle w:val="TableHeader-Center"/>
            </w:pPr>
            <w:r>
              <w:t>Step</w:t>
            </w:r>
          </w:p>
        </w:tc>
        <w:tc>
          <w:tcPr>
            <w:tcW w:w="4386" w:type="dxa"/>
            <w:tcBorders>
              <w:top w:val="threeDEmboss" w:sz="6" w:space="0" w:color="auto"/>
              <w:bottom w:val="threeDEmboss" w:sz="6" w:space="0" w:color="auto"/>
            </w:tcBorders>
            <w:shd w:val="clear" w:color="auto" w:fill="F9FBAF"/>
            <w:vAlign w:val="center"/>
          </w:tcPr>
          <w:p w14:paraId="28E27655" w14:textId="77777777" w:rsidR="00FE4D30" w:rsidRPr="00D87994" w:rsidRDefault="00FE4D30" w:rsidP="0021401C">
            <w:pPr>
              <w:pStyle w:val="TableHeader-Left"/>
            </w:pPr>
            <w:r w:rsidRPr="00D87994">
              <w:t xml:space="preserve">Description of </w:t>
            </w:r>
            <w:r>
              <w:t>Step</w:t>
            </w:r>
          </w:p>
        </w:tc>
        <w:tc>
          <w:tcPr>
            <w:tcW w:w="2153" w:type="dxa"/>
            <w:tcBorders>
              <w:top w:val="threeDEmboss" w:sz="6" w:space="0" w:color="auto"/>
              <w:bottom w:val="threeDEmboss" w:sz="6" w:space="0" w:color="auto"/>
            </w:tcBorders>
            <w:shd w:val="clear" w:color="auto" w:fill="F9FBAF"/>
            <w:vAlign w:val="center"/>
          </w:tcPr>
          <w:p w14:paraId="12E26403" w14:textId="77777777" w:rsidR="00FE4D30" w:rsidRPr="00D87994" w:rsidRDefault="00D06F74" w:rsidP="00D06F74">
            <w:pPr>
              <w:pStyle w:val="TableHeader-Left"/>
            </w:pPr>
            <w:r>
              <w:t>Front Office</w:t>
            </w:r>
            <w:r w:rsidR="00FE4D30">
              <w:t>/ T-Code</w:t>
            </w:r>
          </w:p>
        </w:tc>
        <w:tc>
          <w:tcPr>
            <w:tcW w:w="2200" w:type="dxa"/>
            <w:tcBorders>
              <w:top w:val="threeDEmboss" w:sz="6" w:space="0" w:color="auto"/>
              <w:bottom w:val="threeDEmboss" w:sz="6" w:space="0" w:color="auto"/>
            </w:tcBorders>
            <w:shd w:val="clear" w:color="auto" w:fill="F9FBAF"/>
            <w:vAlign w:val="center"/>
          </w:tcPr>
          <w:p w14:paraId="1223855C" w14:textId="77777777" w:rsidR="00FE4D30" w:rsidRPr="00D87994" w:rsidRDefault="00FE4D30" w:rsidP="0021401C">
            <w:pPr>
              <w:pStyle w:val="TableHeader-Left"/>
            </w:pPr>
            <w:r>
              <w:t>Role(s)</w:t>
            </w:r>
          </w:p>
        </w:tc>
      </w:tr>
      <w:tr w:rsidR="00FE4D30" w14:paraId="3D2D36DA" w14:textId="77777777" w:rsidTr="0021401C">
        <w:trPr>
          <w:cantSplit/>
          <w:trHeight w:val="432"/>
        </w:trPr>
        <w:tc>
          <w:tcPr>
            <w:tcW w:w="873" w:type="dxa"/>
            <w:vAlign w:val="center"/>
          </w:tcPr>
          <w:p w14:paraId="13F765FB" w14:textId="77777777" w:rsidR="00FE4D30" w:rsidRDefault="00FE4D30" w:rsidP="0021401C">
            <w:pPr>
              <w:pStyle w:val="TableField-Center"/>
            </w:pPr>
            <w:r>
              <w:t>10</w:t>
            </w:r>
          </w:p>
        </w:tc>
        <w:tc>
          <w:tcPr>
            <w:tcW w:w="4386" w:type="dxa"/>
            <w:vAlign w:val="center"/>
          </w:tcPr>
          <w:p w14:paraId="151005B5" w14:textId="77777777" w:rsidR="00FE4D30" w:rsidRDefault="00FE4D30" w:rsidP="0021401C">
            <w:pPr>
              <w:pStyle w:val="TableField-Bold"/>
            </w:pPr>
            <w:r>
              <w:t>Start</w:t>
            </w:r>
          </w:p>
        </w:tc>
        <w:tc>
          <w:tcPr>
            <w:tcW w:w="2153" w:type="dxa"/>
            <w:vAlign w:val="center"/>
          </w:tcPr>
          <w:p w14:paraId="22B7BB16" w14:textId="77777777" w:rsidR="00FE4D30" w:rsidRDefault="00FE4D30" w:rsidP="0021401C">
            <w:pPr>
              <w:pStyle w:val="TableField-Left"/>
            </w:pPr>
            <w:r>
              <w:t>N/A</w:t>
            </w:r>
          </w:p>
        </w:tc>
        <w:tc>
          <w:tcPr>
            <w:tcW w:w="2200" w:type="dxa"/>
            <w:vAlign w:val="center"/>
          </w:tcPr>
          <w:p w14:paraId="7D90F5A8" w14:textId="77777777" w:rsidR="00FE4D30" w:rsidRDefault="00FE4D30" w:rsidP="0021401C">
            <w:pPr>
              <w:pStyle w:val="TableField-Left"/>
            </w:pPr>
            <w:r>
              <w:t>N/A</w:t>
            </w:r>
          </w:p>
        </w:tc>
      </w:tr>
      <w:tr w:rsidR="00FE4D30" w14:paraId="3B69FAFF" w14:textId="77777777" w:rsidTr="0021401C">
        <w:trPr>
          <w:cantSplit/>
          <w:trHeight w:val="432"/>
        </w:trPr>
        <w:tc>
          <w:tcPr>
            <w:tcW w:w="873" w:type="dxa"/>
            <w:vAlign w:val="center"/>
          </w:tcPr>
          <w:p w14:paraId="0A9E16C0" w14:textId="77777777" w:rsidR="00FE4D30" w:rsidRDefault="00FE4D30" w:rsidP="0021401C">
            <w:pPr>
              <w:pStyle w:val="TableField-Center"/>
            </w:pPr>
            <w:r>
              <w:t>20</w:t>
            </w:r>
          </w:p>
        </w:tc>
        <w:tc>
          <w:tcPr>
            <w:tcW w:w="4386" w:type="dxa"/>
            <w:vAlign w:val="center"/>
          </w:tcPr>
          <w:p w14:paraId="6DDB7726" w14:textId="77777777" w:rsidR="00FE4D30" w:rsidRDefault="00FE4D30" w:rsidP="0021401C">
            <w:pPr>
              <w:pStyle w:val="TableField-Bold"/>
            </w:pPr>
            <w:r>
              <w:t>Customer call</w:t>
            </w:r>
            <w:r w:rsidR="00133ED6">
              <w:t>s</w:t>
            </w:r>
            <w:r>
              <w:t xml:space="preserve"> in for owner allocation setup</w:t>
            </w:r>
          </w:p>
          <w:p w14:paraId="1776DDE0" w14:textId="77777777" w:rsidR="00FE4D30" w:rsidRDefault="00FE4D30" w:rsidP="0021401C">
            <w:pPr>
              <w:pStyle w:val="TableField-Left"/>
            </w:pPr>
          </w:p>
          <w:p w14:paraId="462A9199" w14:textId="77777777" w:rsidR="00FE4D30" w:rsidRDefault="00FE4D30" w:rsidP="0021401C">
            <w:pPr>
              <w:pStyle w:val="TableField-Left"/>
            </w:pPr>
            <w:r>
              <w:t>If customer initiates process with CSR.</w:t>
            </w:r>
            <w:r w:rsidR="00107157">
              <w:t xml:space="preserve"> </w:t>
            </w:r>
            <w:r>
              <w:t>Send Outbound Communication to Customer with form.</w:t>
            </w:r>
          </w:p>
        </w:tc>
        <w:tc>
          <w:tcPr>
            <w:tcW w:w="2153" w:type="dxa"/>
            <w:vAlign w:val="center"/>
          </w:tcPr>
          <w:p w14:paraId="6A206F66" w14:textId="77777777" w:rsidR="00FE4D30" w:rsidRDefault="00FE4D30" w:rsidP="0021401C">
            <w:pPr>
              <w:pStyle w:val="TableField-Left"/>
            </w:pPr>
            <w:r>
              <w:t>N/A</w:t>
            </w:r>
          </w:p>
        </w:tc>
        <w:tc>
          <w:tcPr>
            <w:tcW w:w="2200" w:type="dxa"/>
            <w:vAlign w:val="center"/>
          </w:tcPr>
          <w:p w14:paraId="795E8D91" w14:textId="77777777" w:rsidR="00FE4D30" w:rsidRDefault="00FE4D30" w:rsidP="0021401C">
            <w:pPr>
              <w:pStyle w:val="TableField-Left"/>
            </w:pPr>
            <w:r>
              <w:t>Customer</w:t>
            </w:r>
          </w:p>
        </w:tc>
      </w:tr>
      <w:tr w:rsidR="00FE4D30" w14:paraId="71B1FABF" w14:textId="77777777" w:rsidTr="0021401C">
        <w:trPr>
          <w:cantSplit/>
          <w:trHeight w:val="432"/>
        </w:trPr>
        <w:tc>
          <w:tcPr>
            <w:tcW w:w="873" w:type="dxa"/>
            <w:vAlign w:val="center"/>
          </w:tcPr>
          <w:p w14:paraId="6BCEE446" w14:textId="77777777" w:rsidR="00FE4D30" w:rsidRDefault="00FE4D30" w:rsidP="0021401C">
            <w:pPr>
              <w:pStyle w:val="TableField-Center"/>
            </w:pPr>
            <w:r>
              <w:t>30</w:t>
            </w:r>
          </w:p>
        </w:tc>
        <w:tc>
          <w:tcPr>
            <w:tcW w:w="4386" w:type="dxa"/>
            <w:vAlign w:val="center"/>
          </w:tcPr>
          <w:p w14:paraId="7B1830E3" w14:textId="77777777" w:rsidR="00FE4D30" w:rsidRDefault="00FE4D30" w:rsidP="0021401C">
            <w:pPr>
              <w:pStyle w:val="TableField-Bold"/>
            </w:pPr>
            <w:r>
              <w:t>Provide OTA Form to Complete, Sign and Return by Mail</w:t>
            </w:r>
          </w:p>
          <w:p w14:paraId="6A185E30" w14:textId="77777777" w:rsidR="00FE4D30" w:rsidRDefault="00FE4D30" w:rsidP="0021401C">
            <w:pPr>
              <w:pStyle w:val="TableField-Left"/>
            </w:pPr>
          </w:p>
          <w:p w14:paraId="43E23CAA" w14:textId="77777777" w:rsidR="00FE4D30" w:rsidRDefault="00FE4D30" w:rsidP="0021401C">
            <w:pPr>
              <w:pStyle w:val="TableField-Left"/>
            </w:pPr>
            <w:r>
              <w:t>If customer initiates process with CSR they are sent a</w:t>
            </w:r>
            <w:r w:rsidR="007F3614">
              <w:t>n</w:t>
            </w:r>
            <w:r>
              <w:t xml:space="preserve"> OTA form for Owner Allocation Setup to complete.</w:t>
            </w:r>
          </w:p>
          <w:p w14:paraId="593E2ECE" w14:textId="77777777" w:rsidR="001432AA" w:rsidRDefault="001432AA" w:rsidP="0021401C">
            <w:pPr>
              <w:pStyle w:val="TableField-Left"/>
            </w:pPr>
            <w:r>
              <w:t xml:space="preserve">Refer to </w:t>
            </w:r>
            <w:r w:rsidRPr="00B67472">
              <w:t xml:space="preserve">process </w:t>
            </w:r>
            <w:r w:rsidR="00B67472" w:rsidRPr="00B67472">
              <w:t>CIM-CS-11</w:t>
            </w:r>
            <w:r>
              <w:t xml:space="preserve"> for details on </w:t>
            </w:r>
            <w:r w:rsidR="00B67472" w:rsidRPr="00B67472">
              <w:t>Manage Outbound Request</w:t>
            </w:r>
            <w:r>
              <w:t>.</w:t>
            </w:r>
          </w:p>
        </w:tc>
        <w:tc>
          <w:tcPr>
            <w:tcW w:w="2153" w:type="dxa"/>
            <w:vAlign w:val="center"/>
          </w:tcPr>
          <w:p w14:paraId="41968800" w14:textId="77777777" w:rsidR="00FE4D30" w:rsidRDefault="00181930" w:rsidP="0021401C">
            <w:pPr>
              <w:pStyle w:val="TableField-Left"/>
            </w:pPr>
            <w:r>
              <w:t>Open Text</w:t>
            </w:r>
          </w:p>
        </w:tc>
        <w:tc>
          <w:tcPr>
            <w:tcW w:w="2200" w:type="dxa"/>
            <w:vAlign w:val="center"/>
          </w:tcPr>
          <w:p w14:paraId="46EC48CF" w14:textId="77777777" w:rsidR="00FE4D30" w:rsidRPr="00BB0F65" w:rsidRDefault="00873FBF" w:rsidP="0021401C">
            <w:pPr>
              <w:pStyle w:val="TableField-Left"/>
              <w:rPr>
                <w:rFonts w:cs="Tahoma"/>
              </w:rPr>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FE4D30" w14:paraId="2811EB2E" w14:textId="77777777" w:rsidTr="0021401C">
        <w:trPr>
          <w:cantSplit/>
          <w:trHeight w:val="432"/>
        </w:trPr>
        <w:tc>
          <w:tcPr>
            <w:tcW w:w="873" w:type="dxa"/>
            <w:vAlign w:val="center"/>
          </w:tcPr>
          <w:p w14:paraId="53ED7183" w14:textId="77777777" w:rsidR="00FE4D30" w:rsidRDefault="00FE4D30" w:rsidP="0021401C">
            <w:pPr>
              <w:pStyle w:val="TableField-Center"/>
            </w:pPr>
            <w:r>
              <w:lastRenderedPageBreak/>
              <w:t>40</w:t>
            </w:r>
          </w:p>
        </w:tc>
        <w:tc>
          <w:tcPr>
            <w:tcW w:w="4386" w:type="dxa"/>
            <w:vAlign w:val="center"/>
          </w:tcPr>
          <w:p w14:paraId="57289FCE" w14:textId="77777777" w:rsidR="00FE4D30" w:rsidRDefault="00FE4D30" w:rsidP="0021401C">
            <w:pPr>
              <w:pStyle w:val="TableField-Bold"/>
            </w:pPr>
            <w:r>
              <w:t xml:space="preserve">Customer Returns Completed </w:t>
            </w:r>
            <w:r w:rsidR="00C4775B">
              <w:t>OTA form</w:t>
            </w:r>
          </w:p>
          <w:p w14:paraId="4C878D48" w14:textId="77777777" w:rsidR="00FE4D30" w:rsidRDefault="00FE4D30" w:rsidP="0021401C">
            <w:pPr>
              <w:pStyle w:val="TableField-Left"/>
            </w:pPr>
          </w:p>
          <w:p w14:paraId="0743EF22" w14:textId="77777777" w:rsidR="00FE4D30" w:rsidRDefault="00FE4D30" w:rsidP="0021401C">
            <w:pPr>
              <w:pStyle w:val="TableField-Left"/>
            </w:pPr>
            <w:r>
              <w:t>OTA Form completed and returned to SCE</w:t>
            </w:r>
          </w:p>
          <w:p w14:paraId="54399503" w14:textId="77777777" w:rsidR="001432AA" w:rsidRDefault="001432AA" w:rsidP="001432AA">
            <w:pPr>
              <w:pStyle w:val="TableField-Left"/>
            </w:pPr>
            <w:r>
              <w:t xml:space="preserve">Refer to process </w:t>
            </w:r>
            <w:r w:rsidR="00B67472" w:rsidRPr="00B67472">
              <w:t>CIM-CS-09</w:t>
            </w:r>
            <w:r>
              <w:t xml:space="preserve"> for details on </w:t>
            </w:r>
            <w:r w:rsidR="00B67472" w:rsidRPr="00B67472">
              <w:t>Manage Inbound Request</w:t>
            </w:r>
            <w:r>
              <w:t>.</w:t>
            </w:r>
          </w:p>
        </w:tc>
        <w:tc>
          <w:tcPr>
            <w:tcW w:w="2153" w:type="dxa"/>
            <w:vAlign w:val="center"/>
          </w:tcPr>
          <w:p w14:paraId="40166DA1" w14:textId="77777777" w:rsidR="00FE4D30" w:rsidRDefault="00FE4D30" w:rsidP="0021401C">
            <w:pPr>
              <w:pStyle w:val="TableField-Left"/>
            </w:pPr>
            <w:r>
              <w:t>N/A</w:t>
            </w:r>
          </w:p>
        </w:tc>
        <w:tc>
          <w:tcPr>
            <w:tcW w:w="2200" w:type="dxa"/>
            <w:vAlign w:val="center"/>
          </w:tcPr>
          <w:p w14:paraId="377895A7" w14:textId="77777777" w:rsidR="00FE4D30" w:rsidRDefault="00FE4D30" w:rsidP="0021401C">
            <w:pPr>
              <w:pStyle w:val="TableField-Left"/>
            </w:pPr>
            <w:r>
              <w:t>Customer</w:t>
            </w:r>
          </w:p>
        </w:tc>
      </w:tr>
      <w:tr w:rsidR="00C176EE" w14:paraId="182B0388" w14:textId="77777777" w:rsidTr="0021401C">
        <w:trPr>
          <w:cantSplit/>
          <w:trHeight w:val="432"/>
        </w:trPr>
        <w:tc>
          <w:tcPr>
            <w:tcW w:w="873" w:type="dxa"/>
            <w:vAlign w:val="center"/>
          </w:tcPr>
          <w:p w14:paraId="52781070" w14:textId="77777777" w:rsidR="00C176EE" w:rsidRDefault="00C176EE" w:rsidP="00C176EE">
            <w:pPr>
              <w:pStyle w:val="TableField-Center"/>
            </w:pPr>
            <w:r>
              <w:t>45</w:t>
            </w:r>
          </w:p>
        </w:tc>
        <w:tc>
          <w:tcPr>
            <w:tcW w:w="4386" w:type="dxa"/>
            <w:vAlign w:val="center"/>
          </w:tcPr>
          <w:p w14:paraId="631B7286" w14:textId="77777777" w:rsidR="00C176EE" w:rsidRDefault="00C176EE" w:rsidP="0021401C">
            <w:pPr>
              <w:pStyle w:val="TableField-Bold"/>
            </w:pPr>
            <w:r>
              <w:t>Validate Information on Form</w:t>
            </w:r>
          </w:p>
          <w:p w14:paraId="2F0576B7" w14:textId="77777777" w:rsidR="00C176EE" w:rsidRDefault="00C176EE" w:rsidP="0021401C">
            <w:pPr>
              <w:pStyle w:val="TableField-Bold"/>
            </w:pPr>
          </w:p>
          <w:p w14:paraId="7FA823DE" w14:textId="77777777" w:rsidR="006F4FCB" w:rsidRDefault="00B44D33" w:rsidP="00D0720E">
            <w:pPr>
              <w:pStyle w:val="TableField-Bold"/>
              <w:rPr>
                <w:b w:val="0"/>
              </w:rPr>
            </w:pPr>
            <w:r>
              <w:rPr>
                <w:b w:val="0"/>
              </w:rPr>
              <w:t>Decision point, v</w:t>
            </w:r>
            <w:r w:rsidR="00C176EE">
              <w:rPr>
                <w:b w:val="0"/>
              </w:rPr>
              <w:t xml:space="preserve">erify </w:t>
            </w:r>
            <w:r>
              <w:rPr>
                <w:b w:val="0"/>
              </w:rPr>
              <w:t>c</w:t>
            </w:r>
            <w:r w:rsidR="00C176EE">
              <w:rPr>
                <w:b w:val="0"/>
              </w:rPr>
              <w:t xml:space="preserve">ustomer listed on OTA form matches Owner listed on </w:t>
            </w:r>
            <w:proofErr w:type="spellStart"/>
            <w:r w:rsidR="00C176EE">
              <w:rPr>
                <w:b w:val="0"/>
              </w:rPr>
              <w:t>Landvision</w:t>
            </w:r>
            <w:proofErr w:type="spellEnd"/>
            <w:r w:rsidR="00C176EE">
              <w:rPr>
                <w:b w:val="0"/>
              </w:rPr>
              <w:t xml:space="preserve">. If Customer is Owner, proceed to step </w:t>
            </w:r>
            <w:r w:rsidR="00270D22">
              <w:rPr>
                <w:b w:val="0"/>
              </w:rPr>
              <w:t>47</w:t>
            </w:r>
            <w:r w:rsidR="00C176EE">
              <w:rPr>
                <w:b w:val="0"/>
              </w:rPr>
              <w:t xml:space="preserve">, if not proceed to step </w:t>
            </w:r>
            <w:r w:rsidR="007C3BCD">
              <w:rPr>
                <w:b w:val="0"/>
              </w:rPr>
              <w:t>110</w:t>
            </w:r>
            <w:r w:rsidR="00C176EE">
              <w:rPr>
                <w:b w:val="0"/>
              </w:rPr>
              <w:t>.</w:t>
            </w:r>
          </w:p>
          <w:p w14:paraId="7074F03C" w14:textId="77777777" w:rsidR="006F4FCB" w:rsidRDefault="006F4FCB" w:rsidP="00D0720E">
            <w:pPr>
              <w:pStyle w:val="TableField-Bold"/>
              <w:rPr>
                <w:b w:val="0"/>
              </w:rPr>
            </w:pPr>
          </w:p>
          <w:p w14:paraId="51311FE9" w14:textId="77777777" w:rsidR="006F4FCB" w:rsidRDefault="006F4FCB" w:rsidP="00D0720E">
            <w:pPr>
              <w:pStyle w:val="TableField-Bold"/>
              <w:rPr>
                <w:b w:val="0"/>
              </w:rPr>
            </w:pPr>
            <w:r w:rsidRPr="009462B5">
              <w:t>CONTROL</w:t>
            </w:r>
            <w:r w:rsidRPr="00076B76">
              <w:rPr>
                <w:color w:val="000000" w:themeColor="text1"/>
              </w:rPr>
              <w:t xml:space="preserve">: </w:t>
            </w:r>
            <w:r w:rsidRPr="00076B76">
              <w:rPr>
                <w:b w:val="0"/>
                <w:color w:val="000000" w:themeColor="text1"/>
              </w:rPr>
              <w:t>OTA Desk employee reviews each received OTA forms to verify it is complete and has been signed by the property owner prior to creating the Owner Allocation (</w:t>
            </w:r>
            <w:proofErr w:type="spellStart"/>
            <w:r w:rsidRPr="00076B76">
              <w:rPr>
                <w:b w:val="0"/>
                <w:color w:val="000000" w:themeColor="text1"/>
              </w:rPr>
              <w:t>ie</w:t>
            </w:r>
            <w:proofErr w:type="spellEnd"/>
            <w:r w:rsidRPr="00076B76">
              <w:rPr>
                <w:b w:val="0"/>
                <w:color w:val="000000" w:themeColor="text1"/>
              </w:rPr>
              <w:t>. Landlord agreement) in SAP ISU using its information</w:t>
            </w:r>
          </w:p>
          <w:p w14:paraId="64A2200F" w14:textId="77777777" w:rsidR="00C176EE" w:rsidRPr="00C176EE" w:rsidRDefault="00C176EE" w:rsidP="00D0720E">
            <w:pPr>
              <w:pStyle w:val="TableField-Bold"/>
              <w:rPr>
                <w:b w:val="0"/>
              </w:rPr>
            </w:pPr>
          </w:p>
        </w:tc>
        <w:tc>
          <w:tcPr>
            <w:tcW w:w="2153" w:type="dxa"/>
            <w:vAlign w:val="center"/>
          </w:tcPr>
          <w:p w14:paraId="3AB4C74D" w14:textId="77777777" w:rsidR="00C176EE" w:rsidRDefault="00C176EE" w:rsidP="0021401C">
            <w:pPr>
              <w:pStyle w:val="TableField-Left"/>
            </w:pPr>
            <w:r>
              <w:t>NA</w:t>
            </w:r>
          </w:p>
        </w:tc>
        <w:tc>
          <w:tcPr>
            <w:tcW w:w="2200" w:type="dxa"/>
            <w:vAlign w:val="center"/>
          </w:tcPr>
          <w:p w14:paraId="444EA55F" w14:textId="77777777" w:rsidR="00C176EE" w:rsidRDefault="00873FBF" w:rsidP="00BD2C98">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270D22" w14:paraId="3F9D1AB6" w14:textId="77777777" w:rsidTr="0021401C">
        <w:trPr>
          <w:cantSplit/>
          <w:trHeight w:val="432"/>
        </w:trPr>
        <w:tc>
          <w:tcPr>
            <w:tcW w:w="873" w:type="dxa"/>
            <w:vAlign w:val="center"/>
          </w:tcPr>
          <w:p w14:paraId="45333FF6" w14:textId="77777777" w:rsidR="00270D22" w:rsidRDefault="00270D22" w:rsidP="00270D22">
            <w:pPr>
              <w:pStyle w:val="TableField-Center"/>
            </w:pPr>
            <w:r>
              <w:t>47</w:t>
            </w:r>
          </w:p>
        </w:tc>
        <w:tc>
          <w:tcPr>
            <w:tcW w:w="4386" w:type="dxa"/>
            <w:vAlign w:val="center"/>
          </w:tcPr>
          <w:p w14:paraId="5A29AC1D" w14:textId="77777777" w:rsidR="00270D22" w:rsidRPr="009462B5" w:rsidRDefault="00270D22" w:rsidP="00270D22">
            <w:pPr>
              <w:pStyle w:val="TableField-Bold"/>
            </w:pPr>
            <w:r w:rsidRPr="009462B5">
              <w:t>Process CIM-CS-09 Manage Inbound Request</w:t>
            </w:r>
          </w:p>
          <w:p w14:paraId="0BBCB605" w14:textId="77777777" w:rsidR="00270D22" w:rsidRPr="00D44120" w:rsidRDefault="00270D22" w:rsidP="00270D22">
            <w:pPr>
              <w:pStyle w:val="TableField-Bold"/>
              <w:rPr>
                <w:b w:val="0"/>
              </w:rPr>
            </w:pPr>
          </w:p>
          <w:p w14:paraId="619F9D5B" w14:textId="77777777" w:rsidR="00270D22" w:rsidRDefault="00270D22" w:rsidP="00094142">
            <w:pPr>
              <w:pStyle w:val="TableField-Bold"/>
            </w:pPr>
            <w:r w:rsidRPr="00D44120">
              <w:rPr>
                <w:b w:val="0"/>
              </w:rPr>
              <w:t>This is to scan the document and store in the system</w:t>
            </w:r>
            <w:r>
              <w:rPr>
                <w:b w:val="0"/>
              </w:rPr>
              <w:t xml:space="preserve">. Go to step </w:t>
            </w:r>
            <w:r w:rsidR="00094142">
              <w:rPr>
                <w:b w:val="0"/>
              </w:rPr>
              <w:t>50</w:t>
            </w:r>
          </w:p>
        </w:tc>
        <w:tc>
          <w:tcPr>
            <w:tcW w:w="2153" w:type="dxa"/>
            <w:vAlign w:val="center"/>
          </w:tcPr>
          <w:p w14:paraId="43648719" w14:textId="77777777" w:rsidR="00270D22" w:rsidRDefault="00270D22" w:rsidP="00270D22">
            <w:pPr>
              <w:pStyle w:val="TableField-Left"/>
            </w:pPr>
            <w:r>
              <w:t>NA</w:t>
            </w:r>
          </w:p>
        </w:tc>
        <w:tc>
          <w:tcPr>
            <w:tcW w:w="2200" w:type="dxa"/>
            <w:vAlign w:val="center"/>
          </w:tcPr>
          <w:p w14:paraId="029F9829" w14:textId="77777777" w:rsidR="00270D22" w:rsidRDefault="00873FBF" w:rsidP="00270D22">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270D22" w14:paraId="397549DD" w14:textId="77777777" w:rsidTr="0021401C">
        <w:trPr>
          <w:cantSplit/>
          <w:trHeight w:val="432"/>
        </w:trPr>
        <w:tc>
          <w:tcPr>
            <w:tcW w:w="873" w:type="dxa"/>
            <w:vAlign w:val="center"/>
          </w:tcPr>
          <w:p w14:paraId="09168C58" w14:textId="77777777" w:rsidR="00270D22" w:rsidRDefault="00270D22" w:rsidP="00270D22">
            <w:pPr>
              <w:pStyle w:val="TableField-Center"/>
            </w:pPr>
            <w:r>
              <w:t>50</w:t>
            </w:r>
          </w:p>
        </w:tc>
        <w:tc>
          <w:tcPr>
            <w:tcW w:w="4386" w:type="dxa"/>
            <w:vAlign w:val="center"/>
          </w:tcPr>
          <w:p w14:paraId="4112B661" w14:textId="77777777" w:rsidR="00270D22" w:rsidRDefault="00270D22" w:rsidP="00270D22">
            <w:pPr>
              <w:pStyle w:val="TableField-Bold"/>
            </w:pPr>
            <w:r>
              <w:t xml:space="preserve">Search for </w:t>
            </w:r>
            <w:r w:rsidRPr="00CE35D4">
              <w:t>Address</w:t>
            </w:r>
            <w:r>
              <w:t xml:space="preserve"> on Form</w:t>
            </w:r>
          </w:p>
          <w:p w14:paraId="05EB79BD" w14:textId="77777777" w:rsidR="00270D22" w:rsidRDefault="00270D22" w:rsidP="00270D22">
            <w:pPr>
              <w:pStyle w:val="TableField-Left"/>
            </w:pPr>
          </w:p>
          <w:p w14:paraId="35A9FA9D" w14:textId="77777777" w:rsidR="00270D22" w:rsidRDefault="00270D22" w:rsidP="00270D22">
            <w:pPr>
              <w:pStyle w:val="TableField-Left"/>
            </w:pPr>
            <w:r>
              <w:t>Each address on the form is found one at a time in Front Office premise search.</w:t>
            </w:r>
          </w:p>
        </w:tc>
        <w:tc>
          <w:tcPr>
            <w:tcW w:w="2153" w:type="dxa"/>
            <w:vAlign w:val="center"/>
          </w:tcPr>
          <w:p w14:paraId="5500204A" w14:textId="77777777" w:rsidR="00270D22" w:rsidRDefault="00270D22" w:rsidP="00270D22">
            <w:pPr>
              <w:pStyle w:val="TableField-Left"/>
            </w:pPr>
            <w:r>
              <w:t>C4C</w:t>
            </w:r>
          </w:p>
        </w:tc>
        <w:tc>
          <w:tcPr>
            <w:tcW w:w="2200" w:type="dxa"/>
            <w:vAlign w:val="center"/>
          </w:tcPr>
          <w:p w14:paraId="00E3AD20" w14:textId="77777777" w:rsidR="00270D22" w:rsidRPr="00BB0F65" w:rsidRDefault="00873FBF" w:rsidP="00270D22">
            <w:pPr>
              <w:rPr>
                <w:rFonts w:ascii="Tahoma" w:hAnsi="Tahoma" w:cs="Tahoma"/>
                <w:color w:val="000000"/>
                <w:sz w:val="20"/>
                <w:szCs w:val="20"/>
              </w:rPr>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270D22" w14:paraId="1088631E" w14:textId="77777777" w:rsidTr="0021401C">
        <w:trPr>
          <w:cantSplit/>
          <w:trHeight w:val="432"/>
        </w:trPr>
        <w:tc>
          <w:tcPr>
            <w:tcW w:w="873" w:type="dxa"/>
            <w:vAlign w:val="center"/>
          </w:tcPr>
          <w:p w14:paraId="639F87B0" w14:textId="77777777" w:rsidR="00270D22" w:rsidRDefault="00270D22" w:rsidP="00270D22">
            <w:pPr>
              <w:pStyle w:val="TableField-Center"/>
            </w:pPr>
            <w:r>
              <w:t>60</w:t>
            </w:r>
          </w:p>
        </w:tc>
        <w:tc>
          <w:tcPr>
            <w:tcW w:w="4386" w:type="dxa"/>
            <w:vAlign w:val="center"/>
          </w:tcPr>
          <w:p w14:paraId="7A255F86" w14:textId="77777777" w:rsidR="00270D22" w:rsidRDefault="00270D22" w:rsidP="00270D22">
            <w:pPr>
              <w:pStyle w:val="TableField-Bold"/>
            </w:pPr>
            <w:r>
              <w:t>Single Address</w:t>
            </w:r>
          </w:p>
          <w:p w14:paraId="06CE89CD" w14:textId="77777777" w:rsidR="00270D22" w:rsidRDefault="00270D22" w:rsidP="00270D22">
            <w:pPr>
              <w:pStyle w:val="TableField-Bold"/>
            </w:pPr>
          </w:p>
          <w:p w14:paraId="3C89232A" w14:textId="77777777" w:rsidR="00270D22" w:rsidRDefault="00270D22" w:rsidP="00270D22">
            <w:pPr>
              <w:pStyle w:val="TableField-Left"/>
            </w:pPr>
            <w:r>
              <w:t>Decision point needed, if customer listed only a single address proceed to step 80. Otherwise proceed to step 70.</w:t>
            </w:r>
          </w:p>
        </w:tc>
        <w:tc>
          <w:tcPr>
            <w:tcW w:w="2153" w:type="dxa"/>
            <w:vAlign w:val="center"/>
          </w:tcPr>
          <w:p w14:paraId="7416C3BE" w14:textId="77777777" w:rsidR="00270D22" w:rsidRDefault="00270D22" w:rsidP="00270D22">
            <w:pPr>
              <w:pStyle w:val="TableField-Left"/>
            </w:pPr>
            <w:r>
              <w:t>C4C</w:t>
            </w:r>
          </w:p>
        </w:tc>
        <w:tc>
          <w:tcPr>
            <w:tcW w:w="2200" w:type="dxa"/>
            <w:vAlign w:val="center"/>
          </w:tcPr>
          <w:p w14:paraId="286046C9" w14:textId="77777777" w:rsidR="00270D22" w:rsidRPr="00BB0F65" w:rsidRDefault="00873FBF" w:rsidP="00270D22">
            <w:pPr>
              <w:rPr>
                <w:rFonts w:ascii="Tahoma" w:hAnsi="Tahoma" w:cs="Tahoma"/>
                <w:color w:val="000000"/>
                <w:sz w:val="20"/>
                <w:szCs w:val="20"/>
              </w:rPr>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270D22" w:rsidRPr="001A2204" w14:paraId="4DCEBB5F" w14:textId="77777777" w:rsidTr="0021401C">
        <w:trPr>
          <w:cantSplit/>
          <w:trHeight w:val="432"/>
        </w:trPr>
        <w:tc>
          <w:tcPr>
            <w:tcW w:w="873" w:type="dxa"/>
            <w:vAlign w:val="center"/>
          </w:tcPr>
          <w:p w14:paraId="5B4F1E0F" w14:textId="77777777" w:rsidR="00270D22" w:rsidRPr="001A2204" w:rsidRDefault="00270D22" w:rsidP="00270D22">
            <w:pPr>
              <w:pStyle w:val="TableField-Center"/>
            </w:pPr>
            <w:r w:rsidRPr="001A2204">
              <w:t>70</w:t>
            </w:r>
          </w:p>
        </w:tc>
        <w:tc>
          <w:tcPr>
            <w:tcW w:w="4386" w:type="dxa"/>
            <w:vAlign w:val="center"/>
          </w:tcPr>
          <w:p w14:paraId="05410D14" w14:textId="77777777" w:rsidR="00270D22" w:rsidRPr="001A2204" w:rsidRDefault="00270D22" w:rsidP="00270D22">
            <w:pPr>
              <w:pStyle w:val="TableField-Bold"/>
            </w:pPr>
            <w:r w:rsidRPr="001A2204">
              <w:t>Address Found</w:t>
            </w:r>
          </w:p>
          <w:p w14:paraId="2B9F73C3" w14:textId="77777777" w:rsidR="00270D22" w:rsidRPr="001A2204" w:rsidRDefault="00270D22" w:rsidP="00270D22">
            <w:pPr>
              <w:pStyle w:val="TableField-Bold"/>
            </w:pPr>
          </w:p>
          <w:p w14:paraId="1F28BBDC" w14:textId="77777777" w:rsidR="00270D22" w:rsidRPr="001A2204" w:rsidRDefault="00270D22" w:rsidP="00ED5E05">
            <w:pPr>
              <w:pStyle w:val="TableField-Bold"/>
              <w:rPr>
                <w:b w:val="0"/>
              </w:rPr>
            </w:pPr>
            <w:r w:rsidRPr="001A2204">
              <w:rPr>
                <w:b w:val="0"/>
              </w:rPr>
              <w:t xml:space="preserve">Decision point needed, if address is found, proceed to step </w:t>
            </w:r>
            <w:r w:rsidR="00ED5E05">
              <w:rPr>
                <w:b w:val="0"/>
              </w:rPr>
              <w:t>80</w:t>
            </w:r>
            <w:r w:rsidRPr="001A2204">
              <w:rPr>
                <w:b w:val="0"/>
              </w:rPr>
              <w:t>. Otherwise, proceed to step 130. Refer to process CIM-CS-11 for details on Manage Outbound Request.</w:t>
            </w:r>
          </w:p>
        </w:tc>
        <w:tc>
          <w:tcPr>
            <w:tcW w:w="2153" w:type="dxa"/>
            <w:vAlign w:val="center"/>
          </w:tcPr>
          <w:p w14:paraId="78BBAD5A" w14:textId="77777777" w:rsidR="00270D22" w:rsidRPr="001A2204" w:rsidRDefault="00270D22" w:rsidP="00270D22">
            <w:pPr>
              <w:pStyle w:val="TableField-Left"/>
            </w:pPr>
            <w:r w:rsidRPr="001A2204">
              <w:t>C4C</w:t>
            </w:r>
          </w:p>
        </w:tc>
        <w:tc>
          <w:tcPr>
            <w:tcW w:w="2200" w:type="dxa"/>
            <w:vAlign w:val="center"/>
          </w:tcPr>
          <w:p w14:paraId="52F64C02" w14:textId="77777777" w:rsidR="00270D22" w:rsidRPr="001A2204" w:rsidRDefault="00873FBF" w:rsidP="00270D22">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270D22" w14:paraId="659009AE" w14:textId="77777777" w:rsidTr="0021401C">
        <w:trPr>
          <w:cantSplit/>
          <w:trHeight w:val="432"/>
        </w:trPr>
        <w:tc>
          <w:tcPr>
            <w:tcW w:w="873" w:type="dxa"/>
            <w:vAlign w:val="center"/>
          </w:tcPr>
          <w:p w14:paraId="0EF712C4" w14:textId="77777777" w:rsidR="00270D22" w:rsidRDefault="00270D22" w:rsidP="00270D22">
            <w:pPr>
              <w:pStyle w:val="TableField-Center"/>
            </w:pPr>
            <w:r>
              <w:t>80</w:t>
            </w:r>
          </w:p>
        </w:tc>
        <w:tc>
          <w:tcPr>
            <w:tcW w:w="4386" w:type="dxa"/>
            <w:vAlign w:val="center"/>
          </w:tcPr>
          <w:p w14:paraId="3797A838" w14:textId="77777777" w:rsidR="00270D22" w:rsidRDefault="00270D22" w:rsidP="00270D22">
            <w:pPr>
              <w:pStyle w:val="TableField-Bold"/>
            </w:pPr>
            <w:r>
              <w:t>BP Exists for the Property Owner</w:t>
            </w:r>
          </w:p>
          <w:p w14:paraId="501D3CF7" w14:textId="77777777" w:rsidR="00270D22" w:rsidRDefault="00270D22" w:rsidP="00270D22">
            <w:pPr>
              <w:pStyle w:val="TableField-Bold"/>
            </w:pPr>
          </w:p>
          <w:p w14:paraId="0CB8BAA8" w14:textId="77777777" w:rsidR="00270D22" w:rsidRPr="005238CE" w:rsidRDefault="00270D22" w:rsidP="00270D22">
            <w:pPr>
              <w:pStyle w:val="TableField-Bold"/>
              <w:rPr>
                <w:b w:val="0"/>
              </w:rPr>
            </w:pPr>
            <w:r>
              <w:rPr>
                <w:b w:val="0"/>
              </w:rPr>
              <w:t>Decision point: once address is found need to find and confirm BP, if BP does not exist perform step 100. Otherwise, proceed to step 110</w:t>
            </w:r>
          </w:p>
        </w:tc>
        <w:tc>
          <w:tcPr>
            <w:tcW w:w="2153" w:type="dxa"/>
            <w:vAlign w:val="center"/>
          </w:tcPr>
          <w:p w14:paraId="25DD7A3A" w14:textId="77777777" w:rsidR="00270D22" w:rsidRDefault="00270D22" w:rsidP="00270D22">
            <w:pPr>
              <w:pStyle w:val="TableField-Left"/>
            </w:pPr>
            <w:r>
              <w:t>C4C</w:t>
            </w:r>
          </w:p>
        </w:tc>
        <w:tc>
          <w:tcPr>
            <w:tcW w:w="2200" w:type="dxa"/>
            <w:vAlign w:val="center"/>
          </w:tcPr>
          <w:p w14:paraId="3CA6C994" w14:textId="77777777" w:rsidR="00270D22" w:rsidRDefault="00873FBF" w:rsidP="00270D22">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270D22" w14:paraId="57342B6A" w14:textId="77777777" w:rsidTr="0021401C">
        <w:trPr>
          <w:cantSplit/>
          <w:trHeight w:val="432"/>
        </w:trPr>
        <w:tc>
          <w:tcPr>
            <w:tcW w:w="873" w:type="dxa"/>
            <w:vAlign w:val="center"/>
          </w:tcPr>
          <w:p w14:paraId="61D04D06" w14:textId="77777777" w:rsidR="00270D22" w:rsidRDefault="00270D22" w:rsidP="00270D22">
            <w:pPr>
              <w:pStyle w:val="TableField-Center"/>
            </w:pPr>
            <w:r>
              <w:t>90</w:t>
            </w:r>
          </w:p>
        </w:tc>
        <w:tc>
          <w:tcPr>
            <w:tcW w:w="4386" w:type="dxa"/>
            <w:vAlign w:val="center"/>
          </w:tcPr>
          <w:p w14:paraId="0F27BFD7" w14:textId="77777777" w:rsidR="00270D22" w:rsidRDefault="00270D22" w:rsidP="00270D22">
            <w:pPr>
              <w:pStyle w:val="TableField-Bold"/>
            </w:pPr>
            <w:r>
              <w:t>Create BP for Property Owner</w:t>
            </w:r>
          </w:p>
          <w:p w14:paraId="02F75AB9" w14:textId="77777777" w:rsidR="00270D22" w:rsidRDefault="00270D22" w:rsidP="00270D22">
            <w:pPr>
              <w:pStyle w:val="TableField-Bold"/>
            </w:pPr>
          </w:p>
          <w:p w14:paraId="666026D9" w14:textId="77777777" w:rsidR="00270D22" w:rsidRPr="005238CE" w:rsidRDefault="00270D22" w:rsidP="00270D22">
            <w:pPr>
              <w:pStyle w:val="TableField-Bold"/>
              <w:rPr>
                <w:b w:val="0"/>
              </w:rPr>
            </w:pPr>
            <w:r>
              <w:rPr>
                <w:b w:val="0"/>
              </w:rPr>
              <w:t xml:space="preserve">Business partner must be created for property owner. Refer to </w:t>
            </w:r>
            <w:r w:rsidRPr="00B67472">
              <w:rPr>
                <w:b w:val="0"/>
              </w:rPr>
              <w:t xml:space="preserve">process </w:t>
            </w:r>
            <w:r>
              <w:rPr>
                <w:b w:val="0"/>
              </w:rPr>
              <w:t>CIM-CS-01 for details on Manage Business Partner.</w:t>
            </w:r>
          </w:p>
        </w:tc>
        <w:tc>
          <w:tcPr>
            <w:tcW w:w="2153" w:type="dxa"/>
            <w:vAlign w:val="center"/>
          </w:tcPr>
          <w:p w14:paraId="11BF4328" w14:textId="77777777" w:rsidR="00270D22" w:rsidRDefault="00270D22" w:rsidP="00270D22">
            <w:pPr>
              <w:pStyle w:val="TableField-Left"/>
            </w:pPr>
            <w:r>
              <w:t>C4C</w:t>
            </w:r>
          </w:p>
        </w:tc>
        <w:tc>
          <w:tcPr>
            <w:tcW w:w="2200" w:type="dxa"/>
            <w:vAlign w:val="center"/>
          </w:tcPr>
          <w:p w14:paraId="7180045C" w14:textId="77777777" w:rsidR="00270D22" w:rsidRDefault="00873FBF" w:rsidP="00270D22">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270D22" w14:paraId="0656652E" w14:textId="77777777" w:rsidTr="0021401C">
        <w:trPr>
          <w:cantSplit/>
          <w:trHeight w:val="432"/>
        </w:trPr>
        <w:tc>
          <w:tcPr>
            <w:tcW w:w="873" w:type="dxa"/>
            <w:vAlign w:val="center"/>
          </w:tcPr>
          <w:p w14:paraId="0772743A" w14:textId="77777777" w:rsidR="00270D22" w:rsidRDefault="00270D22" w:rsidP="00270D22">
            <w:pPr>
              <w:pStyle w:val="TableField-Center"/>
            </w:pPr>
            <w:r>
              <w:lastRenderedPageBreak/>
              <w:t>100</w:t>
            </w:r>
          </w:p>
        </w:tc>
        <w:tc>
          <w:tcPr>
            <w:tcW w:w="4386" w:type="dxa"/>
            <w:vAlign w:val="center"/>
          </w:tcPr>
          <w:p w14:paraId="4CE18C11" w14:textId="77777777" w:rsidR="00270D22" w:rsidRDefault="00270D22" w:rsidP="00270D22">
            <w:pPr>
              <w:pStyle w:val="TableField-Bold"/>
            </w:pPr>
            <w:r>
              <w:t xml:space="preserve">Select/Create Contract Account </w:t>
            </w:r>
          </w:p>
          <w:p w14:paraId="03C74E75" w14:textId="77777777" w:rsidR="00270D22" w:rsidRDefault="00270D22" w:rsidP="00270D22">
            <w:pPr>
              <w:pStyle w:val="TableField-Bold"/>
            </w:pPr>
          </w:p>
          <w:p w14:paraId="10198FA9" w14:textId="77777777" w:rsidR="00270D22" w:rsidRDefault="00270D22" w:rsidP="00270D22">
            <w:pPr>
              <w:pStyle w:val="TableField-Bold"/>
              <w:rPr>
                <w:b w:val="0"/>
              </w:rPr>
            </w:pPr>
            <w:r>
              <w:rPr>
                <w:b w:val="0"/>
              </w:rPr>
              <w:t xml:space="preserve">Once BP is found need to find and confirm Contract Account (CA), if a CA does not exist the user must create a Contract Account. </w:t>
            </w:r>
          </w:p>
          <w:p w14:paraId="3FA8FFDD" w14:textId="77777777" w:rsidR="00270D22" w:rsidRPr="001432AA" w:rsidRDefault="00270D22" w:rsidP="00270D22">
            <w:pPr>
              <w:pStyle w:val="TableField-Bold"/>
            </w:pPr>
            <w:r>
              <w:rPr>
                <w:b w:val="0"/>
              </w:rPr>
              <w:t xml:space="preserve">Refer to </w:t>
            </w:r>
            <w:r w:rsidRPr="00B67472">
              <w:rPr>
                <w:b w:val="0"/>
              </w:rPr>
              <w:t>process CC-FI-01</w:t>
            </w:r>
            <w:r>
              <w:rPr>
                <w:b w:val="0"/>
              </w:rPr>
              <w:t xml:space="preserve"> for details on </w:t>
            </w:r>
            <w:r w:rsidRPr="00B67472">
              <w:rPr>
                <w:b w:val="0"/>
              </w:rPr>
              <w:t>Manage Contract Account</w:t>
            </w:r>
            <w:r>
              <w:rPr>
                <w:b w:val="0"/>
              </w:rPr>
              <w:t>.</w:t>
            </w:r>
          </w:p>
        </w:tc>
        <w:tc>
          <w:tcPr>
            <w:tcW w:w="2153" w:type="dxa"/>
            <w:vAlign w:val="center"/>
          </w:tcPr>
          <w:p w14:paraId="516CA756" w14:textId="77777777" w:rsidR="00270D22" w:rsidRDefault="00270D22" w:rsidP="00270D22">
            <w:pPr>
              <w:pStyle w:val="TableField-Left"/>
            </w:pPr>
            <w:r>
              <w:t xml:space="preserve">C4C </w:t>
            </w:r>
          </w:p>
        </w:tc>
        <w:tc>
          <w:tcPr>
            <w:tcW w:w="2200" w:type="dxa"/>
            <w:vAlign w:val="center"/>
          </w:tcPr>
          <w:p w14:paraId="505C7737" w14:textId="77777777" w:rsidR="00270D22" w:rsidRDefault="00873FBF" w:rsidP="00270D22">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270D22" w14:paraId="66E094FE" w14:textId="77777777" w:rsidTr="0021401C">
        <w:trPr>
          <w:cantSplit/>
          <w:trHeight w:val="432"/>
        </w:trPr>
        <w:tc>
          <w:tcPr>
            <w:tcW w:w="873" w:type="dxa"/>
            <w:vAlign w:val="center"/>
          </w:tcPr>
          <w:p w14:paraId="3B745447" w14:textId="77777777" w:rsidR="00270D22" w:rsidRDefault="00270D22" w:rsidP="00270D22">
            <w:pPr>
              <w:pStyle w:val="TableField-Center"/>
            </w:pPr>
            <w:r>
              <w:t>110</w:t>
            </w:r>
          </w:p>
        </w:tc>
        <w:tc>
          <w:tcPr>
            <w:tcW w:w="4386" w:type="dxa"/>
            <w:vAlign w:val="center"/>
          </w:tcPr>
          <w:p w14:paraId="78D1F4F7" w14:textId="77777777" w:rsidR="00270D22" w:rsidRDefault="00270D22" w:rsidP="00270D22">
            <w:pPr>
              <w:pStyle w:val="TableField-Bold"/>
            </w:pPr>
            <w:r>
              <w:t>Create Property</w:t>
            </w:r>
          </w:p>
          <w:p w14:paraId="29AFAB62" w14:textId="77777777" w:rsidR="00270D22" w:rsidRDefault="00270D22" w:rsidP="00270D22">
            <w:pPr>
              <w:pStyle w:val="TableField-Bold"/>
            </w:pPr>
          </w:p>
          <w:p w14:paraId="534E879F" w14:textId="77777777" w:rsidR="00270D22" w:rsidRPr="0030507F" w:rsidRDefault="00270D22" w:rsidP="00270D22">
            <w:pPr>
              <w:pStyle w:val="TableField-Bold"/>
              <w:rPr>
                <w:b w:val="0"/>
              </w:rPr>
            </w:pPr>
            <w:r>
              <w:rPr>
                <w:b w:val="0"/>
              </w:rPr>
              <w:t xml:space="preserve">With confirmed contract account and premise trigger transaction launch to create the property </w:t>
            </w:r>
          </w:p>
        </w:tc>
        <w:tc>
          <w:tcPr>
            <w:tcW w:w="2153" w:type="dxa"/>
            <w:vAlign w:val="center"/>
          </w:tcPr>
          <w:p w14:paraId="06B5C15F" w14:textId="77777777" w:rsidR="00270D22" w:rsidRDefault="00270D22" w:rsidP="00270D22">
            <w:pPr>
              <w:pStyle w:val="TableField-Left"/>
            </w:pPr>
            <w:r>
              <w:t>ES51</w:t>
            </w:r>
          </w:p>
        </w:tc>
        <w:tc>
          <w:tcPr>
            <w:tcW w:w="2200" w:type="dxa"/>
            <w:vAlign w:val="center"/>
          </w:tcPr>
          <w:p w14:paraId="05C80E7D" w14:textId="77777777" w:rsidR="00270D22" w:rsidRDefault="00873FBF" w:rsidP="00270D22">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270D22" w14:paraId="374DDDCC" w14:textId="77777777" w:rsidTr="0021401C">
        <w:trPr>
          <w:cantSplit/>
          <w:trHeight w:val="432"/>
        </w:trPr>
        <w:tc>
          <w:tcPr>
            <w:tcW w:w="873" w:type="dxa"/>
            <w:vAlign w:val="center"/>
          </w:tcPr>
          <w:p w14:paraId="50C0CE55" w14:textId="77777777" w:rsidR="00270D22" w:rsidRDefault="00270D22" w:rsidP="00270D22">
            <w:pPr>
              <w:pStyle w:val="TableField-Center"/>
            </w:pPr>
            <w:r>
              <w:t>120</w:t>
            </w:r>
          </w:p>
        </w:tc>
        <w:tc>
          <w:tcPr>
            <w:tcW w:w="4386" w:type="dxa"/>
            <w:vAlign w:val="center"/>
          </w:tcPr>
          <w:p w14:paraId="0FB8689A" w14:textId="77777777" w:rsidR="00270D22" w:rsidRDefault="00270D22" w:rsidP="00270D22">
            <w:pPr>
              <w:pStyle w:val="TableField-Bold"/>
            </w:pPr>
            <w:r>
              <w:t>Create Activity for Owner Allocation Setup</w:t>
            </w:r>
          </w:p>
          <w:p w14:paraId="309187A1" w14:textId="77777777" w:rsidR="00270D22" w:rsidRDefault="00270D22" w:rsidP="00270D22">
            <w:pPr>
              <w:pStyle w:val="TableField-Bold"/>
            </w:pPr>
          </w:p>
          <w:p w14:paraId="5A0D015B" w14:textId="77777777" w:rsidR="00270D22" w:rsidRDefault="00270D22" w:rsidP="00270D22">
            <w:pPr>
              <w:pStyle w:val="TableField-Bold"/>
              <w:rPr>
                <w:b w:val="0"/>
              </w:rPr>
            </w:pPr>
            <w:r>
              <w:rPr>
                <w:b w:val="0"/>
              </w:rPr>
              <w:t>At this point an OA was requested and saved, the agent will create activity for owner allocation setup.</w:t>
            </w:r>
          </w:p>
          <w:p w14:paraId="3FF9E00B" w14:textId="77777777" w:rsidR="00270D22" w:rsidRPr="0030507F" w:rsidRDefault="00270D22" w:rsidP="00270D22">
            <w:pPr>
              <w:pStyle w:val="TableField-Bold"/>
              <w:rPr>
                <w:b w:val="0"/>
              </w:rPr>
            </w:pPr>
          </w:p>
        </w:tc>
        <w:tc>
          <w:tcPr>
            <w:tcW w:w="2153" w:type="dxa"/>
            <w:vAlign w:val="center"/>
          </w:tcPr>
          <w:p w14:paraId="7014D39F" w14:textId="77777777" w:rsidR="00270D22" w:rsidRDefault="00270D22" w:rsidP="00270D22">
            <w:pPr>
              <w:pStyle w:val="TableField-Left"/>
            </w:pPr>
            <w:r>
              <w:t>C4C</w:t>
            </w:r>
          </w:p>
        </w:tc>
        <w:tc>
          <w:tcPr>
            <w:tcW w:w="2200" w:type="dxa"/>
            <w:vAlign w:val="center"/>
          </w:tcPr>
          <w:p w14:paraId="6A075B7E" w14:textId="77777777" w:rsidR="00270D22" w:rsidRDefault="00873FBF" w:rsidP="00270D22">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270D22" w14:paraId="68052B99" w14:textId="77777777" w:rsidTr="0021401C">
        <w:trPr>
          <w:cantSplit/>
          <w:trHeight w:val="432"/>
        </w:trPr>
        <w:tc>
          <w:tcPr>
            <w:tcW w:w="873" w:type="dxa"/>
            <w:vAlign w:val="center"/>
          </w:tcPr>
          <w:p w14:paraId="4142999A" w14:textId="77777777" w:rsidR="00270D22" w:rsidRDefault="00270D22" w:rsidP="00270D22">
            <w:pPr>
              <w:pStyle w:val="TableField-Center"/>
            </w:pPr>
            <w:r>
              <w:t>130</w:t>
            </w:r>
          </w:p>
        </w:tc>
        <w:tc>
          <w:tcPr>
            <w:tcW w:w="4386" w:type="dxa"/>
            <w:vAlign w:val="center"/>
          </w:tcPr>
          <w:p w14:paraId="330B6F27" w14:textId="77777777" w:rsidR="00270D22" w:rsidRDefault="00270D22" w:rsidP="00270D22">
            <w:pPr>
              <w:pStyle w:val="TableField-Bold"/>
            </w:pPr>
            <w:r>
              <w:t>Send applicable Outbound Communication to BP</w:t>
            </w:r>
          </w:p>
          <w:p w14:paraId="58B40C93" w14:textId="77777777" w:rsidR="00270D22" w:rsidRDefault="00270D22" w:rsidP="00270D22">
            <w:pPr>
              <w:pStyle w:val="TableField-Bold"/>
            </w:pPr>
          </w:p>
          <w:p w14:paraId="0E534257" w14:textId="77777777" w:rsidR="00270D22" w:rsidRPr="0030507F" w:rsidRDefault="00270D22" w:rsidP="00270D22">
            <w:pPr>
              <w:pStyle w:val="TableField-Bold"/>
              <w:rPr>
                <w:b w:val="0"/>
              </w:rPr>
            </w:pPr>
            <w:r>
              <w:rPr>
                <w:b w:val="0"/>
              </w:rPr>
              <w:t>Send the customer the applicable Outbound Communication related to the success/failure of the OA set up.</w:t>
            </w:r>
          </w:p>
        </w:tc>
        <w:tc>
          <w:tcPr>
            <w:tcW w:w="2153" w:type="dxa"/>
            <w:vAlign w:val="center"/>
          </w:tcPr>
          <w:p w14:paraId="2B24BC67" w14:textId="77777777" w:rsidR="00270D22" w:rsidRDefault="00BD2C98" w:rsidP="00BD2C98">
            <w:pPr>
              <w:pStyle w:val="TableField-Left"/>
            </w:pPr>
            <w:r>
              <w:t>Open Text</w:t>
            </w:r>
          </w:p>
        </w:tc>
        <w:tc>
          <w:tcPr>
            <w:tcW w:w="2200" w:type="dxa"/>
            <w:vAlign w:val="center"/>
          </w:tcPr>
          <w:p w14:paraId="3B5C891F" w14:textId="77777777" w:rsidR="00270D22" w:rsidRDefault="00873FBF" w:rsidP="00270D22">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270D22" w14:paraId="585CE7D5" w14:textId="77777777" w:rsidTr="0021401C">
        <w:trPr>
          <w:cantSplit/>
          <w:trHeight w:val="432"/>
        </w:trPr>
        <w:tc>
          <w:tcPr>
            <w:tcW w:w="873" w:type="dxa"/>
            <w:vAlign w:val="center"/>
          </w:tcPr>
          <w:p w14:paraId="29667569" w14:textId="77777777" w:rsidR="00270D22" w:rsidRDefault="00270D22" w:rsidP="00270D22">
            <w:pPr>
              <w:pStyle w:val="TableField-Center"/>
            </w:pPr>
            <w:r>
              <w:t>140</w:t>
            </w:r>
          </w:p>
        </w:tc>
        <w:tc>
          <w:tcPr>
            <w:tcW w:w="4386" w:type="dxa"/>
            <w:vAlign w:val="center"/>
          </w:tcPr>
          <w:p w14:paraId="5AB2F50A" w14:textId="77777777" w:rsidR="00270D22" w:rsidRDefault="00270D22" w:rsidP="00270D22">
            <w:pPr>
              <w:pStyle w:val="TableField-Bold"/>
            </w:pPr>
            <w:r>
              <w:t>End</w:t>
            </w:r>
          </w:p>
          <w:p w14:paraId="1E6F6DCE" w14:textId="77777777" w:rsidR="00270D22" w:rsidRDefault="00270D22" w:rsidP="00270D22">
            <w:pPr>
              <w:pStyle w:val="TableField-Bold"/>
            </w:pPr>
          </w:p>
          <w:p w14:paraId="33D44444" w14:textId="77777777" w:rsidR="00270D22" w:rsidRDefault="00270D22" w:rsidP="00270D22">
            <w:pPr>
              <w:pStyle w:val="TableField-Left"/>
            </w:pPr>
            <w:r>
              <w:t>The process comes to an end</w:t>
            </w:r>
          </w:p>
        </w:tc>
        <w:tc>
          <w:tcPr>
            <w:tcW w:w="2153" w:type="dxa"/>
            <w:vAlign w:val="center"/>
          </w:tcPr>
          <w:p w14:paraId="714BA2AB" w14:textId="77777777" w:rsidR="00270D22" w:rsidRDefault="00270D22" w:rsidP="00270D22">
            <w:pPr>
              <w:pStyle w:val="TableField-Left"/>
            </w:pPr>
            <w:r>
              <w:t>N/A</w:t>
            </w:r>
          </w:p>
        </w:tc>
        <w:tc>
          <w:tcPr>
            <w:tcW w:w="2200" w:type="dxa"/>
            <w:vAlign w:val="center"/>
          </w:tcPr>
          <w:p w14:paraId="7DAC5C46" w14:textId="77777777" w:rsidR="00270D22" w:rsidRDefault="00270D22" w:rsidP="00270D22">
            <w:pPr>
              <w:pStyle w:val="TableField-Left"/>
            </w:pPr>
            <w:r>
              <w:t>N/A</w:t>
            </w:r>
          </w:p>
        </w:tc>
      </w:tr>
    </w:tbl>
    <w:p w14:paraId="7F36C0B3" w14:textId="77777777" w:rsidR="009F5B1C" w:rsidRDefault="009F5B1C" w:rsidP="001A2204">
      <w:pPr>
        <w:pStyle w:val="Heading3Text"/>
        <w:ind w:left="0"/>
      </w:pPr>
    </w:p>
    <w:p w14:paraId="728B8990" w14:textId="77777777" w:rsidR="00C61721" w:rsidRDefault="00C61721" w:rsidP="00C61721">
      <w:pPr>
        <w:pStyle w:val="Heading3Text"/>
        <w:ind w:left="0"/>
      </w:pPr>
    </w:p>
    <w:p w14:paraId="6E2940F0" w14:textId="77777777" w:rsidR="007E708D" w:rsidRDefault="007E708D">
      <w:pPr>
        <w:rPr>
          <w:rFonts w:ascii="Tahoma" w:hAnsi="Tahoma" w:cs="Arial"/>
          <w:color w:val="000000"/>
          <w:sz w:val="20"/>
          <w:szCs w:val="20"/>
          <w:lang w:eastAsia="ja-JP"/>
        </w:rPr>
      </w:pPr>
      <w:r>
        <w:br w:type="page"/>
      </w:r>
    </w:p>
    <w:p w14:paraId="3FAD191E" w14:textId="77777777" w:rsidR="00C61721" w:rsidRDefault="00C61721" w:rsidP="00F52C0E">
      <w:pPr>
        <w:pStyle w:val="Heading3Text"/>
        <w:ind w:left="0"/>
      </w:pPr>
    </w:p>
    <w:p w14:paraId="6EA97D52" w14:textId="77777777" w:rsidR="00B540E5" w:rsidRDefault="00B540E5" w:rsidP="00B540E5">
      <w:pPr>
        <w:pStyle w:val="Heading3"/>
        <w:keepNext/>
        <w:numPr>
          <w:ilvl w:val="2"/>
          <w:numId w:val="6"/>
        </w:numPr>
        <w:tabs>
          <w:tab w:val="left" w:pos="1440"/>
        </w:tabs>
        <w:spacing w:before="120" w:after="120"/>
      </w:pPr>
      <w:bookmarkStart w:id="47" w:name="_Toc11749174"/>
      <w:r>
        <w:t>Tenant Request for Move-Out</w:t>
      </w:r>
      <w:bookmarkEnd w:id="47"/>
    </w:p>
    <w:p w14:paraId="7739A26E" w14:textId="77777777" w:rsidR="00B540E5" w:rsidRPr="00F25998" w:rsidRDefault="00B540E5" w:rsidP="00B540E5">
      <w:pPr>
        <w:pStyle w:val="Heading3Text"/>
        <w:ind w:left="432"/>
        <w:rPr>
          <w:b/>
        </w:rPr>
      </w:pPr>
      <w:r>
        <w:t>This process flow is for the owner allocation process when the workflow is triggered based on move-out.</w:t>
      </w:r>
    </w:p>
    <w:p w14:paraId="791948AC" w14:textId="77777777" w:rsidR="00B540E5" w:rsidRDefault="00F81769" w:rsidP="00F81769">
      <w:pPr>
        <w:pStyle w:val="Heading3Text"/>
        <w:ind w:left="0"/>
        <w:jc w:val="center"/>
      </w:pPr>
      <w:r>
        <w:object w:dxaOrig="19297" w:dyaOrig="14460" w14:anchorId="21697F64">
          <v:shape id="_x0000_i1026" type="#_x0000_t75" style="width:444pt;height:331.8pt" o:ole="">
            <v:imagedata r:id="rId24" o:title=""/>
          </v:shape>
          <o:OLEObject Type="Embed" ProgID="Visio.Drawing.15" ShapeID="_x0000_i1026" DrawAspect="Content" ObjectID="_1622361989" r:id="rId25"/>
        </w:object>
      </w:r>
    </w:p>
    <w:p w14:paraId="5A05F248" w14:textId="77777777" w:rsidR="0068550B" w:rsidRDefault="0068550B" w:rsidP="00A85875">
      <w:pPr>
        <w:pStyle w:val="Heading3Text"/>
        <w:ind w:left="180"/>
        <w:jc w:val="center"/>
      </w:pPr>
    </w:p>
    <w:p w14:paraId="312CA17A" w14:textId="77777777" w:rsidR="00E0118B" w:rsidRDefault="00E0118B" w:rsidP="002F214E">
      <w:pPr>
        <w:pStyle w:val="TableField-Bold"/>
      </w:pPr>
      <w:bookmarkStart w:id="48" w:name="_Toc491613816"/>
      <w:r>
        <w:t>Process Flow Steps</w:t>
      </w:r>
      <w:bookmarkEnd w:id="48"/>
    </w:p>
    <w:p w14:paraId="183B9FB0" w14:textId="77777777" w:rsidR="006A33FD" w:rsidRDefault="006A33FD" w:rsidP="006A33FD"/>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28"/>
        <w:gridCol w:w="4395"/>
        <w:gridCol w:w="2154"/>
        <w:gridCol w:w="2235"/>
      </w:tblGrid>
      <w:tr w:rsidR="00FE4D30" w:rsidRPr="00D87994" w14:paraId="271D1E2E" w14:textId="77777777" w:rsidTr="0021401C">
        <w:trPr>
          <w:cantSplit/>
          <w:trHeight w:val="432"/>
          <w:tblHeader/>
        </w:trPr>
        <w:tc>
          <w:tcPr>
            <w:tcW w:w="828" w:type="dxa"/>
            <w:tcBorders>
              <w:top w:val="threeDEmboss" w:sz="6" w:space="0" w:color="auto"/>
              <w:bottom w:val="threeDEmboss" w:sz="6" w:space="0" w:color="auto"/>
            </w:tcBorders>
            <w:shd w:val="clear" w:color="auto" w:fill="F9FBAF"/>
            <w:vAlign w:val="center"/>
          </w:tcPr>
          <w:p w14:paraId="4269D8A9" w14:textId="77777777" w:rsidR="00FE4D30" w:rsidRPr="00D87994" w:rsidRDefault="00FE4D30" w:rsidP="0021401C">
            <w:pPr>
              <w:pStyle w:val="TableHeader-Center"/>
            </w:pPr>
            <w:bookmarkStart w:id="49" w:name="_Toc406588309"/>
            <w:bookmarkStart w:id="50" w:name="_Toc491613817"/>
            <w:r>
              <w:t>Step</w:t>
            </w:r>
          </w:p>
        </w:tc>
        <w:tc>
          <w:tcPr>
            <w:tcW w:w="4395" w:type="dxa"/>
            <w:tcBorders>
              <w:top w:val="threeDEmboss" w:sz="6" w:space="0" w:color="auto"/>
              <w:bottom w:val="threeDEmboss" w:sz="6" w:space="0" w:color="auto"/>
            </w:tcBorders>
            <w:shd w:val="clear" w:color="auto" w:fill="F9FBAF"/>
            <w:vAlign w:val="center"/>
          </w:tcPr>
          <w:p w14:paraId="71A9AE4C" w14:textId="77777777" w:rsidR="00FE4D30" w:rsidRPr="00D87994" w:rsidRDefault="00FE4D30" w:rsidP="0021401C">
            <w:pPr>
              <w:pStyle w:val="TableHeader-Left"/>
            </w:pPr>
            <w:r w:rsidRPr="00D87994">
              <w:t xml:space="preserve">Description of </w:t>
            </w:r>
            <w:r>
              <w:t>Step</w:t>
            </w:r>
          </w:p>
        </w:tc>
        <w:tc>
          <w:tcPr>
            <w:tcW w:w="2154" w:type="dxa"/>
            <w:tcBorders>
              <w:top w:val="threeDEmboss" w:sz="6" w:space="0" w:color="auto"/>
              <w:bottom w:val="threeDEmboss" w:sz="6" w:space="0" w:color="auto"/>
            </w:tcBorders>
            <w:shd w:val="clear" w:color="auto" w:fill="F9FBAF"/>
            <w:vAlign w:val="center"/>
          </w:tcPr>
          <w:p w14:paraId="159090D3" w14:textId="77777777" w:rsidR="00FE4D30" w:rsidRPr="00D87994" w:rsidRDefault="00F24D82" w:rsidP="0021401C">
            <w:pPr>
              <w:pStyle w:val="TableHeader-Left"/>
            </w:pPr>
            <w:r>
              <w:t>Front Office</w:t>
            </w:r>
            <w:r w:rsidR="00FE4D30">
              <w:t xml:space="preserve"> / T-Code</w:t>
            </w:r>
          </w:p>
        </w:tc>
        <w:tc>
          <w:tcPr>
            <w:tcW w:w="2235" w:type="dxa"/>
            <w:tcBorders>
              <w:top w:val="threeDEmboss" w:sz="6" w:space="0" w:color="auto"/>
              <w:bottom w:val="threeDEmboss" w:sz="6" w:space="0" w:color="auto"/>
            </w:tcBorders>
            <w:shd w:val="clear" w:color="auto" w:fill="F9FBAF"/>
            <w:vAlign w:val="center"/>
          </w:tcPr>
          <w:p w14:paraId="6610A1D4" w14:textId="77777777" w:rsidR="00FE4D30" w:rsidRPr="00D87994" w:rsidRDefault="00FE4D30" w:rsidP="0021401C">
            <w:pPr>
              <w:pStyle w:val="TableHeader-Left"/>
            </w:pPr>
            <w:r>
              <w:t>Role(s)</w:t>
            </w:r>
          </w:p>
        </w:tc>
      </w:tr>
      <w:tr w:rsidR="00FE4D30" w14:paraId="76E03F2E" w14:textId="77777777" w:rsidTr="0021401C">
        <w:trPr>
          <w:cantSplit/>
          <w:trHeight w:val="432"/>
        </w:trPr>
        <w:tc>
          <w:tcPr>
            <w:tcW w:w="828" w:type="dxa"/>
            <w:vAlign w:val="center"/>
          </w:tcPr>
          <w:p w14:paraId="231B8E39" w14:textId="77777777" w:rsidR="00FE4D30" w:rsidRDefault="0093127F" w:rsidP="0021401C">
            <w:pPr>
              <w:pStyle w:val="TableField-Center"/>
            </w:pPr>
            <w:r>
              <w:t>5</w:t>
            </w:r>
          </w:p>
        </w:tc>
        <w:tc>
          <w:tcPr>
            <w:tcW w:w="4395" w:type="dxa"/>
            <w:vAlign w:val="center"/>
          </w:tcPr>
          <w:p w14:paraId="732BED6E" w14:textId="77777777" w:rsidR="00FE4D30" w:rsidRDefault="00915E64" w:rsidP="0021401C">
            <w:pPr>
              <w:pStyle w:val="TableField-Bold"/>
              <w:rPr>
                <w:b w:val="0"/>
              </w:rPr>
            </w:pPr>
            <w:r>
              <w:rPr>
                <w:b w:val="0"/>
              </w:rPr>
              <w:t>Self-Service Turn off Received (</w:t>
            </w:r>
            <w:r w:rsidR="0093127F" w:rsidRPr="0093127F">
              <w:rPr>
                <w:b w:val="0"/>
              </w:rPr>
              <w:t>SCE.COM</w:t>
            </w:r>
            <w:r w:rsidR="00B523B1">
              <w:rPr>
                <w:b w:val="0"/>
              </w:rPr>
              <w:t>/IVR</w:t>
            </w:r>
            <w:r>
              <w:rPr>
                <w:b w:val="0"/>
              </w:rPr>
              <w:t>)</w:t>
            </w:r>
          </w:p>
          <w:p w14:paraId="77409529" w14:textId="77777777" w:rsidR="0093127F" w:rsidRPr="0093127F" w:rsidRDefault="0093127F" w:rsidP="0021401C">
            <w:pPr>
              <w:pStyle w:val="TableField-Bold"/>
              <w:rPr>
                <w:b w:val="0"/>
              </w:rPr>
            </w:pPr>
            <w:r>
              <w:rPr>
                <w:b w:val="0"/>
              </w:rPr>
              <w:t>Go to step 60</w:t>
            </w:r>
          </w:p>
        </w:tc>
        <w:tc>
          <w:tcPr>
            <w:tcW w:w="2154" w:type="dxa"/>
            <w:vAlign w:val="center"/>
          </w:tcPr>
          <w:p w14:paraId="03A73E02" w14:textId="77777777" w:rsidR="00FE4D30" w:rsidRDefault="00FE4D30" w:rsidP="0021401C">
            <w:pPr>
              <w:pStyle w:val="TableField-Left"/>
            </w:pPr>
            <w:r>
              <w:t>N/A</w:t>
            </w:r>
          </w:p>
        </w:tc>
        <w:tc>
          <w:tcPr>
            <w:tcW w:w="2235" w:type="dxa"/>
            <w:vAlign w:val="center"/>
          </w:tcPr>
          <w:p w14:paraId="42028CCC" w14:textId="77777777" w:rsidR="00FE4D30" w:rsidRDefault="00FE4D30" w:rsidP="0021401C">
            <w:pPr>
              <w:pStyle w:val="TableField-Left"/>
            </w:pPr>
            <w:r>
              <w:t>N/A</w:t>
            </w:r>
          </w:p>
        </w:tc>
      </w:tr>
      <w:tr w:rsidR="00C0440D" w14:paraId="4D938446" w14:textId="77777777" w:rsidTr="0021401C">
        <w:trPr>
          <w:cantSplit/>
          <w:trHeight w:val="432"/>
        </w:trPr>
        <w:tc>
          <w:tcPr>
            <w:tcW w:w="828" w:type="dxa"/>
            <w:vAlign w:val="center"/>
          </w:tcPr>
          <w:p w14:paraId="13E4B615" w14:textId="77777777" w:rsidR="00C0440D" w:rsidRDefault="002519C3" w:rsidP="0021401C">
            <w:pPr>
              <w:pStyle w:val="TableField-Center"/>
            </w:pPr>
            <w:r>
              <w:t>10</w:t>
            </w:r>
          </w:p>
        </w:tc>
        <w:tc>
          <w:tcPr>
            <w:tcW w:w="4395" w:type="dxa"/>
            <w:vAlign w:val="center"/>
          </w:tcPr>
          <w:p w14:paraId="482A0C89" w14:textId="77777777" w:rsidR="00C0440D" w:rsidRDefault="0093127F" w:rsidP="0021401C">
            <w:pPr>
              <w:pStyle w:val="TableField-Bold"/>
              <w:rPr>
                <w:b w:val="0"/>
              </w:rPr>
            </w:pPr>
            <w:r w:rsidRPr="0093127F">
              <w:rPr>
                <w:b w:val="0"/>
              </w:rPr>
              <w:t>IVR</w:t>
            </w:r>
          </w:p>
          <w:p w14:paraId="102FB37F" w14:textId="77777777" w:rsidR="0093127F" w:rsidRPr="0093127F" w:rsidRDefault="0093127F" w:rsidP="0021401C">
            <w:pPr>
              <w:pStyle w:val="TableField-Bold"/>
              <w:rPr>
                <w:b w:val="0"/>
              </w:rPr>
            </w:pPr>
            <w:r>
              <w:rPr>
                <w:b w:val="0"/>
              </w:rPr>
              <w:t>Go to step 20</w:t>
            </w:r>
          </w:p>
        </w:tc>
        <w:tc>
          <w:tcPr>
            <w:tcW w:w="2154" w:type="dxa"/>
            <w:vAlign w:val="center"/>
          </w:tcPr>
          <w:p w14:paraId="1105CCCE" w14:textId="77777777" w:rsidR="00C0440D" w:rsidRDefault="0093127F" w:rsidP="0021401C">
            <w:pPr>
              <w:pStyle w:val="TableField-Left"/>
            </w:pPr>
            <w:r>
              <w:t>N/A</w:t>
            </w:r>
          </w:p>
        </w:tc>
        <w:tc>
          <w:tcPr>
            <w:tcW w:w="2235" w:type="dxa"/>
            <w:vAlign w:val="center"/>
          </w:tcPr>
          <w:p w14:paraId="268EC11F" w14:textId="77777777" w:rsidR="00C0440D" w:rsidRDefault="0093127F" w:rsidP="0021401C">
            <w:pPr>
              <w:pStyle w:val="TableField-Left"/>
            </w:pPr>
            <w:r>
              <w:t>N/A</w:t>
            </w:r>
          </w:p>
        </w:tc>
      </w:tr>
      <w:tr w:rsidR="00FE4D30" w14:paraId="6E86BD44" w14:textId="77777777" w:rsidTr="0021401C">
        <w:trPr>
          <w:cantSplit/>
          <w:trHeight w:val="432"/>
        </w:trPr>
        <w:tc>
          <w:tcPr>
            <w:tcW w:w="828" w:type="dxa"/>
            <w:vAlign w:val="center"/>
          </w:tcPr>
          <w:p w14:paraId="2F464C3E" w14:textId="77777777" w:rsidR="00FE4D30" w:rsidRDefault="00FE4D30" w:rsidP="0021401C">
            <w:pPr>
              <w:pStyle w:val="TableField-Center"/>
            </w:pPr>
            <w:r>
              <w:t>20</w:t>
            </w:r>
          </w:p>
        </w:tc>
        <w:tc>
          <w:tcPr>
            <w:tcW w:w="4395" w:type="dxa"/>
            <w:vAlign w:val="center"/>
          </w:tcPr>
          <w:p w14:paraId="36E7C60F" w14:textId="77777777" w:rsidR="00FE4D30" w:rsidRDefault="00FE4D30" w:rsidP="0021401C">
            <w:pPr>
              <w:pStyle w:val="TableField-Left"/>
              <w:rPr>
                <w:b/>
              </w:rPr>
            </w:pPr>
            <w:r w:rsidRPr="004F3930">
              <w:rPr>
                <w:b/>
              </w:rPr>
              <w:t>Call Routed to Agent</w:t>
            </w:r>
          </w:p>
          <w:p w14:paraId="74A5F7A0" w14:textId="77777777" w:rsidR="00FE4D30" w:rsidRDefault="00FE4D30" w:rsidP="0021401C">
            <w:pPr>
              <w:pStyle w:val="TableField-Left"/>
              <w:rPr>
                <w:b/>
              </w:rPr>
            </w:pPr>
          </w:p>
          <w:p w14:paraId="1E19AE96" w14:textId="77777777" w:rsidR="00FE4D30" w:rsidRPr="004F3930" w:rsidRDefault="00FE4D30" w:rsidP="0021401C">
            <w:pPr>
              <w:pStyle w:val="TableField-Left"/>
            </w:pPr>
            <w:r w:rsidRPr="004F3930">
              <w:t>Tenant call for move out from premise</w:t>
            </w:r>
            <w:r>
              <w:t>.</w:t>
            </w:r>
          </w:p>
          <w:p w14:paraId="5A4B74E7" w14:textId="77777777" w:rsidR="00FE4D30" w:rsidRDefault="00FE4D30" w:rsidP="0021401C">
            <w:pPr>
              <w:pStyle w:val="TableField-Left"/>
            </w:pPr>
          </w:p>
        </w:tc>
        <w:tc>
          <w:tcPr>
            <w:tcW w:w="2154" w:type="dxa"/>
            <w:vAlign w:val="center"/>
          </w:tcPr>
          <w:p w14:paraId="1BD0958A" w14:textId="77777777" w:rsidR="00FE4D30" w:rsidRDefault="00FE4D30" w:rsidP="0021401C">
            <w:pPr>
              <w:pStyle w:val="TableField-Left"/>
            </w:pPr>
            <w:r>
              <w:t>N/A</w:t>
            </w:r>
          </w:p>
        </w:tc>
        <w:tc>
          <w:tcPr>
            <w:tcW w:w="2235" w:type="dxa"/>
            <w:vAlign w:val="center"/>
          </w:tcPr>
          <w:p w14:paraId="2C059DE2" w14:textId="77777777" w:rsidR="00FE4D30" w:rsidRDefault="00FE4D30" w:rsidP="0021401C">
            <w:pPr>
              <w:pStyle w:val="TableField-Left"/>
            </w:pPr>
            <w:r>
              <w:t>N/A</w:t>
            </w:r>
          </w:p>
        </w:tc>
      </w:tr>
      <w:tr w:rsidR="00FE4D30" w14:paraId="225511FB" w14:textId="77777777" w:rsidTr="0021401C">
        <w:trPr>
          <w:cantSplit/>
          <w:trHeight w:val="432"/>
        </w:trPr>
        <w:tc>
          <w:tcPr>
            <w:tcW w:w="828" w:type="dxa"/>
            <w:vAlign w:val="center"/>
          </w:tcPr>
          <w:p w14:paraId="4217D58F" w14:textId="77777777" w:rsidR="00FE4D30" w:rsidRDefault="00FE4D30" w:rsidP="0021401C">
            <w:pPr>
              <w:pStyle w:val="TableField-Center"/>
            </w:pPr>
            <w:r>
              <w:t>30</w:t>
            </w:r>
          </w:p>
        </w:tc>
        <w:tc>
          <w:tcPr>
            <w:tcW w:w="4395" w:type="dxa"/>
            <w:vAlign w:val="center"/>
          </w:tcPr>
          <w:p w14:paraId="2768B288" w14:textId="77777777" w:rsidR="00FE4D30" w:rsidRPr="004F3930" w:rsidRDefault="00FE4D30" w:rsidP="0021401C">
            <w:pPr>
              <w:pStyle w:val="TableField-Left"/>
              <w:rPr>
                <w:b/>
              </w:rPr>
            </w:pPr>
            <w:r w:rsidRPr="004F3930">
              <w:rPr>
                <w:b/>
              </w:rPr>
              <w:t>Agent Accept Call</w:t>
            </w:r>
          </w:p>
        </w:tc>
        <w:tc>
          <w:tcPr>
            <w:tcW w:w="2154" w:type="dxa"/>
            <w:vAlign w:val="center"/>
          </w:tcPr>
          <w:p w14:paraId="7695CE3D" w14:textId="77777777" w:rsidR="00FE4D30" w:rsidRDefault="00FE4D30" w:rsidP="0021401C">
            <w:pPr>
              <w:pStyle w:val="TableField-Left"/>
            </w:pPr>
            <w:r>
              <w:t>N/A</w:t>
            </w:r>
          </w:p>
        </w:tc>
        <w:tc>
          <w:tcPr>
            <w:tcW w:w="2235" w:type="dxa"/>
            <w:vAlign w:val="center"/>
          </w:tcPr>
          <w:p w14:paraId="6C15FB42" w14:textId="77777777" w:rsidR="00FE4D30" w:rsidRDefault="00FE4D30" w:rsidP="0021401C">
            <w:pPr>
              <w:pStyle w:val="TableField-Left"/>
            </w:pPr>
            <w:r>
              <w:t>N/A</w:t>
            </w:r>
          </w:p>
        </w:tc>
      </w:tr>
      <w:tr w:rsidR="00FE4D30" w14:paraId="5BB7882C" w14:textId="77777777" w:rsidTr="0021401C">
        <w:trPr>
          <w:cantSplit/>
          <w:trHeight w:val="432"/>
        </w:trPr>
        <w:tc>
          <w:tcPr>
            <w:tcW w:w="828" w:type="dxa"/>
            <w:vAlign w:val="center"/>
          </w:tcPr>
          <w:p w14:paraId="349F9F87" w14:textId="77777777" w:rsidR="00FE4D30" w:rsidRPr="005010A0" w:rsidRDefault="00FE4D30" w:rsidP="0021401C">
            <w:pPr>
              <w:pStyle w:val="TableField-Center"/>
            </w:pPr>
            <w:r w:rsidRPr="005010A0">
              <w:t>40</w:t>
            </w:r>
          </w:p>
        </w:tc>
        <w:tc>
          <w:tcPr>
            <w:tcW w:w="4395" w:type="dxa"/>
            <w:vAlign w:val="center"/>
          </w:tcPr>
          <w:p w14:paraId="6AB7D39C" w14:textId="77777777" w:rsidR="00FE4D30" w:rsidRPr="005010A0" w:rsidRDefault="00FE4D30" w:rsidP="0021401C">
            <w:pPr>
              <w:pStyle w:val="TableField-Left"/>
              <w:rPr>
                <w:b/>
              </w:rPr>
            </w:pPr>
            <w:r w:rsidRPr="005010A0">
              <w:rPr>
                <w:b/>
              </w:rPr>
              <w:t>Manage business Partner</w:t>
            </w:r>
          </w:p>
          <w:p w14:paraId="293DF226" w14:textId="77777777" w:rsidR="00FE4D30" w:rsidRPr="005010A0" w:rsidRDefault="005010A0" w:rsidP="0021401C">
            <w:pPr>
              <w:pStyle w:val="TableField-Left"/>
            </w:pPr>
            <w:r w:rsidRPr="005010A0">
              <w:t xml:space="preserve">Confirm </w:t>
            </w:r>
            <w:r w:rsidR="00FE4D30" w:rsidRPr="005010A0">
              <w:t>Business partner.</w:t>
            </w:r>
          </w:p>
        </w:tc>
        <w:tc>
          <w:tcPr>
            <w:tcW w:w="2154" w:type="dxa"/>
            <w:vAlign w:val="center"/>
          </w:tcPr>
          <w:p w14:paraId="487F538D" w14:textId="77777777" w:rsidR="00FE4D30" w:rsidRDefault="00CC385F" w:rsidP="0021401C">
            <w:pPr>
              <w:pStyle w:val="TableField-Left"/>
            </w:pPr>
            <w:r>
              <w:t>C4C</w:t>
            </w:r>
          </w:p>
        </w:tc>
        <w:tc>
          <w:tcPr>
            <w:tcW w:w="2235" w:type="dxa"/>
            <w:vAlign w:val="center"/>
          </w:tcPr>
          <w:p w14:paraId="57B52775" w14:textId="77777777" w:rsidR="00FE4D30" w:rsidRPr="001C0E44" w:rsidRDefault="00873FBF" w:rsidP="00873FBF">
            <w:pPr>
              <w:pStyle w:val="TableField-Left"/>
            </w:pPr>
            <w:r>
              <w:rPr>
                <w:lang w:val="de-CH"/>
              </w:rPr>
              <w:t>CCC/BCD</w:t>
            </w:r>
          </w:p>
        </w:tc>
      </w:tr>
      <w:tr w:rsidR="00792077" w14:paraId="0D6351EF" w14:textId="77777777" w:rsidTr="0021401C">
        <w:trPr>
          <w:cantSplit/>
          <w:trHeight w:val="432"/>
        </w:trPr>
        <w:tc>
          <w:tcPr>
            <w:tcW w:w="828" w:type="dxa"/>
            <w:vAlign w:val="center"/>
          </w:tcPr>
          <w:p w14:paraId="2AEFE391" w14:textId="77777777" w:rsidR="00792077" w:rsidRDefault="00792077" w:rsidP="00792077">
            <w:pPr>
              <w:pStyle w:val="TableField-Center"/>
            </w:pPr>
            <w:r>
              <w:lastRenderedPageBreak/>
              <w:t>50</w:t>
            </w:r>
          </w:p>
        </w:tc>
        <w:tc>
          <w:tcPr>
            <w:tcW w:w="4395" w:type="dxa"/>
            <w:vAlign w:val="center"/>
          </w:tcPr>
          <w:p w14:paraId="4FF9F483" w14:textId="77777777" w:rsidR="00792077" w:rsidRPr="00CE20E0" w:rsidRDefault="00792077" w:rsidP="00792077">
            <w:pPr>
              <w:pStyle w:val="TableField-Left"/>
              <w:rPr>
                <w:b/>
              </w:rPr>
            </w:pPr>
            <w:r w:rsidRPr="00CE20E0">
              <w:rPr>
                <w:b/>
              </w:rPr>
              <w:t>Process Move Out</w:t>
            </w:r>
          </w:p>
          <w:p w14:paraId="43262054" w14:textId="77777777" w:rsidR="00792077" w:rsidRDefault="00792077" w:rsidP="00792077">
            <w:pPr>
              <w:pStyle w:val="TableField-Left"/>
            </w:pPr>
            <w:r>
              <w:t>Agent Process move Out. And go to step 60.</w:t>
            </w:r>
          </w:p>
        </w:tc>
        <w:tc>
          <w:tcPr>
            <w:tcW w:w="2154" w:type="dxa"/>
            <w:vAlign w:val="center"/>
          </w:tcPr>
          <w:p w14:paraId="28B30F15" w14:textId="77777777" w:rsidR="00792077" w:rsidRDefault="00792077" w:rsidP="00792077">
            <w:pPr>
              <w:pStyle w:val="TableField-Left"/>
            </w:pPr>
            <w:r>
              <w:t>C4C</w:t>
            </w:r>
          </w:p>
          <w:p w14:paraId="785666ED" w14:textId="77777777" w:rsidR="00792077" w:rsidRDefault="00792077" w:rsidP="00792077">
            <w:pPr>
              <w:pStyle w:val="TableField-Left"/>
            </w:pPr>
            <w:r>
              <w:t>EC55E</w:t>
            </w:r>
          </w:p>
        </w:tc>
        <w:tc>
          <w:tcPr>
            <w:tcW w:w="2235" w:type="dxa"/>
            <w:vAlign w:val="center"/>
          </w:tcPr>
          <w:p w14:paraId="25B78B2F" w14:textId="77777777" w:rsidR="00792077" w:rsidRPr="001C0E44" w:rsidRDefault="00873FBF" w:rsidP="00303B4B">
            <w:pPr>
              <w:pStyle w:val="TableField-Left"/>
            </w:pPr>
            <w:r>
              <w:rPr>
                <w:lang w:val="de-CH"/>
              </w:rPr>
              <w:t xml:space="preserve">CCC/BCD </w:t>
            </w:r>
          </w:p>
        </w:tc>
      </w:tr>
      <w:tr w:rsidR="00792077" w14:paraId="32EC932B" w14:textId="77777777" w:rsidTr="0021401C">
        <w:trPr>
          <w:cantSplit/>
          <w:trHeight w:val="432"/>
        </w:trPr>
        <w:tc>
          <w:tcPr>
            <w:tcW w:w="828" w:type="dxa"/>
            <w:vAlign w:val="center"/>
          </w:tcPr>
          <w:p w14:paraId="364AF8B8" w14:textId="77777777" w:rsidR="00792077" w:rsidRDefault="00792077" w:rsidP="00792077">
            <w:pPr>
              <w:pStyle w:val="TableField-Center"/>
            </w:pPr>
            <w:r>
              <w:t>60</w:t>
            </w:r>
          </w:p>
        </w:tc>
        <w:tc>
          <w:tcPr>
            <w:tcW w:w="4395" w:type="dxa"/>
            <w:vAlign w:val="center"/>
          </w:tcPr>
          <w:p w14:paraId="75347BD7" w14:textId="77777777" w:rsidR="00792077" w:rsidRDefault="00792077" w:rsidP="00792077">
            <w:pPr>
              <w:pStyle w:val="TableField-Left"/>
            </w:pPr>
            <w:r>
              <w:t xml:space="preserve">Owner Allocation workflow is triggered </w:t>
            </w:r>
          </w:p>
        </w:tc>
        <w:tc>
          <w:tcPr>
            <w:tcW w:w="2154" w:type="dxa"/>
            <w:vAlign w:val="center"/>
          </w:tcPr>
          <w:p w14:paraId="797FCE81" w14:textId="77777777" w:rsidR="00792077" w:rsidRDefault="00792077" w:rsidP="00792077">
            <w:pPr>
              <w:pStyle w:val="TableField-Left"/>
            </w:pPr>
            <w:r>
              <w:t>N/A</w:t>
            </w:r>
          </w:p>
        </w:tc>
        <w:tc>
          <w:tcPr>
            <w:tcW w:w="2235" w:type="dxa"/>
            <w:vAlign w:val="center"/>
          </w:tcPr>
          <w:p w14:paraId="37221E2E" w14:textId="77777777" w:rsidR="00792077" w:rsidRDefault="00792077" w:rsidP="00792077">
            <w:pPr>
              <w:pStyle w:val="TableField-Left"/>
            </w:pPr>
            <w:r>
              <w:t>N/A</w:t>
            </w:r>
          </w:p>
        </w:tc>
      </w:tr>
      <w:tr w:rsidR="00792077" w14:paraId="51B5C393" w14:textId="77777777" w:rsidTr="0021401C">
        <w:trPr>
          <w:cantSplit/>
          <w:trHeight w:val="432"/>
        </w:trPr>
        <w:tc>
          <w:tcPr>
            <w:tcW w:w="828" w:type="dxa"/>
            <w:vAlign w:val="center"/>
          </w:tcPr>
          <w:p w14:paraId="38D6A4E6" w14:textId="77777777" w:rsidR="00792077" w:rsidRDefault="00792077" w:rsidP="00792077">
            <w:pPr>
              <w:pStyle w:val="TableField-Center"/>
            </w:pPr>
            <w:r>
              <w:t>70</w:t>
            </w:r>
          </w:p>
        </w:tc>
        <w:tc>
          <w:tcPr>
            <w:tcW w:w="4395" w:type="dxa"/>
            <w:vAlign w:val="center"/>
          </w:tcPr>
          <w:p w14:paraId="1D80E1F3" w14:textId="77777777" w:rsidR="00792077" w:rsidRDefault="00792077" w:rsidP="00792077">
            <w:pPr>
              <w:pStyle w:val="TableField-Bold"/>
              <w:rPr>
                <w:b w:val="0"/>
              </w:rPr>
            </w:pPr>
            <w:r>
              <w:rPr>
                <w:b w:val="0"/>
              </w:rPr>
              <w:t>Dunning Related Case?</w:t>
            </w:r>
          </w:p>
          <w:p w14:paraId="7468EB4F" w14:textId="77777777" w:rsidR="00792077" w:rsidRDefault="00792077" w:rsidP="00792077">
            <w:pPr>
              <w:pStyle w:val="TableField-Bold"/>
              <w:rPr>
                <w:b w:val="0"/>
              </w:rPr>
            </w:pPr>
          </w:p>
          <w:p w14:paraId="78183333" w14:textId="77777777" w:rsidR="00792077" w:rsidRDefault="00792077" w:rsidP="00792077">
            <w:pPr>
              <w:pStyle w:val="TableField-Left"/>
            </w:pPr>
            <w:r>
              <w:t>Decision Point, if the tenant was turned off due to dunning, proceed to step 75. Otherwise proceed to 80.</w:t>
            </w:r>
          </w:p>
        </w:tc>
        <w:tc>
          <w:tcPr>
            <w:tcW w:w="2154" w:type="dxa"/>
            <w:vAlign w:val="center"/>
          </w:tcPr>
          <w:p w14:paraId="53713552" w14:textId="77777777" w:rsidR="00792077" w:rsidRDefault="00792077" w:rsidP="00792077">
            <w:pPr>
              <w:pStyle w:val="TableField-Left"/>
            </w:pPr>
            <w:r>
              <w:t>N/A</w:t>
            </w:r>
          </w:p>
        </w:tc>
        <w:tc>
          <w:tcPr>
            <w:tcW w:w="2235" w:type="dxa"/>
            <w:vAlign w:val="center"/>
          </w:tcPr>
          <w:p w14:paraId="39176621" w14:textId="77777777" w:rsidR="00792077" w:rsidRDefault="00792077" w:rsidP="00792077">
            <w:pPr>
              <w:pStyle w:val="TableField-Left"/>
            </w:pPr>
            <w:r>
              <w:t>N/A</w:t>
            </w:r>
          </w:p>
        </w:tc>
      </w:tr>
      <w:tr w:rsidR="00792077" w14:paraId="783029E9" w14:textId="77777777" w:rsidTr="0021401C">
        <w:trPr>
          <w:cantSplit/>
          <w:trHeight w:val="432"/>
        </w:trPr>
        <w:tc>
          <w:tcPr>
            <w:tcW w:w="828" w:type="dxa"/>
            <w:vAlign w:val="center"/>
          </w:tcPr>
          <w:p w14:paraId="451CB219" w14:textId="77777777" w:rsidR="00792077" w:rsidRDefault="00792077" w:rsidP="00792077">
            <w:pPr>
              <w:pStyle w:val="TableField-Center"/>
            </w:pPr>
            <w:r>
              <w:t>75</w:t>
            </w:r>
          </w:p>
        </w:tc>
        <w:tc>
          <w:tcPr>
            <w:tcW w:w="4395" w:type="dxa"/>
            <w:vAlign w:val="center"/>
          </w:tcPr>
          <w:p w14:paraId="78E93ECC" w14:textId="77777777" w:rsidR="00792077" w:rsidRDefault="00792077" w:rsidP="00792077">
            <w:pPr>
              <w:pStyle w:val="TableField-Bold"/>
              <w:rPr>
                <w:b w:val="0"/>
              </w:rPr>
            </w:pPr>
            <w:r w:rsidRPr="00CD60A0">
              <w:rPr>
                <w:b w:val="0"/>
              </w:rPr>
              <w:t xml:space="preserve">Manage Collections (Dunning) </w:t>
            </w:r>
            <w:r>
              <w:rPr>
                <w:b w:val="0"/>
              </w:rPr>
              <w:t>–</w:t>
            </w:r>
            <w:r w:rsidRPr="00CD60A0">
              <w:rPr>
                <w:b w:val="0"/>
              </w:rPr>
              <w:t xml:space="preserve"> Manage Credit and Collections</w:t>
            </w:r>
            <w:r>
              <w:rPr>
                <w:b w:val="0"/>
              </w:rPr>
              <w:t xml:space="preserve"> (CC-FI-04)</w:t>
            </w:r>
          </w:p>
          <w:p w14:paraId="271B1085" w14:textId="77777777" w:rsidR="00792077" w:rsidRDefault="00792077" w:rsidP="00792077">
            <w:pPr>
              <w:pStyle w:val="TableField-Bold"/>
              <w:rPr>
                <w:b w:val="0"/>
              </w:rPr>
            </w:pPr>
          </w:p>
          <w:p w14:paraId="54559442" w14:textId="77777777" w:rsidR="00792077" w:rsidRDefault="00792077" w:rsidP="00792077">
            <w:pPr>
              <w:pStyle w:val="TableField-Bold"/>
              <w:rPr>
                <w:b w:val="0"/>
              </w:rPr>
            </w:pPr>
            <w:r>
              <w:rPr>
                <w:b w:val="0"/>
              </w:rPr>
              <w:t>Tenant disconnected for dunning. Proceed to step 130.</w:t>
            </w:r>
          </w:p>
        </w:tc>
        <w:tc>
          <w:tcPr>
            <w:tcW w:w="2154" w:type="dxa"/>
            <w:vAlign w:val="center"/>
          </w:tcPr>
          <w:p w14:paraId="72258EED" w14:textId="77777777" w:rsidR="00792077" w:rsidRDefault="00792077" w:rsidP="00792077">
            <w:pPr>
              <w:pStyle w:val="TableField-Left"/>
            </w:pPr>
            <w:r>
              <w:t>N/A</w:t>
            </w:r>
          </w:p>
        </w:tc>
        <w:tc>
          <w:tcPr>
            <w:tcW w:w="2235" w:type="dxa"/>
            <w:vAlign w:val="center"/>
          </w:tcPr>
          <w:p w14:paraId="25E909F8" w14:textId="77777777" w:rsidR="00792077" w:rsidRDefault="00792077" w:rsidP="00792077">
            <w:pPr>
              <w:pStyle w:val="TableField-Left"/>
            </w:pPr>
            <w:r>
              <w:t>N/A</w:t>
            </w:r>
          </w:p>
        </w:tc>
      </w:tr>
      <w:tr w:rsidR="00792077" w14:paraId="31F734E4" w14:textId="77777777" w:rsidTr="0021401C">
        <w:trPr>
          <w:cantSplit/>
          <w:trHeight w:val="432"/>
        </w:trPr>
        <w:tc>
          <w:tcPr>
            <w:tcW w:w="828" w:type="dxa"/>
            <w:vAlign w:val="center"/>
          </w:tcPr>
          <w:p w14:paraId="6AC4C009" w14:textId="77777777" w:rsidR="00792077" w:rsidRDefault="00792077" w:rsidP="00792077">
            <w:pPr>
              <w:pStyle w:val="TableField-Center"/>
            </w:pPr>
            <w:r>
              <w:t>80</w:t>
            </w:r>
          </w:p>
        </w:tc>
        <w:tc>
          <w:tcPr>
            <w:tcW w:w="4395" w:type="dxa"/>
            <w:vAlign w:val="center"/>
          </w:tcPr>
          <w:p w14:paraId="190804CB" w14:textId="77777777" w:rsidR="00792077" w:rsidRDefault="00792077" w:rsidP="00792077">
            <w:pPr>
              <w:pStyle w:val="TableField-Left"/>
            </w:pPr>
            <w:r>
              <w:t>Owner Allocation waits for day after move out</w:t>
            </w:r>
          </w:p>
        </w:tc>
        <w:tc>
          <w:tcPr>
            <w:tcW w:w="2154" w:type="dxa"/>
            <w:vAlign w:val="center"/>
          </w:tcPr>
          <w:p w14:paraId="63ACAC65" w14:textId="77777777" w:rsidR="00792077" w:rsidRDefault="00792077" w:rsidP="00792077">
            <w:pPr>
              <w:pStyle w:val="TableField-Left"/>
            </w:pPr>
            <w:r>
              <w:t>N/A</w:t>
            </w:r>
          </w:p>
        </w:tc>
        <w:tc>
          <w:tcPr>
            <w:tcW w:w="2235" w:type="dxa"/>
            <w:vAlign w:val="center"/>
          </w:tcPr>
          <w:p w14:paraId="725E97EC" w14:textId="77777777" w:rsidR="00792077" w:rsidRDefault="00792077" w:rsidP="00792077">
            <w:pPr>
              <w:pStyle w:val="TableField-Left"/>
            </w:pPr>
            <w:r>
              <w:t>N/A</w:t>
            </w:r>
          </w:p>
        </w:tc>
      </w:tr>
      <w:tr w:rsidR="00792077" w14:paraId="4EDC7F9A" w14:textId="77777777" w:rsidTr="0021401C">
        <w:trPr>
          <w:cantSplit/>
          <w:trHeight w:val="432"/>
        </w:trPr>
        <w:tc>
          <w:tcPr>
            <w:tcW w:w="828" w:type="dxa"/>
            <w:vAlign w:val="center"/>
          </w:tcPr>
          <w:p w14:paraId="73B4E7EA" w14:textId="77777777" w:rsidR="00792077" w:rsidRDefault="00792077" w:rsidP="00792077">
            <w:pPr>
              <w:pStyle w:val="TableField-Center"/>
            </w:pPr>
            <w:r>
              <w:t>90</w:t>
            </w:r>
          </w:p>
        </w:tc>
        <w:tc>
          <w:tcPr>
            <w:tcW w:w="4395" w:type="dxa"/>
            <w:vAlign w:val="center"/>
          </w:tcPr>
          <w:p w14:paraId="7E31FB15" w14:textId="77777777" w:rsidR="00792077" w:rsidRDefault="00792077" w:rsidP="00792077">
            <w:pPr>
              <w:pStyle w:val="TableField-Left"/>
            </w:pPr>
            <w:r>
              <w:t>New Tenant Moved in Yet?</w:t>
            </w:r>
          </w:p>
          <w:p w14:paraId="5E7A573A" w14:textId="77777777" w:rsidR="00792077" w:rsidRDefault="00792077" w:rsidP="00792077">
            <w:pPr>
              <w:pStyle w:val="TableField-Left"/>
            </w:pPr>
          </w:p>
          <w:p w14:paraId="16713CFD" w14:textId="77777777" w:rsidR="00792077" w:rsidRPr="003600C2" w:rsidRDefault="00792077" w:rsidP="00792077">
            <w:pPr>
              <w:pStyle w:val="TableField-Left"/>
            </w:pPr>
            <w:r>
              <w:t>Decision Point, if a new tenant move in is pending, new tenant will be moved in, otherwise, proceed to step 100.</w:t>
            </w:r>
          </w:p>
        </w:tc>
        <w:tc>
          <w:tcPr>
            <w:tcW w:w="2154" w:type="dxa"/>
            <w:vAlign w:val="center"/>
          </w:tcPr>
          <w:p w14:paraId="113D857D" w14:textId="77777777" w:rsidR="00792077" w:rsidRDefault="00792077" w:rsidP="00792077">
            <w:pPr>
              <w:pStyle w:val="TableField-Left"/>
            </w:pPr>
            <w:r>
              <w:t>N/A</w:t>
            </w:r>
          </w:p>
        </w:tc>
        <w:tc>
          <w:tcPr>
            <w:tcW w:w="2235" w:type="dxa"/>
            <w:vAlign w:val="center"/>
          </w:tcPr>
          <w:p w14:paraId="0036BC25" w14:textId="77777777" w:rsidR="00792077" w:rsidRDefault="00792077" w:rsidP="00792077">
            <w:pPr>
              <w:pStyle w:val="TableField-Left"/>
            </w:pPr>
            <w:r>
              <w:t>N/A</w:t>
            </w:r>
          </w:p>
        </w:tc>
      </w:tr>
      <w:tr w:rsidR="00792077" w14:paraId="0D1AF513" w14:textId="77777777" w:rsidTr="0021401C">
        <w:trPr>
          <w:cantSplit/>
          <w:trHeight w:val="432"/>
        </w:trPr>
        <w:tc>
          <w:tcPr>
            <w:tcW w:w="828" w:type="dxa"/>
            <w:vAlign w:val="center"/>
          </w:tcPr>
          <w:p w14:paraId="7C181E92" w14:textId="77777777" w:rsidR="00792077" w:rsidRDefault="00792077" w:rsidP="00792077">
            <w:pPr>
              <w:pStyle w:val="TableField-Center"/>
            </w:pPr>
            <w:r>
              <w:t>95</w:t>
            </w:r>
          </w:p>
        </w:tc>
        <w:tc>
          <w:tcPr>
            <w:tcW w:w="4395" w:type="dxa"/>
            <w:vAlign w:val="center"/>
          </w:tcPr>
          <w:p w14:paraId="4459B748" w14:textId="77777777" w:rsidR="00792077" w:rsidRDefault="00792077" w:rsidP="00792077">
            <w:pPr>
              <w:pStyle w:val="TableField-Left"/>
            </w:pPr>
            <w:r>
              <w:t xml:space="preserve">Process Owner Move In (Refer to Process CIM-CS-02 </w:t>
            </w:r>
            <w:r w:rsidRPr="00B44D33">
              <w:t xml:space="preserve">Handle Customer Move-in/Out </w:t>
            </w:r>
            <w:r>
              <w:t>–</w:t>
            </w:r>
            <w:r w:rsidRPr="00B44D33">
              <w:t xml:space="preserve"> Contract New</w:t>
            </w:r>
            <w:r>
              <w:t>)</w:t>
            </w:r>
          </w:p>
          <w:p w14:paraId="40D922E4" w14:textId="77777777" w:rsidR="00792077" w:rsidRDefault="00792077" w:rsidP="00792077">
            <w:pPr>
              <w:pStyle w:val="TableField-Left"/>
            </w:pPr>
          </w:p>
          <w:p w14:paraId="651C6795" w14:textId="77777777" w:rsidR="00792077" w:rsidRDefault="00792077" w:rsidP="00792077">
            <w:pPr>
              <w:pStyle w:val="TableField-Left"/>
            </w:pPr>
            <w:r>
              <w:t>Once completed, go to step 130</w:t>
            </w:r>
          </w:p>
        </w:tc>
        <w:tc>
          <w:tcPr>
            <w:tcW w:w="2154" w:type="dxa"/>
            <w:vAlign w:val="center"/>
          </w:tcPr>
          <w:p w14:paraId="0DBEA868" w14:textId="77777777" w:rsidR="00792077" w:rsidRDefault="001B1E5A" w:rsidP="00792077">
            <w:pPr>
              <w:pStyle w:val="TableField-Left"/>
            </w:pPr>
            <w:r>
              <w:t>EC50E</w:t>
            </w:r>
          </w:p>
        </w:tc>
        <w:tc>
          <w:tcPr>
            <w:tcW w:w="2235" w:type="dxa"/>
            <w:vAlign w:val="center"/>
          </w:tcPr>
          <w:p w14:paraId="664F591F" w14:textId="77777777" w:rsidR="00792077" w:rsidRDefault="001B1E5A" w:rsidP="001B1E5A">
            <w:pPr>
              <w:pStyle w:val="TableField-Left"/>
            </w:pPr>
            <w:r>
              <w:rPr>
                <w:lang w:val="de-CH"/>
              </w:rPr>
              <w:t>CCC/BCD, OTA Desk, Summary Billing/EDI desk</w:t>
            </w:r>
          </w:p>
        </w:tc>
      </w:tr>
      <w:tr w:rsidR="00792077" w14:paraId="6E88E6B4" w14:textId="77777777" w:rsidTr="0021401C">
        <w:trPr>
          <w:cantSplit/>
          <w:trHeight w:val="432"/>
        </w:trPr>
        <w:tc>
          <w:tcPr>
            <w:tcW w:w="828" w:type="dxa"/>
            <w:vAlign w:val="center"/>
          </w:tcPr>
          <w:p w14:paraId="5E388236" w14:textId="77777777" w:rsidR="00792077" w:rsidRDefault="00792077" w:rsidP="00792077">
            <w:pPr>
              <w:pStyle w:val="TableField-Center"/>
            </w:pPr>
            <w:r>
              <w:t>100</w:t>
            </w:r>
          </w:p>
        </w:tc>
        <w:tc>
          <w:tcPr>
            <w:tcW w:w="4395" w:type="dxa"/>
            <w:vAlign w:val="center"/>
          </w:tcPr>
          <w:p w14:paraId="38E8472E" w14:textId="77777777" w:rsidR="00792077" w:rsidRDefault="00792077" w:rsidP="00792077">
            <w:pPr>
              <w:pStyle w:val="TableField-Left"/>
            </w:pPr>
            <w:r>
              <w:t>Process Owner Move In (by W-CIM-CS-14 Landlord)</w:t>
            </w:r>
          </w:p>
          <w:p w14:paraId="41FF8953" w14:textId="77777777" w:rsidR="00792077" w:rsidRDefault="00792077" w:rsidP="00792077">
            <w:pPr>
              <w:pStyle w:val="TableField-Left"/>
            </w:pPr>
          </w:p>
          <w:p w14:paraId="03441849" w14:textId="77777777" w:rsidR="00792077" w:rsidRPr="00E34465" w:rsidRDefault="00792077" w:rsidP="00792077">
            <w:pPr>
              <w:pStyle w:val="TableField-Bold"/>
              <w:rPr>
                <w:b w:val="0"/>
              </w:rPr>
            </w:pPr>
            <w:r w:rsidRPr="00471440">
              <w:rPr>
                <w:b w:val="0"/>
              </w:rPr>
              <w:t xml:space="preserve">The </w:t>
            </w:r>
            <w:r>
              <w:rPr>
                <w:b w:val="0"/>
              </w:rPr>
              <w:t>Property Owner</w:t>
            </w:r>
            <w:r w:rsidRPr="00471440">
              <w:rPr>
                <w:b w:val="0"/>
              </w:rPr>
              <w:t xml:space="preserve"> will only be moved in if there is no tenant move in pending and previous tenant was not disconnected for dunning.</w:t>
            </w:r>
          </w:p>
        </w:tc>
        <w:tc>
          <w:tcPr>
            <w:tcW w:w="2154" w:type="dxa"/>
            <w:vAlign w:val="center"/>
          </w:tcPr>
          <w:p w14:paraId="666467E8" w14:textId="77777777" w:rsidR="00792077" w:rsidRDefault="00792077" w:rsidP="00792077">
            <w:pPr>
              <w:pStyle w:val="TableField-Left"/>
            </w:pPr>
            <w:r>
              <w:t>N/A</w:t>
            </w:r>
          </w:p>
        </w:tc>
        <w:tc>
          <w:tcPr>
            <w:tcW w:w="2235" w:type="dxa"/>
            <w:vAlign w:val="center"/>
          </w:tcPr>
          <w:p w14:paraId="34F322C0" w14:textId="77777777" w:rsidR="00792077" w:rsidRDefault="00792077" w:rsidP="00792077">
            <w:pPr>
              <w:pStyle w:val="TableField-Left"/>
            </w:pPr>
            <w:r>
              <w:t>N/A</w:t>
            </w:r>
          </w:p>
        </w:tc>
      </w:tr>
      <w:tr w:rsidR="00792077" w14:paraId="58108CFB" w14:textId="77777777" w:rsidTr="0021401C">
        <w:trPr>
          <w:cantSplit/>
          <w:trHeight w:val="432"/>
        </w:trPr>
        <w:tc>
          <w:tcPr>
            <w:tcW w:w="828" w:type="dxa"/>
            <w:vAlign w:val="center"/>
          </w:tcPr>
          <w:p w14:paraId="1507881F" w14:textId="77777777" w:rsidR="00792077" w:rsidRDefault="00792077" w:rsidP="00792077">
            <w:pPr>
              <w:pStyle w:val="TableField-Center"/>
            </w:pPr>
            <w:r>
              <w:t>105</w:t>
            </w:r>
          </w:p>
        </w:tc>
        <w:tc>
          <w:tcPr>
            <w:tcW w:w="4395" w:type="dxa"/>
            <w:vAlign w:val="center"/>
          </w:tcPr>
          <w:p w14:paraId="5CFDC322" w14:textId="77777777" w:rsidR="00792077" w:rsidRDefault="00792077" w:rsidP="00792077">
            <w:pPr>
              <w:pStyle w:val="TableField-Left"/>
            </w:pPr>
            <w:r>
              <w:t>Move In Successful?</w:t>
            </w:r>
          </w:p>
          <w:p w14:paraId="0E33E032" w14:textId="77777777" w:rsidR="00792077" w:rsidRDefault="00792077" w:rsidP="00792077">
            <w:pPr>
              <w:pStyle w:val="TableField-Left"/>
            </w:pPr>
          </w:p>
          <w:p w14:paraId="772CA6C4" w14:textId="77777777" w:rsidR="00792077" w:rsidRDefault="00792077" w:rsidP="00F81769">
            <w:pPr>
              <w:pStyle w:val="TableField-Left"/>
            </w:pPr>
            <w:r>
              <w:t xml:space="preserve">Decision Point, if Yes, go to step 110. If not, go to step </w:t>
            </w:r>
            <w:r w:rsidR="00F81769">
              <w:t>130</w:t>
            </w:r>
          </w:p>
        </w:tc>
        <w:tc>
          <w:tcPr>
            <w:tcW w:w="2154" w:type="dxa"/>
            <w:vAlign w:val="center"/>
          </w:tcPr>
          <w:p w14:paraId="0706ADC9" w14:textId="77777777" w:rsidR="00792077" w:rsidRDefault="00792077" w:rsidP="00792077">
            <w:pPr>
              <w:pStyle w:val="TableField-Left"/>
            </w:pPr>
            <w:r>
              <w:t>N/A</w:t>
            </w:r>
          </w:p>
        </w:tc>
        <w:tc>
          <w:tcPr>
            <w:tcW w:w="2235" w:type="dxa"/>
            <w:vAlign w:val="center"/>
          </w:tcPr>
          <w:p w14:paraId="26459FCF" w14:textId="77777777" w:rsidR="00792077" w:rsidRDefault="00792077" w:rsidP="00792077">
            <w:pPr>
              <w:pStyle w:val="TableField-Left"/>
            </w:pPr>
            <w:r>
              <w:t>N/A</w:t>
            </w:r>
          </w:p>
        </w:tc>
      </w:tr>
      <w:tr w:rsidR="00AE4C79" w14:paraId="4CA6929D" w14:textId="77777777" w:rsidTr="0021401C">
        <w:trPr>
          <w:cantSplit/>
          <w:trHeight w:val="432"/>
        </w:trPr>
        <w:tc>
          <w:tcPr>
            <w:tcW w:w="828" w:type="dxa"/>
            <w:vAlign w:val="center"/>
          </w:tcPr>
          <w:p w14:paraId="0DFD6FA6" w14:textId="77777777" w:rsidR="00AE4C79" w:rsidRDefault="00AE4C79" w:rsidP="00AE4C79">
            <w:pPr>
              <w:pStyle w:val="TableField-Center"/>
            </w:pPr>
            <w:r>
              <w:t>108</w:t>
            </w:r>
          </w:p>
        </w:tc>
        <w:tc>
          <w:tcPr>
            <w:tcW w:w="4395" w:type="dxa"/>
            <w:vAlign w:val="center"/>
          </w:tcPr>
          <w:p w14:paraId="4EB0ED73" w14:textId="77777777" w:rsidR="00AE4C79" w:rsidRDefault="00AE4C79" w:rsidP="00AE4C79">
            <w:pPr>
              <w:pStyle w:val="TableField-Left"/>
            </w:pPr>
            <w:r>
              <w:t>Create BPEM Case</w:t>
            </w:r>
          </w:p>
          <w:p w14:paraId="74922CD1" w14:textId="77777777" w:rsidR="00AE4C79" w:rsidRDefault="00AE4C79" w:rsidP="00AE4C79">
            <w:pPr>
              <w:pStyle w:val="TableField-Left"/>
            </w:pPr>
          </w:p>
          <w:p w14:paraId="26CE382D" w14:textId="77777777" w:rsidR="00AE4C79" w:rsidRDefault="00AE4C79" w:rsidP="00292F9F">
            <w:pPr>
              <w:pStyle w:val="TableField-Left"/>
            </w:pPr>
            <w:r>
              <w:t xml:space="preserve">Go to step </w:t>
            </w:r>
            <w:r w:rsidR="00292F9F">
              <w:t>109</w:t>
            </w:r>
          </w:p>
        </w:tc>
        <w:tc>
          <w:tcPr>
            <w:tcW w:w="2154" w:type="dxa"/>
            <w:vAlign w:val="center"/>
          </w:tcPr>
          <w:p w14:paraId="504DDFB4" w14:textId="77777777" w:rsidR="00AE4C79" w:rsidRDefault="00AE4C79" w:rsidP="00AE4C79">
            <w:pPr>
              <w:pStyle w:val="TableField-Left"/>
            </w:pPr>
            <w:r>
              <w:t>N/A</w:t>
            </w:r>
          </w:p>
        </w:tc>
        <w:tc>
          <w:tcPr>
            <w:tcW w:w="2235" w:type="dxa"/>
            <w:vAlign w:val="center"/>
          </w:tcPr>
          <w:p w14:paraId="568BCF8F" w14:textId="77777777" w:rsidR="00AE4C79" w:rsidRDefault="00AE4C79" w:rsidP="00AE4C79">
            <w:pPr>
              <w:pStyle w:val="TableField-Left"/>
            </w:pPr>
            <w:r>
              <w:t>N/A</w:t>
            </w:r>
          </w:p>
        </w:tc>
      </w:tr>
      <w:tr w:rsidR="00AE4C79" w14:paraId="11398FEA" w14:textId="77777777" w:rsidTr="0021401C">
        <w:trPr>
          <w:cantSplit/>
          <w:trHeight w:val="432"/>
        </w:trPr>
        <w:tc>
          <w:tcPr>
            <w:tcW w:w="828" w:type="dxa"/>
            <w:vAlign w:val="center"/>
          </w:tcPr>
          <w:p w14:paraId="2D537FEE" w14:textId="77777777" w:rsidR="00AE4C79" w:rsidRDefault="00AE4C79" w:rsidP="00AE4C79">
            <w:pPr>
              <w:pStyle w:val="TableField-Center"/>
            </w:pPr>
            <w:r>
              <w:t>109</w:t>
            </w:r>
          </w:p>
        </w:tc>
        <w:tc>
          <w:tcPr>
            <w:tcW w:w="4395" w:type="dxa"/>
            <w:vAlign w:val="center"/>
          </w:tcPr>
          <w:p w14:paraId="775FA0B4" w14:textId="77777777" w:rsidR="00AE4C79" w:rsidRPr="0091013B" w:rsidRDefault="00AE4C79" w:rsidP="00AE4C79">
            <w:pPr>
              <w:pStyle w:val="TableField-Left"/>
              <w:rPr>
                <w:b/>
              </w:rPr>
            </w:pPr>
            <w:r w:rsidRPr="0091013B">
              <w:rPr>
                <w:b/>
              </w:rPr>
              <w:t>Correction Resolution</w:t>
            </w:r>
          </w:p>
          <w:p w14:paraId="2AA51207" w14:textId="77777777" w:rsidR="00AE4C79" w:rsidRDefault="00AE4C79" w:rsidP="00AE4C79">
            <w:pPr>
              <w:pStyle w:val="TableField-Left"/>
            </w:pPr>
            <w:r>
              <w:t>To provide resolution the case assigned</w:t>
            </w:r>
          </w:p>
          <w:p w14:paraId="19B15B1B" w14:textId="77777777" w:rsidR="00AE4C79" w:rsidRDefault="00AE4C79" w:rsidP="00AE4C79">
            <w:pPr>
              <w:pStyle w:val="TableField-Left"/>
            </w:pPr>
          </w:p>
          <w:p w14:paraId="4400D601" w14:textId="77777777" w:rsidR="00AE4C79" w:rsidRDefault="00AE4C79" w:rsidP="00F81769">
            <w:pPr>
              <w:pStyle w:val="TableField-Left"/>
            </w:pPr>
            <w:r>
              <w:t xml:space="preserve">Go to step </w:t>
            </w:r>
            <w:r w:rsidR="00F81769">
              <w:t>130</w:t>
            </w:r>
          </w:p>
        </w:tc>
        <w:tc>
          <w:tcPr>
            <w:tcW w:w="2154" w:type="dxa"/>
            <w:vAlign w:val="center"/>
          </w:tcPr>
          <w:p w14:paraId="6F1EAADE" w14:textId="77777777" w:rsidR="00AE4C79" w:rsidRDefault="00AE4C79" w:rsidP="00AE4C79">
            <w:pPr>
              <w:pStyle w:val="TableField-Left"/>
            </w:pPr>
            <w:r w:rsidRPr="002E5901">
              <w:t>/n/BTI/DWC</w:t>
            </w:r>
          </w:p>
        </w:tc>
        <w:tc>
          <w:tcPr>
            <w:tcW w:w="2235" w:type="dxa"/>
            <w:vAlign w:val="center"/>
          </w:tcPr>
          <w:p w14:paraId="068E03EF" w14:textId="77777777" w:rsidR="00AE4C79" w:rsidRDefault="00873FBF" w:rsidP="00BD2C98">
            <w:pPr>
              <w:pStyle w:val="TableField-Left"/>
            </w:pPr>
            <w:r>
              <w:rPr>
                <w:lang w:val="de-CH"/>
              </w:rPr>
              <w:t xml:space="preserve">CCC/BCD </w:t>
            </w:r>
            <w:r w:rsidRPr="00BD7E16">
              <w:rPr>
                <w:lang w:val="de-CH"/>
              </w:rPr>
              <w:t>OA</w:t>
            </w:r>
            <w:r>
              <w:rPr>
                <w:lang w:val="de-CH"/>
              </w:rPr>
              <w:t xml:space="preserve"> </w:t>
            </w:r>
          </w:p>
        </w:tc>
      </w:tr>
      <w:tr w:rsidR="00AE4C79" w14:paraId="74C80168" w14:textId="77777777" w:rsidTr="0021401C">
        <w:trPr>
          <w:cantSplit/>
          <w:trHeight w:val="432"/>
        </w:trPr>
        <w:tc>
          <w:tcPr>
            <w:tcW w:w="828" w:type="dxa"/>
            <w:vAlign w:val="center"/>
          </w:tcPr>
          <w:p w14:paraId="6852BE4D" w14:textId="77777777" w:rsidR="00AE4C79" w:rsidRDefault="00AE4C79" w:rsidP="00AE4C79">
            <w:pPr>
              <w:pStyle w:val="TableField-Center"/>
            </w:pPr>
            <w:r>
              <w:t>130</w:t>
            </w:r>
          </w:p>
        </w:tc>
        <w:tc>
          <w:tcPr>
            <w:tcW w:w="4395" w:type="dxa"/>
            <w:vAlign w:val="center"/>
          </w:tcPr>
          <w:p w14:paraId="495B75F3" w14:textId="77777777" w:rsidR="00AE4C79" w:rsidRDefault="00AE4C79" w:rsidP="00AE4C79">
            <w:pPr>
              <w:pStyle w:val="TableField-Left"/>
            </w:pPr>
            <w:r>
              <w:t>End</w:t>
            </w:r>
          </w:p>
          <w:p w14:paraId="54C8CD48" w14:textId="77777777" w:rsidR="00AE4C79" w:rsidRDefault="00AE4C79" w:rsidP="00AE4C79">
            <w:pPr>
              <w:pStyle w:val="TableField-Left"/>
            </w:pPr>
          </w:p>
          <w:p w14:paraId="3678337A" w14:textId="77777777" w:rsidR="00AE4C79" w:rsidRDefault="00AE4C79" w:rsidP="00AE4C79">
            <w:pPr>
              <w:pStyle w:val="TableField-Left"/>
            </w:pPr>
            <w:r>
              <w:t>Process comes to an end.</w:t>
            </w:r>
          </w:p>
        </w:tc>
        <w:tc>
          <w:tcPr>
            <w:tcW w:w="2154" w:type="dxa"/>
            <w:vAlign w:val="center"/>
          </w:tcPr>
          <w:p w14:paraId="3C5B8D83" w14:textId="77777777" w:rsidR="00AE4C79" w:rsidRDefault="00AE4C79" w:rsidP="00AE4C79">
            <w:pPr>
              <w:pStyle w:val="TableField-Left"/>
            </w:pPr>
            <w:r>
              <w:t>N/A</w:t>
            </w:r>
          </w:p>
        </w:tc>
        <w:tc>
          <w:tcPr>
            <w:tcW w:w="2235" w:type="dxa"/>
            <w:vAlign w:val="center"/>
          </w:tcPr>
          <w:p w14:paraId="1F50AB4A" w14:textId="77777777" w:rsidR="00AE4C79" w:rsidRDefault="00AE4C79" w:rsidP="00AE4C79">
            <w:pPr>
              <w:pStyle w:val="TableField-Left"/>
            </w:pPr>
            <w:r>
              <w:t>N/A</w:t>
            </w:r>
          </w:p>
        </w:tc>
      </w:tr>
    </w:tbl>
    <w:p w14:paraId="37EAF695" w14:textId="77777777" w:rsidR="004F3930" w:rsidRDefault="004F3930" w:rsidP="00F25998">
      <w:pPr>
        <w:rPr>
          <w:b/>
        </w:rPr>
      </w:pPr>
    </w:p>
    <w:p w14:paraId="4C027916" w14:textId="77777777" w:rsidR="00B540E5" w:rsidRDefault="00B540E5" w:rsidP="00F25998">
      <w:pPr>
        <w:rPr>
          <w:b/>
        </w:rPr>
      </w:pPr>
    </w:p>
    <w:p w14:paraId="15EC1B5C" w14:textId="77777777" w:rsidR="00B540E5" w:rsidRDefault="00B540E5" w:rsidP="00B540E5">
      <w:pPr>
        <w:pStyle w:val="Heading3"/>
        <w:keepNext/>
        <w:numPr>
          <w:ilvl w:val="2"/>
          <w:numId w:val="6"/>
        </w:numPr>
        <w:tabs>
          <w:tab w:val="left" w:pos="1440"/>
        </w:tabs>
        <w:spacing w:before="120" w:after="120"/>
      </w:pPr>
      <w:bookmarkStart w:id="51" w:name="_Toc11749175"/>
      <w:r>
        <w:lastRenderedPageBreak/>
        <w:t>Changing Owner Allocation</w:t>
      </w:r>
      <w:bookmarkEnd w:id="51"/>
    </w:p>
    <w:p w14:paraId="1DE24E26" w14:textId="77777777" w:rsidR="00B540E5" w:rsidRDefault="00B540E5" w:rsidP="00B540E5">
      <w:pPr>
        <w:pStyle w:val="Heading3Text"/>
        <w:ind w:left="432"/>
      </w:pPr>
      <w:r>
        <w:t>This process flow is for the owner allocation changes requested by a landlord.</w:t>
      </w:r>
    </w:p>
    <w:p w14:paraId="0DDCC45A" w14:textId="77777777" w:rsidR="00966D7B" w:rsidRPr="00F25998" w:rsidRDefault="00E74997" w:rsidP="00B540E5">
      <w:pPr>
        <w:pStyle w:val="Heading3Text"/>
        <w:ind w:left="432"/>
        <w:rPr>
          <w:b/>
        </w:rPr>
      </w:pPr>
      <w:r>
        <w:object w:dxaOrig="15156" w:dyaOrig="9768" w14:anchorId="6748EBFA">
          <v:shape id="_x0000_i1027" type="#_x0000_t75" style="width:466.8pt;height:301.2pt" o:ole="">
            <v:imagedata r:id="rId26" o:title=""/>
          </v:shape>
          <o:OLEObject Type="Embed" ProgID="Visio.Drawing.15" ShapeID="_x0000_i1027" DrawAspect="Content" ObjectID="_1622361990" r:id="rId27"/>
        </w:object>
      </w:r>
    </w:p>
    <w:p w14:paraId="69655B2D" w14:textId="77777777" w:rsidR="00B540E5" w:rsidRDefault="00B540E5" w:rsidP="00D543D8">
      <w:pPr>
        <w:jc w:val="center"/>
        <w:rPr>
          <w:b/>
        </w:rPr>
      </w:pPr>
    </w:p>
    <w:p w14:paraId="7067CD2C" w14:textId="77777777" w:rsidR="00F81AE0" w:rsidRDefault="00F81AE0" w:rsidP="00F81AE0">
      <w:pPr>
        <w:pStyle w:val="Heading3Text"/>
        <w:ind w:left="360"/>
        <w:rPr>
          <w:b/>
        </w:rPr>
      </w:pPr>
    </w:p>
    <w:p w14:paraId="59370C8A" w14:textId="77777777" w:rsidR="00F81AE0" w:rsidRPr="006A33FD" w:rsidRDefault="00F81AE0" w:rsidP="00F81AE0">
      <w:pPr>
        <w:pStyle w:val="TableField-Bold"/>
      </w:pPr>
      <w:r>
        <w:t>Process Flow Steps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73"/>
        <w:gridCol w:w="4386"/>
        <w:gridCol w:w="2153"/>
        <w:gridCol w:w="2200"/>
      </w:tblGrid>
      <w:tr w:rsidR="00F81AE0" w:rsidRPr="00D87994" w14:paraId="4272C19D" w14:textId="77777777" w:rsidTr="00BB0F65">
        <w:trPr>
          <w:cantSplit/>
          <w:trHeight w:val="432"/>
          <w:tblHeader/>
        </w:trPr>
        <w:tc>
          <w:tcPr>
            <w:tcW w:w="873" w:type="dxa"/>
            <w:tcBorders>
              <w:top w:val="threeDEmboss" w:sz="6" w:space="0" w:color="auto"/>
              <w:bottom w:val="threeDEmboss" w:sz="6" w:space="0" w:color="auto"/>
            </w:tcBorders>
            <w:shd w:val="clear" w:color="auto" w:fill="F9FBAF"/>
            <w:vAlign w:val="center"/>
          </w:tcPr>
          <w:p w14:paraId="2FE8F834" w14:textId="77777777" w:rsidR="00F81AE0" w:rsidRPr="00D87994" w:rsidRDefault="00F81AE0" w:rsidP="00BB0F65">
            <w:pPr>
              <w:pStyle w:val="TableHeader-Center"/>
            </w:pPr>
            <w:r>
              <w:t>Step</w:t>
            </w:r>
          </w:p>
        </w:tc>
        <w:tc>
          <w:tcPr>
            <w:tcW w:w="4386" w:type="dxa"/>
            <w:tcBorders>
              <w:top w:val="threeDEmboss" w:sz="6" w:space="0" w:color="auto"/>
              <w:bottom w:val="threeDEmboss" w:sz="6" w:space="0" w:color="auto"/>
            </w:tcBorders>
            <w:shd w:val="clear" w:color="auto" w:fill="F9FBAF"/>
            <w:vAlign w:val="center"/>
          </w:tcPr>
          <w:p w14:paraId="1786B637" w14:textId="77777777" w:rsidR="00F81AE0" w:rsidRPr="00D87994" w:rsidRDefault="00F81AE0" w:rsidP="00BB0F65">
            <w:pPr>
              <w:pStyle w:val="TableHeader-Left"/>
            </w:pPr>
            <w:r w:rsidRPr="00D87994">
              <w:t xml:space="preserve">Description of </w:t>
            </w:r>
            <w:r>
              <w:t>Step</w:t>
            </w:r>
          </w:p>
        </w:tc>
        <w:tc>
          <w:tcPr>
            <w:tcW w:w="2153" w:type="dxa"/>
            <w:tcBorders>
              <w:top w:val="threeDEmboss" w:sz="6" w:space="0" w:color="auto"/>
              <w:bottom w:val="threeDEmboss" w:sz="6" w:space="0" w:color="auto"/>
            </w:tcBorders>
            <w:shd w:val="clear" w:color="auto" w:fill="F9FBAF"/>
            <w:vAlign w:val="center"/>
          </w:tcPr>
          <w:p w14:paraId="26090EDC" w14:textId="77777777" w:rsidR="00F81AE0" w:rsidRPr="00D87994" w:rsidRDefault="00F81AE0" w:rsidP="00BB0F65">
            <w:pPr>
              <w:pStyle w:val="TableHeader-Left"/>
            </w:pPr>
            <w:r>
              <w:t>Front Office/ T-Code</w:t>
            </w:r>
          </w:p>
        </w:tc>
        <w:tc>
          <w:tcPr>
            <w:tcW w:w="2200" w:type="dxa"/>
            <w:tcBorders>
              <w:top w:val="threeDEmboss" w:sz="6" w:space="0" w:color="auto"/>
              <w:bottom w:val="threeDEmboss" w:sz="6" w:space="0" w:color="auto"/>
            </w:tcBorders>
            <w:shd w:val="clear" w:color="auto" w:fill="F9FBAF"/>
            <w:vAlign w:val="center"/>
          </w:tcPr>
          <w:p w14:paraId="448BCE36" w14:textId="77777777" w:rsidR="00F81AE0" w:rsidRPr="00D87994" w:rsidRDefault="00F81AE0" w:rsidP="00BB0F65">
            <w:pPr>
              <w:pStyle w:val="TableHeader-Left"/>
            </w:pPr>
            <w:r>
              <w:t>Role(s)</w:t>
            </w:r>
          </w:p>
        </w:tc>
      </w:tr>
      <w:tr w:rsidR="00F81AE0" w14:paraId="6376259E" w14:textId="77777777" w:rsidTr="00BB0F65">
        <w:trPr>
          <w:cantSplit/>
          <w:trHeight w:val="432"/>
        </w:trPr>
        <w:tc>
          <w:tcPr>
            <w:tcW w:w="873" w:type="dxa"/>
            <w:vAlign w:val="center"/>
          </w:tcPr>
          <w:p w14:paraId="477A6F43" w14:textId="77777777" w:rsidR="00F81AE0" w:rsidRDefault="00F81AE0" w:rsidP="00BB0F65">
            <w:pPr>
              <w:pStyle w:val="TableField-Center"/>
            </w:pPr>
            <w:r>
              <w:t>10</w:t>
            </w:r>
          </w:p>
        </w:tc>
        <w:tc>
          <w:tcPr>
            <w:tcW w:w="4386" w:type="dxa"/>
            <w:vAlign w:val="center"/>
          </w:tcPr>
          <w:p w14:paraId="3F0B4544" w14:textId="77777777" w:rsidR="00F81AE0" w:rsidRDefault="00F81AE0" w:rsidP="00BB0F65">
            <w:pPr>
              <w:pStyle w:val="TableField-Bold"/>
            </w:pPr>
            <w:r>
              <w:t>Start</w:t>
            </w:r>
          </w:p>
        </w:tc>
        <w:tc>
          <w:tcPr>
            <w:tcW w:w="2153" w:type="dxa"/>
            <w:vAlign w:val="center"/>
          </w:tcPr>
          <w:p w14:paraId="2E6D1912" w14:textId="77777777" w:rsidR="00F81AE0" w:rsidRDefault="00F81AE0" w:rsidP="00BB0F65">
            <w:pPr>
              <w:pStyle w:val="TableField-Left"/>
            </w:pPr>
            <w:r>
              <w:t>N/A</w:t>
            </w:r>
          </w:p>
        </w:tc>
        <w:tc>
          <w:tcPr>
            <w:tcW w:w="2200" w:type="dxa"/>
            <w:vAlign w:val="center"/>
          </w:tcPr>
          <w:p w14:paraId="2A679970" w14:textId="77777777" w:rsidR="00F81AE0" w:rsidRDefault="00F81AE0" w:rsidP="00BB0F65">
            <w:pPr>
              <w:pStyle w:val="TableField-Left"/>
            </w:pPr>
            <w:r>
              <w:t>N/A</w:t>
            </w:r>
          </w:p>
        </w:tc>
      </w:tr>
      <w:tr w:rsidR="00F81AE0" w14:paraId="4CA2F3DC" w14:textId="77777777" w:rsidTr="00BB0F65">
        <w:trPr>
          <w:cantSplit/>
          <w:trHeight w:val="432"/>
        </w:trPr>
        <w:tc>
          <w:tcPr>
            <w:tcW w:w="873" w:type="dxa"/>
            <w:vAlign w:val="center"/>
          </w:tcPr>
          <w:p w14:paraId="468E06A0" w14:textId="77777777" w:rsidR="00F81AE0" w:rsidRDefault="00F81AE0" w:rsidP="00BB0F65">
            <w:pPr>
              <w:pStyle w:val="TableField-Center"/>
            </w:pPr>
            <w:r>
              <w:t>20</w:t>
            </w:r>
          </w:p>
        </w:tc>
        <w:tc>
          <w:tcPr>
            <w:tcW w:w="4386" w:type="dxa"/>
            <w:vAlign w:val="center"/>
          </w:tcPr>
          <w:p w14:paraId="51A0F500" w14:textId="77777777" w:rsidR="00F81AE0" w:rsidRDefault="00F81AE0" w:rsidP="00BB0F65">
            <w:pPr>
              <w:pStyle w:val="TableField-Bold"/>
            </w:pPr>
            <w:r>
              <w:t>Customer calls in for owner allocation setup</w:t>
            </w:r>
          </w:p>
          <w:p w14:paraId="26E3E8C7" w14:textId="77777777" w:rsidR="00F81AE0" w:rsidRDefault="00F81AE0" w:rsidP="00BB0F65">
            <w:pPr>
              <w:pStyle w:val="TableField-Left"/>
            </w:pPr>
          </w:p>
          <w:p w14:paraId="1065E3BA" w14:textId="77777777" w:rsidR="00F81AE0" w:rsidRDefault="00F81AE0" w:rsidP="00BB0F65">
            <w:pPr>
              <w:pStyle w:val="TableField-Left"/>
            </w:pPr>
            <w:r>
              <w:t>If customer initiates process with CSR. Send Outbound Communication to Customer with form.</w:t>
            </w:r>
          </w:p>
        </w:tc>
        <w:tc>
          <w:tcPr>
            <w:tcW w:w="2153" w:type="dxa"/>
            <w:vAlign w:val="center"/>
          </w:tcPr>
          <w:p w14:paraId="2FDE0A59" w14:textId="77777777" w:rsidR="00F81AE0" w:rsidRDefault="00F81AE0" w:rsidP="00BB0F65">
            <w:pPr>
              <w:pStyle w:val="TableField-Left"/>
            </w:pPr>
            <w:r>
              <w:t>N/A</w:t>
            </w:r>
          </w:p>
        </w:tc>
        <w:tc>
          <w:tcPr>
            <w:tcW w:w="2200" w:type="dxa"/>
            <w:vAlign w:val="center"/>
          </w:tcPr>
          <w:p w14:paraId="743FBF83" w14:textId="77777777" w:rsidR="00F81AE0" w:rsidRDefault="00F81AE0" w:rsidP="00BB0F65">
            <w:pPr>
              <w:pStyle w:val="TableField-Left"/>
            </w:pPr>
            <w:r>
              <w:t>Customer</w:t>
            </w:r>
          </w:p>
        </w:tc>
      </w:tr>
      <w:tr w:rsidR="00F81AE0" w14:paraId="2385288B" w14:textId="77777777" w:rsidTr="00BB0F65">
        <w:trPr>
          <w:cantSplit/>
          <w:trHeight w:val="432"/>
        </w:trPr>
        <w:tc>
          <w:tcPr>
            <w:tcW w:w="873" w:type="dxa"/>
            <w:vAlign w:val="center"/>
          </w:tcPr>
          <w:p w14:paraId="22720EB9" w14:textId="77777777" w:rsidR="00F81AE0" w:rsidRDefault="00F81AE0" w:rsidP="00BB0F65">
            <w:pPr>
              <w:pStyle w:val="TableField-Center"/>
            </w:pPr>
            <w:r>
              <w:t>30</w:t>
            </w:r>
          </w:p>
        </w:tc>
        <w:tc>
          <w:tcPr>
            <w:tcW w:w="4386" w:type="dxa"/>
            <w:vAlign w:val="center"/>
          </w:tcPr>
          <w:p w14:paraId="0CAB93D8" w14:textId="77777777" w:rsidR="00F81AE0" w:rsidRDefault="00F81AE0" w:rsidP="00BB0F65">
            <w:pPr>
              <w:pStyle w:val="TableField-Bold"/>
            </w:pPr>
            <w:r>
              <w:t>Provide OTA Form to Complete, Sign and Return by Mail</w:t>
            </w:r>
          </w:p>
          <w:p w14:paraId="2D5387A2" w14:textId="77777777" w:rsidR="00F81AE0" w:rsidRDefault="00F81AE0" w:rsidP="00BB0F65">
            <w:pPr>
              <w:pStyle w:val="TableField-Left"/>
            </w:pPr>
          </w:p>
          <w:p w14:paraId="7887143C" w14:textId="77777777" w:rsidR="00F81AE0" w:rsidRDefault="00F81AE0" w:rsidP="00BB0F65">
            <w:pPr>
              <w:pStyle w:val="TableField-Left"/>
            </w:pPr>
            <w:r>
              <w:t>If customer initiates process with CSR they are sent an OTA form for Owner Allocation Setup to complete.</w:t>
            </w:r>
          </w:p>
          <w:p w14:paraId="71203F73" w14:textId="77777777" w:rsidR="00F81AE0" w:rsidRDefault="00F81AE0" w:rsidP="00BB0F65">
            <w:pPr>
              <w:pStyle w:val="TableField-Left"/>
            </w:pPr>
            <w:r>
              <w:t xml:space="preserve">Refer to </w:t>
            </w:r>
            <w:r w:rsidRPr="00B67472">
              <w:t>process CIM-CS-11</w:t>
            </w:r>
            <w:r>
              <w:t xml:space="preserve"> for details on </w:t>
            </w:r>
            <w:r w:rsidRPr="00B67472">
              <w:t>Manage Outbound Request</w:t>
            </w:r>
            <w:r>
              <w:t>.</w:t>
            </w:r>
          </w:p>
        </w:tc>
        <w:tc>
          <w:tcPr>
            <w:tcW w:w="2153" w:type="dxa"/>
            <w:vAlign w:val="center"/>
          </w:tcPr>
          <w:p w14:paraId="7D2F1024" w14:textId="77777777" w:rsidR="00F81AE0" w:rsidRDefault="00BD2C98" w:rsidP="00BB0F65">
            <w:pPr>
              <w:pStyle w:val="TableField-Left"/>
            </w:pPr>
            <w:r>
              <w:t>Open Text</w:t>
            </w:r>
          </w:p>
        </w:tc>
        <w:tc>
          <w:tcPr>
            <w:tcW w:w="2200" w:type="dxa"/>
            <w:vAlign w:val="center"/>
          </w:tcPr>
          <w:p w14:paraId="118B2E8A" w14:textId="77777777" w:rsidR="00F81AE0" w:rsidRDefault="00873FBF" w:rsidP="00BB0F65">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F81AE0" w14:paraId="392ACA95" w14:textId="77777777" w:rsidTr="00BB0F65">
        <w:trPr>
          <w:cantSplit/>
          <w:trHeight w:val="432"/>
        </w:trPr>
        <w:tc>
          <w:tcPr>
            <w:tcW w:w="873" w:type="dxa"/>
            <w:vAlign w:val="center"/>
          </w:tcPr>
          <w:p w14:paraId="4671301E" w14:textId="77777777" w:rsidR="00F81AE0" w:rsidRDefault="00F81AE0" w:rsidP="00BB0F65">
            <w:pPr>
              <w:pStyle w:val="TableField-Center"/>
            </w:pPr>
            <w:r>
              <w:lastRenderedPageBreak/>
              <w:t>40</w:t>
            </w:r>
          </w:p>
        </w:tc>
        <w:tc>
          <w:tcPr>
            <w:tcW w:w="4386" w:type="dxa"/>
            <w:vAlign w:val="center"/>
          </w:tcPr>
          <w:p w14:paraId="7F4FBDA5" w14:textId="77777777" w:rsidR="00F81AE0" w:rsidRDefault="00F81AE0" w:rsidP="00BB0F65">
            <w:pPr>
              <w:pStyle w:val="TableField-Bold"/>
            </w:pPr>
            <w:r>
              <w:t>Customer Returns Completed OTA form</w:t>
            </w:r>
          </w:p>
          <w:p w14:paraId="312B5F79" w14:textId="77777777" w:rsidR="00F81AE0" w:rsidRDefault="00F81AE0" w:rsidP="00BB0F65">
            <w:pPr>
              <w:pStyle w:val="TableField-Left"/>
            </w:pPr>
          </w:p>
          <w:p w14:paraId="67FA7A99" w14:textId="77777777" w:rsidR="00F81AE0" w:rsidRDefault="00F81AE0" w:rsidP="00BB0F65">
            <w:pPr>
              <w:pStyle w:val="TableField-Left"/>
            </w:pPr>
            <w:r>
              <w:t>OTA Form completed and returned to SCE</w:t>
            </w:r>
          </w:p>
          <w:p w14:paraId="0F3E3107" w14:textId="77777777" w:rsidR="00F81AE0" w:rsidRDefault="00F81AE0" w:rsidP="00BB0F65">
            <w:pPr>
              <w:pStyle w:val="TableField-Left"/>
            </w:pPr>
            <w:r>
              <w:t xml:space="preserve">Refer to process </w:t>
            </w:r>
            <w:r w:rsidRPr="00B67472">
              <w:t>CIM-CS-09</w:t>
            </w:r>
            <w:r>
              <w:t xml:space="preserve"> for details on </w:t>
            </w:r>
            <w:r w:rsidRPr="00B67472">
              <w:t>Manage Inbound Request</w:t>
            </w:r>
            <w:r>
              <w:t>.</w:t>
            </w:r>
          </w:p>
        </w:tc>
        <w:tc>
          <w:tcPr>
            <w:tcW w:w="2153" w:type="dxa"/>
            <w:vAlign w:val="center"/>
          </w:tcPr>
          <w:p w14:paraId="5FEB8D2B" w14:textId="77777777" w:rsidR="00F81AE0" w:rsidRDefault="00F81AE0" w:rsidP="00BB0F65">
            <w:pPr>
              <w:pStyle w:val="TableField-Left"/>
            </w:pPr>
            <w:r>
              <w:t>N/A</w:t>
            </w:r>
          </w:p>
        </w:tc>
        <w:tc>
          <w:tcPr>
            <w:tcW w:w="2200" w:type="dxa"/>
            <w:vAlign w:val="center"/>
          </w:tcPr>
          <w:p w14:paraId="6A938A3A" w14:textId="77777777" w:rsidR="00F81AE0" w:rsidRDefault="00F81AE0" w:rsidP="00BB0F65">
            <w:pPr>
              <w:pStyle w:val="TableField-Left"/>
            </w:pPr>
            <w:r>
              <w:t>Customer</w:t>
            </w:r>
          </w:p>
        </w:tc>
      </w:tr>
      <w:tr w:rsidR="00966D7B" w14:paraId="178BC112" w14:textId="77777777" w:rsidTr="00BB0F65">
        <w:trPr>
          <w:cantSplit/>
          <w:trHeight w:val="432"/>
        </w:trPr>
        <w:tc>
          <w:tcPr>
            <w:tcW w:w="873" w:type="dxa"/>
            <w:vAlign w:val="center"/>
          </w:tcPr>
          <w:p w14:paraId="39AA851B" w14:textId="77777777" w:rsidR="00966D7B" w:rsidRDefault="00966D7B" w:rsidP="00966D7B">
            <w:pPr>
              <w:pStyle w:val="TableField-Center"/>
            </w:pPr>
            <w:r>
              <w:t>45</w:t>
            </w:r>
          </w:p>
        </w:tc>
        <w:tc>
          <w:tcPr>
            <w:tcW w:w="4386" w:type="dxa"/>
            <w:vAlign w:val="center"/>
          </w:tcPr>
          <w:p w14:paraId="5DC12184" w14:textId="77777777" w:rsidR="00966D7B" w:rsidRPr="009462B5" w:rsidRDefault="00966D7B" w:rsidP="00966D7B">
            <w:pPr>
              <w:pStyle w:val="TableField-Bold"/>
            </w:pPr>
            <w:r w:rsidRPr="009462B5">
              <w:t>Process CIM-CS-09 Manage Inbound Request</w:t>
            </w:r>
          </w:p>
          <w:p w14:paraId="552FB472" w14:textId="77777777" w:rsidR="00966D7B" w:rsidRPr="00D44120" w:rsidRDefault="00966D7B" w:rsidP="00966D7B">
            <w:pPr>
              <w:pStyle w:val="TableField-Bold"/>
              <w:rPr>
                <w:b w:val="0"/>
              </w:rPr>
            </w:pPr>
          </w:p>
          <w:p w14:paraId="222A5E0B" w14:textId="77777777" w:rsidR="00966D7B" w:rsidRDefault="00966D7B" w:rsidP="00966D7B">
            <w:pPr>
              <w:pStyle w:val="TableField-Bold"/>
            </w:pPr>
            <w:r w:rsidRPr="00D44120">
              <w:rPr>
                <w:b w:val="0"/>
              </w:rPr>
              <w:t>This is to scan the document and store in the system</w:t>
            </w:r>
            <w:r>
              <w:rPr>
                <w:b w:val="0"/>
              </w:rPr>
              <w:t>. Go to step 50</w:t>
            </w:r>
          </w:p>
        </w:tc>
        <w:tc>
          <w:tcPr>
            <w:tcW w:w="2153" w:type="dxa"/>
            <w:vAlign w:val="center"/>
          </w:tcPr>
          <w:p w14:paraId="4E66A3A9" w14:textId="77777777" w:rsidR="00966D7B" w:rsidRDefault="00966D7B" w:rsidP="00966D7B">
            <w:pPr>
              <w:pStyle w:val="TableField-Left"/>
            </w:pPr>
            <w:r>
              <w:t>NA</w:t>
            </w:r>
          </w:p>
        </w:tc>
        <w:tc>
          <w:tcPr>
            <w:tcW w:w="2200" w:type="dxa"/>
            <w:vAlign w:val="center"/>
          </w:tcPr>
          <w:p w14:paraId="52A1782A" w14:textId="77777777" w:rsidR="00966D7B" w:rsidRDefault="00873FBF" w:rsidP="00966D7B">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966D7B" w14:paraId="738FB9A7" w14:textId="77777777" w:rsidTr="00BB0F65">
        <w:trPr>
          <w:cantSplit/>
          <w:trHeight w:val="432"/>
        </w:trPr>
        <w:tc>
          <w:tcPr>
            <w:tcW w:w="873" w:type="dxa"/>
            <w:vAlign w:val="center"/>
          </w:tcPr>
          <w:p w14:paraId="677A92E6" w14:textId="77777777" w:rsidR="00966D7B" w:rsidRDefault="00966D7B" w:rsidP="00966D7B">
            <w:pPr>
              <w:pStyle w:val="TableField-Center"/>
            </w:pPr>
            <w:r>
              <w:t>47</w:t>
            </w:r>
          </w:p>
        </w:tc>
        <w:tc>
          <w:tcPr>
            <w:tcW w:w="4386" w:type="dxa"/>
            <w:vAlign w:val="center"/>
          </w:tcPr>
          <w:p w14:paraId="646266B5" w14:textId="77777777" w:rsidR="00966D7B" w:rsidRDefault="00966D7B" w:rsidP="00966D7B">
            <w:pPr>
              <w:pStyle w:val="TableField-Bold"/>
            </w:pPr>
            <w:r>
              <w:t>Validate Information on Form</w:t>
            </w:r>
          </w:p>
          <w:p w14:paraId="2E0B0FD6" w14:textId="77777777" w:rsidR="00966D7B" w:rsidRDefault="00966D7B" w:rsidP="00966D7B">
            <w:pPr>
              <w:pStyle w:val="TableField-Bold"/>
            </w:pPr>
          </w:p>
          <w:p w14:paraId="796B55A9" w14:textId="77777777" w:rsidR="00966D7B" w:rsidRDefault="00966D7B" w:rsidP="00966D7B">
            <w:pPr>
              <w:pStyle w:val="TableField-Bold"/>
              <w:rPr>
                <w:b w:val="0"/>
              </w:rPr>
            </w:pPr>
            <w:r>
              <w:rPr>
                <w:b w:val="0"/>
              </w:rPr>
              <w:t xml:space="preserve">Decision point, verify customer listed on OTA form matches Owner listed on </w:t>
            </w:r>
            <w:proofErr w:type="spellStart"/>
            <w:r>
              <w:rPr>
                <w:b w:val="0"/>
              </w:rPr>
              <w:t>Landvision</w:t>
            </w:r>
            <w:proofErr w:type="spellEnd"/>
            <w:r>
              <w:rPr>
                <w:b w:val="0"/>
              </w:rPr>
              <w:t>. If Customer is Owner, proceed to step 50, if not proceed to step 110.</w:t>
            </w:r>
          </w:p>
          <w:p w14:paraId="25C23B31" w14:textId="77777777" w:rsidR="00966D7B" w:rsidRDefault="00966D7B" w:rsidP="00966D7B">
            <w:pPr>
              <w:pStyle w:val="TableField-Bold"/>
              <w:rPr>
                <w:b w:val="0"/>
              </w:rPr>
            </w:pPr>
          </w:p>
          <w:p w14:paraId="276597F3" w14:textId="77777777" w:rsidR="00966D7B" w:rsidRDefault="00966D7B" w:rsidP="00966D7B">
            <w:pPr>
              <w:pStyle w:val="TableField-Bold"/>
              <w:rPr>
                <w:b w:val="0"/>
              </w:rPr>
            </w:pPr>
            <w:r w:rsidRPr="009462B5">
              <w:t>CONTROL</w:t>
            </w:r>
            <w:r w:rsidRPr="00873FBF">
              <w:rPr>
                <w:color w:val="000000" w:themeColor="text1"/>
              </w:rPr>
              <w:t xml:space="preserve">: </w:t>
            </w:r>
            <w:r w:rsidRPr="00873FBF">
              <w:rPr>
                <w:b w:val="0"/>
                <w:color w:val="000000" w:themeColor="text1"/>
              </w:rPr>
              <w:t>OTA Desk employee reviews each received OTA forms to verify it is complete and has been signed by the property owner prior to creating the Owner Allocation (</w:t>
            </w:r>
            <w:proofErr w:type="spellStart"/>
            <w:r w:rsidRPr="00873FBF">
              <w:rPr>
                <w:b w:val="0"/>
                <w:color w:val="000000" w:themeColor="text1"/>
              </w:rPr>
              <w:t>ie</w:t>
            </w:r>
            <w:proofErr w:type="spellEnd"/>
            <w:r w:rsidRPr="00873FBF">
              <w:rPr>
                <w:b w:val="0"/>
                <w:color w:val="000000" w:themeColor="text1"/>
              </w:rPr>
              <w:t>. Landlord agreement) in SAP ISU using its information</w:t>
            </w:r>
          </w:p>
          <w:p w14:paraId="7F831440" w14:textId="77777777" w:rsidR="00966D7B" w:rsidRPr="00C176EE" w:rsidRDefault="00966D7B" w:rsidP="00966D7B">
            <w:pPr>
              <w:pStyle w:val="TableField-Bold"/>
              <w:rPr>
                <w:b w:val="0"/>
              </w:rPr>
            </w:pPr>
          </w:p>
        </w:tc>
        <w:tc>
          <w:tcPr>
            <w:tcW w:w="2153" w:type="dxa"/>
            <w:vAlign w:val="center"/>
          </w:tcPr>
          <w:p w14:paraId="62ACC652" w14:textId="77777777" w:rsidR="00966D7B" w:rsidRDefault="00966D7B" w:rsidP="00966D7B">
            <w:pPr>
              <w:pStyle w:val="TableField-Left"/>
            </w:pPr>
            <w:r>
              <w:t>NA</w:t>
            </w:r>
          </w:p>
        </w:tc>
        <w:tc>
          <w:tcPr>
            <w:tcW w:w="2200" w:type="dxa"/>
            <w:vAlign w:val="center"/>
          </w:tcPr>
          <w:p w14:paraId="1941275C" w14:textId="77777777" w:rsidR="00966D7B" w:rsidRDefault="00873FBF" w:rsidP="00966D7B">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966D7B" w14:paraId="425F6E87" w14:textId="77777777" w:rsidTr="00BB0F65">
        <w:trPr>
          <w:cantSplit/>
          <w:trHeight w:val="432"/>
        </w:trPr>
        <w:tc>
          <w:tcPr>
            <w:tcW w:w="873" w:type="dxa"/>
            <w:vAlign w:val="center"/>
          </w:tcPr>
          <w:p w14:paraId="6BD23593" w14:textId="77777777" w:rsidR="00966D7B" w:rsidRDefault="00966D7B" w:rsidP="00966D7B">
            <w:pPr>
              <w:pStyle w:val="TableField-Center"/>
            </w:pPr>
            <w:r>
              <w:t>50</w:t>
            </w:r>
          </w:p>
        </w:tc>
        <w:tc>
          <w:tcPr>
            <w:tcW w:w="4386" w:type="dxa"/>
            <w:vAlign w:val="center"/>
          </w:tcPr>
          <w:p w14:paraId="7A5E369E" w14:textId="77777777" w:rsidR="00966D7B" w:rsidRDefault="00966D7B" w:rsidP="00966D7B">
            <w:pPr>
              <w:pStyle w:val="TableField-Bold"/>
            </w:pPr>
            <w:r>
              <w:t xml:space="preserve">Search for </w:t>
            </w:r>
            <w:r w:rsidRPr="00CE35D4">
              <w:t>Address</w:t>
            </w:r>
            <w:r>
              <w:t xml:space="preserve"> on Form</w:t>
            </w:r>
          </w:p>
          <w:p w14:paraId="0B625319" w14:textId="77777777" w:rsidR="00966D7B" w:rsidRDefault="00966D7B" w:rsidP="00966D7B">
            <w:pPr>
              <w:pStyle w:val="TableField-Left"/>
            </w:pPr>
          </w:p>
          <w:p w14:paraId="561A97C2" w14:textId="77777777" w:rsidR="00966D7B" w:rsidRDefault="00966D7B" w:rsidP="00966D7B">
            <w:pPr>
              <w:pStyle w:val="TableField-Left"/>
            </w:pPr>
            <w:r>
              <w:t>Each address on the form is found one at a time in Front Office premise search.</w:t>
            </w:r>
          </w:p>
        </w:tc>
        <w:tc>
          <w:tcPr>
            <w:tcW w:w="2153" w:type="dxa"/>
            <w:vAlign w:val="center"/>
          </w:tcPr>
          <w:p w14:paraId="553CD7B9" w14:textId="77777777" w:rsidR="00966D7B" w:rsidRDefault="00966D7B" w:rsidP="00966D7B">
            <w:pPr>
              <w:pStyle w:val="TableField-Left"/>
            </w:pPr>
            <w:r>
              <w:t>C4C</w:t>
            </w:r>
          </w:p>
        </w:tc>
        <w:tc>
          <w:tcPr>
            <w:tcW w:w="2200" w:type="dxa"/>
            <w:vAlign w:val="center"/>
          </w:tcPr>
          <w:p w14:paraId="1A2CC3C7" w14:textId="77777777" w:rsidR="00966D7B" w:rsidRPr="00BB0F65" w:rsidRDefault="00873FBF" w:rsidP="00966D7B">
            <w:pPr>
              <w:rPr>
                <w:rFonts w:ascii="Tahoma" w:hAnsi="Tahoma" w:cs="Tahoma"/>
                <w:color w:val="000000"/>
                <w:sz w:val="20"/>
                <w:szCs w:val="20"/>
              </w:rPr>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966D7B" w14:paraId="0E7BF4B1" w14:textId="77777777" w:rsidTr="00BB0F65">
        <w:trPr>
          <w:cantSplit/>
          <w:trHeight w:val="432"/>
        </w:trPr>
        <w:tc>
          <w:tcPr>
            <w:tcW w:w="873" w:type="dxa"/>
            <w:vAlign w:val="center"/>
          </w:tcPr>
          <w:p w14:paraId="62200496" w14:textId="77777777" w:rsidR="00966D7B" w:rsidRDefault="00966D7B" w:rsidP="00966D7B">
            <w:pPr>
              <w:pStyle w:val="TableField-Center"/>
            </w:pPr>
            <w:r>
              <w:t>60</w:t>
            </w:r>
          </w:p>
        </w:tc>
        <w:tc>
          <w:tcPr>
            <w:tcW w:w="4386" w:type="dxa"/>
            <w:vAlign w:val="center"/>
          </w:tcPr>
          <w:p w14:paraId="015CDCA4" w14:textId="77777777" w:rsidR="00966D7B" w:rsidRDefault="00966D7B" w:rsidP="00966D7B">
            <w:pPr>
              <w:pStyle w:val="TableField-Bold"/>
            </w:pPr>
            <w:r>
              <w:t>Verify Property for changes</w:t>
            </w:r>
          </w:p>
          <w:p w14:paraId="62893380" w14:textId="77777777" w:rsidR="00966D7B" w:rsidRDefault="00966D7B" w:rsidP="00966D7B">
            <w:pPr>
              <w:pStyle w:val="TableField-Bold"/>
            </w:pPr>
          </w:p>
          <w:p w14:paraId="4489B0FC" w14:textId="77777777" w:rsidR="00966D7B" w:rsidRDefault="00966D7B" w:rsidP="00966D7B">
            <w:pPr>
              <w:pStyle w:val="TableField-Left"/>
            </w:pPr>
            <w:r>
              <w:t>Verify the document with what’s been updated in the S/4HANA and provide changes as requested.</w:t>
            </w:r>
          </w:p>
        </w:tc>
        <w:tc>
          <w:tcPr>
            <w:tcW w:w="2153" w:type="dxa"/>
            <w:vAlign w:val="center"/>
          </w:tcPr>
          <w:p w14:paraId="71577FAC" w14:textId="77777777" w:rsidR="00966D7B" w:rsidRDefault="00966D7B" w:rsidP="00966D7B">
            <w:pPr>
              <w:pStyle w:val="TableField-Left"/>
            </w:pPr>
            <w:r>
              <w:t>C4C</w:t>
            </w:r>
            <w:r w:rsidR="00303B4B">
              <w:t>/ES5</w:t>
            </w:r>
            <w:r w:rsidR="00181930">
              <w:t>3</w:t>
            </w:r>
          </w:p>
        </w:tc>
        <w:tc>
          <w:tcPr>
            <w:tcW w:w="2200" w:type="dxa"/>
            <w:vAlign w:val="center"/>
          </w:tcPr>
          <w:p w14:paraId="44C9D84E" w14:textId="77777777" w:rsidR="00966D7B" w:rsidRPr="00BB0F65" w:rsidRDefault="00873FBF" w:rsidP="00966D7B">
            <w:pPr>
              <w:rPr>
                <w:rFonts w:ascii="Tahoma" w:hAnsi="Tahoma" w:cs="Tahoma"/>
                <w:color w:val="000000"/>
                <w:sz w:val="20"/>
                <w:szCs w:val="20"/>
              </w:rPr>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966D7B" w:rsidRPr="001A2204" w14:paraId="5342A7F0" w14:textId="77777777" w:rsidTr="00181930">
        <w:trPr>
          <w:cantSplit/>
          <w:trHeight w:val="1398"/>
        </w:trPr>
        <w:tc>
          <w:tcPr>
            <w:tcW w:w="873" w:type="dxa"/>
            <w:vAlign w:val="center"/>
          </w:tcPr>
          <w:p w14:paraId="4466E14C" w14:textId="77777777" w:rsidR="00966D7B" w:rsidRPr="001A2204" w:rsidRDefault="00966D7B" w:rsidP="00966D7B">
            <w:pPr>
              <w:pStyle w:val="TableField-Center"/>
            </w:pPr>
            <w:r w:rsidRPr="001A2204">
              <w:t>70</w:t>
            </w:r>
          </w:p>
        </w:tc>
        <w:tc>
          <w:tcPr>
            <w:tcW w:w="4386" w:type="dxa"/>
            <w:vAlign w:val="center"/>
          </w:tcPr>
          <w:p w14:paraId="39DE06E3" w14:textId="77777777" w:rsidR="00966D7B" w:rsidRPr="001A2204" w:rsidRDefault="00966D7B" w:rsidP="00966D7B">
            <w:pPr>
              <w:pStyle w:val="TableField-Bold"/>
            </w:pPr>
            <w:r>
              <w:t>Property</w:t>
            </w:r>
            <w:r w:rsidRPr="001A2204">
              <w:t xml:space="preserve"> Found</w:t>
            </w:r>
          </w:p>
          <w:p w14:paraId="15BB09FC" w14:textId="77777777" w:rsidR="00966D7B" w:rsidRPr="001A2204" w:rsidRDefault="00966D7B" w:rsidP="00966D7B">
            <w:pPr>
              <w:pStyle w:val="TableField-Bold"/>
            </w:pPr>
          </w:p>
          <w:p w14:paraId="437AC204" w14:textId="77777777" w:rsidR="00966D7B" w:rsidRPr="001A2204" w:rsidRDefault="00966D7B" w:rsidP="00966D7B">
            <w:pPr>
              <w:pStyle w:val="TableField-Bold"/>
              <w:rPr>
                <w:b w:val="0"/>
              </w:rPr>
            </w:pPr>
            <w:r w:rsidRPr="001A2204">
              <w:rPr>
                <w:b w:val="0"/>
              </w:rPr>
              <w:t xml:space="preserve">Decision point needed, if </w:t>
            </w:r>
            <w:r>
              <w:rPr>
                <w:b w:val="0"/>
              </w:rPr>
              <w:t>property</w:t>
            </w:r>
            <w:r w:rsidRPr="001A2204">
              <w:rPr>
                <w:b w:val="0"/>
              </w:rPr>
              <w:t xml:space="preserve"> is found, proceed to step </w:t>
            </w:r>
            <w:r>
              <w:rPr>
                <w:b w:val="0"/>
              </w:rPr>
              <w:t>80</w:t>
            </w:r>
            <w:r w:rsidRPr="001A2204">
              <w:rPr>
                <w:b w:val="0"/>
              </w:rPr>
              <w:t>. Otherwise, proceed to step 1</w:t>
            </w:r>
            <w:r>
              <w:rPr>
                <w:b w:val="0"/>
              </w:rPr>
              <w:t>1</w:t>
            </w:r>
            <w:r w:rsidRPr="001A2204">
              <w:rPr>
                <w:b w:val="0"/>
              </w:rPr>
              <w:t>0. Refer to process CIM-CS-11 for details on Manage Outbound Request.</w:t>
            </w:r>
          </w:p>
        </w:tc>
        <w:tc>
          <w:tcPr>
            <w:tcW w:w="2153" w:type="dxa"/>
            <w:vAlign w:val="center"/>
          </w:tcPr>
          <w:p w14:paraId="5771F981" w14:textId="77777777" w:rsidR="00966D7B" w:rsidRPr="001A2204" w:rsidRDefault="00966D7B" w:rsidP="00966D7B">
            <w:pPr>
              <w:pStyle w:val="TableField-Left"/>
            </w:pPr>
            <w:r w:rsidRPr="001A2204">
              <w:t>C4C</w:t>
            </w:r>
            <w:r w:rsidR="00181930">
              <w:t>/</w:t>
            </w:r>
            <w:r w:rsidR="00303B4B">
              <w:t>ES5</w:t>
            </w:r>
            <w:r w:rsidR="00181930">
              <w:t>3</w:t>
            </w:r>
          </w:p>
        </w:tc>
        <w:tc>
          <w:tcPr>
            <w:tcW w:w="2200" w:type="dxa"/>
            <w:vAlign w:val="center"/>
          </w:tcPr>
          <w:p w14:paraId="4A7DB2D6" w14:textId="77777777" w:rsidR="00966D7B" w:rsidRPr="001A2204" w:rsidRDefault="00873FBF" w:rsidP="00966D7B">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966D7B" w14:paraId="380FEBCA" w14:textId="77777777" w:rsidTr="00BB0F65">
        <w:trPr>
          <w:cantSplit/>
          <w:trHeight w:val="432"/>
        </w:trPr>
        <w:tc>
          <w:tcPr>
            <w:tcW w:w="873" w:type="dxa"/>
            <w:vAlign w:val="center"/>
          </w:tcPr>
          <w:p w14:paraId="3F31871E" w14:textId="77777777" w:rsidR="00966D7B" w:rsidRDefault="00966D7B" w:rsidP="00966D7B">
            <w:pPr>
              <w:pStyle w:val="TableField-Center"/>
            </w:pPr>
            <w:r>
              <w:t>80</w:t>
            </w:r>
          </w:p>
        </w:tc>
        <w:tc>
          <w:tcPr>
            <w:tcW w:w="4386" w:type="dxa"/>
            <w:vAlign w:val="center"/>
          </w:tcPr>
          <w:p w14:paraId="6A195713" w14:textId="77777777" w:rsidR="00966D7B" w:rsidRDefault="00966D7B" w:rsidP="00966D7B">
            <w:pPr>
              <w:pStyle w:val="TableField-Bold"/>
            </w:pPr>
            <w:r>
              <w:t>Change Property</w:t>
            </w:r>
          </w:p>
          <w:p w14:paraId="692E5130" w14:textId="77777777" w:rsidR="00966D7B" w:rsidRDefault="00966D7B" w:rsidP="00966D7B">
            <w:pPr>
              <w:pStyle w:val="TableField-Bold"/>
            </w:pPr>
          </w:p>
          <w:p w14:paraId="30ED7DBF" w14:textId="77777777" w:rsidR="00966D7B" w:rsidRPr="005238CE" w:rsidRDefault="00966D7B" w:rsidP="00966D7B">
            <w:pPr>
              <w:pStyle w:val="TableField-Bold"/>
              <w:rPr>
                <w:b w:val="0"/>
              </w:rPr>
            </w:pPr>
            <w:r>
              <w:rPr>
                <w:b w:val="0"/>
              </w:rPr>
              <w:t>Provide changes to the property object. This can be either the information in the property and/or assign or de-assign new/existing premise respectively</w:t>
            </w:r>
          </w:p>
        </w:tc>
        <w:tc>
          <w:tcPr>
            <w:tcW w:w="2153" w:type="dxa"/>
            <w:vAlign w:val="center"/>
          </w:tcPr>
          <w:p w14:paraId="21FDE407" w14:textId="77777777" w:rsidR="00966D7B" w:rsidRDefault="00303B4B" w:rsidP="00966D7B">
            <w:pPr>
              <w:pStyle w:val="TableField-Left"/>
            </w:pPr>
            <w:r>
              <w:t>ES52</w:t>
            </w:r>
          </w:p>
        </w:tc>
        <w:tc>
          <w:tcPr>
            <w:tcW w:w="2200" w:type="dxa"/>
            <w:vAlign w:val="center"/>
          </w:tcPr>
          <w:p w14:paraId="242199A4" w14:textId="77777777" w:rsidR="00966D7B" w:rsidRDefault="00873FBF" w:rsidP="00966D7B">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966D7B" w14:paraId="369A06E3" w14:textId="77777777" w:rsidTr="00BB0F65">
        <w:trPr>
          <w:cantSplit/>
          <w:trHeight w:val="432"/>
        </w:trPr>
        <w:tc>
          <w:tcPr>
            <w:tcW w:w="873" w:type="dxa"/>
            <w:vAlign w:val="center"/>
          </w:tcPr>
          <w:p w14:paraId="55D57B99" w14:textId="77777777" w:rsidR="00966D7B" w:rsidRDefault="00966D7B" w:rsidP="00966D7B">
            <w:pPr>
              <w:pStyle w:val="TableField-Center"/>
            </w:pPr>
            <w:r>
              <w:t>90</w:t>
            </w:r>
          </w:p>
        </w:tc>
        <w:tc>
          <w:tcPr>
            <w:tcW w:w="4386" w:type="dxa"/>
            <w:vAlign w:val="center"/>
          </w:tcPr>
          <w:p w14:paraId="79F386E7" w14:textId="77777777" w:rsidR="00966D7B" w:rsidRDefault="00966D7B" w:rsidP="00966D7B">
            <w:pPr>
              <w:pStyle w:val="TableField-Bold"/>
            </w:pPr>
            <w:r>
              <w:t>Changes completed</w:t>
            </w:r>
          </w:p>
          <w:p w14:paraId="0E8B4275" w14:textId="77777777" w:rsidR="00966D7B" w:rsidRDefault="00966D7B" w:rsidP="00966D7B">
            <w:pPr>
              <w:pStyle w:val="TableField-Bold"/>
            </w:pPr>
          </w:p>
          <w:p w14:paraId="0F8143C5" w14:textId="77777777" w:rsidR="00966D7B" w:rsidRPr="005238CE" w:rsidRDefault="00966D7B" w:rsidP="00966D7B">
            <w:pPr>
              <w:pStyle w:val="TableField-Bold"/>
              <w:rPr>
                <w:b w:val="0"/>
              </w:rPr>
            </w:pPr>
            <w:r>
              <w:rPr>
                <w:b w:val="0"/>
              </w:rPr>
              <w:t>Decision point: If yes, proceed to step 100. If not, complete the changes as required.</w:t>
            </w:r>
          </w:p>
        </w:tc>
        <w:tc>
          <w:tcPr>
            <w:tcW w:w="2153" w:type="dxa"/>
            <w:vAlign w:val="center"/>
          </w:tcPr>
          <w:p w14:paraId="6D11980F" w14:textId="77777777" w:rsidR="00966D7B" w:rsidRDefault="00303B4B" w:rsidP="00966D7B">
            <w:pPr>
              <w:pStyle w:val="TableField-Left"/>
            </w:pPr>
            <w:r>
              <w:t>ES5</w:t>
            </w:r>
            <w:r w:rsidR="00181930">
              <w:t>2</w:t>
            </w:r>
          </w:p>
        </w:tc>
        <w:tc>
          <w:tcPr>
            <w:tcW w:w="2200" w:type="dxa"/>
            <w:vAlign w:val="center"/>
          </w:tcPr>
          <w:p w14:paraId="570359D4" w14:textId="77777777" w:rsidR="00966D7B" w:rsidRDefault="00873FBF" w:rsidP="00966D7B">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966D7B" w14:paraId="5777F63E" w14:textId="77777777" w:rsidTr="00BB0F65">
        <w:trPr>
          <w:cantSplit/>
          <w:trHeight w:val="432"/>
        </w:trPr>
        <w:tc>
          <w:tcPr>
            <w:tcW w:w="873" w:type="dxa"/>
            <w:vAlign w:val="center"/>
          </w:tcPr>
          <w:p w14:paraId="4E070962" w14:textId="77777777" w:rsidR="00966D7B" w:rsidRDefault="00966D7B" w:rsidP="00966D7B">
            <w:pPr>
              <w:pStyle w:val="TableField-Center"/>
            </w:pPr>
            <w:r>
              <w:lastRenderedPageBreak/>
              <w:t>100</w:t>
            </w:r>
          </w:p>
        </w:tc>
        <w:tc>
          <w:tcPr>
            <w:tcW w:w="4386" w:type="dxa"/>
            <w:vAlign w:val="center"/>
          </w:tcPr>
          <w:p w14:paraId="7EFFC30C" w14:textId="77777777" w:rsidR="00966D7B" w:rsidRDefault="00966D7B" w:rsidP="00966D7B">
            <w:pPr>
              <w:pStyle w:val="TableField-Bold"/>
            </w:pPr>
            <w:r>
              <w:t>Create Activity for Owner Allocation Change</w:t>
            </w:r>
          </w:p>
          <w:p w14:paraId="34EAAA62" w14:textId="77777777" w:rsidR="00966D7B" w:rsidRDefault="00966D7B" w:rsidP="00966D7B">
            <w:pPr>
              <w:pStyle w:val="TableField-Bold"/>
            </w:pPr>
          </w:p>
          <w:p w14:paraId="2997315E" w14:textId="77777777" w:rsidR="00966D7B" w:rsidRPr="001432AA" w:rsidRDefault="00966D7B" w:rsidP="00966D7B">
            <w:pPr>
              <w:pStyle w:val="TableField-Bold"/>
            </w:pPr>
            <w:r>
              <w:rPr>
                <w:b w:val="0"/>
              </w:rPr>
              <w:t>Create activity to log interaction with the customer request. Proceed to step 110</w:t>
            </w:r>
          </w:p>
        </w:tc>
        <w:tc>
          <w:tcPr>
            <w:tcW w:w="2153" w:type="dxa"/>
            <w:vAlign w:val="center"/>
          </w:tcPr>
          <w:p w14:paraId="284DACBB" w14:textId="77777777" w:rsidR="00966D7B" w:rsidRDefault="00966D7B" w:rsidP="00966D7B">
            <w:pPr>
              <w:pStyle w:val="TableField-Left"/>
            </w:pPr>
            <w:r>
              <w:t xml:space="preserve">C4C </w:t>
            </w:r>
          </w:p>
        </w:tc>
        <w:tc>
          <w:tcPr>
            <w:tcW w:w="2200" w:type="dxa"/>
            <w:vAlign w:val="center"/>
          </w:tcPr>
          <w:p w14:paraId="46E843A5" w14:textId="77777777" w:rsidR="00966D7B" w:rsidRDefault="00873FBF" w:rsidP="00966D7B">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966D7B" w14:paraId="5098810C" w14:textId="77777777" w:rsidTr="00BB0F65">
        <w:trPr>
          <w:cantSplit/>
          <w:trHeight w:val="432"/>
        </w:trPr>
        <w:tc>
          <w:tcPr>
            <w:tcW w:w="873" w:type="dxa"/>
            <w:vAlign w:val="center"/>
          </w:tcPr>
          <w:p w14:paraId="302E988B" w14:textId="77777777" w:rsidR="00966D7B" w:rsidRDefault="00966D7B" w:rsidP="00966D7B">
            <w:pPr>
              <w:pStyle w:val="TableField-Center"/>
            </w:pPr>
            <w:r>
              <w:t>110</w:t>
            </w:r>
          </w:p>
        </w:tc>
        <w:tc>
          <w:tcPr>
            <w:tcW w:w="4386" w:type="dxa"/>
            <w:vAlign w:val="center"/>
          </w:tcPr>
          <w:p w14:paraId="069ED52E" w14:textId="77777777" w:rsidR="00966D7B" w:rsidRDefault="00966D7B" w:rsidP="00966D7B">
            <w:pPr>
              <w:pStyle w:val="TableField-Bold"/>
            </w:pPr>
            <w:r>
              <w:t>Send applicable Outbound Communication to BP</w:t>
            </w:r>
          </w:p>
          <w:p w14:paraId="16650088" w14:textId="77777777" w:rsidR="00966D7B" w:rsidRDefault="00966D7B" w:rsidP="00966D7B">
            <w:pPr>
              <w:pStyle w:val="TableField-Bold"/>
            </w:pPr>
          </w:p>
          <w:p w14:paraId="3BD22B70" w14:textId="77777777" w:rsidR="00966D7B" w:rsidRPr="0030507F" w:rsidRDefault="00966D7B" w:rsidP="00966D7B">
            <w:pPr>
              <w:pStyle w:val="TableField-Bold"/>
              <w:rPr>
                <w:b w:val="0"/>
              </w:rPr>
            </w:pPr>
            <w:r>
              <w:rPr>
                <w:b w:val="0"/>
              </w:rPr>
              <w:t>Send the customer the applicable Outbound Communication related to the success/failure of the OA set up.</w:t>
            </w:r>
          </w:p>
        </w:tc>
        <w:tc>
          <w:tcPr>
            <w:tcW w:w="2153" w:type="dxa"/>
            <w:vAlign w:val="center"/>
          </w:tcPr>
          <w:p w14:paraId="08D92CDA" w14:textId="77777777" w:rsidR="00966D7B" w:rsidRDefault="00303B4B" w:rsidP="00966D7B">
            <w:pPr>
              <w:pStyle w:val="TableField-Left"/>
            </w:pPr>
            <w:r>
              <w:t>Open Text</w:t>
            </w:r>
          </w:p>
        </w:tc>
        <w:tc>
          <w:tcPr>
            <w:tcW w:w="2200" w:type="dxa"/>
            <w:vAlign w:val="center"/>
          </w:tcPr>
          <w:p w14:paraId="0E9A4D69" w14:textId="77777777" w:rsidR="00966D7B" w:rsidRDefault="00873FBF" w:rsidP="00966D7B">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966D7B" w14:paraId="5B300861" w14:textId="77777777" w:rsidTr="00BB0F65">
        <w:trPr>
          <w:cantSplit/>
          <w:trHeight w:val="432"/>
        </w:trPr>
        <w:tc>
          <w:tcPr>
            <w:tcW w:w="873" w:type="dxa"/>
            <w:vAlign w:val="center"/>
          </w:tcPr>
          <w:p w14:paraId="059B8347" w14:textId="77777777" w:rsidR="00966D7B" w:rsidRDefault="00966D7B" w:rsidP="00966D7B">
            <w:pPr>
              <w:pStyle w:val="TableField-Center"/>
            </w:pPr>
            <w:r>
              <w:t>140</w:t>
            </w:r>
          </w:p>
        </w:tc>
        <w:tc>
          <w:tcPr>
            <w:tcW w:w="4386" w:type="dxa"/>
            <w:vAlign w:val="center"/>
          </w:tcPr>
          <w:p w14:paraId="3A07ED12" w14:textId="77777777" w:rsidR="00966D7B" w:rsidRDefault="00966D7B" w:rsidP="00966D7B">
            <w:pPr>
              <w:pStyle w:val="TableField-Bold"/>
            </w:pPr>
            <w:r>
              <w:t>End</w:t>
            </w:r>
          </w:p>
          <w:p w14:paraId="5D1EA0CE" w14:textId="77777777" w:rsidR="00966D7B" w:rsidRDefault="00966D7B" w:rsidP="00966D7B">
            <w:pPr>
              <w:pStyle w:val="TableField-Bold"/>
            </w:pPr>
          </w:p>
          <w:p w14:paraId="7B0BF3CC" w14:textId="77777777" w:rsidR="00966D7B" w:rsidRDefault="00966D7B" w:rsidP="00966D7B">
            <w:pPr>
              <w:pStyle w:val="TableField-Left"/>
            </w:pPr>
            <w:r>
              <w:t>The process comes to an end</w:t>
            </w:r>
          </w:p>
        </w:tc>
        <w:tc>
          <w:tcPr>
            <w:tcW w:w="2153" w:type="dxa"/>
            <w:vAlign w:val="center"/>
          </w:tcPr>
          <w:p w14:paraId="1494C7B5" w14:textId="77777777" w:rsidR="00966D7B" w:rsidRDefault="00966D7B" w:rsidP="00966D7B">
            <w:pPr>
              <w:pStyle w:val="TableField-Left"/>
            </w:pPr>
            <w:r>
              <w:t>N/A</w:t>
            </w:r>
          </w:p>
        </w:tc>
        <w:tc>
          <w:tcPr>
            <w:tcW w:w="2200" w:type="dxa"/>
            <w:vAlign w:val="center"/>
          </w:tcPr>
          <w:p w14:paraId="2ABE2221" w14:textId="77777777" w:rsidR="00966D7B" w:rsidRDefault="00966D7B" w:rsidP="00966D7B">
            <w:pPr>
              <w:pStyle w:val="TableField-Left"/>
            </w:pPr>
            <w:r>
              <w:t>N/A</w:t>
            </w:r>
          </w:p>
        </w:tc>
      </w:tr>
    </w:tbl>
    <w:p w14:paraId="5CBE5A83" w14:textId="77777777" w:rsidR="00F81AE0" w:rsidRPr="00F81AE0" w:rsidRDefault="00F81AE0" w:rsidP="00F81AE0">
      <w:pPr>
        <w:pStyle w:val="Heading3Text"/>
        <w:spacing w:after="0"/>
        <w:ind w:left="0"/>
        <w:rPr>
          <w:rFonts w:ascii="Arial" w:hAnsi="Arial"/>
          <w:sz w:val="22"/>
          <w:szCs w:val="22"/>
        </w:rPr>
      </w:pPr>
    </w:p>
    <w:p w14:paraId="0DA3354D" w14:textId="77777777" w:rsidR="002C28FD" w:rsidRPr="00F81AE0" w:rsidRDefault="002C28FD" w:rsidP="00F25998"/>
    <w:p w14:paraId="4940790E" w14:textId="77777777" w:rsidR="00F81AE0" w:rsidRDefault="00F81AE0">
      <w:r>
        <w:br w:type="page"/>
      </w:r>
    </w:p>
    <w:p w14:paraId="4970DCC3" w14:textId="77777777" w:rsidR="002C28FD" w:rsidRDefault="002C28FD" w:rsidP="00F25998"/>
    <w:p w14:paraId="09D1F40B" w14:textId="77777777" w:rsidR="00B540E5" w:rsidRDefault="00B540E5" w:rsidP="007B5300">
      <w:pPr>
        <w:pStyle w:val="Heading3"/>
        <w:keepNext/>
        <w:numPr>
          <w:ilvl w:val="2"/>
          <w:numId w:val="6"/>
        </w:numPr>
        <w:tabs>
          <w:tab w:val="left" w:pos="1440"/>
        </w:tabs>
        <w:spacing w:before="120" w:after="120"/>
      </w:pPr>
      <w:bookmarkStart w:id="52" w:name="_Toc11749176"/>
      <w:r>
        <w:t>Reversing Owner Allocation</w:t>
      </w:r>
      <w:bookmarkEnd w:id="52"/>
    </w:p>
    <w:p w14:paraId="568BFD3F" w14:textId="77777777" w:rsidR="00B540E5" w:rsidRDefault="00B540E5" w:rsidP="00B540E5">
      <w:pPr>
        <w:pStyle w:val="Heading3Text"/>
        <w:ind w:left="432"/>
      </w:pPr>
      <w:r>
        <w:t>This process flow is for the owner allocation reversal requested by a landlord. This can involve one or more premises to be assigned/de-assigned or the entire property object.</w:t>
      </w:r>
    </w:p>
    <w:p w14:paraId="537F3D04" w14:textId="77777777" w:rsidR="00D512E2" w:rsidRPr="00F25998" w:rsidRDefault="00E74997" w:rsidP="00B540E5">
      <w:pPr>
        <w:pStyle w:val="Heading3Text"/>
        <w:ind w:left="432"/>
        <w:rPr>
          <w:b/>
        </w:rPr>
      </w:pPr>
      <w:r>
        <w:object w:dxaOrig="15156" w:dyaOrig="9768" w14:anchorId="7391CF0D">
          <v:shape id="_x0000_i1028" type="#_x0000_t75" style="width:466.8pt;height:301.2pt" o:ole="">
            <v:imagedata r:id="rId28" o:title=""/>
          </v:shape>
          <o:OLEObject Type="Embed" ProgID="Visio.Drawing.15" ShapeID="_x0000_i1028" DrawAspect="Content" ObjectID="_1622361991" r:id="rId29"/>
        </w:object>
      </w:r>
    </w:p>
    <w:p w14:paraId="5354A834" w14:textId="77777777" w:rsidR="002C28FD" w:rsidRDefault="002C28FD" w:rsidP="00F25998"/>
    <w:p w14:paraId="71C5C65A" w14:textId="77777777" w:rsidR="00F81AE0" w:rsidRPr="00F81AE0" w:rsidRDefault="00F81AE0" w:rsidP="00F25998"/>
    <w:p w14:paraId="4B576760" w14:textId="77777777" w:rsidR="002C28FD" w:rsidRDefault="002C28FD" w:rsidP="00F25998"/>
    <w:p w14:paraId="7325B14D" w14:textId="77777777" w:rsidR="00F81AE0" w:rsidRPr="006A33FD" w:rsidRDefault="00F81AE0" w:rsidP="00F81AE0">
      <w:pPr>
        <w:pStyle w:val="TableField-Bold"/>
      </w:pPr>
      <w:r>
        <w:t>Process Flow Steps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873"/>
        <w:gridCol w:w="4386"/>
        <w:gridCol w:w="2153"/>
        <w:gridCol w:w="2200"/>
      </w:tblGrid>
      <w:tr w:rsidR="00F81AE0" w:rsidRPr="00D87994" w14:paraId="4D7EB1ED" w14:textId="77777777" w:rsidTr="00BB0F65">
        <w:trPr>
          <w:cantSplit/>
          <w:trHeight w:val="432"/>
          <w:tblHeader/>
        </w:trPr>
        <w:tc>
          <w:tcPr>
            <w:tcW w:w="873" w:type="dxa"/>
            <w:tcBorders>
              <w:top w:val="threeDEmboss" w:sz="6" w:space="0" w:color="auto"/>
              <w:bottom w:val="threeDEmboss" w:sz="6" w:space="0" w:color="auto"/>
            </w:tcBorders>
            <w:shd w:val="clear" w:color="auto" w:fill="F9FBAF"/>
            <w:vAlign w:val="center"/>
          </w:tcPr>
          <w:p w14:paraId="080FD89A" w14:textId="77777777" w:rsidR="00F81AE0" w:rsidRPr="00D87994" w:rsidRDefault="00F81AE0" w:rsidP="00BB0F65">
            <w:pPr>
              <w:pStyle w:val="TableHeader-Center"/>
            </w:pPr>
            <w:r>
              <w:t>Step</w:t>
            </w:r>
          </w:p>
        </w:tc>
        <w:tc>
          <w:tcPr>
            <w:tcW w:w="4386" w:type="dxa"/>
            <w:tcBorders>
              <w:top w:val="threeDEmboss" w:sz="6" w:space="0" w:color="auto"/>
              <w:bottom w:val="threeDEmboss" w:sz="6" w:space="0" w:color="auto"/>
            </w:tcBorders>
            <w:shd w:val="clear" w:color="auto" w:fill="F9FBAF"/>
            <w:vAlign w:val="center"/>
          </w:tcPr>
          <w:p w14:paraId="62F548B6" w14:textId="77777777" w:rsidR="00F81AE0" w:rsidRPr="00D87994" w:rsidRDefault="00F81AE0" w:rsidP="00BB0F65">
            <w:pPr>
              <w:pStyle w:val="TableHeader-Left"/>
            </w:pPr>
            <w:r w:rsidRPr="00D87994">
              <w:t xml:space="preserve">Description of </w:t>
            </w:r>
            <w:r>
              <w:t>Step</w:t>
            </w:r>
          </w:p>
        </w:tc>
        <w:tc>
          <w:tcPr>
            <w:tcW w:w="2153" w:type="dxa"/>
            <w:tcBorders>
              <w:top w:val="threeDEmboss" w:sz="6" w:space="0" w:color="auto"/>
              <w:bottom w:val="threeDEmboss" w:sz="6" w:space="0" w:color="auto"/>
            </w:tcBorders>
            <w:shd w:val="clear" w:color="auto" w:fill="F9FBAF"/>
            <w:vAlign w:val="center"/>
          </w:tcPr>
          <w:p w14:paraId="76F353DE" w14:textId="77777777" w:rsidR="00F81AE0" w:rsidRPr="00D87994" w:rsidRDefault="00F81AE0" w:rsidP="00BB0F65">
            <w:pPr>
              <w:pStyle w:val="TableHeader-Left"/>
            </w:pPr>
            <w:r>
              <w:t>Front Office/ T-Code</w:t>
            </w:r>
          </w:p>
        </w:tc>
        <w:tc>
          <w:tcPr>
            <w:tcW w:w="2200" w:type="dxa"/>
            <w:tcBorders>
              <w:top w:val="threeDEmboss" w:sz="6" w:space="0" w:color="auto"/>
              <w:bottom w:val="threeDEmboss" w:sz="6" w:space="0" w:color="auto"/>
            </w:tcBorders>
            <w:shd w:val="clear" w:color="auto" w:fill="F9FBAF"/>
            <w:vAlign w:val="center"/>
          </w:tcPr>
          <w:p w14:paraId="6FE55F1C" w14:textId="77777777" w:rsidR="00F81AE0" w:rsidRPr="00D87994" w:rsidRDefault="00F81AE0" w:rsidP="00BB0F65">
            <w:pPr>
              <w:pStyle w:val="TableHeader-Left"/>
            </w:pPr>
            <w:r>
              <w:t>Role(s)</w:t>
            </w:r>
          </w:p>
        </w:tc>
      </w:tr>
      <w:tr w:rsidR="00F81AE0" w14:paraId="545D308D" w14:textId="77777777" w:rsidTr="00BB0F65">
        <w:trPr>
          <w:cantSplit/>
          <w:trHeight w:val="432"/>
        </w:trPr>
        <w:tc>
          <w:tcPr>
            <w:tcW w:w="873" w:type="dxa"/>
            <w:vAlign w:val="center"/>
          </w:tcPr>
          <w:p w14:paraId="107CBB93" w14:textId="77777777" w:rsidR="00F81AE0" w:rsidRDefault="00F81AE0" w:rsidP="00BB0F65">
            <w:pPr>
              <w:pStyle w:val="TableField-Center"/>
            </w:pPr>
            <w:r>
              <w:t>10</w:t>
            </w:r>
          </w:p>
        </w:tc>
        <w:tc>
          <w:tcPr>
            <w:tcW w:w="4386" w:type="dxa"/>
            <w:vAlign w:val="center"/>
          </w:tcPr>
          <w:p w14:paraId="1C34AE27" w14:textId="77777777" w:rsidR="00F81AE0" w:rsidRDefault="00F81AE0" w:rsidP="00BB0F65">
            <w:pPr>
              <w:pStyle w:val="TableField-Bold"/>
            </w:pPr>
            <w:r>
              <w:t>Start</w:t>
            </w:r>
          </w:p>
        </w:tc>
        <w:tc>
          <w:tcPr>
            <w:tcW w:w="2153" w:type="dxa"/>
            <w:vAlign w:val="center"/>
          </w:tcPr>
          <w:p w14:paraId="2C09C70A" w14:textId="77777777" w:rsidR="00F81AE0" w:rsidRDefault="00F81AE0" w:rsidP="00BB0F65">
            <w:pPr>
              <w:pStyle w:val="TableField-Left"/>
            </w:pPr>
            <w:r>
              <w:t>N/A</w:t>
            </w:r>
          </w:p>
        </w:tc>
        <w:tc>
          <w:tcPr>
            <w:tcW w:w="2200" w:type="dxa"/>
            <w:vAlign w:val="center"/>
          </w:tcPr>
          <w:p w14:paraId="0E259F4E" w14:textId="77777777" w:rsidR="00F81AE0" w:rsidRDefault="00F81AE0" w:rsidP="00BB0F65">
            <w:pPr>
              <w:pStyle w:val="TableField-Left"/>
            </w:pPr>
            <w:r>
              <w:t>N/A</w:t>
            </w:r>
          </w:p>
        </w:tc>
      </w:tr>
      <w:tr w:rsidR="00F81AE0" w14:paraId="5A845C78" w14:textId="77777777" w:rsidTr="00BB0F65">
        <w:trPr>
          <w:cantSplit/>
          <w:trHeight w:val="432"/>
        </w:trPr>
        <w:tc>
          <w:tcPr>
            <w:tcW w:w="873" w:type="dxa"/>
            <w:vAlign w:val="center"/>
          </w:tcPr>
          <w:p w14:paraId="161C7A6D" w14:textId="77777777" w:rsidR="00F81AE0" w:rsidRDefault="00F81AE0" w:rsidP="00BB0F65">
            <w:pPr>
              <w:pStyle w:val="TableField-Center"/>
            </w:pPr>
            <w:r>
              <w:t>20</w:t>
            </w:r>
          </w:p>
        </w:tc>
        <w:tc>
          <w:tcPr>
            <w:tcW w:w="4386" w:type="dxa"/>
            <w:vAlign w:val="center"/>
          </w:tcPr>
          <w:p w14:paraId="5D915BF9" w14:textId="77777777" w:rsidR="00F81AE0" w:rsidRDefault="00F81AE0" w:rsidP="00BB0F65">
            <w:pPr>
              <w:pStyle w:val="TableField-Bold"/>
            </w:pPr>
            <w:r>
              <w:t>Customer calls in for owner allocation setup</w:t>
            </w:r>
          </w:p>
          <w:p w14:paraId="2C823806" w14:textId="77777777" w:rsidR="00F81AE0" w:rsidRDefault="00F81AE0" w:rsidP="00BB0F65">
            <w:pPr>
              <w:pStyle w:val="TableField-Left"/>
            </w:pPr>
          </w:p>
          <w:p w14:paraId="1AAC0C7B" w14:textId="77777777" w:rsidR="00F81AE0" w:rsidRDefault="00F81AE0" w:rsidP="00BB0F65">
            <w:pPr>
              <w:pStyle w:val="TableField-Left"/>
            </w:pPr>
            <w:r>
              <w:t>If customer initiates process with CSR. Send Outbound Communication to Customer with form.</w:t>
            </w:r>
          </w:p>
        </w:tc>
        <w:tc>
          <w:tcPr>
            <w:tcW w:w="2153" w:type="dxa"/>
            <w:vAlign w:val="center"/>
          </w:tcPr>
          <w:p w14:paraId="55679D67" w14:textId="77777777" w:rsidR="00F81AE0" w:rsidRDefault="00F81AE0" w:rsidP="00BB0F65">
            <w:pPr>
              <w:pStyle w:val="TableField-Left"/>
            </w:pPr>
            <w:r>
              <w:t>N/A</w:t>
            </w:r>
          </w:p>
        </w:tc>
        <w:tc>
          <w:tcPr>
            <w:tcW w:w="2200" w:type="dxa"/>
            <w:vAlign w:val="center"/>
          </w:tcPr>
          <w:p w14:paraId="030E66A4" w14:textId="77777777" w:rsidR="00F81AE0" w:rsidRDefault="00F81AE0" w:rsidP="00BB0F65">
            <w:pPr>
              <w:pStyle w:val="TableField-Left"/>
            </w:pPr>
            <w:r>
              <w:t>Customer</w:t>
            </w:r>
          </w:p>
        </w:tc>
      </w:tr>
      <w:tr w:rsidR="00F81AE0" w14:paraId="59F70E5E" w14:textId="77777777" w:rsidTr="00BB0F65">
        <w:trPr>
          <w:cantSplit/>
          <w:trHeight w:val="432"/>
        </w:trPr>
        <w:tc>
          <w:tcPr>
            <w:tcW w:w="873" w:type="dxa"/>
            <w:vAlign w:val="center"/>
          </w:tcPr>
          <w:p w14:paraId="22DC5EF5" w14:textId="77777777" w:rsidR="00F81AE0" w:rsidRDefault="00F81AE0" w:rsidP="00BB0F65">
            <w:pPr>
              <w:pStyle w:val="TableField-Center"/>
            </w:pPr>
            <w:r>
              <w:lastRenderedPageBreak/>
              <w:t>30</w:t>
            </w:r>
          </w:p>
        </w:tc>
        <w:tc>
          <w:tcPr>
            <w:tcW w:w="4386" w:type="dxa"/>
            <w:vAlign w:val="center"/>
          </w:tcPr>
          <w:p w14:paraId="7B33B50B" w14:textId="77777777" w:rsidR="00F81AE0" w:rsidRDefault="00F81AE0" w:rsidP="00BB0F65">
            <w:pPr>
              <w:pStyle w:val="TableField-Bold"/>
            </w:pPr>
            <w:r>
              <w:t>Provide OTA Form to Complete, Sign and Return by Mail</w:t>
            </w:r>
          </w:p>
          <w:p w14:paraId="09B55140" w14:textId="77777777" w:rsidR="00F81AE0" w:rsidRDefault="00F81AE0" w:rsidP="00BB0F65">
            <w:pPr>
              <w:pStyle w:val="TableField-Left"/>
            </w:pPr>
          </w:p>
          <w:p w14:paraId="0BFAA73F" w14:textId="77777777" w:rsidR="00F81AE0" w:rsidRDefault="00F81AE0" w:rsidP="00BB0F65">
            <w:pPr>
              <w:pStyle w:val="TableField-Left"/>
            </w:pPr>
            <w:r>
              <w:t>If customer initiates process with CSR they are sent an OTA form for Owner Allocation Setup to complete.</w:t>
            </w:r>
          </w:p>
          <w:p w14:paraId="29EEC8B2" w14:textId="77777777" w:rsidR="00F81AE0" w:rsidRDefault="00F81AE0" w:rsidP="00BB0F65">
            <w:pPr>
              <w:pStyle w:val="TableField-Left"/>
            </w:pPr>
            <w:r>
              <w:t xml:space="preserve">Refer to </w:t>
            </w:r>
            <w:r w:rsidRPr="00B67472">
              <w:t>process CIM-CS-11</w:t>
            </w:r>
            <w:r>
              <w:t xml:space="preserve"> for details on </w:t>
            </w:r>
            <w:r w:rsidRPr="00B67472">
              <w:t>Manage Outbound Request</w:t>
            </w:r>
            <w:r>
              <w:t>.</w:t>
            </w:r>
          </w:p>
        </w:tc>
        <w:tc>
          <w:tcPr>
            <w:tcW w:w="2153" w:type="dxa"/>
            <w:vAlign w:val="center"/>
          </w:tcPr>
          <w:p w14:paraId="48961FF8" w14:textId="77777777" w:rsidR="00F81AE0" w:rsidRDefault="00303B4B" w:rsidP="00BB0F65">
            <w:pPr>
              <w:pStyle w:val="TableField-Left"/>
            </w:pPr>
            <w:r>
              <w:t>Open Text</w:t>
            </w:r>
          </w:p>
        </w:tc>
        <w:tc>
          <w:tcPr>
            <w:tcW w:w="2200" w:type="dxa"/>
            <w:vAlign w:val="center"/>
          </w:tcPr>
          <w:p w14:paraId="425535A0" w14:textId="77777777" w:rsidR="00F81AE0" w:rsidRDefault="00873FBF" w:rsidP="00BB0F65">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F81AE0" w14:paraId="1E1677D5" w14:textId="77777777" w:rsidTr="00BB0F65">
        <w:trPr>
          <w:cantSplit/>
          <w:trHeight w:val="432"/>
        </w:trPr>
        <w:tc>
          <w:tcPr>
            <w:tcW w:w="873" w:type="dxa"/>
            <w:vAlign w:val="center"/>
          </w:tcPr>
          <w:p w14:paraId="75EF24C8" w14:textId="77777777" w:rsidR="00F81AE0" w:rsidRDefault="00F81AE0" w:rsidP="00BB0F65">
            <w:pPr>
              <w:pStyle w:val="TableField-Center"/>
            </w:pPr>
            <w:r>
              <w:t>40</w:t>
            </w:r>
          </w:p>
        </w:tc>
        <w:tc>
          <w:tcPr>
            <w:tcW w:w="4386" w:type="dxa"/>
            <w:vAlign w:val="center"/>
          </w:tcPr>
          <w:p w14:paraId="7262F76D" w14:textId="77777777" w:rsidR="00F81AE0" w:rsidRDefault="00F81AE0" w:rsidP="00BB0F65">
            <w:pPr>
              <w:pStyle w:val="TableField-Bold"/>
            </w:pPr>
            <w:r>
              <w:t>Customer Returns Completed OTA form</w:t>
            </w:r>
          </w:p>
          <w:p w14:paraId="59BB0AA8" w14:textId="77777777" w:rsidR="00F81AE0" w:rsidRDefault="00F81AE0" w:rsidP="00BB0F65">
            <w:pPr>
              <w:pStyle w:val="TableField-Left"/>
            </w:pPr>
          </w:p>
          <w:p w14:paraId="7794A4D2" w14:textId="77777777" w:rsidR="00F81AE0" w:rsidRDefault="00F81AE0" w:rsidP="00BB0F65">
            <w:pPr>
              <w:pStyle w:val="TableField-Left"/>
            </w:pPr>
            <w:r>
              <w:t>OTA Form completed and returned to SCE</w:t>
            </w:r>
          </w:p>
          <w:p w14:paraId="1C840BAB" w14:textId="77777777" w:rsidR="00F81AE0" w:rsidRDefault="00F81AE0" w:rsidP="00BB0F65">
            <w:pPr>
              <w:pStyle w:val="TableField-Left"/>
            </w:pPr>
            <w:r>
              <w:t xml:space="preserve">Refer to process </w:t>
            </w:r>
            <w:r w:rsidRPr="00B67472">
              <w:t>CIM-CS-09</w:t>
            </w:r>
            <w:r>
              <w:t xml:space="preserve"> for details on </w:t>
            </w:r>
            <w:r w:rsidRPr="00B67472">
              <w:t>Manage Inbound Request</w:t>
            </w:r>
            <w:r>
              <w:t>.</w:t>
            </w:r>
          </w:p>
        </w:tc>
        <w:tc>
          <w:tcPr>
            <w:tcW w:w="2153" w:type="dxa"/>
            <w:vAlign w:val="center"/>
          </w:tcPr>
          <w:p w14:paraId="10C070DF" w14:textId="77777777" w:rsidR="00F81AE0" w:rsidRDefault="00F81AE0" w:rsidP="00BB0F65">
            <w:pPr>
              <w:pStyle w:val="TableField-Left"/>
            </w:pPr>
            <w:r>
              <w:t>N/A</w:t>
            </w:r>
          </w:p>
        </w:tc>
        <w:tc>
          <w:tcPr>
            <w:tcW w:w="2200" w:type="dxa"/>
            <w:vAlign w:val="center"/>
          </w:tcPr>
          <w:p w14:paraId="41B6D502" w14:textId="77777777" w:rsidR="00F81AE0" w:rsidRDefault="00F81AE0" w:rsidP="00BB0F65">
            <w:pPr>
              <w:pStyle w:val="TableField-Left"/>
            </w:pPr>
            <w:r>
              <w:t>Customer</w:t>
            </w:r>
          </w:p>
        </w:tc>
      </w:tr>
      <w:tr w:rsidR="00D512E2" w14:paraId="34433173" w14:textId="77777777" w:rsidTr="00BB0F65">
        <w:trPr>
          <w:cantSplit/>
          <w:trHeight w:val="432"/>
        </w:trPr>
        <w:tc>
          <w:tcPr>
            <w:tcW w:w="873" w:type="dxa"/>
            <w:vAlign w:val="center"/>
          </w:tcPr>
          <w:p w14:paraId="5EFFF281" w14:textId="77777777" w:rsidR="00D512E2" w:rsidRDefault="00D512E2" w:rsidP="00D512E2">
            <w:pPr>
              <w:pStyle w:val="TableField-Center"/>
            </w:pPr>
            <w:r>
              <w:t>45</w:t>
            </w:r>
          </w:p>
        </w:tc>
        <w:tc>
          <w:tcPr>
            <w:tcW w:w="4386" w:type="dxa"/>
            <w:vAlign w:val="center"/>
          </w:tcPr>
          <w:p w14:paraId="1C072DAF" w14:textId="77777777" w:rsidR="00D512E2" w:rsidRPr="009462B5" w:rsidRDefault="00D512E2" w:rsidP="00D512E2">
            <w:pPr>
              <w:pStyle w:val="TableField-Bold"/>
            </w:pPr>
            <w:r w:rsidRPr="009462B5">
              <w:t>Process CIM-CS-09 Manage Inbound Request</w:t>
            </w:r>
          </w:p>
          <w:p w14:paraId="5A705EDA" w14:textId="77777777" w:rsidR="00D512E2" w:rsidRPr="00D44120" w:rsidRDefault="00D512E2" w:rsidP="00D512E2">
            <w:pPr>
              <w:pStyle w:val="TableField-Bold"/>
              <w:rPr>
                <w:b w:val="0"/>
              </w:rPr>
            </w:pPr>
          </w:p>
          <w:p w14:paraId="23F3A797" w14:textId="77777777" w:rsidR="00D512E2" w:rsidRDefault="00D512E2" w:rsidP="00D512E2">
            <w:pPr>
              <w:pStyle w:val="TableField-Bold"/>
            </w:pPr>
            <w:r w:rsidRPr="00D44120">
              <w:rPr>
                <w:b w:val="0"/>
              </w:rPr>
              <w:t>This is to scan the document and store in the system</w:t>
            </w:r>
            <w:r>
              <w:rPr>
                <w:b w:val="0"/>
              </w:rPr>
              <w:t>. Go to step 50</w:t>
            </w:r>
          </w:p>
        </w:tc>
        <w:tc>
          <w:tcPr>
            <w:tcW w:w="2153" w:type="dxa"/>
            <w:vAlign w:val="center"/>
          </w:tcPr>
          <w:p w14:paraId="55710FE4" w14:textId="77777777" w:rsidR="00D512E2" w:rsidRDefault="00D512E2" w:rsidP="00D512E2">
            <w:pPr>
              <w:pStyle w:val="TableField-Left"/>
            </w:pPr>
            <w:r>
              <w:t>NA</w:t>
            </w:r>
          </w:p>
        </w:tc>
        <w:tc>
          <w:tcPr>
            <w:tcW w:w="2200" w:type="dxa"/>
            <w:vAlign w:val="center"/>
          </w:tcPr>
          <w:p w14:paraId="6D7B74F8" w14:textId="77777777" w:rsidR="00D512E2" w:rsidRDefault="00873FBF" w:rsidP="00D512E2">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D512E2" w14:paraId="5AD020F6" w14:textId="77777777" w:rsidTr="00BB0F65">
        <w:trPr>
          <w:cantSplit/>
          <w:trHeight w:val="432"/>
        </w:trPr>
        <w:tc>
          <w:tcPr>
            <w:tcW w:w="873" w:type="dxa"/>
            <w:vAlign w:val="center"/>
          </w:tcPr>
          <w:p w14:paraId="10CCDD3A" w14:textId="77777777" w:rsidR="00D512E2" w:rsidRDefault="00D512E2" w:rsidP="00D512E2">
            <w:pPr>
              <w:pStyle w:val="TableField-Center"/>
            </w:pPr>
            <w:r>
              <w:t>47</w:t>
            </w:r>
          </w:p>
        </w:tc>
        <w:tc>
          <w:tcPr>
            <w:tcW w:w="4386" w:type="dxa"/>
            <w:vAlign w:val="center"/>
          </w:tcPr>
          <w:p w14:paraId="1E4FA262" w14:textId="77777777" w:rsidR="00D512E2" w:rsidRDefault="00D512E2" w:rsidP="00D512E2">
            <w:pPr>
              <w:pStyle w:val="TableField-Bold"/>
            </w:pPr>
            <w:r>
              <w:t>Validate Information on Form</w:t>
            </w:r>
          </w:p>
          <w:p w14:paraId="701558CC" w14:textId="77777777" w:rsidR="00D512E2" w:rsidRDefault="00D512E2" w:rsidP="00D512E2">
            <w:pPr>
              <w:pStyle w:val="TableField-Bold"/>
            </w:pPr>
          </w:p>
          <w:p w14:paraId="7DFC8A15" w14:textId="77777777" w:rsidR="00D512E2" w:rsidRDefault="00D512E2" w:rsidP="00D512E2">
            <w:pPr>
              <w:pStyle w:val="TableField-Bold"/>
              <w:rPr>
                <w:b w:val="0"/>
              </w:rPr>
            </w:pPr>
            <w:r>
              <w:rPr>
                <w:b w:val="0"/>
              </w:rPr>
              <w:t xml:space="preserve">Decision point, verify customer listed on OTA form matches Owner listed on </w:t>
            </w:r>
            <w:proofErr w:type="spellStart"/>
            <w:r>
              <w:rPr>
                <w:b w:val="0"/>
              </w:rPr>
              <w:t>Landvision</w:t>
            </w:r>
            <w:proofErr w:type="spellEnd"/>
            <w:r>
              <w:rPr>
                <w:b w:val="0"/>
              </w:rPr>
              <w:t>. If Customer is Owner, proceed to step 47, if not proceed to step 110.</w:t>
            </w:r>
          </w:p>
          <w:p w14:paraId="5C4A511F" w14:textId="77777777" w:rsidR="00D512E2" w:rsidRDefault="00D512E2" w:rsidP="00D512E2">
            <w:pPr>
              <w:pStyle w:val="TableField-Bold"/>
              <w:rPr>
                <w:b w:val="0"/>
              </w:rPr>
            </w:pPr>
          </w:p>
          <w:p w14:paraId="2A16F817" w14:textId="77777777" w:rsidR="00D512E2" w:rsidRDefault="00D512E2" w:rsidP="00D512E2">
            <w:pPr>
              <w:pStyle w:val="TableField-Bold"/>
              <w:rPr>
                <w:b w:val="0"/>
              </w:rPr>
            </w:pPr>
            <w:r w:rsidRPr="009462B5">
              <w:t>CONTROL</w:t>
            </w:r>
            <w:r w:rsidRPr="00BE1758">
              <w:rPr>
                <w:color w:val="000000" w:themeColor="text1"/>
              </w:rPr>
              <w:t xml:space="preserve">: </w:t>
            </w:r>
            <w:r w:rsidRPr="00BE1758">
              <w:rPr>
                <w:b w:val="0"/>
                <w:color w:val="000000" w:themeColor="text1"/>
              </w:rPr>
              <w:t>OTA Desk employee reviews each received OTA forms to verify it is complete and has been signed by the property owner prior to creating the Owner Allocation (</w:t>
            </w:r>
            <w:proofErr w:type="spellStart"/>
            <w:r w:rsidRPr="00BE1758">
              <w:rPr>
                <w:b w:val="0"/>
                <w:color w:val="000000" w:themeColor="text1"/>
              </w:rPr>
              <w:t>ie</w:t>
            </w:r>
            <w:proofErr w:type="spellEnd"/>
            <w:r w:rsidRPr="00BE1758">
              <w:rPr>
                <w:b w:val="0"/>
                <w:color w:val="000000" w:themeColor="text1"/>
              </w:rPr>
              <w:t>. Landlord agreement) in SAP ISU using its information</w:t>
            </w:r>
          </w:p>
          <w:p w14:paraId="4E385E6D" w14:textId="77777777" w:rsidR="00D512E2" w:rsidRPr="00C176EE" w:rsidRDefault="00D512E2" w:rsidP="00D512E2">
            <w:pPr>
              <w:pStyle w:val="TableField-Bold"/>
              <w:rPr>
                <w:b w:val="0"/>
              </w:rPr>
            </w:pPr>
          </w:p>
        </w:tc>
        <w:tc>
          <w:tcPr>
            <w:tcW w:w="2153" w:type="dxa"/>
            <w:vAlign w:val="center"/>
          </w:tcPr>
          <w:p w14:paraId="638B4DCB" w14:textId="77777777" w:rsidR="00D512E2" w:rsidRDefault="00D512E2" w:rsidP="00D512E2">
            <w:pPr>
              <w:pStyle w:val="TableField-Left"/>
            </w:pPr>
            <w:r>
              <w:t>NA</w:t>
            </w:r>
          </w:p>
        </w:tc>
        <w:tc>
          <w:tcPr>
            <w:tcW w:w="2200" w:type="dxa"/>
            <w:vAlign w:val="center"/>
          </w:tcPr>
          <w:p w14:paraId="7234488C" w14:textId="77777777" w:rsidR="00D512E2" w:rsidRDefault="00873FBF" w:rsidP="00303B4B">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D512E2" w14:paraId="4F01568B" w14:textId="77777777" w:rsidTr="00BB0F65">
        <w:trPr>
          <w:cantSplit/>
          <w:trHeight w:val="432"/>
        </w:trPr>
        <w:tc>
          <w:tcPr>
            <w:tcW w:w="873" w:type="dxa"/>
            <w:vAlign w:val="center"/>
          </w:tcPr>
          <w:p w14:paraId="7D8D722D" w14:textId="77777777" w:rsidR="00D512E2" w:rsidRDefault="00D512E2" w:rsidP="00D512E2">
            <w:pPr>
              <w:pStyle w:val="TableField-Center"/>
            </w:pPr>
            <w:r>
              <w:t>50</w:t>
            </w:r>
          </w:p>
        </w:tc>
        <w:tc>
          <w:tcPr>
            <w:tcW w:w="4386" w:type="dxa"/>
            <w:vAlign w:val="center"/>
          </w:tcPr>
          <w:p w14:paraId="36622F5F" w14:textId="77777777" w:rsidR="00D512E2" w:rsidRDefault="00D512E2" w:rsidP="00D512E2">
            <w:pPr>
              <w:pStyle w:val="TableField-Bold"/>
            </w:pPr>
            <w:r>
              <w:t xml:space="preserve">Search for </w:t>
            </w:r>
            <w:r w:rsidRPr="00CE35D4">
              <w:t>Address</w:t>
            </w:r>
            <w:r>
              <w:t xml:space="preserve"> on Form</w:t>
            </w:r>
          </w:p>
          <w:p w14:paraId="6FC00F46" w14:textId="77777777" w:rsidR="00D512E2" w:rsidRDefault="00D512E2" w:rsidP="00D512E2">
            <w:pPr>
              <w:pStyle w:val="TableField-Left"/>
            </w:pPr>
          </w:p>
          <w:p w14:paraId="3616E060" w14:textId="77777777" w:rsidR="00D512E2" w:rsidRDefault="00D512E2" w:rsidP="00D512E2">
            <w:pPr>
              <w:pStyle w:val="TableField-Left"/>
            </w:pPr>
            <w:r>
              <w:t>Each address on the form is found one at a time in Front Office premise search.</w:t>
            </w:r>
          </w:p>
        </w:tc>
        <w:tc>
          <w:tcPr>
            <w:tcW w:w="2153" w:type="dxa"/>
            <w:vAlign w:val="center"/>
          </w:tcPr>
          <w:p w14:paraId="26AA84BD" w14:textId="77777777" w:rsidR="00D512E2" w:rsidRDefault="00D512E2" w:rsidP="00D512E2">
            <w:pPr>
              <w:pStyle w:val="TableField-Left"/>
            </w:pPr>
            <w:r>
              <w:t>C4C</w:t>
            </w:r>
          </w:p>
        </w:tc>
        <w:tc>
          <w:tcPr>
            <w:tcW w:w="2200" w:type="dxa"/>
            <w:vAlign w:val="center"/>
          </w:tcPr>
          <w:p w14:paraId="76B31389" w14:textId="77777777" w:rsidR="00D512E2" w:rsidRPr="00BB0F65" w:rsidRDefault="00873FBF" w:rsidP="00D512E2">
            <w:pPr>
              <w:rPr>
                <w:rFonts w:ascii="Tahoma" w:hAnsi="Tahoma" w:cs="Tahoma"/>
                <w:color w:val="000000"/>
                <w:sz w:val="20"/>
                <w:szCs w:val="20"/>
              </w:rPr>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D512E2" w14:paraId="0C0A8C3D" w14:textId="77777777" w:rsidTr="00BB0F65">
        <w:trPr>
          <w:cantSplit/>
          <w:trHeight w:val="432"/>
        </w:trPr>
        <w:tc>
          <w:tcPr>
            <w:tcW w:w="873" w:type="dxa"/>
            <w:vAlign w:val="center"/>
          </w:tcPr>
          <w:p w14:paraId="0162025E" w14:textId="77777777" w:rsidR="00D512E2" w:rsidRDefault="00D512E2" w:rsidP="00D512E2">
            <w:pPr>
              <w:pStyle w:val="TableField-Center"/>
            </w:pPr>
            <w:r>
              <w:t>60</w:t>
            </w:r>
          </w:p>
        </w:tc>
        <w:tc>
          <w:tcPr>
            <w:tcW w:w="4386" w:type="dxa"/>
            <w:vAlign w:val="center"/>
          </w:tcPr>
          <w:p w14:paraId="28018AE5" w14:textId="77777777" w:rsidR="00D512E2" w:rsidRDefault="00D512E2" w:rsidP="00D512E2">
            <w:pPr>
              <w:pStyle w:val="TableField-Bold"/>
            </w:pPr>
            <w:r>
              <w:t>Verify Property for changes</w:t>
            </w:r>
          </w:p>
          <w:p w14:paraId="5E3A3640" w14:textId="77777777" w:rsidR="00D512E2" w:rsidRDefault="00D512E2" w:rsidP="00D512E2">
            <w:pPr>
              <w:pStyle w:val="TableField-Bold"/>
            </w:pPr>
          </w:p>
          <w:p w14:paraId="7A403064" w14:textId="77777777" w:rsidR="00D512E2" w:rsidRDefault="00D512E2" w:rsidP="00D512E2">
            <w:pPr>
              <w:pStyle w:val="TableField-Left"/>
            </w:pPr>
            <w:r>
              <w:t>Verify the document with what’s been updated in the S/4HANA and provide changes as requested.</w:t>
            </w:r>
          </w:p>
        </w:tc>
        <w:tc>
          <w:tcPr>
            <w:tcW w:w="2153" w:type="dxa"/>
            <w:vAlign w:val="center"/>
          </w:tcPr>
          <w:p w14:paraId="0B8D6D82" w14:textId="77777777" w:rsidR="00D512E2" w:rsidRDefault="00D512E2" w:rsidP="00D512E2">
            <w:pPr>
              <w:pStyle w:val="TableField-Left"/>
            </w:pPr>
            <w:r>
              <w:t>C4C</w:t>
            </w:r>
            <w:r w:rsidR="00303B4B">
              <w:t>/ES53</w:t>
            </w:r>
          </w:p>
        </w:tc>
        <w:tc>
          <w:tcPr>
            <w:tcW w:w="2200" w:type="dxa"/>
            <w:vAlign w:val="center"/>
          </w:tcPr>
          <w:p w14:paraId="4BAECD65" w14:textId="77777777" w:rsidR="00D512E2" w:rsidRPr="00BB0F65" w:rsidRDefault="00873FBF" w:rsidP="00D512E2">
            <w:pPr>
              <w:rPr>
                <w:rFonts w:ascii="Tahoma" w:hAnsi="Tahoma" w:cs="Tahoma"/>
                <w:color w:val="000000"/>
                <w:sz w:val="20"/>
                <w:szCs w:val="20"/>
              </w:rPr>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D512E2" w:rsidRPr="001A2204" w14:paraId="749E7542" w14:textId="77777777" w:rsidTr="00BB0F65">
        <w:trPr>
          <w:cantSplit/>
          <w:trHeight w:val="432"/>
        </w:trPr>
        <w:tc>
          <w:tcPr>
            <w:tcW w:w="873" w:type="dxa"/>
            <w:vAlign w:val="center"/>
          </w:tcPr>
          <w:p w14:paraId="0BB2ACE5" w14:textId="77777777" w:rsidR="00D512E2" w:rsidRPr="001A2204" w:rsidRDefault="00D512E2" w:rsidP="00D512E2">
            <w:pPr>
              <w:pStyle w:val="TableField-Center"/>
            </w:pPr>
            <w:r w:rsidRPr="001A2204">
              <w:t>70</w:t>
            </w:r>
          </w:p>
        </w:tc>
        <w:tc>
          <w:tcPr>
            <w:tcW w:w="4386" w:type="dxa"/>
            <w:vAlign w:val="center"/>
          </w:tcPr>
          <w:p w14:paraId="609F9186" w14:textId="77777777" w:rsidR="00D512E2" w:rsidRPr="001A2204" w:rsidRDefault="00D512E2" w:rsidP="00D512E2">
            <w:pPr>
              <w:pStyle w:val="TableField-Bold"/>
            </w:pPr>
            <w:r>
              <w:t>Property</w:t>
            </w:r>
            <w:r w:rsidRPr="001A2204">
              <w:t xml:space="preserve"> Found</w:t>
            </w:r>
          </w:p>
          <w:p w14:paraId="649EB4B1" w14:textId="77777777" w:rsidR="00D512E2" w:rsidRPr="001A2204" w:rsidRDefault="00D512E2" w:rsidP="00D512E2">
            <w:pPr>
              <w:pStyle w:val="TableField-Bold"/>
            </w:pPr>
          </w:p>
          <w:p w14:paraId="3786E389" w14:textId="77777777" w:rsidR="00D512E2" w:rsidRPr="001A2204" w:rsidRDefault="00D512E2" w:rsidP="00D512E2">
            <w:pPr>
              <w:pStyle w:val="TableField-Bold"/>
              <w:rPr>
                <w:b w:val="0"/>
              </w:rPr>
            </w:pPr>
            <w:r w:rsidRPr="001A2204">
              <w:rPr>
                <w:b w:val="0"/>
              </w:rPr>
              <w:t xml:space="preserve">Decision point needed, if </w:t>
            </w:r>
            <w:r>
              <w:rPr>
                <w:b w:val="0"/>
              </w:rPr>
              <w:t>property</w:t>
            </w:r>
            <w:r w:rsidRPr="001A2204">
              <w:rPr>
                <w:b w:val="0"/>
              </w:rPr>
              <w:t xml:space="preserve"> is found, proceed to step </w:t>
            </w:r>
            <w:r>
              <w:rPr>
                <w:b w:val="0"/>
              </w:rPr>
              <w:t>80</w:t>
            </w:r>
            <w:r w:rsidRPr="001A2204">
              <w:rPr>
                <w:b w:val="0"/>
              </w:rPr>
              <w:t>. Otherwise, proceed to step 1</w:t>
            </w:r>
            <w:r>
              <w:rPr>
                <w:b w:val="0"/>
              </w:rPr>
              <w:t>1</w:t>
            </w:r>
            <w:r w:rsidRPr="001A2204">
              <w:rPr>
                <w:b w:val="0"/>
              </w:rPr>
              <w:t>0. Refer to process CIM-CS-11 for details on Manage Outbound Request.</w:t>
            </w:r>
          </w:p>
        </w:tc>
        <w:tc>
          <w:tcPr>
            <w:tcW w:w="2153" w:type="dxa"/>
            <w:vAlign w:val="center"/>
          </w:tcPr>
          <w:p w14:paraId="4CD3D490" w14:textId="77777777" w:rsidR="00D512E2" w:rsidRPr="001A2204" w:rsidRDefault="00D512E2" w:rsidP="00D512E2">
            <w:pPr>
              <w:pStyle w:val="TableField-Left"/>
            </w:pPr>
            <w:r w:rsidRPr="001A2204">
              <w:t>C4C</w:t>
            </w:r>
            <w:r w:rsidR="001B1E5A">
              <w:t>/</w:t>
            </w:r>
            <w:r w:rsidR="00303B4B">
              <w:t>ES53</w:t>
            </w:r>
          </w:p>
        </w:tc>
        <w:tc>
          <w:tcPr>
            <w:tcW w:w="2200" w:type="dxa"/>
            <w:vAlign w:val="center"/>
          </w:tcPr>
          <w:p w14:paraId="758E7153" w14:textId="77777777" w:rsidR="00D512E2" w:rsidRPr="001A2204" w:rsidRDefault="00873FBF" w:rsidP="00D512E2">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D512E2" w14:paraId="339E719B" w14:textId="77777777" w:rsidTr="00BB0F65">
        <w:trPr>
          <w:cantSplit/>
          <w:trHeight w:val="432"/>
        </w:trPr>
        <w:tc>
          <w:tcPr>
            <w:tcW w:w="873" w:type="dxa"/>
            <w:vAlign w:val="center"/>
          </w:tcPr>
          <w:p w14:paraId="7E056BC5" w14:textId="77777777" w:rsidR="00D512E2" w:rsidRDefault="00D512E2" w:rsidP="00D512E2">
            <w:pPr>
              <w:pStyle w:val="TableField-Center"/>
            </w:pPr>
            <w:r>
              <w:lastRenderedPageBreak/>
              <w:t>80</w:t>
            </w:r>
          </w:p>
        </w:tc>
        <w:tc>
          <w:tcPr>
            <w:tcW w:w="4386" w:type="dxa"/>
            <w:vAlign w:val="center"/>
          </w:tcPr>
          <w:p w14:paraId="31045C14" w14:textId="77777777" w:rsidR="00D512E2" w:rsidRDefault="00D512E2" w:rsidP="00D512E2">
            <w:pPr>
              <w:pStyle w:val="TableField-Bold"/>
            </w:pPr>
            <w:r>
              <w:t>Change Property</w:t>
            </w:r>
          </w:p>
          <w:p w14:paraId="0F4D3A51" w14:textId="77777777" w:rsidR="00D512E2" w:rsidRDefault="00D512E2" w:rsidP="00D512E2">
            <w:pPr>
              <w:pStyle w:val="TableField-Bold"/>
            </w:pPr>
          </w:p>
          <w:p w14:paraId="20C3011B" w14:textId="77777777" w:rsidR="00D512E2" w:rsidRPr="005238CE" w:rsidRDefault="00D512E2" w:rsidP="00D512E2">
            <w:pPr>
              <w:pStyle w:val="TableField-Bold"/>
              <w:rPr>
                <w:b w:val="0"/>
              </w:rPr>
            </w:pPr>
            <w:r>
              <w:rPr>
                <w:b w:val="0"/>
              </w:rPr>
              <w:t>Provide changes to the property object. This can be either the information in the property and/or assign or de-assign new/existing premise respectively</w:t>
            </w:r>
          </w:p>
        </w:tc>
        <w:tc>
          <w:tcPr>
            <w:tcW w:w="2153" w:type="dxa"/>
            <w:vAlign w:val="center"/>
          </w:tcPr>
          <w:p w14:paraId="740E2DD1" w14:textId="77777777" w:rsidR="00D512E2" w:rsidRDefault="00303B4B" w:rsidP="00D512E2">
            <w:pPr>
              <w:pStyle w:val="TableField-Left"/>
            </w:pPr>
            <w:r>
              <w:t>ES52</w:t>
            </w:r>
          </w:p>
        </w:tc>
        <w:tc>
          <w:tcPr>
            <w:tcW w:w="2200" w:type="dxa"/>
            <w:vAlign w:val="center"/>
          </w:tcPr>
          <w:p w14:paraId="5F008FED" w14:textId="77777777" w:rsidR="00D512E2" w:rsidRDefault="00873FBF" w:rsidP="00D512E2">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D512E2" w14:paraId="2F996391" w14:textId="77777777" w:rsidTr="00BB0F65">
        <w:trPr>
          <w:cantSplit/>
          <w:trHeight w:val="432"/>
        </w:trPr>
        <w:tc>
          <w:tcPr>
            <w:tcW w:w="873" w:type="dxa"/>
            <w:vAlign w:val="center"/>
          </w:tcPr>
          <w:p w14:paraId="60792079" w14:textId="77777777" w:rsidR="00D512E2" w:rsidRDefault="00D512E2" w:rsidP="00D512E2">
            <w:pPr>
              <w:pStyle w:val="TableField-Center"/>
            </w:pPr>
            <w:r>
              <w:t>90</w:t>
            </w:r>
          </w:p>
        </w:tc>
        <w:tc>
          <w:tcPr>
            <w:tcW w:w="4386" w:type="dxa"/>
            <w:vAlign w:val="center"/>
          </w:tcPr>
          <w:p w14:paraId="21DFA1A5" w14:textId="77777777" w:rsidR="00D512E2" w:rsidRDefault="00D512E2" w:rsidP="00D512E2">
            <w:pPr>
              <w:pStyle w:val="TableField-Bold"/>
            </w:pPr>
            <w:r>
              <w:t>Changes completed</w:t>
            </w:r>
          </w:p>
          <w:p w14:paraId="1B48E8B2" w14:textId="77777777" w:rsidR="00D512E2" w:rsidRDefault="00D512E2" w:rsidP="00D512E2">
            <w:pPr>
              <w:pStyle w:val="TableField-Bold"/>
            </w:pPr>
          </w:p>
          <w:p w14:paraId="5713BF84" w14:textId="77777777" w:rsidR="00D512E2" w:rsidRPr="005238CE" w:rsidRDefault="00D512E2" w:rsidP="00D512E2">
            <w:pPr>
              <w:pStyle w:val="TableField-Bold"/>
              <w:rPr>
                <w:b w:val="0"/>
              </w:rPr>
            </w:pPr>
            <w:r>
              <w:rPr>
                <w:b w:val="0"/>
              </w:rPr>
              <w:t>Decision point: If yes, proceed to step 100. If not, complete the changes as required.</w:t>
            </w:r>
          </w:p>
        </w:tc>
        <w:tc>
          <w:tcPr>
            <w:tcW w:w="2153" w:type="dxa"/>
            <w:vAlign w:val="center"/>
          </w:tcPr>
          <w:p w14:paraId="2BA71667" w14:textId="77777777" w:rsidR="00D512E2" w:rsidRDefault="00181930" w:rsidP="00303B4B">
            <w:pPr>
              <w:pStyle w:val="TableField-Left"/>
            </w:pPr>
            <w:r>
              <w:t>ES52</w:t>
            </w:r>
          </w:p>
        </w:tc>
        <w:tc>
          <w:tcPr>
            <w:tcW w:w="2200" w:type="dxa"/>
            <w:vAlign w:val="center"/>
          </w:tcPr>
          <w:p w14:paraId="44133307" w14:textId="77777777" w:rsidR="00D512E2" w:rsidRDefault="00873FBF" w:rsidP="00D512E2">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D512E2" w14:paraId="1441E785" w14:textId="77777777" w:rsidTr="00BB0F65">
        <w:trPr>
          <w:cantSplit/>
          <w:trHeight w:val="432"/>
        </w:trPr>
        <w:tc>
          <w:tcPr>
            <w:tcW w:w="873" w:type="dxa"/>
            <w:vAlign w:val="center"/>
          </w:tcPr>
          <w:p w14:paraId="2A8D8B37" w14:textId="77777777" w:rsidR="00D512E2" w:rsidRDefault="00D512E2" w:rsidP="00D512E2">
            <w:pPr>
              <w:pStyle w:val="TableField-Center"/>
            </w:pPr>
            <w:r>
              <w:t>100</w:t>
            </w:r>
          </w:p>
        </w:tc>
        <w:tc>
          <w:tcPr>
            <w:tcW w:w="4386" w:type="dxa"/>
            <w:vAlign w:val="center"/>
          </w:tcPr>
          <w:p w14:paraId="13229925" w14:textId="77777777" w:rsidR="00D512E2" w:rsidRDefault="00D512E2" w:rsidP="00D512E2">
            <w:pPr>
              <w:pStyle w:val="TableField-Bold"/>
            </w:pPr>
            <w:r>
              <w:t>Create Activity for Owner Allocation Change</w:t>
            </w:r>
          </w:p>
          <w:p w14:paraId="3159E3F4" w14:textId="77777777" w:rsidR="00D512E2" w:rsidRDefault="00D512E2" w:rsidP="00D512E2">
            <w:pPr>
              <w:pStyle w:val="TableField-Bold"/>
            </w:pPr>
          </w:p>
          <w:p w14:paraId="608AD45E" w14:textId="77777777" w:rsidR="00D512E2" w:rsidRPr="001432AA" w:rsidRDefault="00D512E2" w:rsidP="00D512E2">
            <w:pPr>
              <w:pStyle w:val="TableField-Bold"/>
            </w:pPr>
            <w:r>
              <w:rPr>
                <w:b w:val="0"/>
              </w:rPr>
              <w:t>Create activity to log interaction with the customer request. Proceed to step 110</w:t>
            </w:r>
          </w:p>
        </w:tc>
        <w:tc>
          <w:tcPr>
            <w:tcW w:w="2153" w:type="dxa"/>
            <w:vAlign w:val="center"/>
          </w:tcPr>
          <w:p w14:paraId="4901F3FD" w14:textId="77777777" w:rsidR="00D512E2" w:rsidRDefault="00D512E2" w:rsidP="00D512E2">
            <w:pPr>
              <w:pStyle w:val="TableField-Left"/>
            </w:pPr>
            <w:r>
              <w:t xml:space="preserve">C4C </w:t>
            </w:r>
          </w:p>
        </w:tc>
        <w:tc>
          <w:tcPr>
            <w:tcW w:w="2200" w:type="dxa"/>
            <w:vAlign w:val="center"/>
          </w:tcPr>
          <w:p w14:paraId="6AFA0294" w14:textId="77777777" w:rsidR="00D512E2" w:rsidRDefault="00873FBF" w:rsidP="00D512E2">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D512E2" w14:paraId="46A46F5E" w14:textId="77777777" w:rsidTr="00BB0F65">
        <w:trPr>
          <w:cantSplit/>
          <w:trHeight w:val="432"/>
        </w:trPr>
        <w:tc>
          <w:tcPr>
            <w:tcW w:w="873" w:type="dxa"/>
            <w:vAlign w:val="center"/>
          </w:tcPr>
          <w:p w14:paraId="3F5BA79E" w14:textId="77777777" w:rsidR="00D512E2" w:rsidRDefault="00D512E2" w:rsidP="00D512E2">
            <w:pPr>
              <w:pStyle w:val="TableField-Center"/>
            </w:pPr>
            <w:r>
              <w:t>110</w:t>
            </w:r>
          </w:p>
        </w:tc>
        <w:tc>
          <w:tcPr>
            <w:tcW w:w="4386" w:type="dxa"/>
            <w:vAlign w:val="center"/>
          </w:tcPr>
          <w:p w14:paraId="3A3A2B1F" w14:textId="77777777" w:rsidR="00D512E2" w:rsidRDefault="00D512E2" w:rsidP="00D512E2">
            <w:pPr>
              <w:pStyle w:val="TableField-Bold"/>
            </w:pPr>
            <w:r>
              <w:t>Send applicable Outbound Communication to BP</w:t>
            </w:r>
          </w:p>
          <w:p w14:paraId="64950C1E" w14:textId="77777777" w:rsidR="00D512E2" w:rsidRDefault="00D512E2" w:rsidP="00D512E2">
            <w:pPr>
              <w:pStyle w:val="TableField-Bold"/>
            </w:pPr>
          </w:p>
          <w:p w14:paraId="44FEBC28" w14:textId="77777777" w:rsidR="00D512E2" w:rsidRPr="0030507F" w:rsidRDefault="00D512E2" w:rsidP="00D512E2">
            <w:pPr>
              <w:pStyle w:val="TableField-Bold"/>
              <w:rPr>
                <w:b w:val="0"/>
              </w:rPr>
            </w:pPr>
            <w:r>
              <w:rPr>
                <w:b w:val="0"/>
              </w:rPr>
              <w:t>Send the customer the applicable Outbound Communication related to the success/failure of the OA set up.</w:t>
            </w:r>
          </w:p>
        </w:tc>
        <w:tc>
          <w:tcPr>
            <w:tcW w:w="2153" w:type="dxa"/>
            <w:vAlign w:val="center"/>
          </w:tcPr>
          <w:p w14:paraId="7B851B87" w14:textId="77777777" w:rsidR="00D512E2" w:rsidRDefault="00303B4B" w:rsidP="00D512E2">
            <w:pPr>
              <w:pStyle w:val="TableField-Left"/>
            </w:pPr>
            <w:r>
              <w:t xml:space="preserve">Open Text </w:t>
            </w:r>
          </w:p>
        </w:tc>
        <w:tc>
          <w:tcPr>
            <w:tcW w:w="2200" w:type="dxa"/>
            <w:vAlign w:val="center"/>
          </w:tcPr>
          <w:p w14:paraId="3C7DF172" w14:textId="77777777" w:rsidR="00D512E2" w:rsidRDefault="00873FBF" w:rsidP="00D512E2">
            <w:pPr>
              <w:pStyle w:val="TableField-Left"/>
            </w:pPr>
            <w:r>
              <w:rPr>
                <w:lang w:val="de-CH"/>
              </w:rPr>
              <w:t xml:space="preserve">CCC/BCD </w:t>
            </w:r>
            <w:r w:rsidRPr="00BD7E16">
              <w:rPr>
                <w:lang w:val="de-CH"/>
              </w:rPr>
              <w:t>OA</w:t>
            </w:r>
            <w:r>
              <w:rPr>
                <w:lang w:val="de-CH"/>
              </w:rPr>
              <w:t xml:space="preserve"> &amp; Summary Billing/EDI</w:t>
            </w:r>
            <w:r w:rsidRPr="00BD7E16">
              <w:rPr>
                <w:lang w:val="de-CH"/>
              </w:rPr>
              <w:t xml:space="preserve"> Desk</w:t>
            </w:r>
          </w:p>
        </w:tc>
      </w:tr>
      <w:tr w:rsidR="00D512E2" w14:paraId="7104A8DA" w14:textId="77777777" w:rsidTr="00BB0F65">
        <w:trPr>
          <w:cantSplit/>
          <w:trHeight w:val="432"/>
        </w:trPr>
        <w:tc>
          <w:tcPr>
            <w:tcW w:w="873" w:type="dxa"/>
            <w:vAlign w:val="center"/>
          </w:tcPr>
          <w:p w14:paraId="2D513188" w14:textId="77777777" w:rsidR="00D512E2" w:rsidRDefault="00D512E2" w:rsidP="00D512E2">
            <w:pPr>
              <w:pStyle w:val="TableField-Center"/>
            </w:pPr>
            <w:r>
              <w:t>140</w:t>
            </w:r>
          </w:p>
        </w:tc>
        <w:tc>
          <w:tcPr>
            <w:tcW w:w="4386" w:type="dxa"/>
            <w:vAlign w:val="center"/>
          </w:tcPr>
          <w:p w14:paraId="1EE5F3B8" w14:textId="77777777" w:rsidR="00D512E2" w:rsidRDefault="00D512E2" w:rsidP="00D512E2">
            <w:pPr>
              <w:pStyle w:val="TableField-Bold"/>
            </w:pPr>
            <w:r>
              <w:t>End</w:t>
            </w:r>
          </w:p>
          <w:p w14:paraId="76C38DFE" w14:textId="77777777" w:rsidR="00D512E2" w:rsidRDefault="00D512E2" w:rsidP="00D512E2">
            <w:pPr>
              <w:pStyle w:val="TableField-Bold"/>
            </w:pPr>
          </w:p>
          <w:p w14:paraId="472B334C" w14:textId="77777777" w:rsidR="00D512E2" w:rsidRDefault="00D512E2" w:rsidP="00D512E2">
            <w:pPr>
              <w:pStyle w:val="TableField-Left"/>
            </w:pPr>
            <w:r>
              <w:t>The process comes to an end</w:t>
            </w:r>
          </w:p>
        </w:tc>
        <w:tc>
          <w:tcPr>
            <w:tcW w:w="2153" w:type="dxa"/>
            <w:vAlign w:val="center"/>
          </w:tcPr>
          <w:p w14:paraId="5F5BC559" w14:textId="77777777" w:rsidR="00D512E2" w:rsidRDefault="00D512E2" w:rsidP="00D512E2">
            <w:pPr>
              <w:pStyle w:val="TableField-Left"/>
            </w:pPr>
            <w:r>
              <w:t>N/A</w:t>
            </w:r>
          </w:p>
        </w:tc>
        <w:tc>
          <w:tcPr>
            <w:tcW w:w="2200" w:type="dxa"/>
            <w:vAlign w:val="center"/>
          </w:tcPr>
          <w:p w14:paraId="5EAEBFE5" w14:textId="77777777" w:rsidR="00D512E2" w:rsidRDefault="00D512E2" w:rsidP="00D512E2">
            <w:pPr>
              <w:pStyle w:val="TableField-Left"/>
            </w:pPr>
            <w:r>
              <w:t>N/A</w:t>
            </w:r>
          </w:p>
        </w:tc>
      </w:tr>
    </w:tbl>
    <w:p w14:paraId="5ACEAC47" w14:textId="77777777" w:rsidR="002C28FD" w:rsidRDefault="002C28FD" w:rsidP="00F25998">
      <w:pPr>
        <w:rPr>
          <w:b/>
        </w:rPr>
      </w:pPr>
    </w:p>
    <w:p w14:paraId="45B40E03" w14:textId="77777777" w:rsidR="00C227B2" w:rsidRPr="00C227B2" w:rsidRDefault="00C227B2" w:rsidP="00C227B2"/>
    <w:p w14:paraId="278A6A59" w14:textId="77777777" w:rsidR="00D72F1B" w:rsidRDefault="00D72F1B" w:rsidP="00BF3443">
      <w:pPr>
        <w:pStyle w:val="Heading2"/>
      </w:pPr>
      <w:bookmarkStart w:id="53" w:name="_Toc11749177"/>
      <w:r>
        <w:t>3</w:t>
      </w:r>
      <w:r w:rsidRPr="00D72F1B">
        <w:rPr>
          <w:vertAlign w:val="superscript"/>
        </w:rPr>
        <w:t>rd</w:t>
      </w:r>
      <w:r>
        <w:t xml:space="preserve"> Party and SCE Legacy System Integrations</w:t>
      </w:r>
      <w:bookmarkEnd w:id="53"/>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D72F1B" w:rsidRPr="006B24F0" w14:paraId="4B101E88" w14:textId="77777777" w:rsidTr="00B0790E">
        <w:trPr>
          <w:cantSplit/>
          <w:trHeight w:val="432"/>
          <w:tblHeader/>
        </w:trPr>
        <w:tc>
          <w:tcPr>
            <w:tcW w:w="3397" w:type="dxa"/>
            <w:tcBorders>
              <w:top w:val="threeDEmboss" w:sz="6" w:space="0" w:color="auto"/>
              <w:bottom w:val="threeDEmboss" w:sz="6" w:space="0" w:color="auto"/>
            </w:tcBorders>
            <w:shd w:val="clear" w:color="auto" w:fill="F9FBAF"/>
            <w:vAlign w:val="center"/>
          </w:tcPr>
          <w:p w14:paraId="041EA955" w14:textId="77777777" w:rsidR="00D72F1B" w:rsidRPr="006B24F0" w:rsidRDefault="00D72F1B" w:rsidP="00B0790E">
            <w:pPr>
              <w:pStyle w:val="TableHeader-Left"/>
              <w:rPr>
                <w:rFonts w:ascii="Calibri Light" w:hAnsi="Calibri Light" w:cs="Arial"/>
              </w:rPr>
            </w:pPr>
            <w:r>
              <w:rPr>
                <w:rFonts w:ascii="Calibri Light" w:hAnsi="Calibri Light" w:cs="Arial"/>
              </w:rPr>
              <w:t>3</w:t>
            </w:r>
            <w:r w:rsidRPr="00AF1CB5">
              <w:rPr>
                <w:rFonts w:ascii="Calibri Light" w:hAnsi="Calibri Light" w:cs="Arial"/>
                <w:vertAlign w:val="superscript"/>
              </w:rPr>
              <w:t>rd</w:t>
            </w:r>
            <w:r>
              <w:rPr>
                <w:rFonts w:ascii="Calibri Light" w:hAnsi="Calibri Light" w:cs="Arial"/>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14:paraId="2752E2EB" w14:textId="77777777" w:rsidR="00D72F1B" w:rsidRPr="006B24F0" w:rsidRDefault="00D72F1B" w:rsidP="00B0790E">
            <w:pPr>
              <w:pStyle w:val="TableHeader-Left"/>
              <w:rPr>
                <w:rFonts w:ascii="Calibri Light" w:hAnsi="Calibri Light" w:cs="Arial"/>
              </w:rPr>
            </w:pPr>
            <w:r>
              <w:rPr>
                <w:rFonts w:ascii="Calibri Light" w:hAnsi="Calibri Light" w:cs="Arial"/>
              </w:rPr>
              <w:t>Description of Integration and Required Change to 3</w:t>
            </w:r>
            <w:r w:rsidRPr="00AF1CB5">
              <w:rPr>
                <w:rFonts w:ascii="Calibri Light" w:hAnsi="Calibri Light" w:cs="Arial"/>
                <w:vertAlign w:val="superscript"/>
              </w:rPr>
              <w:t>rd</w:t>
            </w:r>
            <w:r>
              <w:rPr>
                <w:rFonts w:ascii="Calibri Light" w:hAnsi="Calibri Light" w:cs="Arial"/>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14:paraId="31D81E53" w14:textId="77777777" w:rsidR="00D72F1B" w:rsidRPr="006B24F0" w:rsidRDefault="00D72F1B" w:rsidP="00B0790E">
            <w:pPr>
              <w:pStyle w:val="TableHeader-Left"/>
              <w:rPr>
                <w:rFonts w:ascii="Calibri Light" w:hAnsi="Calibri Light" w:cs="Arial"/>
              </w:rPr>
            </w:pPr>
            <w:r>
              <w:rPr>
                <w:rFonts w:ascii="Calibri Light" w:hAnsi="Calibri Light" w:cs="Arial"/>
              </w:rPr>
              <w:t>Estimated Complexity of 3</w:t>
            </w:r>
            <w:r w:rsidRPr="00AF1CB5">
              <w:rPr>
                <w:rFonts w:ascii="Calibri Light" w:hAnsi="Calibri Light" w:cs="Arial"/>
                <w:vertAlign w:val="superscript"/>
              </w:rPr>
              <w:t>rd</w:t>
            </w:r>
            <w:r>
              <w:rPr>
                <w:rFonts w:ascii="Calibri Light" w:hAnsi="Calibri Light" w:cs="Arial"/>
              </w:rPr>
              <w:t xml:space="preserve"> Party or SCE Legacy system change</w:t>
            </w:r>
          </w:p>
        </w:tc>
      </w:tr>
      <w:tr w:rsidR="00D72F1B" w:rsidRPr="006B24F0" w14:paraId="3236AA17" w14:textId="77777777" w:rsidTr="00B0790E">
        <w:trPr>
          <w:cantSplit/>
          <w:trHeight w:val="432"/>
        </w:trPr>
        <w:tc>
          <w:tcPr>
            <w:tcW w:w="3397" w:type="dxa"/>
            <w:tcBorders>
              <w:top w:val="threeDEmboss" w:sz="6" w:space="0" w:color="auto"/>
            </w:tcBorders>
            <w:vAlign w:val="center"/>
          </w:tcPr>
          <w:p w14:paraId="44703314" w14:textId="77777777" w:rsidR="00D72F1B" w:rsidRPr="006B24F0" w:rsidRDefault="00C31A99" w:rsidP="00B0790E">
            <w:pPr>
              <w:pStyle w:val="TableField-Left"/>
              <w:rPr>
                <w:rFonts w:ascii="Calibri Light" w:hAnsi="Calibri Light" w:cs="Arial"/>
              </w:rPr>
            </w:pPr>
            <w:r w:rsidRPr="00C31A99">
              <w:t>Not Applicable</w:t>
            </w:r>
          </w:p>
        </w:tc>
        <w:tc>
          <w:tcPr>
            <w:tcW w:w="3173" w:type="dxa"/>
            <w:tcBorders>
              <w:top w:val="threeDEmboss" w:sz="6" w:space="0" w:color="auto"/>
            </w:tcBorders>
            <w:vAlign w:val="center"/>
          </w:tcPr>
          <w:p w14:paraId="1F6460C8" w14:textId="77777777" w:rsidR="00D72F1B" w:rsidRPr="006B24F0" w:rsidRDefault="00D72F1B" w:rsidP="00B0790E">
            <w:pPr>
              <w:pStyle w:val="TableField-Left"/>
              <w:rPr>
                <w:rFonts w:ascii="Calibri Light" w:hAnsi="Calibri Light" w:cs="Arial"/>
              </w:rPr>
            </w:pPr>
          </w:p>
        </w:tc>
        <w:tc>
          <w:tcPr>
            <w:tcW w:w="3037" w:type="dxa"/>
            <w:tcBorders>
              <w:top w:val="threeDEmboss" w:sz="6" w:space="0" w:color="auto"/>
            </w:tcBorders>
            <w:vAlign w:val="center"/>
          </w:tcPr>
          <w:p w14:paraId="68E19C50" w14:textId="77777777" w:rsidR="00D72F1B" w:rsidRPr="006B24F0" w:rsidRDefault="00D72F1B" w:rsidP="00B0790E">
            <w:pPr>
              <w:pStyle w:val="TableField-Left"/>
              <w:rPr>
                <w:rFonts w:ascii="Calibri Light" w:hAnsi="Calibri Light" w:cs="Arial"/>
              </w:rPr>
            </w:pPr>
          </w:p>
        </w:tc>
      </w:tr>
      <w:tr w:rsidR="00D72F1B" w:rsidRPr="006B24F0" w14:paraId="10781C5A" w14:textId="77777777" w:rsidTr="00B0790E">
        <w:trPr>
          <w:cantSplit/>
          <w:trHeight w:val="318"/>
        </w:trPr>
        <w:tc>
          <w:tcPr>
            <w:tcW w:w="3397" w:type="dxa"/>
            <w:vAlign w:val="center"/>
          </w:tcPr>
          <w:p w14:paraId="762805F3" w14:textId="77777777" w:rsidR="00D72F1B" w:rsidRPr="006B24F0" w:rsidRDefault="00D72F1B" w:rsidP="00B0790E">
            <w:pPr>
              <w:pStyle w:val="TableField-Left"/>
              <w:rPr>
                <w:rFonts w:ascii="Calibri Light" w:hAnsi="Calibri Light" w:cs="Arial"/>
              </w:rPr>
            </w:pPr>
          </w:p>
        </w:tc>
        <w:tc>
          <w:tcPr>
            <w:tcW w:w="3173" w:type="dxa"/>
            <w:vAlign w:val="center"/>
          </w:tcPr>
          <w:p w14:paraId="7879340F" w14:textId="77777777" w:rsidR="00D72F1B" w:rsidRPr="006B24F0" w:rsidRDefault="00D72F1B" w:rsidP="00B0790E">
            <w:pPr>
              <w:pStyle w:val="TableField-Left"/>
              <w:rPr>
                <w:rFonts w:ascii="Calibri Light" w:hAnsi="Calibri Light" w:cs="Arial"/>
              </w:rPr>
            </w:pPr>
          </w:p>
        </w:tc>
        <w:tc>
          <w:tcPr>
            <w:tcW w:w="3037" w:type="dxa"/>
            <w:vAlign w:val="center"/>
          </w:tcPr>
          <w:p w14:paraId="5CCF1C28" w14:textId="77777777" w:rsidR="00D72F1B" w:rsidRPr="006B24F0" w:rsidRDefault="00D72F1B" w:rsidP="00B0790E">
            <w:pPr>
              <w:pStyle w:val="TableField-Left"/>
              <w:rPr>
                <w:rFonts w:ascii="Calibri Light" w:hAnsi="Calibri Light" w:cs="Arial"/>
              </w:rPr>
            </w:pPr>
          </w:p>
        </w:tc>
      </w:tr>
      <w:tr w:rsidR="00D72F1B" w:rsidRPr="006B24F0" w14:paraId="48822F35" w14:textId="77777777" w:rsidTr="00B0790E">
        <w:trPr>
          <w:cantSplit/>
          <w:trHeight w:val="165"/>
        </w:trPr>
        <w:tc>
          <w:tcPr>
            <w:tcW w:w="3397" w:type="dxa"/>
            <w:vAlign w:val="center"/>
          </w:tcPr>
          <w:p w14:paraId="6AE458CC" w14:textId="77777777" w:rsidR="00D72F1B" w:rsidRPr="006B24F0" w:rsidRDefault="00D72F1B" w:rsidP="00B0790E">
            <w:pPr>
              <w:pStyle w:val="TableField-Left"/>
              <w:rPr>
                <w:rFonts w:ascii="Calibri Light" w:hAnsi="Calibri Light" w:cs="Arial"/>
              </w:rPr>
            </w:pPr>
          </w:p>
        </w:tc>
        <w:tc>
          <w:tcPr>
            <w:tcW w:w="3173" w:type="dxa"/>
            <w:vAlign w:val="center"/>
          </w:tcPr>
          <w:p w14:paraId="552F7B7A" w14:textId="77777777" w:rsidR="00D72F1B" w:rsidRPr="006B24F0" w:rsidRDefault="00D72F1B" w:rsidP="00B0790E">
            <w:pPr>
              <w:pStyle w:val="TableField-Left"/>
              <w:rPr>
                <w:rFonts w:ascii="Calibri Light" w:hAnsi="Calibri Light" w:cs="Arial"/>
              </w:rPr>
            </w:pPr>
          </w:p>
        </w:tc>
        <w:tc>
          <w:tcPr>
            <w:tcW w:w="3037" w:type="dxa"/>
            <w:vAlign w:val="center"/>
          </w:tcPr>
          <w:p w14:paraId="19A0CA6B" w14:textId="77777777" w:rsidR="00D72F1B" w:rsidRPr="006B24F0" w:rsidRDefault="00D72F1B" w:rsidP="00B0790E">
            <w:pPr>
              <w:pStyle w:val="TableField-Left"/>
              <w:rPr>
                <w:rFonts w:ascii="Calibri Light" w:hAnsi="Calibri Light" w:cs="Arial"/>
              </w:rPr>
            </w:pPr>
          </w:p>
        </w:tc>
      </w:tr>
      <w:bookmarkEnd w:id="49"/>
      <w:bookmarkEnd w:id="50"/>
    </w:tbl>
    <w:p w14:paraId="4559D0E8" w14:textId="77777777" w:rsidR="00F52C0E" w:rsidRDefault="00F52C0E" w:rsidP="00F52C0E">
      <w:pPr>
        <w:pStyle w:val="Heading2TextBulleted"/>
        <w:numPr>
          <w:ilvl w:val="0"/>
          <w:numId w:val="0"/>
        </w:numPr>
        <w:ind w:left="360"/>
      </w:pPr>
    </w:p>
    <w:p w14:paraId="21B02727" w14:textId="77777777" w:rsidR="00476E80" w:rsidRDefault="00476E80" w:rsidP="00BF3443">
      <w:pPr>
        <w:pStyle w:val="Heading2"/>
      </w:pPr>
      <w:bookmarkStart w:id="54" w:name="_Toc502944706"/>
      <w:bookmarkStart w:id="55" w:name="_Toc502945275"/>
      <w:bookmarkStart w:id="56" w:name="_Toc502944707"/>
      <w:bookmarkStart w:id="57" w:name="_Toc502945276"/>
      <w:bookmarkStart w:id="58" w:name="_Toc502944709"/>
      <w:bookmarkStart w:id="59" w:name="_Toc502945278"/>
      <w:bookmarkStart w:id="60" w:name="_Toc502944710"/>
      <w:bookmarkStart w:id="61" w:name="_Toc502945279"/>
      <w:bookmarkStart w:id="62" w:name="_Toc502944711"/>
      <w:bookmarkStart w:id="63" w:name="_Toc502945280"/>
      <w:bookmarkStart w:id="64" w:name="_Toc502944712"/>
      <w:bookmarkStart w:id="65" w:name="_Toc502945281"/>
      <w:bookmarkStart w:id="66" w:name="_Toc502944713"/>
      <w:bookmarkStart w:id="67" w:name="_Toc502945282"/>
      <w:bookmarkStart w:id="68" w:name="_Toc502944714"/>
      <w:bookmarkStart w:id="69" w:name="_Toc502945283"/>
      <w:bookmarkStart w:id="70" w:name="_Toc11749178"/>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sidRPr="00A87726">
        <w:t>Data</w:t>
      </w:r>
      <w:r>
        <w:t xml:space="preserve"> Elements</w:t>
      </w:r>
      <w:bookmarkEnd w:id="70"/>
    </w:p>
    <w:p w14:paraId="7DDAD8F5" w14:textId="77777777" w:rsidR="00476E80" w:rsidRDefault="00476E80" w:rsidP="00476E80">
      <w:pPr>
        <w:pStyle w:val="Heading2Text"/>
      </w:pPr>
      <w:r>
        <w:t>There will be four processes involved within managing the Owner Allocation in SAP and they have the same data elements:</w:t>
      </w:r>
    </w:p>
    <w:p w14:paraId="4FC22E62" w14:textId="77777777" w:rsidR="00476E80" w:rsidRDefault="00476E80" w:rsidP="00A30FA1">
      <w:pPr>
        <w:pStyle w:val="Heading2TextBulleted"/>
        <w:numPr>
          <w:ilvl w:val="0"/>
          <w:numId w:val="12"/>
        </w:numPr>
        <w:tabs>
          <w:tab w:val="clear" w:pos="360"/>
          <w:tab w:val="left" w:pos="1080"/>
          <w:tab w:val="num" w:pos="3067"/>
        </w:tabs>
        <w:ind w:left="1080"/>
      </w:pPr>
      <w:r>
        <w:t>Create Owner Allocation</w:t>
      </w:r>
    </w:p>
    <w:p w14:paraId="677A3759" w14:textId="77777777" w:rsidR="00476E80" w:rsidRDefault="00476E80" w:rsidP="00A30FA1">
      <w:pPr>
        <w:pStyle w:val="Heading2TextBulleted"/>
        <w:numPr>
          <w:ilvl w:val="0"/>
          <w:numId w:val="12"/>
        </w:numPr>
        <w:tabs>
          <w:tab w:val="clear" w:pos="360"/>
          <w:tab w:val="left" w:pos="1080"/>
          <w:tab w:val="num" w:pos="3067"/>
        </w:tabs>
        <w:ind w:left="1080"/>
      </w:pPr>
      <w:r>
        <w:t>Change Owner Allocation</w:t>
      </w:r>
    </w:p>
    <w:p w14:paraId="56AA31B0" w14:textId="77777777" w:rsidR="00476E80" w:rsidRDefault="00476E80" w:rsidP="00A30FA1">
      <w:pPr>
        <w:pStyle w:val="Heading2TextBulleted"/>
        <w:numPr>
          <w:ilvl w:val="0"/>
          <w:numId w:val="12"/>
        </w:numPr>
        <w:tabs>
          <w:tab w:val="clear" w:pos="360"/>
          <w:tab w:val="left" w:pos="1080"/>
          <w:tab w:val="num" w:pos="3067"/>
        </w:tabs>
        <w:ind w:left="1080"/>
      </w:pPr>
      <w:r>
        <w:t>Display Owner Allocation</w:t>
      </w:r>
    </w:p>
    <w:p w14:paraId="5A411D67" w14:textId="77777777" w:rsidR="00476E80" w:rsidRDefault="00476E80" w:rsidP="00A30FA1">
      <w:pPr>
        <w:pStyle w:val="Heading2TextBulleted"/>
        <w:numPr>
          <w:ilvl w:val="0"/>
          <w:numId w:val="12"/>
        </w:numPr>
        <w:tabs>
          <w:tab w:val="clear" w:pos="360"/>
          <w:tab w:val="left" w:pos="1080"/>
          <w:tab w:val="num" w:pos="3067"/>
        </w:tabs>
        <w:ind w:left="1080"/>
      </w:pPr>
      <w:r>
        <w:t>Reverse Owner Allocation</w:t>
      </w:r>
    </w:p>
    <w:p w14:paraId="0F11EAE9" w14:textId="77777777" w:rsidR="00476E80" w:rsidRDefault="00476E80" w:rsidP="00A30FA1">
      <w:pPr>
        <w:pStyle w:val="Heading3"/>
        <w:keepNext/>
        <w:numPr>
          <w:ilvl w:val="2"/>
          <w:numId w:val="6"/>
        </w:numPr>
        <w:tabs>
          <w:tab w:val="left" w:pos="1440"/>
        </w:tabs>
        <w:spacing w:before="120" w:after="120"/>
        <w:ind w:left="1440" w:hanging="900"/>
      </w:pPr>
      <w:bookmarkStart w:id="71" w:name="_Toc11749179"/>
      <w:r>
        <w:lastRenderedPageBreak/>
        <w:t>Owner Allocation</w:t>
      </w:r>
      <w:r w:rsidR="00CC1D8C">
        <w:t xml:space="preserve"> Data Elements</w:t>
      </w:r>
      <w:bookmarkEnd w:id="71"/>
    </w:p>
    <w:tbl>
      <w:tblPr>
        <w:tblW w:w="9314" w:type="dxa"/>
        <w:tblInd w:w="589"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47"/>
        <w:gridCol w:w="1675"/>
        <w:gridCol w:w="4692"/>
      </w:tblGrid>
      <w:tr w:rsidR="00476E80" w14:paraId="376E4CFB" w14:textId="77777777" w:rsidTr="00E627FD">
        <w:trPr>
          <w:cantSplit/>
          <w:trHeight w:val="432"/>
          <w:tblHeader/>
        </w:trPr>
        <w:tc>
          <w:tcPr>
            <w:tcW w:w="2947" w:type="dxa"/>
            <w:tcBorders>
              <w:top w:val="threeDEmboss" w:sz="6" w:space="0" w:color="auto"/>
              <w:left w:val="threeDEmboss" w:sz="6" w:space="0" w:color="auto"/>
              <w:bottom w:val="threeDEmboss" w:sz="6" w:space="0" w:color="auto"/>
              <w:right w:val="threeDEmboss" w:sz="6" w:space="0" w:color="auto"/>
            </w:tcBorders>
            <w:shd w:val="clear" w:color="auto" w:fill="FFFF99"/>
            <w:vAlign w:val="center"/>
            <w:hideMark/>
          </w:tcPr>
          <w:p w14:paraId="3D6DB51A" w14:textId="77777777" w:rsidR="00476E80" w:rsidRDefault="00476E80" w:rsidP="00E627FD">
            <w:pPr>
              <w:pStyle w:val="TableHeader-Center"/>
              <w:jc w:val="left"/>
            </w:pPr>
            <w:r>
              <w:t>Field</w:t>
            </w:r>
          </w:p>
        </w:tc>
        <w:tc>
          <w:tcPr>
            <w:tcW w:w="1675" w:type="dxa"/>
            <w:tcBorders>
              <w:top w:val="threeDEmboss" w:sz="6" w:space="0" w:color="auto"/>
              <w:left w:val="threeDEmboss" w:sz="6" w:space="0" w:color="auto"/>
              <w:bottom w:val="threeDEmboss" w:sz="6" w:space="0" w:color="auto"/>
              <w:right w:val="threeDEmboss" w:sz="6" w:space="0" w:color="auto"/>
            </w:tcBorders>
            <w:shd w:val="clear" w:color="auto" w:fill="FFFF99"/>
            <w:vAlign w:val="center"/>
            <w:hideMark/>
          </w:tcPr>
          <w:p w14:paraId="34C972B9" w14:textId="77777777" w:rsidR="00476E80" w:rsidRDefault="00476E80" w:rsidP="00E627FD">
            <w:pPr>
              <w:pStyle w:val="TableHeader-Left"/>
            </w:pPr>
            <w:r>
              <w:t>Type</w:t>
            </w:r>
          </w:p>
        </w:tc>
        <w:tc>
          <w:tcPr>
            <w:tcW w:w="4692" w:type="dxa"/>
            <w:tcBorders>
              <w:top w:val="threeDEmboss" w:sz="6" w:space="0" w:color="auto"/>
              <w:left w:val="threeDEmboss" w:sz="6" w:space="0" w:color="auto"/>
              <w:bottom w:val="threeDEmboss" w:sz="6" w:space="0" w:color="auto"/>
              <w:right w:val="threeDEmboss" w:sz="6" w:space="0" w:color="auto"/>
            </w:tcBorders>
            <w:shd w:val="clear" w:color="auto" w:fill="FFFF99"/>
            <w:vAlign w:val="center"/>
            <w:hideMark/>
          </w:tcPr>
          <w:p w14:paraId="2F42F99A" w14:textId="77777777" w:rsidR="00476E80" w:rsidRDefault="00476E80" w:rsidP="00E627FD">
            <w:pPr>
              <w:pStyle w:val="TableHeader-Left"/>
            </w:pPr>
            <w:r>
              <w:t>Comments</w:t>
            </w:r>
          </w:p>
        </w:tc>
      </w:tr>
      <w:tr w:rsidR="00476E80" w14:paraId="57FD036B" w14:textId="77777777" w:rsidTr="00E627FD">
        <w:trPr>
          <w:cantSplit/>
          <w:trHeight w:val="432"/>
        </w:trPr>
        <w:tc>
          <w:tcPr>
            <w:tcW w:w="2947" w:type="dxa"/>
            <w:tcBorders>
              <w:top w:val="threeDEmboss" w:sz="6" w:space="0" w:color="auto"/>
              <w:left w:val="threeDEmboss" w:sz="6" w:space="0" w:color="auto"/>
              <w:bottom w:val="single" w:sz="6" w:space="0" w:color="auto"/>
              <w:right w:val="single" w:sz="6" w:space="0" w:color="auto"/>
            </w:tcBorders>
            <w:vAlign w:val="center"/>
            <w:hideMark/>
          </w:tcPr>
          <w:p w14:paraId="1D8C1054" w14:textId="77777777" w:rsidR="00476E80" w:rsidRDefault="00476E80" w:rsidP="00E627FD">
            <w:pPr>
              <w:pStyle w:val="TableField-Left"/>
            </w:pPr>
            <w:r>
              <w:t>Owner</w:t>
            </w:r>
          </w:p>
        </w:tc>
        <w:tc>
          <w:tcPr>
            <w:tcW w:w="1675" w:type="dxa"/>
            <w:tcBorders>
              <w:top w:val="threeDEmboss" w:sz="6" w:space="0" w:color="auto"/>
              <w:left w:val="single" w:sz="6" w:space="0" w:color="auto"/>
              <w:bottom w:val="single" w:sz="6" w:space="0" w:color="auto"/>
              <w:right w:val="single" w:sz="6" w:space="0" w:color="auto"/>
            </w:tcBorders>
            <w:vAlign w:val="center"/>
            <w:hideMark/>
          </w:tcPr>
          <w:p w14:paraId="215B2382" w14:textId="77777777" w:rsidR="00476E80" w:rsidRDefault="00476E80" w:rsidP="00E627FD">
            <w:pPr>
              <w:pStyle w:val="TableField-Left"/>
            </w:pPr>
            <w:r>
              <w:t>Required</w:t>
            </w:r>
          </w:p>
        </w:tc>
        <w:tc>
          <w:tcPr>
            <w:tcW w:w="4692" w:type="dxa"/>
            <w:tcBorders>
              <w:top w:val="threeDEmboss" w:sz="6" w:space="0" w:color="auto"/>
              <w:left w:val="single" w:sz="6" w:space="0" w:color="auto"/>
              <w:bottom w:val="single" w:sz="6" w:space="0" w:color="auto"/>
              <w:right w:val="threeDEmboss" w:sz="6" w:space="0" w:color="auto"/>
            </w:tcBorders>
            <w:vAlign w:val="center"/>
            <w:hideMark/>
          </w:tcPr>
          <w:p w14:paraId="406E0685" w14:textId="77777777" w:rsidR="00476E80" w:rsidRDefault="00476E80" w:rsidP="00E627FD">
            <w:pPr>
              <w:pStyle w:val="TableField-Left"/>
            </w:pPr>
            <w:r>
              <w:t>This is the BP number of the Property owner.</w:t>
            </w:r>
          </w:p>
        </w:tc>
      </w:tr>
      <w:tr w:rsidR="00476E80" w14:paraId="6B1845AA" w14:textId="77777777" w:rsidTr="00E627FD">
        <w:trPr>
          <w:cantSplit/>
          <w:trHeight w:val="432"/>
        </w:trPr>
        <w:tc>
          <w:tcPr>
            <w:tcW w:w="2947" w:type="dxa"/>
            <w:tcBorders>
              <w:top w:val="single" w:sz="6" w:space="0" w:color="auto"/>
              <w:left w:val="threeDEmboss" w:sz="6" w:space="0" w:color="auto"/>
              <w:bottom w:val="single" w:sz="6" w:space="0" w:color="auto"/>
              <w:right w:val="single" w:sz="6" w:space="0" w:color="auto"/>
            </w:tcBorders>
            <w:vAlign w:val="center"/>
            <w:hideMark/>
          </w:tcPr>
          <w:p w14:paraId="2078F751" w14:textId="77777777" w:rsidR="00476E80" w:rsidRDefault="00476E80" w:rsidP="00E627FD">
            <w:pPr>
              <w:pStyle w:val="TableField-Left"/>
            </w:pPr>
            <w:r>
              <w:t>Contract Account</w:t>
            </w:r>
          </w:p>
        </w:tc>
        <w:tc>
          <w:tcPr>
            <w:tcW w:w="1675" w:type="dxa"/>
            <w:tcBorders>
              <w:top w:val="single" w:sz="6" w:space="0" w:color="auto"/>
              <w:left w:val="single" w:sz="6" w:space="0" w:color="auto"/>
              <w:bottom w:val="single" w:sz="6" w:space="0" w:color="auto"/>
              <w:right w:val="single" w:sz="6" w:space="0" w:color="auto"/>
            </w:tcBorders>
            <w:vAlign w:val="center"/>
            <w:hideMark/>
          </w:tcPr>
          <w:p w14:paraId="5BB490ED" w14:textId="77777777" w:rsidR="00476E80" w:rsidRDefault="00476E80" w:rsidP="00E627FD">
            <w:pPr>
              <w:pStyle w:val="TableField-Left"/>
            </w:pPr>
            <w:r>
              <w:t>Required</w:t>
            </w:r>
          </w:p>
        </w:tc>
        <w:tc>
          <w:tcPr>
            <w:tcW w:w="4692" w:type="dxa"/>
            <w:tcBorders>
              <w:top w:val="single" w:sz="6" w:space="0" w:color="auto"/>
              <w:left w:val="single" w:sz="6" w:space="0" w:color="auto"/>
              <w:bottom w:val="single" w:sz="6" w:space="0" w:color="auto"/>
              <w:right w:val="threeDEmboss" w:sz="6" w:space="0" w:color="auto"/>
            </w:tcBorders>
            <w:vAlign w:val="center"/>
            <w:hideMark/>
          </w:tcPr>
          <w:p w14:paraId="3928BE46" w14:textId="77777777" w:rsidR="00476E80" w:rsidRDefault="00476E80" w:rsidP="00E627FD">
            <w:pPr>
              <w:pStyle w:val="TableField-Left"/>
            </w:pPr>
            <w:r>
              <w:t xml:space="preserve">This is the CA used for the creation of new Contract for the owner. </w:t>
            </w:r>
          </w:p>
        </w:tc>
      </w:tr>
      <w:tr w:rsidR="00476E80" w14:paraId="663C9FAF" w14:textId="77777777" w:rsidTr="00E627FD">
        <w:trPr>
          <w:cantSplit/>
          <w:trHeight w:val="432"/>
        </w:trPr>
        <w:tc>
          <w:tcPr>
            <w:tcW w:w="2947" w:type="dxa"/>
            <w:tcBorders>
              <w:top w:val="single" w:sz="6" w:space="0" w:color="auto"/>
              <w:left w:val="threeDEmboss" w:sz="6" w:space="0" w:color="auto"/>
              <w:bottom w:val="single" w:sz="6" w:space="0" w:color="auto"/>
              <w:right w:val="single" w:sz="6" w:space="0" w:color="auto"/>
            </w:tcBorders>
            <w:vAlign w:val="center"/>
            <w:hideMark/>
          </w:tcPr>
          <w:p w14:paraId="1D357A7A" w14:textId="77777777" w:rsidR="00476E80" w:rsidRDefault="00476E80" w:rsidP="00E627FD">
            <w:pPr>
              <w:pStyle w:val="TableField-Left"/>
            </w:pPr>
            <w:r>
              <w:t>Create Event</w:t>
            </w:r>
          </w:p>
        </w:tc>
        <w:tc>
          <w:tcPr>
            <w:tcW w:w="1675" w:type="dxa"/>
            <w:tcBorders>
              <w:top w:val="single" w:sz="6" w:space="0" w:color="auto"/>
              <w:left w:val="single" w:sz="6" w:space="0" w:color="auto"/>
              <w:bottom w:val="single" w:sz="6" w:space="0" w:color="auto"/>
              <w:right w:val="single" w:sz="6" w:space="0" w:color="auto"/>
            </w:tcBorders>
            <w:vAlign w:val="center"/>
            <w:hideMark/>
          </w:tcPr>
          <w:p w14:paraId="27A86D91" w14:textId="77777777" w:rsidR="00476E80" w:rsidRDefault="00CC1D8C" w:rsidP="00E627FD">
            <w:pPr>
              <w:pStyle w:val="TableField-Left"/>
            </w:pPr>
            <w:r>
              <w:t>Required</w:t>
            </w:r>
          </w:p>
        </w:tc>
        <w:tc>
          <w:tcPr>
            <w:tcW w:w="4692" w:type="dxa"/>
            <w:tcBorders>
              <w:top w:val="single" w:sz="6" w:space="0" w:color="auto"/>
              <w:left w:val="single" w:sz="6" w:space="0" w:color="auto"/>
              <w:bottom w:val="single" w:sz="6" w:space="0" w:color="auto"/>
              <w:right w:val="threeDEmboss" w:sz="6" w:space="0" w:color="auto"/>
            </w:tcBorders>
            <w:vAlign w:val="center"/>
            <w:hideMark/>
          </w:tcPr>
          <w:p w14:paraId="038025F3" w14:textId="77777777" w:rsidR="00476E80" w:rsidRDefault="00476E80" w:rsidP="00E627FD">
            <w:pPr>
              <w:pStyle w:val="TableField-Left"/>
            </w:pPr>
            <w:r>
              <w:t>Flag to specify if auto move in will occur.  This will default as checked via enhancement.</w:t>
            </w:r>
          </w:p>
        </w:tc>
      </w:tr>
      <w:tr w:rsidR="00476E80" w14:paraId="1FD2A2CF" w14:textId="77777777" w:rsidTr="00E627FD">
        <w:trPr>
          <w:cantSplit/>
          <w:trHeight w:val="432"/>
        </w:trPr>
        <w:tc>
          <w:tcPr>
            <w:tcW w:w="2947" w:type="dxa"/>
            <w:tcBorders>
              <w:top w:val="single" w:sz="6" w:space="0" w:color="auto"/>
              <w:left w:val="threeDEmboss" w:sz="6" w:space="0" w:color="auto"/>
              <w:bottom w:val="single" w:sz="6" w:space="0" w:color="auto"/>
              <w:right w:val="single" w:sz="6" w:space="0" w:color="auto"/>
            </w:tcBorders>
            <w:vAlign w:val="center"/>
            <w:hideMark/>
          </w:tcPr>
          <w:p w14:paraId="3EC6F68F" w14:textId="77777777" w:rsidR="00476E80" w:rsidRDefault="00476E80" w:rsidP="00E627FD">
            <w:pPr>
              <w:pStyle w:val="TableField-Left"/>
            </w:pPr>
            <w:r>
              <w:t>Validity Dates</w:t>
            </w:r>
          </w:p>
        </w:tc>
        <w:tc>
          <w:tcPr>
            <w:tcW w:w="1675" w:type="dxa"/>
            <w:tcBorders>
              <w:top w:val="single" w:sz="6" w:space="0" w:color="auto"/>
              <w:left w:val="single" w:sz="6" w:space="0" w:color="auto"/>
              <w:bottom w:val="single" w:sz="6" w:space="0" w:color="auto"/>
              <w:right w:val="single" w:sz="6" w:space="0" w:color="auto"/>
            </w:tcBorders>
            <w:vAlign w:val="center"/>
            <w:hideMark/>
          </w:tcPr>
          <w:p w14:paraId="71ED9AB2" w14:textId="77777777" w:rsidR="00476E80" w:rsidRDefault="00476E80" w:rsidP="00E627FD">
            <w:pPr>
              <w:pStyle w:val="TableField-Left"/>
            </w:pPr>
            <w:r>
              <w:t>Optional</w:t>
            </w:r>
          </w:p>
        </w:tc>
        <w:tc>
          <w:tcPr>
            <w:tcW w:w="4692" w:type="dxa"/>
            <w:tcBorders>
              <w:top w:val="single" w:sz="6" w:space="0" w:color="auto"/>
              <w:left w:val="single" w:sz="6" w:space="0" w:color="auto"/>
              <w:bottom w:val="single" w:sz="6" w:space="0" w:color="auto"/>
              <w:right w:val="threeDEmboss" w:sz="6" w:space="0" w:color="auto"/>
            </w:tcBorders>
            <w:vAlign w:val="center"/>
            <w:hideMark/>
          </w:tcPr>
          <w:p w14:paraId="43549B32" w14:textId="77777777" w:rsidR="00476E80" w:rsidRDefault="00476E80" w:rsidP="00E627FD">
            <w:pPr>
              <w:pStyle w:val="TableField-Left"/>
            </w:pPr>
            <w:r>
              <w:t>Validity period of landlord agreement</w:t>
            </w:r>
            <w:r w:rsidR="00B57A70">
              <w:t>; default to 0101 and 1231.</w:t>
            </w:r>
          </w:p>
        </w:tc>
      </w:tr>
      <w:tr w:rsidR="00476E80" w14:paraId="61F3D0B8" w14:textId="77777777" w:rsidTr="00E627FD">
        <w:trPr>
          <w:cantSplit/>
          <w:trHeight w:val="432"/>
        </w:trPr>
        <w:tc>
          <w:tcPr>
            <w:tcW w:w="2947" w:type="dxa"/>
            <w:tcBorders>
              <w:top w:val="single" w:sz="6" w:space="0" w:color="auto"/>
              <w:left w:val="threeDEmboss" w:sz="6" w:space="0" w:color="auto"/>
              <w:bottom w:val="single" w:sz="6" w:space="0" w:color="auto"/>
              <w:right w:val="single" w:sz="6" w:space="0" w:color="auto"/>
            </w:tcBorders>
            <w:vAlign w:val="center"/>
            <w:hideMark/>
          </w:tcPr>
          <w:p w14:paraId="6EBCAA46" w14:textId="77777777" w:rsidR="00476E80" w:rsidRDefault="00476E80" w:rsidP="00E627FD">
            <w:pPr>
              <w:pStyle w:val="TableField-Left"/>
            </w:pPr>
            <w:r>
              <w:t>Key Date</w:t>
            </w:r>
          </w:p>
        </w:tc>
        <w:tc>
          <w:tcPr>
            <w:tcW w:w="1675" w:type="dxa"/>
            <w:tcBorders>
              <w:top w:val="single" w:sz="6" w:space="0" w:color="auto"/>
              <w:left w:val="single" w:sz="6" w:space="0" w:color="auto"/>
              <w:bottom w:val="single" w:sz="6" w:space="0" w:color="auto"/>
              <w:right w:val="single" w:sz="6" w:space="0" w:color="auto"/>
            </w:tcBorders>
            <w:vAlign w:val="center"/>
            <w:hideMark/>
          </w:tcPr>
          <w:p w14:paraId="56DD3FC8" w14:textId="77777777" w:rsidR="00476E80" w:rsidRDefault="00476E80" w:rsidP="00E627FD">
            <w:pPr>
              <w:pStyle w:val="TableField-Left"/>
            </w:pPr>
            <w:r>
              <w:t>Required</w:t>
            </w:r>
          </w:p>
        </w:tc>
        <w:tc>
          <w:tcPr>
            <w:tcW w:w="4692" w:type="dxa"/>
            <w:tcBorders>
              <w:top w:val="single" w:sz="6" w:space="0" w:color="auto"/>
              <w:left w:val="single" w:sz="6" w:space="0" w:color="auto"/>
              <w:bottom w:val="single" w:sz="6" w:space="0" w:color="auto"/>
              <w:right w:val="threeDEmboss" w:sz="6" w:space="0" w:color="auto"/>
            </w:tcBorders>
            <w:vAlign w:val="center"/>
            <w:hideMark/>
          </w:tcPr>
          <w:p w14:paraId="00E4BB58" w14:textId="77777777" w:rsidR="00476E80" w:rsidRDefault="00476E80" w:rsidP="00E627FD">
            <w:pPr>
              <w:pStyle w:val="TableField-Left"/>
            </w:pPr>
            <w:r>
              <w:t>Date from which Owner Allocation property is valid</w:t>
            </w:r>
          </w:p>
        </w:tc>
      </w:tr>
      <w:tr w:rsidR="00476E80" w14:paraId="38F0EB8E" w14:textId="77777777" w:rsidTr="00970D46">
        <w:trPr>
          <w:cantSplit/>
          <w:trHeight w:val="432"/>
        </w:trPr>
        <w:tc>
          <w:tcPr>
            <w:tcW w:w="2947" w:type="dxa"/>
            <w:tcBorders>
              <w:top w:val="single" w:sz="6" w:space="0" w:color="auto"/>
              <w:left w:val="threeDEmboss" w:sz="6" w:space="0" w:color="auto"/>
              <w:bottom w:val="single" w:sz="6" w:space="0" w:color="auto"/>
              <w:right w:val="single" w:sz="6" w:space="0" w:color="auto"/>
            </w:tcBorders>
            <w:vAlign w:val="center"/>
          </w:tcPr>
          <w:p w14:paraId="619B140F" w14:textId="77777777" w:rsidR="00476E80" w:rsidRDefault="00476E80" w:rsidP="00E627FD">
            <w:pPr>
              <w:pStyle w:val="TableField-Left"/>
            </w:pPr>
            <w:r>
              <w:t>Property</w:t>
            </w:r>
          </w:p>
        </w:tc>
        <w:tc>
          <w:tcPr>
            <w:tcW w:w="1675" w:type="dxa"/>
            <w:tcBorders>
              <w:top w:val="single" w:sz="6" w:space="0" w:color="auto"/>
              <w:left w:val="single" w:sz="6" w:space="0" w:color="auto"/>
              <w:bottom w:val="single" w:sz="6" w:space="0" w:color="auto"/>
              <w:right w:val="single" w:sz="6" w:space="0" w:color="auto"/>
            </w:tcBorders>
            <w:vAlign w:val="center"/>
          </w:tcPr>
          <w:p w14:paraId="155D7A5D" w14:textId="77777777" w:rsidR="00476E80" w:rsidRDefault="00476E80" w:rsidP="00E627FD">
            <w:pPr>
              <w:pStyle w:val="TableField-Left"/>
            </w:pPr>
            <w:r>
              <w:t>Required</w:t>
            </w:r>
          </w:p>
        </w:tc>
        <w:tc>
          <w:tcPr>
            <w:tcW w:w="4692" w:type="dxa"/>
            <w:tcBorders>
              <w:top w:val="single" w:sz="6" w:space="0" w:color="auto"/>
              <w:left w:val="single" w:sz="6" w:space="0" w:color="auto"/>
              <w:bottom w:val="single" w:sz="6" w:space="0" w:color="auto"/>
              <w:right w:val="threeDEmboss" w:sz="6" w:space="0" w:color="auto"/>
            </w:tcBorders>
            <w:vAlign w:val="center"/>
          </w:tcPr>
          <w:p w14:paraId="3E2BFF60" w14:textId="77777777" w:rsidR="00476E80" w:rsidRDefault="00476E80" w:rsidP="007361E7">
            <w:pPr>
              <w:pStyle w:val="TableField-Left"/>
            </w:pPr>
            <w:r>
              <w:t xml:space="preserve">Represents the Technical master data groupings to be associated to the </w:t>
            </w:r>
            <w:r w:rsidR="007361E7">
              <w:t xml:space="preserve">property owner’s </w:t>
            </w:r>
            <w:r>
              <w:t>account at the time of auto-move in.</w:t>
            </w:r>
          </w:p>
        </w:tc>
      </w:tr>
      <w:tr w:rsidR="00970D46" w14:paraId="18A2808E" w14:textId="77777777" w:rsidTr="00E627FD">
        <w:trPr>
          <w:cantSplit/>
          <w:trHeight w:val="432"/>
        </w:trPr>
        <w:tc>
          <w:tcPr>
            <w:tcW w:w="2947" w:type="dxa"/>
            <w:tcBorders>
              <w:top w:val="single" w:sz="6" w:space="0" w:color="auto"/>
              <w:left w:val="threeDEmboss" w:sz="6" w:space="0" w:color="auto"/>
              <w:bottom w:val="threeDEmboss" w:sz="6" w:space="0" w:color="auto"/>
              <w:right w:val="single" w:sz="6" w:space="0" w:color="auto"/>
            </w:tcBorders>
            <w:vAlign w:val="center"/>
          </w:tcPr>
          <w:p w14:paraId="0D896CB9" w14:textId="77777777" w:rsidR="00970D46" w:rsidRDefault="00970D46" w:rsidP="00E627FD">
            <w:pPr>
              <w:pStyle w:val="TableField-Left"/>
            </w:pPr>
            <w:r>
              <w:t>Installation</w:t>
            </w:r>
          </w:p>
        </w:tc>
        <w:tc>
          <w:tcPr>
            <w:tcW w:w="1675" w:type="dxa"/>
            <w:tcBorders>
              <w:top w:val="single" w:sz="6" w:space="0" w:color="auto"/>
              <w:left w:val="single" w:sz="6" w:space="0" w:color="auto"/>
              <w:bottom w:val="threeDEmboss" w:sz="6" w:space="0" w:color="auto"/>
              <w:right w:val="single" w:sz="6" w:space="0" w:color="auto"/>
            </w:tcBorders>
            <w:vAlign w:val="center"/>
          </w:tcPr>
          <w:p w14:paraId="6C1CA948" w14:textId="77777777" w:rsidR="00970D46" w:rsidRDefault="00970D46" w:rsidP="00E627FD">
            <w:pPr>
              <w:pStyle w:val="TableField-Left"/>
            </w:pPr>
            <w:r>
              <w:t>Required</w:t>
            </w:r>
          </w:p>
        </w:tc>
        <w:tc>
          <w:tcPr>
            <w:tcW w:w="4692" w:type="dxa"/>
            <w:tcBorders>
              <w:top w:val="single" w:sz="6" w:space="0" w:color="auto"/>
              <w:left w:val="single" w:sz="6" w:space="0" w:color="auto"/>
              <w:bottom w:val="threeDEmboss" w:sz="6" w:space="0" w:color="auto"/>
              <w:right w:val="threeDEmboss" w:sz="6" w:space="0" w:color="auto"/>
            </w:tcBorders>
            <w:vAlign w:val="center"/>
          </w:tcPr>
          <w:p w14:paraId="22971237" w14:textId="77777777" w:rsidR="00970D46" w:rsidRDefault="00970D46" w:rsidP="007361E7">
            <w:pPr>
              <w:pStyle w:val="TableField-Left"/>
            </w:pPr>
            <w:r>
              <w:t xml:space="preserve">Represent a specific service a </w:t>
            </w:r>
            <w:r w:rsidR="007361E7">
              <w:t xml:space="preserve">property owner </w:t>
            </w:r>
            <w:r>
              <w:t>has requested to be part of Owner Allocation property.</w:t>
            </w:r>
          </w:p>
        </w:tc>
      </w:tr>
    </w:tbl>
    <w:p w14:paraId="2D2A8062" w14:textId="77777777" w:rsidR="00476E80" w:rsidRDefault="00476E80" w:rsidP="00476E80">
      <w:pPr>
        <w:pStyle w:val="Heading2TextBulleted"/>
        <w:numPr>
          <w:ilvl w:val="0"/>
          <w:numId w:val="0"/>
        </w:numPr>
        <w:ind w:left="840"/>
      </w:pPr>
    </w:p>
    <w:p w14:paraId="528BFD4D" w14:textId="77777777" w:rsidR="00086B91" w:rsidRPr="00086B91" w:rsidRDefault="00086B91" w:rsidP="00086B91">
      <w:pPr>
        <w:pStyle w:val="Heading3"/>
        <w:keepNext/>
        <w:numPr>
          <w:ilvl w:val="2"/>
          <w:numId w:val="6"/>
        </w:numPr>
        <w:tabs>
          <w:tab w:val="left" w:pos="1440"/>
        </w:tabs>
        <w:spacing w:before="120" w:after="120"/>
        <w:ind w:left="1260"/>
      </w:pPr>
      <w:bookmarkStart w:id="72" w:name="_Toc496015728"/>
      <w:bookmarkStart w:id="73" w:name="_Toc11749180"/>
      <w:r w:rsidRPr="00086B91">
        <w:rPr>
          <w:rFonts w:ascii="Calibri Light" w:hAnsi="Calibri Light"/>
        </w:rPr>
        <w:t>Source Systems and Data Volumes</w:t>
      </w:r>
      <w:bookmarkEnd w:id="72"/>
      <w:bookmarkEnd w:id="73"/>
    </w:p>
    <w:p w14:paraId="5F815AAC" w14:textId="77777777" w:rsidR="00086B91" w:rsidRDefault="00086B91" w:rsidP="00EB2F43">
      <w:pPr>
        <w:pStyle w:val="Heading2TextBulleted"/>
        <w:numPr>
          <w:ilvl w:val="0"/>
          <w:numId w:val="25"/>
        </w:numPr>
      </w:pPr>
      <w:r>
        <w:t>Source: CSS System</w:t>
      </w:r>
    </w:p>
    <w:p w14:paraId="00806150" w14:textId="77777777" w:rsidR="00427BBE" w:rsidRDefault="00427BBE" w:rsidP="00EB2F43">
      <w:pPr>
        <w:pStyle w:val="Heading2TextBulleted"/>
        <w:numPr>
          <w:ilvl w:val="0"/>
          <w:numId w:val="25"/>
        </w:numPr>
      </w:pPr>
      <w:r>
        <w:t>Data Volume:</w:t>
      </w:r>
      <w:r w:rsidR="008759C1">
        <w:t xml:space="preserve"> T</w:t>
      </w:r>
      <w:r w:rsidR="00EB2F43">
        <w:t>here are around 345,000 properties in SCE which translates to around 1,000,000 installations related to owner allocation.</w:t>
      </w:r>
    </w:p>
    <w:p w14:paraId="5821F1F5" w14:textId="77777777" w:rsidR="00086B91" w:rsidRDefault="00086B91" w:rsidP="00476E80">
      <w:pPr>
        <w:pStyle w:val="Heading2TextBulleted"/>
        <w:numPr>
          <w:ilvl w:val="0"/>
          <w:numId w:val="0"/>
        </w:numPr>
        <w:ind w:left="840"/>
      </w:pPr>
    </w:p>
    <w:p w14:paraId="294C312D" w14:textId="77777777" w:rsidR="00476E80" w:rsidRPr="00476E80" w:rsidRDefault="00476E80" w:rsidP="00BF3443">
      <w:pPr>
        <w:pStyle w:val="Heading2"/>
      </w:pPr>
      <w:bookmarkStart w:id="74" w:name="_Toc501707329"/>
      <w:bookmarkStart w:id="75" w:name="_Toc11749181"/>
      <w:r w:rsidRPr="00476E80">
        <w:t>Cloud for Customer (C4C) Integration</w:t>
      </w:r>
      <w:bookmarkEnd w:id="74"/>
      <w:bookmarkEnd w:id="75"/>
    </w:p>
    <w:p w14:paraId="6B07633C" w14:textId="77777777" w:rsidR="00476E80" w:rsidRPr="00750275" w:rsidRDefault="00476E80" w:rsidP="00A30FA1">
      <w:pPr>
        <w:pStyle w:val="Heading3"/>
        <w:keepNext/>
        <w:numPr>
          <w:ilvl w:val="2"/>
          <w:numId w:val="6"/>
        </w:numPr>
        <w:tabs>
          <w:tab w:val="left" w:pos="1440"/>
        </w:tabs>
        <w:spacing w:before="120" w:after="120"/>
        <w:ind w:left="1440" w:hanging="900"/>
      </w:pPr>
      <w:bookmarkStart w:id="76" w:name="_Toc501707330"/>
      <w:bookmarkStart w:id="77" w:name="_Toc11749182"/>
      <w:r w:rsidRPr="00750275">
        <w:t>Processes</w:t>
      </w:r>
      <w:bookmarkEnd w:id="76"/>
      <w:bookmarkEnd w:id="77"/>
    </w:p>
    <w:p w14:paraId="1576F77A" w14:textId="77777777" w:rsidR="00476E80" w:rsidRPr="00E627FD" w:rsidRDefault="00E627FD" w:rsidP="00476E80">
      <w:pPr>
        <w:pStyle w:val="Heading3TextBulleted"/>
        <w:numPr>
          <w:ilvl w:val="0"/>
          <w:numId w:val="0"/>
        </w:numPr>
        <w:ind w:left="1440"/>
        <w:rPr>
          <w:rFonts w:eastAsia="MS Mincho" w:cs="Times New Roman"/>
          <w:color w:val="auto"/>
        </w:rPr>
      </w:pPr>
      <w:r w:rsidRPr="00E627FD">
        <w:rPr>
          <w:rFonts w:eastAsia="MS Mincho" w:cs="Times New Roman"/>
          <w:color w:val="auto"/>
        </w:rPr>
        <w:t xml:space="preserve">Owner Allocation Setup </w:t>
      </w:r>
      <w:r w:rsidR="00574E56">
        <w:rPr>
          <w:rFonts w:eastAsia="MS Mincho" w:cs="Times New Roman"/>
          <w:color w:val="auto"/>
        </w:rPr>
        <w:t>will</w:t>
      </w:r>
      <w:r w:rsidR="00574E56" w:rsidRPr="00E627FD">
        <w:rPr>
          <w:rFonts w:eastAsia="MS Mincho" w:cs="Times New Roman"/>
          <w:color w:val="auto"/>
        </w:rPr>
        <w:t xml:space="preserve"> </w:t>
      </w:r>
      <w:r w:rsidRPr="00E627FD">
        <w:rPr>
          <w:rFonts w:eastAsia="MS Mincho" w:cs="Times New Roman"/>
          <w:color w:val="auto"/>
        </w:rPr>
        <w:t xml:space="preserve">be done via </w:t>
      </w:r>
      <w:r w:rsidR="00574E56">
        <w:rPr>
          <w:rFonts w:eastAsia="MS Mincho" w:cs="Times New Roman"/>
          <w:color w:val="auto"/>
        </w:rPr>
        <w:t>S/4HANA</w:t>
      </w:r>
      <w:r w:rsidRPr="00E627FD">
        <w:rPr>
          <w:rFonts w:eastAsia="MS Mincho" w:cs="Times New Roman"/>
          <w:color w:val="auto"/>
        </w:rPr>
        <w:t xml:space="preserve">, option will be available for front office agent to </w:t>
      </w:r>
      <w:r w:rsidR="003F7074">
        <w:rPr>
          <w:rFonts w:eastAsia="MS Mincho" w:cs="Times New Roman"/>
          <w:color w:val="auto"/>
        </w:rPr>
        <w:t xml:space="preserve">display </w:t>
      </w:r>
      <w:r w:rsidR="00574E56">
        <w:rPr>
          <w:rFonts w:eastAsia="MS Mincho" w:cs="Times New Roman"/>
          <w:color w:val="auto"/>
        </w:rPr>
        <w:t>OA information.</w:t>
      </w:r>
    </w:p>
    <w:p w14:paraId="1000AE68" w14:textId="77777777" w:rsidR="00476E80" w:rsidRPr="00750275" w:rsidRDefault="00476E80" w:rsidP="00A30FA1">
      <w:pPr>
        <w:pStyle w:val="Heading3"/>
        <w:keepNext/>
        <w:numPr>
          <w:ilvl w:val="2"/>
          <w:numId w:val="6"/>
        </w:numPr>
        <w:tabs>
          <w:tab w:val="left" w:pos="1440"/>
        </w:tabs>
        <w:spacing w:before="120" w:after="120"/>
        <w:ind w:left="1440" w:hanging="900"/>
      </w:pPr>
      <w:bookmarkStart w:id="78" w:name="_Toc501707331"/>
      <w:bookmarkStart w:id="79" w:name="_Toc11749183"/>
      <w:r w:rsidRPr="00750275">
        <w:t>C4C Views</w:t>
      </w:r>
      <w:bookmarkEnd w:id="78"/>
      <w:bookmarkEnd w:id="79"/>
    </w:p>
    <w:p w14:paraId="052F9045" w14:textId="77777777" w:rsidR="00476E80" w:rsidRPr="00E627FD" w:rsidRDefault="008113E3" w:rsidP="00476E80">
      <w:pPr>
        <w:pStyle w:val="Heading3TextBulleted"/>
        <w:numPr>
          <w:ilvl w:val="0"/>
          <w:numId w:val="0"/>
        </w:numPr>
        <w:ind w:left="1440"/>
        <w:rPr>
          <w:rFonts w:eastAsia="MS Mincho" w:cs="Times New Roman"/>
          <w:color w:val="auto"/>
        </w:rPr>
      </w:pPr>
      <w:r>
        <w:rPr>
          <w:rFonts w:eastAsia="MS Mincho" w:cs="Times New Roman"/>
          <w:color w:val="auto"/>
        </w:rPr>
        <w:t xml:space="preserve">Screen will be available </w:t>
      </w:r>
      <w:r w:rsidR="00E627FD" w:rsidRPr="00E627FD">
        <w:rPr>
          <w:rFonts w:eastAsia="MS Mincho" w:cs="Times New Roman"/>
          <w:color w:val="auto"/>
        </w:rPr>
        <w:t>in C4C system where Owner BP will be visible with the tenant master data.</w:t>
      </w:r>
    </w:p>
    <w:p w14:paraId="0CBE5B4B" w14:textId="77777777" w:rsidR="00476E80" w:rsidRPr="00750275" w:rsidRDefault="00CC1D8C" w:rsidP="00A30FA1">
      <w:pPr>
        <w:pStyle w:val="Heading3"/>
        <w:keepNext/>
        <w:numPr>
          <w:ilvl w:val="2"/>
          <w:numId w:val="6"/>
        </w:numPr>
        <w:tabs>
          <w:tab w:val="left" w:pos="1440"/>
        </w:tabs>
        <w:spacing w:before="120" w:after="120"/>
        <w:ind w:left="1440" w:hanging="900"/>
      </w:pPr>
      <w:bookmarkStart w:id="80" w:name="_Toc11749184"/>
      <w:r>
        <w:t>Activity</w:t>
      </w:r>
      <w:bookmarkEnd w:id="80"/>
    </w:p>
    <w:p w14:paraId="7DC116DF" w14:textId="77777777" w:rsidR="00476E80" w:rsidRDefault="00F55A57" w:rsidP="00750275">
      <w:pPr>
        <w:pStyle w:val="Heading3TextBulleted"/>
        <w:numPr>
          <w:ilvl w:val="0"/>
          <w:numId w:val="0"/>
        </w:numPr>
        <w:ind w:left="1440"/>
      </w:pPr>
      <w:r>
        <w:t xml:space="preserve">A new </w:t>
      </w:r>
      <w:r w:rsidR="00CC1D8C">
        <w:t xml:space="preserve">Activity </w:t>
      </w:r>
      <w:r>
        <w:t xml:space="preserve">can be created after the </w:t>
      </w:r>
      <w:r w:rsidR="007361E7">
        <w:t xml:space="preserve">property owner </w:t>
      </w:r>
      <w:r>
        <w:t>request has been created or changed in the system</w:t>
      </w:r>
      <w:r w:rsidR="00195FD7">
        <w:t>.</w:t>
      </w:r>
    </w:p>
    <w:p w14:paraId="739765EA" w14:textId="77777777" w:rsidR="007F3614" w:rsidRDefault="007F3614" w:rsidP="007F3614">
      <w:pPr>
        <w:pStyle w:val="TableField-Bold"/>
      </w:pPr>
    </w:p>
    <w:p w14:paraId="122DBA6C" w14:textId="77777777" w:rsidR="00476E80" w:rsidRDefault="00476E80" w:rsidP="00BF3443">
      <w:pPr>
        <w:pStyle w:val="Heading2"/>
      </w:pPr>
      <w:bookmarkStart w:id="81" w:name="_Toc11749185"/>
      <w:r>
        <w:t>Exception Management Requirements</w:t>
      </w:r>
      <w:bookmarkEnd w:id="81"/>
    </w:p>
    <w:p w14:paraId="7F5570CF" w14:textId="77777777" w:rsidR="00476E80" w:rsidRDefault="00476E80" w:rsidP="00476E80">
      <w:pPr>
        <w:pStyle w:val="Heading2TextBulleted"/>
        <w:numPr>
          <w:ilvl w:val="0"/>
          <w:numId w:val="0"/>
        </w:numPr>
        <w:ind w:left="840"/>
      </w:pPr>
      <w:r>
        <w:t xml:space="preserve">Below are the Exception management requirement for Owner </w:t>
      </w:r>
      <w:r w:rsidR="0092154A">
        <w:t xml:space="preserve">Allocation </w:t>
      </w:r>
      <w:r>
        <w:t>Process</w:t>
      </w:r>
    </w:p>
    <w:tbl>
      <w:tblPr>
        <w:tblW w:w="9697" w:type="dxa"/>
        <w:tblInd w:w="427" w:type="dxa"/>
        <w:tblCellMar>
          <w:left w:w="0" w:type="dxa"/>
          <w:right w:w="0" w:type="dxa"/>
        </w:tblCellMar>
        <w:tblLook w:val="04A0" w:firstRow="1" w:lastRow="0" w:firstColumn="1" w:lastColumn="0" w:noHBand="0" w:noVBand="1"/>
      </w:tblPr>
      <w:tblGrid>
        <w:gridCol w:w="4202"/>
        <w:gridCol w:w="1923"/>
        <w:gridCol w:w="1590"/>
        <w:gridCol w:w="1982"/>
      </w:tblGrid>
      <w:tr w:rsidR="00476E80" w14:paraId="5CB5B2C4" w14:textId="77777777" w:rsidTr="004E18B2">
        <w:trPr>
          <w:cantSplit/>
          <w:trHeight w:val="432"/>
          <w:tblHeader/>
        </w:trPr>
        <w:tc>
          <w:tcPr>
            <w:tcW w:w="4202" w:type="dxa"/>
            <w:tcBorders>
              <w:top w:val="threeDEmboss" w:sz="6" w:space="0" w:color="auto"/>
              <w:left w:val="threeDEmboss" w:sz="6" w:space="0" w:color="auto"/>
              <w:bottom w:val="threeDEmboss" w:sz="6" w:space="0" w:color="auto"/>
              <w:right w:val="single" w:sz="8" w:space="0" w:color="auto"/>
            </w:tcBorders>
            <w:shd w:val="clear" w:color="auto" w:fill="F9FBAF"/>
            <w:tcMar>
              <w:top w:w="0" w:type="dxa"/>
              <w:left w:w="108" w:type="dxa"/>
              <w:bottom w:w="0" w:type="dxa"/>
              <w:right w:w="108" w:type="dxa"/>
            </w:tcMar>
            <w:vAlign w:val="center"/>
            <w:hideMark/>
          </w:tcPr>
          <w:p w14:paraId="0BD5C284" w14:textId="77777777" w:rsidR="00476E80" w:rsidRDefault="00476E80">
            <w:pPr>
              <w:pStyle w:val="TableHeader-Left"/>
              <w:rPr>
                <w:rFonts w:ascii="Calibri Light" w:hAnsi="Calibri Light" w:cs="Calibri Light"/>
                <w:szCs w:val="20"/>
                <w:lang w:val="de-CH"/>
              </w:rPr>
            </w:pPr>
            <w:r>
              <w:rPr>
                <w:rFonts w:ascii="Calibri Light" w:hAnsi="Calibri Light" w:cs="Calibri Light"/>
                <w:lang w:val="de-CH"/>
              </w:rPr>
              <w:lastRenderedPageBreak/>
              <w:t>User Exception Scenario / Description</w:t>
            </w:r>
          </w:p>
        </w:tc>
        <w:tc>
          <w:tcPr>
            <w:tcW w:w="1923" w:type="dxa"/>
            <w:tcBorders>
              <w:top w:val="threeDEmboss" w:sz="6" w:space="0" w:color="auto"/>
              <w:left w:val="nil"/>
              <w:bottom w:val="threeDEmboss" w:sz="6" w:space="0" w:color="auto"/>
              <w:right w:val="single" w:sz="8" w:space="0" w:color="auto"/>
            </w:tcBorders>
            <w:shd w:val="clear" w:color="auto" w:fill="F9FBAF"/>
            <w:tcMar>
              <w:top w:w="0" w:type="dxa"/>
              <w:left w:w="108" w:type="dxa"/>
              <w:bottom w:w="0" w:type="dxa"/>
              <w:right w:w="108" w:type="dxa"/>
            </w:tcMar>
            <w:vAlign w:val="center"/>
            <w:hideMark/>
          </w:tcPr>
          <w:p w14:paraId="22940B9C" w14:textId="77777777" w:rsidR="00476E80" w:rsidRDefault="00476E80">
            <w:pPr>
              <w:pStyle w:val="TableHeader-Left"/>
              <w:rPr>
                <w:rFonts w:ascii="Calibri Light" w:hAnsi="Calibri Light" w:cs="Calibri Light"/>
                <w:lang w:val="de-CH"/>
              </w:rPr>
            </w:pPr>
            <w:r>
              <w:rPr>
                <w:rFonts w:ascii="Calibri Light" w:hAnsi="Calibri Light" w:cs="Calibri Light"/>
                <w:lang w:val="de-CH"/>
              </w:rPr>
              <w:t>User Group</w:t>
            </w:r>
          </w:p>
        </w:tc>
        <w:tc>
          <w:tcPr>
            <w:tcW w:w="1590" w:type="dxa"/>
            <w:tcBorders>
              <w:top w:val="threeDEmboss" w:sz="6" w:space="0" w:color="auto"/>
              <w:left w:val="nil"/>
              <w:bottom w:val="threeDEmboss" w:sz="6" w:space="0" w:color="auto"/>
              <w:right w:val="single" w:sz="8" w:space="0" w:color="auto"/>
            </w:tcBorders>
            <w:shd w:val="clear" w:color="auto" w:fill="F9FBAF"/>
            <w:tcMar>
              <w:top w:w="0" w:type="dxa"/>
              <w:left w:w="108" w:type="dxa"/>
              <w:bottom w:w="0" w:type="dxa"/>
              <w:right w:w="108" w:type="dxa"/>
            </w:tcMar>
            <w:vAlign w:val="center"/>
            <w:hideMark/>
          </w:tcPr>
          <w:p w14:paraId="248E285B" w14:textId="77777777" w:rsidR="00476E80" w:rsidRDefault="00476E80">
            <w:pPr>
              <w:pStyle w:val="TableHeader-Left"/>
              <w:jc w:val="center"/>
              <w:rPr>
                <w:rFonts w:ascii="Calibri Light" w:hAnsi="Calibri Light" w:cs="Calibri Light"/>
                <w:lang w:val="de-CH"/>
              </w:rPr>
            </w:pPr>
            <w:r>
              <w:rPr>
                <w:rFonts w:ascii="Calibri Light" w:hAnsi="Calibri Light" w:cs="Calibri Light"/>
                <w:lang w:val="de-CH"/>
              </w:rPr>
              <w:t>Initiated by</w:t>
            </w:r>
          </w:p>
        </w:tc>
        <w:tc>
          <w:tcPr>
            <w:tcW w:w="1982" w:type="dxa"/>
            <w:tcBorders>
              <w:top w:val="threeDEmboss" w:sz="6" w:space="0" w:color="auto"/>
              <w:left w:val="nil"/>
              <w:bottom w:val="threeDEmboss" w:sz="6" w:space="0" w:color="auto"/>
              <w:right w:val="threeDEmboss" w:sz="6" w:space="0" w:color="auto"/>
            </w:tcBorders>
            <w:shd w:val="clear" w:color="auto" w:fill="F9FBAF"/>
            <w:tcMar>
              <w:top w:w="0" w:type="dxa"/>
              <w:left w:w="108" w:type="dxa"/>
              <w:bottom w:w="0" w:type="dxa"/>
              <w:right w:w="108" w:type="dxa"/>
            </w:tcMar>
            <w:vAlign w:val="center"/>
            <w:hideMark/>
          </w:tcPr>
          <w:p w14:paraId="7CAEE5E0" w14:textId="77777777" w:rsidR="00476E80" w:rsidRDefault="00476E80">
            <w:pPr>
              <w:pStyle w:val="TableHeader-Left"/>
              <w:rPr>
                <w:rFonts w:ascii="Calibri Light" w:hAnsi="Calibri Light" w:cs="Calibri Light"/>
                <w:lang w:val="de-CH"/>
              </w:rPr>
            </w:pPr>
            <w:r>
              <w:rPr>
                <w:rFonts w:ascii="Calibri Light" w:hAnsi="Calibri Light" w:cs="Calibri Light"/>
                <w:lang w:val="de-CH"/>
              </w:rPr>
              <w:t>Work Distribution</w:t>
            </w:r>
          </w:p>
        </w:tc>
      </w:tr>
      <w:tr w:rsidR="0092154A" w14:paraId="54D782A2" w14:textId="77777777" w:rsidTr="004E18B2">
        <w:trPr>
          <w:cantSplit/>
          <w:trHeight w:val="432"/>
        </w:trPr>
        <w:tc>
          <w:tcPr>
            <w:tcW w:w="4202" w:type="dxa"/>
            <w:tcBorders>
              <w:top w:val="nil"/>
              <w:left w:val="threeDEmboss" w:sz="6" w:space="0" w:color="auto"/>
              <w:bottom w:val="single" w:sz="8" w:space="0" w:color="auto"/>
              <w:right w:val="single" w:sz="8" w:space="0" w:color="auto"/>
            </w:tcBorders>
            <w:tcMar>
              <w:top w:w="0" w:type="dxa"/>
              <w:left w:w="108" w:type="dxa"/>
              <w:bottom w:w="0" w:type="dxa"/>
              <w:right w:w="108" w:type="dxa"/>
            </w:tcMar>
            <w:hideMark/>
          </w:tcPr>
          <w:p w14:paraId="4197F4BA" w14:textId="77777777" w:rsidR="0092154A" w:rsidRPr="00476E80" w:rsidRDefault="0092154A" w:rsidP="0092154A">
            <w:pPr>
              <w:pStyle w:val="TableField-Left"/>
              <w:rPr>
                <w:noProof/>
                <w:szCs w:val="24"/>
              </w:rPr>
            </w:pPr>
            <w:r w:rsidRPr="00350E64">
              <w:rPr>
                <w:noProof/>
                <w:szCs w:val="24"/>
              </w:rPr>
              <w:t>Get triggered when an active OA exists but the Owner is not moved in when the tenant moves out due to any unexpected reason except dunning related case</w:t>
            </w:r>
          </w:p>
        </w:tc>
        <w:tc>
          <w:tcPr>
            <w:tcW w:w="19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945025" w14:textId="77777777" w:rsidR="0092154A" w:rsidRPr="00476E80" w:rsidRDefault="0092154A" w:rsidP="0092154A">
            <w:pPr>
              <w:pStyle w:val="TableField-Left"/>
              <w:jc w:val="center"/>
              <w:rPr>
                <w:noProof/>
                <w:szCs w:val="24"/>
              </w:rPr>
            </w:pPr>
            <w:r>
              <w:rPr>
                <w:rFonts w:ascii="Calibri" w:hAnsi="Calibri"/>
                <w:color w:val="000000"/>
                <w:sz w:val="22"/>
                <w:szCs w:val="22"/>
              </w:rPr>
              <w:t>OTA Desk</w:t>
            </w:r>
          </w:p>
        </w:tc>
        <w:tc>
          <w:tcPr>
            <w:tcW w:w="15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DD38DB5" w14:textId="77777777" w:rsidR="0092154A" w:rsidRPr="00476E80" w:rsidRDefault="0092154A" w:rsidP="0092154A">
            <w:pPr>
              <w:pStyle w:val="TableField-Left"/>
              <w:jc w:val="center"/>
              <w:rPr>
                <w:noProof/>
                <w:szCs w:val="24"/>
              </w:rPr>
            </w:pPr>
            <w:r w:rsidRPr="00476E80">
              <w:rPr>
                <w:noProof/>
                <w:szCs w:val="24"/>
              </w:rPr>
              <w:t>System</w:t>
            </w:r>
          </w:p>
        </w:tc>
        <w:tc>
          <w:tcPr>
            <w:tcW w:w="1982" w:type="dxa"/>
            <w:tcBorders>
              <w:top w:val="nil"/>
              <w:left w:val="nil"/>
              <w:bottom w:val="single" w:sz="8" w:space="0" w:color="auto"/>
              <w:right w:val="threeDEmboss" w:sz="6" w:space="0" w:color="auto"/>
            </w:tcBorders>
            <w:tcMar>
              <w:top w:w="0" w:type="dxa"/>
              <w:left w:w="108" w:type="dxa"/>
              <w:bottom w:w="0" w:type="dxa"/>
              <w:right w:w="108" w:type="dxa"/>
            </w:tcMar>
            <w:vAlign w:val="center"/>
            <w:hideMark/>
          </w:tcPr>
          <w:p w14:paraId="77F032BD" w14:textId="77777777" w:rsidR="0092154A" w:rsidRPr="00476E80" w:rsidRDefault="00574E56" w:rsidP="00574E56">
            <w:pPr>
              <w:pStyle w:val="TableField-Left"/>
              <w:jc w:val="center"/>
              <w:rPr>
                <w:noProof/>
                <w:szCs w:val="24"/>
              </w:rPr>
            </w:pPr>
            <w:r>
              <w:rPr>
                <w:rFonts w:ascii="Calibri" w:hAnsi="Calibri"/>
                <w:color w:val="000000"/>
                <w:sz w:val="22"/>
                <w:szCs w:val="22"/>
              </w:rPr>
              <w:t>Pull</w:t>
            </w:r>
          </w:p>
        </w:tc>
      </w:tr>
    </w:tbl>
    <w:p w14:paraId="6ABB51FF" w14:textId="77777777" w:rsidR="00476E80" w:rsidRDefault="00476E80" w:rsidP="00476E80">
      <w:pPr>
        <w:pStyle w:val="Heading2TextBulleted"/>
        <w:numPr>
          <w:ilvl w:val="0"/>
          <w:numId w:val="0"/>
        </w:numPr>
        <w:ind w:left="840"/>
      </w:pPr>
    </w:p>
    <w:bookmarkStart w:id="82" w:name="_MON_1579932704"/>
    <w:bookmarkEnd w:id="82"/>
    <w:p w14:paraId="2F4598FA" w14:textId="77777777" w:rsidR="009649F6" w:rsidRDefault="001B1E5A" w:rsidP="00476E80">
      <w:pPr>
        <w:pStyle w:val="Heading2TextBulleted"/>
        <w:numPr>
          <w:ilvl w:val="0"/>
          <w:numId w:val="0"/>
        </w:numPr>
        <w:ind w:left="840"/>
      </w:pPr>
      <w:r>
        <w:object w:dxaOrig="2040" w:dyaOrig="1320" w14:anchorId="3BC121E1">
          <v:shape id="_x0000_i1029" type="#_x0000_t75" style="width:122.4pt;height:77.4pt" o:ole="">
            <v:imagedata r:id="rId30" o:title=""/>
          </v:shape>
          <o:OLEObject Type="Embed" ProgID="Excel.Sheet.12" ShapeID="_x0000_i1029" DrawAspect="Icon" ObjectID="_1622361992" r:id="rId31"/>
        </w:object>
      </w:r>
    </w:p>
    <w:p w14:paraId="1C0A7388" w14:textId="77777777" w:rsidR="009649F6" w:rsidRPr="001413DB" w:rsidRDefault="009649F6" w:rsidP="00476E80">
      <w:pPr>
        <w:pStyle w:val="Heading2TextBulleted"/>
        <w:numPr>
          <w:ilvl w:val="0"/>
          <w:numId w:val="0"/>
        </w:numPr>
        <w:ind w:left="840"/>
      </w:pPr>
    </w:p>
    <w:p w14:paraId="57FEF189" w14:textId="77777777" w:rsidR="00E0118B" w:rsidRDefault="00E0118B" w:rsidP="00BF3443">
      <w:pPr>
        <w:pStyle w:val="Heading2"/>
      </w:pPr>
      <w:bookmarkStart w:id="83" w:name="_Toc406588314"/>
      <w:bookmarkStart w:id="84" w:name="_Toc491613822"/>
      <w:bookmarkStart w:id="85" w:name="_Toc11749186"/>
      <w:r>
        <w:t>Process Risks and Mitigation</w:t>
      </w:r>
      <w:bookmarkEnd w:id="83"/>
      <w:bookmarkEnd w:id="84"/>
      <w:bookmarkEnd w:id="85"/>
    </w:p>
    <w:p w14:paraId="6A84F965" w14:textId="77777777" w:rsidR="00D93BF4" w:rsidRDefault="009462B5" w:rsidP="00D93BF4">
      <w:pPr>
        <w:pStyle w:val="Heading2TextBulleted"/>
        <w:numPr>
          <w:ilvl w:val="0"/>
          <w:numId w:val="0"/>
        </w:numPr>
        <w:tabs>
          <w:tab w:val="left" w:pos="1080"/>
        </w:tabs>
        <w:ind w:left="360" w:hanging="360"/>
      </w:pPr>
      <w:r>
        <w:tab/>
      </w:r>
      <w:r w:rsidR="00D93BF4">
        <w:t>Only CCC</w:t>
      </w:r>
      <w:r w:rsidR="009C26D1">
        <w:t>/BCD</w:t>
      </w:r>
      <w:r w:rsidR="00D93BF4">
        <w:t xml:space="preserve"> OTA desk and Summary Billing/EDI desk users will have access to create, update, and reverse OA. All other users will have view only access.</w:t>
      </w:r>
    </w:p>
    <w:p w14:paraId="0A6095B9" w14:textId="77777777" w:rsidR="00D93BF4" w:rsidRDefault="00D93BF4" w:rsidP="009462B5">
      <w:pPr>
        <w:pStyle w:val="Heading2TextBulleted"/>
        <w:numPr>
          <w:ilvl w:val="0"/>
          <w:numId w:val="0"/>
        </w:numPr>
        <w:tabs>
          <w:tab w:val="left" w:pos="1080"/>
        </w:tabs>
        <w:ind w:left="360" w:hanging="360"/>
      </w:pPr>
    </w:p>
    <w:tbl>
      <w:tblPr>
        <w:tblW w:w="9720" w:type="dxa"/>
        <w:tblInd w:w="427" w:type="dxa"/>
        <w:tblCellMar>
          <w:left w:w="0" w:type="dxa"/>
          <w:right w:w="0" w:type="dxa"/>
        </w:tblCellMar>
        <w:tblLook w:val="04A0" w:firstRow="1" w:lastRow="0" w:firstColumn="1" w:lastColumn="0" w:noHBand="0" w:noVBand="1"/>
      </w:tblPr>
      <w:tblGrid>
        <w:gridCol w:w="5580"/>
        <w:gridCol w:w="4140"/>
      </w:tblGrid>
      <w:tr w:rsidR="00D93BF4" w14:paraId="0ED50532" w14:textId="77777777" w:rsidTr="00DB3183">
        <w:trPr>
          <w:cantSplit/>
          <w:trHeight w:val="432"/>
          <w:tblHeader/>
        </w:trPr>
        <w:tc>
          <w:tcPr>
            <w:tcW w:w="5580" w:type="dxa"/>
            <w:tcBorders>
              <w:top w:val="threeDEmboss" w:sz="6" w:space="0" w:color="auto"/>
              <w:left w:val="threeDEmboss" w:sz="6" w:space="0" w:color="auto"/>
              <w:bottom w:val="threeDEmboss" w:sz="6" w:space="0" w:color="auto"/>
              <w:right w:val="threeDEmboss" w:sz="6" w:space="0" w:color="auto"/>
            </w:tcBorders>
            <w:shd w:val="clear" w:color="auto" w:fill="F9FBAF"/>
            <w:tcMar>
              <w:top w:w="0" w:type="dxa"/>
              <w:left w:w="108" w:type="dxa"/>
              <w:bottom w:w="0" w:type="dxa"/>
              <w:right w:w="108" w:type="dxa"/>
            </w:tcMar>
            <w:vAlign w:val="center"/>
            <w:hideMark/>
          </w:tcPr>
          <w:p w14:paraId="365CA19D" w14:textId="77777777" w:rsidR="00D93BF4" w:rsidRDefault="00D93BF4" w:rsidP="0093460A">
            <w:pPr>
              <w:pStyle w:val="TableHeader-Left"/>
              <w:rPr>
                <w:rFonts w:ascii="Calibri Light" w:hAnsi="Calibri Light" w:cs="Calibri Light"/>
                <w:szCs w:val="20"/>
                <w:lang w:val="de-CH"/>
              </w:rPr>
            </w:pPr>
            <w:r>
              <w:rPr>
                <w:rFonts w:ascii="Calibri Light" w:hAnsi="Calibri Light" w:cs="Calibri Light"/>
                <w:lang w:val="de-CH"/>
              </w:rPr>
              <w:t>Risk Statement</w:t>
            </w:r>
          </w:p>
        </w:tc>
        <w:tc>
          <w:tcPr>
            <w:tcW w:w="4140" w:type="dxa"/>
            <w:tcBorders>
              <w:top w:val="threeDEmboss" w:sz="6" w:space="0" w:color="auto"/>
              <w:left w:val="threeDEmboss" w:sz="6" w:space="0" w:color="auto"/>
              <w:bottom w:val="threeDEmboss" w:sz="6" w:space="0" w:color="auto"/>
              <w:right w:val="threeDEmboss" w:sz="6" w:space="0" w:color="auto"/>
            </w:tcBorders>
            <w:shd w:val="clear" w:color="auto" w:fill="F9FBAF"/>
            <w:tcMar>
              <w:top w:w="0" w:type="dxa"/>
              <w:left w:w="108" w:type="dxa"/>
              <w:bottom w:w="0" w:type="dxa"/>
              <w:right w:w="108" w:type="dxa"/>
            </w:tcMar>
            <w:vAlign w:val="center"/>
            <w:hideMark/>
          </w:tcPr>
          <w:p w14:paraId="1AB0E1D9" w14:textId="77777777" w:rsidR="00D93BF4" w:rsidRDefault="00D93BF4" w:rsidP="0093460A">
            <w:pPr>
              <w:pStyle w:val="TableHeader-Left"/>
              <w:rPr>
                <w:rFonts w:ascii="Calibri Light" w:hAnsi="Calibri Light" w:cs="Calibri Light"/>
                <w:lang w:val="de-CH"/>
              </w:rPr>
            </w:pPr>
            <w:r>
              <w:rPr>
                <w:rFonts w:ascii="Calibri Light" w:hAnsi="Calibri Light" w:cs="Calibri Light"/>
                <w:lang w:val="de-CH"/>
              </w:rPr>
              <w:t>Mitigation</w:t>
            </w:r>
          </w:p>
        </w:tc>
      </w:tr>
      <w:tr w:rsidR="00D93BF4" w:rsidRPr="00476E80" w14:paraId="1F4B2922" w14:textId="77777777" w:rsidTr="00DB3183">
        <w:trPr>
          <w:cantSplit/>
          <w:trHeight w:val="432"/>
        </w:trPr>
        <w:tc>
          <w:tcPr>
            <w:tcW w:w="5580" w:type="dxa"/>
            <w:tcBorders>
              <w:top w:val="threeDEmboss" w:sz="6" w:space="0" w:color="auto"/>
              <w:left w:val="threeDEmboss" w:sz="6" w:space="0" w:color="auto"/>
              <w:bottom w:val="threeDEmboss" w:sz="6" w:space="0" w:color="auto"/>
              <w:right w:val="threeDEmboss" w:sz="6" w:space="0" w:color="auto"/>
            </w:tcBorders>
            <w:tcMar>
              <w:top w:w="0" w:type="dxa"/>
              <w:left w:w="108" w:type="dxa"/>
              <w:bottom w:w="0" w:type="dxa"/>
              <w:right w:w="108" w:type="dxa"/>
            </w:tcMar>
            <w:hideMark/>
          </w:tcPr>
          <w:p w14:paraId="1D350DF5" w14:textId="77777777" w:rsidR="00D93BF4" w:rsidRPr="00476E80" w:rsidRDefault="00D93BF4" w:rsidP="0093460A">
            <w:pPr>
              <w:pStyle w:val="TableField-Left"/>
              <w:rPr>
                <w:noProof/>
                <w:szCs w:val="24"/>
              </w:rPr>
            </w:pPr>
            <w:r>
              <w:t>There may still be duplicated BP in the new system due to human error</w:t>
            </w:r>
          </w:p>
        </w:tc>
        <w:tc>
          <w:tcPr>
            <w:tcW w:w="4140" w:type="dxa"/>
            <w:tcBorders>
              <w:top w:val="threeDEmboss" w:sz="6" w:space="0" w:color="auto"/>
              <w:left w:val="threeDEmboss" w:sz="6" w:space="0" w:color="auto"/>
              <w:bottom w:val="threeDEmboss" w:sz="6" w:space="0" w:color="auto"/>
              <w:right w:val="threeDEmboss" w:sz="6" w:space="0" w:color="auto"/>
            </w:tcBorders>
            <w:tcMar>
              <w:top w:w="0" w:type="dxa"/>
              <w:left w:w="108" w:type="dxa"/>
              <w:bottom w:w="0" w:type="dxa"/>
              <w:right w:w="108" w:type="dxa"/>
            </w:tcMar>
            <w:vAlign w:val="center"/>
            <w:hideMark/>
          </w:tcPr>
          <w:p w14:paraId="17652BB9" w14:textId="77777777" w:rsidR="00D93BF4" w:rsidRPr="00476E80" w:rsidRDefault="00D93BF4" w:rsidP="00D93BF4">
            <w:pPr>
              <w:pStyle w:val="TableField-Left"/>
              <w:rPr>
                <w:noProof/>
                <w:szCs w:val="24"/>
              </w:rPr>
            </w:pPr>
            <w:r>
              <w:t>Routine data cleansing will have to be done in order to reduce the number of duplication to mitigate the risk</w:t>
            </w:r>
          </w:p>
        </w:tc>
      </w:tr>
      <w:tr w:rsidR="00DB3183" w:rsidRPr="00476E80" w14:paraId="79294DB4" w14:textId="77777777" w:rsidTr="00DB3183">
        <w:trPr>
          <w:cantSplit/>
          <w:trHeight w:val="432"/>
        </w:trPr>
        <w:tc>
          <w:tcPr>
            <w:tcW w:w="5580" w:type="dxa"/>
            <w:tcBorders>
              <w:top w:val="threeDEmboss" w:sz="6" w:space="0" w:color="auto"/>
              <w:left w:val="threeDEmboss" w:sz="6" w:space="0" w:color="auto"/>
              <w:bottom w:val="threeDEmboss" w:sz="6" w:space="0" w:color="auto"/>
              <w:right w:val="threeDEmboss" w:sz="6" w:space="0" w:color="auto"/>
            </w:tcBorders>
            <w:tcMar>
              <w:top w:w="0" w:type="dxa"/>
              <w:left w:w="108" w:type="dxa"/>
              <w:bottom w:w="0" w:type="dxa"/>
              <w:right w:w="108" w:type="dxa"/>
            </w:tcMar>
          </w:tcPr>
          <w:p w14:paraId="2175B76C" w14:textId="77777777" w:rsidR="00DB3183" w:rsidRDefault="00DB3183" w:rsidP="0093460A">
            <w:pPr>
              <w:pStyle w:val="TableField-Left"/>
            </w:pPr>
            <w:r>
              <w:t>If the “Create Event” field is not checked by the user during OA set up, the system will not initiate workflow to move-in the owner upon the tenants move-out</w:t>
            </w:r>
          </w:p>
        </w:tc>
        <w:tc>
          <w:tcPr>
            <w:tcW w:w="4140" w:type="dxa"/>
            <w:tcBorders>
              <w:top w:val="threeDEmboss" w:sz="6" w:space="0" w:color="auto"/>
              <w:left w:val="threeDEmboss" w:sz="6" w:space="0" w:color="auto"/>
              <w:bottom w:val="threeDEmboss" w:sz="6" w:space="0" w:color="auto"/>
              <w:right w:val="threeDEmboss" w:sz="6" w:space="0" w:color="auto"/>
            </w:tcBorders>
            <w:tcMar>
              <w:top w:w="0" w:type="dxa"/>
              <w:left w:w="108" w:type="dxa"/>
              <w:bottom w:w="0" w:type="dxa"/>
              <w:right w:w="108" w:type="dxa"/>
            </w:tcMar>
            <w:vAlign w:val="center"/>
          </w:tcPr>
          <w:p w14:paraId="3C0A7B4F" w14:textId="77777777" w:rsidR="00DB3183" w:rsidRDefault="00DB3183" w:rsidP="004E7E1B">
            <w:pPr>
              <w:pStyle w:val="TableField-Left"/>
            </w:pPr>
            <w:r>
              <w:t xml:space="preserve"> </w:t>
            </w:r>
            <w:r w:rsidR="004E7E1B">
              <w:t xml:space="preserve">A report can be generated based on the Checkbox field being checked/not checked </w:t>
            </w:r>
            <w:r>
              <w:t xml:space="preserve">to mitigate the risk and ensure that the </w:t>
            </w:r>
            <w:r w:rsidR="004E7E1B">
              <w:t xml:space="preserve">workflow is initiated when move out occurs. </w:t>
            </w:r>
          </w:p>
        </w:tc>
      </w:tr>
      <w:tr w:rsidR="00DB3183" w:rsidRPr="00476E80" w14:paraId="2C6B590A" w14:textId="77777777" w:rsidTr="00DB3183">
        <w:trPr>
          <w:cantSplit/>
          <w:trHeight w:val="432"/>
        </w:trPr>
        <w:tc>
          <w:tcPr>
            <w:tcW w:w="5580" w:type="dxa"/>
            <w:tcBorders>
              <w:top w:val="threeDEmboss" w:sz="6" w:space="0" w:color="auto"/>
              <w:left w:val="threeDEmboss" w:sz="6" w:space="0" w:color="auto"/>
              <w:bottom w:val="threeDEmboss" w:sz="6" w:space="0" w:color="auto"/>
              <w:right w:val="threeDEmboss" w:sz="6" w:space="0" w:color="auto"/>
            </w:tcBorders>
            <w:tcMar>
              <w:top w:w="0" w:type="dxa"/>
              <w:left w:w="108" w:type="dxa"/>
              <w:bottom w:w="0" w:type="dxa"/>
              <w:right w:w="108" w:type="dxa"/>
            </w:tcMar>
          </w:tcPr>
          <w:p w14:paraId="4096E196" w14:textId="77777777" w:rsidR="00DB3183" w:rsidRDefault="00DB3183" w:rsidP="0093460A">
            <w:pPr>
              <w:pStyle w:val="TableField-Left"/>
            </w:pPr>
            <w:r w:rsidRPr="00C60265">
              <w:t>If the OTA is lost then SCE does not have legal rights to execute the agreement.  (Ties to high level risk: Noncompliance or misinterpretation with regulatory and legislative requirements may lead to misstatement of financial statements, penalties, fines and/or prosecution from governing regulatory bodies.)</w:t>
            </w:r>
          </w:p>
        </w:tc>
        <w:tc>
          <w:tcPr>
            <w:tcW w:w="4140" w:type="dxa"/>
            <w:tcBorders>
              <w:top w:val="threeDEmboss" w:sz="6" w:space="0" w:color="auto"/>
              <w:left w:val="threeDEmboss" w:sz="6" w:space="0" w:color="auto"/>
              <w:bottom w:val="threeDEmboss" w:sz="6" w:space="0" w:color="auto"/>
              <w:right w:val="threeDEmboss" w:sz="6" w:space="0" w:color="auto"/>
            </w:tcBorders>
            <w:tcMar>
              <w:top w:w="0" w:type="dxa"/>
              <w:left w:w="108" w:type="dxa"/>
              <w:bottom w:w="0" w:type="dxa"/>
              <w:right w:w="108" w:type="dxa"/>
            </w:tcMar>
            <w:vAlign w:val="center"/>
          </w:tcPr>
          <w:p w14:paraId="7759003F" w14:textId="77777777" w:rsidR="00DB3183" w:rsidRDefault="00DB3183" w:rsidP="00D93BF4">
            <w:pPr>
              <w:pStyle w:val="TableField-Left"/>
            </w:pPr>
            <w:r w:rsidRPr="00C60265">
              <w:t>OTA Desk employee reviews each received OTA forms to verify it is complete and has been signed by the landlord prior to creating the Owner Allocation (</w:t>
            </w:r>
            <w:proofErr w:type="spellStart"/>
            <w:r w:rsidRPr="00C60265">
              <w:t>ie</w:t>
            </w:r>
            <w:proofErr w:type="spellEnd"/>
            <w:r w:rsidRPr="00C60265">
              <w:t>. Landlord agreement) in SAP ISU using its information”</w:t>
            </w:r>
          </w:p>
        </w:tc>
      </w:tr>
    </w:tbl>
    <w:p w14:paraId="2D439AB1" w14:textId="77777777" w:rsidR="00C60265" w:rsidRDefault="00C60265" w:rsidP="00EC7B11">
      <w:pPr>
        <w:pStyle w:val="Heading2TextBulleted"/>
        <w:numPr>
          <w:ilvl w:val="0"/>
          <w:numId w:val="0"/>
        </w:numPr>
        <w:tabs>
          <w:tab w:val="left" w:pos="1080"/>
        </w:tabs>
        <w:ind w:left="360"/>
      </w:pPr>
    </w:p>
    <w:p w14:paraId="15924BC6" w14:textId="77777777" w:rsidR="00E0118B" w:rsidRDefault="00E0118B" w:rsidP="00BF3443">
      <w:pPr>
        <w:pStyle w:val="Heading2"/>
      </w:pPr>
      <w:bookmarkStart w:id="86" w:name="_Toc406588315"/>
      <w:bookmarkStart w:id="87" w:name="_Toc491613823"/>
      <w:bookmarkStart w:id="88" w:name="_Toc11749187"/>
      <w:r>
        <w:t>Key Performance Indicators</w:t>
      </w:r>
      <w:bookmarkEnd w:id="86"/>
      <w:bookmarkEnd w:id="87"/>
      <w:bookmarkEnd w:id="88"/>
    </w:p>
    <w:p w14:paraId="2871ABBF" w14:textId="77777777" w:rsidR="00E0118B" w:rsidRDefault="00E0118B" w:rsidP="003A31A9">
      <w:pPr>
        <w:pStyle w:val="Heading2Text"/>
        <w:ind w:left="360"/>
      </w:pPr>
      <w:r>
        <w:t xml:space="preserve">The following have been identified as KPI’s at </w:t>
      </w:r>
      <w:r w:rsidR="004B7224">
        <w:t>Southern California Edison</w:t>
      </w:r>
      <w: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9E70B6" w14:paraId="28AA80A2" w14:textId="77777777" w:rsidTr="00D75481">
        <w:trPr>
          <w:cantSplit/>
          <w:trHeight w:val="432"/>
          <w:tblHeader/>
        </w:trPr>
        <w:tc>
          <w:tcPr>
            <w:tcW w:w="1818" w:type="dxa"/>
            <w:tcBorders>
              <w:top w:val="threeDEmboss" w:sz="6" w:space="0" w:color="auto"/>
              <w:bottom w:val="threeDEmboss" w:sz="6" w:space="0" w:color="auto"/>
            </w:tcBorders>
            <w:shd w:val="clear" w:color="auto" w:fill="F9FBAF"/>
            <w:vAlign w:val="center"/>
          </w:tcPr>
          <w:p w14:paraId="2BD6766F" w14:textId="77777777" w:rsidR="00D75481" w:rsidRPr="009E70B6" w:rsidRDefault="00D75481" w:rsidP="0035091A">
            <w:pPr>
              <w:pStyle w:val="TableHeader-Left"/>
            </w:pPr>
            <w:r>
              <w:t>Measured KPI</w:t>
            </w:r>
          </w:p>
        </w:tc>
        <w:tc>
          <w:tcPr>
            <w:tcW w:w="3211" w:type="dxa"/>
            <w:tcBorders>
              <w:top w:val="threeDEmboss" w:sz="6" w:space="0" w:color="auto"/>
              <w:bottom w:val="threeDEmboss" w:sz="6" w:space="0" w:color="auto"/>
            </w:tcBorders>
            <w:shd w:val="clear" w:color="auto" w:fill="F9FBAF"/>
            <w:vAlign w:val="center"/>
          </w:tcPr>
          <w:p w14:paraId="5D8A5511" w14:textId="77777777" w:rsidR="00D75481" w:rsidRDefault="00D75481" w:rsidP="0035091A">
            <w:pPr>
              <w:pStyle w:val="TableHeader-Left"/>
            </w:pPr>
            <w:r>
              <w:t>Description</w:t>
            </w:r>
          </w:p>
        </w:tc>
        <w:tc>
          <w:tcPr>
            <w:tcW w:w="2556" w:type="dxa"/>
            <w:tcBorders>
              <w:top w:val="threeDEmboss" w:sz="6" w:space="0" w:color="auto"/>
              <w:bottom w:val="threeDEmboss" w:sz="6" w:space="0" w:color="auto"/>
            </w:tcBorders>
            <w:shd w:val="clear" w:color="auto" w:fill="F9FBAF"/>
            <w:vAlign w:val="center"/>
          </w:tcPr>
          <w:p w14:paraId="1EEE57BA" w14:textId="77777777" w:rsidR="00D75481" w:rsidRPr="009E70B6" w:rsidRDefault="00D75481" w:rsidP="0035091A">
            <w:pPr>
              <w:pStyle w:val="TableHeader-Left"/>
            </w:pPr>
            <w:r>
              <w:t>Measurement Method</w:t>
            </w:r>
          </w:p>
        </w:tc>
        <w:tc>
          <w:tcPr>
            <w:tcW w:w="1991" w:type="dxa"/>
            <w:tcBorders>
              <w:top w:val="threeDEmboss" w:sz="6" w:space="0" w:color="auto"/>
              <w:bottom w:val="threeDEmboss" w:sz="6" w:space="0" w:color="auto"/>
            </w:tcBorders>
            <w:shd w:val="clear" w:color="auto" w:fill="F9FBAF"/>
            <w:vAlign w:val="center"/>
          </w:tcPr>
          <w:p w14:paraId="38A83949" w14:textId="77777777" w:rsidR="00D75481" w:rsidRPr="009E70B6" w:rsidRDefault="00D75481" w:rsidP="0035091A">
            <w:pPr>
              <w:pStyle w:val="TableHeader-Left"/>
            </w:pPr>
            <w:r>
              <w:t>Current Statistic</w:t>
            </w:r>
          </w:p>
        </w:tc>
      </w:tr>
      <w:tr w:rsidR="00D75481" w:rsidRPr="009E70B6" w14:paraId="740DDE95" w14:textId="77777777" w:rsidTr="00D75481">
        <w:trPr>
          <w:cantSplit/>
          <w:trHeight w:val="432"/>
        </w:trPr>
        <w:tc>
          <w:tcPr>
            <w:tcW w:w="1818" w:type="dxa"/>
            <w:tcBorders>
              <w:top w:val="threeDEmboss" w:sz="6" w:space="0" w:color="auto"/>
            </w:tcBorders>
            <w:vAlign w:val="center"/>
          </w:tcPr>
          <w:p w14:paraId="30159BE5" w14:textId="77777777" w:rsidR="00D75481" w:rsidRPr="009E70B6" w:rsidRDefault="0011485A" w:rsidP="0035091A">
            <w:pPr>
              <w:pStyle w:val="TableField-Left"/>
            </w:pPr>
            <w:r>
              <w:t>N/A</w:t>
            </w:r>
          </w:p>
        </w:tc>
        <w:tc>
          <w:tcPr>
            <w:tcW w:w="3211" w:type="dxa"/>
            <w:tcBorders>
              <w:top w:val="threeDEmboss" w:sz="6" w:space="0" w:color="auto"/>
            </w:tcBorders>
          </w:tcPr>
          <w:p w14:paraId="480A8040" w14:textId="77777777" w:rsidR="00D75481" w:rsidRDefault="00D75481" w:rsidP="0035091A">
            <w:pPr>
              <w:pStyle w:val="TableField-Left"/>
            </w:pPr>
          </w:p>
        </w:tc>
        <w:tc>
          <w:tcPr>
            <w:tcW w:w="2556" w:type="dxa"/>
            <w:tcBorders>
              <w:top w:val="threeDEmboss" w:sz="6" w:space="0" w:color="auto"/>
            </w:tcBorders>
            <w:vAlign w:val="center"/>
          </w:tcPr>
          <w:p w14:paraId="55E6EBD8" w14:textId="77777777" w:rsidR="00D75481" w:rsidRPr="009E70B6" w:rsidRDefault="00D75481" w:rsidP="0035091A">
            <w:pPr>
              <w:pStyle w:val="TableField-Left"/>
            </w:pPr>
          </w:p>
        </w:tc>
        <w:tc>
          <w:tcPr>
            <w:tcW w:w="1991" w:type="dxa"/>
            <w:tcBorders>
              <w:top w:val="threeDEmboss" w:sz="6" w:space="0" w:color="auto"/>
            </w:tcBorders>
            <w:vAlign w:val="center"/>
          </w:tcPr>
          <w:p w14:paraId="16F29A15" w14:textId="77777777" w:rsidR="00D75481" w:rsidRPr="009E70B6" w:rsidRDefault="00D75481" w:rsidP="0035091A">
            <w:pPr>
              <w:pStyle w:val="TableField-Left"/>
            </w:pPr>
          </w:p>
        </w:tc>
      </w:tr>
      <w:tr w:rsidR="00D75481" w:rsidRPr="009E70B6" w14:paraId="65176514" w14:textId="77777777" w:rsidTr="00D75481">
        <w:trPr>
          <w:cantSplit/>
          <w:trHeight w:val="432"/>
        </w:trPr>
        <w:tc>
          <w:tcPr>
            <w:tcW w:w="1818" w:type="dxa"/>
            <w:vAlign w:val="center"/>
          </w:tcPr>
          <w:p w14:paraId="5320FADB" w14:textId="77777777" w:rsidR="00D75481" w:rsidRPr="009E70B6" w:rsidRDefault="00D75481" w:rsidP="0035091A">
            <w:pPr>
              <w:pStyle w:val="TableField-Left"/>
            </w:pPr>
          </w:p>
        </w:tc>
        <w:tc>
          <w:tcPr>
            <w:tcW w:w="3211" w:type="dxa"/>
          </w:tcPr>
          <w:p w14:paraId="33447FCC" w14:textId="77777777" w:rsidR="00D75481" w:rsidRPr="009E70B6" w:rsidRDefault="00D75481" w:rsidP="0035091A">
            <w:pPr>
              <w:pStyle w:val="TableField-Left"/>
            </w:pPr>
          </w:p>
        </w:tc>
        <w:tc>
          <w:tcPr>
            <w:tcW w:w="2556" w:type="dxa"/>
            <w:vAlign w:val="center"/>
          </w:tcPr>
          <w:p w14:paraId="65E77F96" w14:textId="77777777" w:rsidR="00D75481" w:rsidRPr="009E70B6" w:rsidRDefault="00D75481" w:rsidP="0035091A">
            <w:pPr>
              <w:pStyle w:val="TableField-Left"/>
            </w:pPr>
          </w:p>
        </w:tc>
        <w:tc>
          <w:tcPr>
            <w:tcW w:w="1991" w:type="dxa"/>
            <w:vAlign w:val="center"/>
          </w:tcPr>
          <w:p w14:paraId="7D168C75" w14:textId="77777777" w:rsidR="00D75481" w:rsidRPr="009E70B6" w:rsidRDefault="00D75481" w:rsidP="0035091A">
            <w:pPr>
              <w:pStyle w:val="TableField-Left"/>
            </w:pPr>
          </w:p>
        </w:tc>
      </w:tr>
      <w:tr w:rsidR="00D75481" w:rsidRPr="009E70B6" w14:paraId="73FE6B1A" w14:textId="77777777" w:rsidTr="00D75481">
        <w:trPr>
          <w:cantSplit/>
          <w:trHeight w:val="432"/>
        </w:trPr>
        <w:tc>
          <w:tcPr>
            <w:tcW w:w="1818" w:type="dxa"/>
            <w:vAlign w:val="center"/>
          </w:tcPr>
          <w:p w14:paraId="4D8DA4C7" w14:textId="77777777" w:rsidR="00D75481" w:rsidRDefault="00D75481" w:rsidP="0035091A">
            <w:pPr>
              <w:pStyle w:val="TableField-Left"/>
            </w:pPr>
          </w:p>
        </w:tc>
        <w:tc>
          <w:tcPr>
            <w:tcW w:w="3211" w:type="dxa"/>
          </w:tcPr>
          <w:p w14:paraId="4DF75171" w14:textId="77777777" w:rsidR="00D75481" w:rsidRDefault="00D75481" w:rsidP="0035091A">
            <w:pPr>
              <w:pStyle w:val="TableField-Left"/>
            </w:pPr>
          </w:p>
        </w:tc>
        <w:tc>
          <w:tcPr>
            <w:tcW w:w="2556" w:type="dxa"/>
            <w:vAlign w:val="center"/>
          </w:tcPr>
          <w:p w14:paraId="23FC2C27" w14:textId="77777777" w:rsidR="00D75481" w:rsidRDefault="00D75481" w:rsidP="0035091A">
            <w:pPr>
              <w:pStyle w:val="TableField-Left"/>
            </w:pPr>
          </w:p>
        </w:tc>
        <w:tc>
          <w:tcPr>
            <w:tcW w:w="1991" w:type="dxa"/>
            <w:vAlign w:val="center"/>
          </w:tcPr>
          <w:p w14:paraId="1C368E51" w14:textId="77777777" w:rsidR="00D75481" w:rsidRDefault="00D75481" w:rsidP="0035091A">
            <w:pPr>
              <w:pStyle w:val="TableField-Left"/>
            </w:pPr>
          </w:p>
        </w:tc>
      </w:tr>
    </w:tbl>
    <w:p w14:paraId="025FAEB3" w14:textId="77777777" w:rsidR="00F23C29" w:rsidRDefault="00F23C29" w:rsidP="00F23C29">
      <w:pPr>
        <w:pStyle w:val="Heading2TextBulleted"/>
        <w:numPr>
          <w:ilvl w:val="0"/>
          <w:numId w:val="0"/>
        </w:numPr>
        <w:ind w:left="360"/>
        <w:rPr>
          <w:rFonts w:ascii="Calibri Light" w:hAnsi="Calibri Light" w:cs="Arial"/>
        </w:rPr>
      </w:pPr>
      <w:r>
        <w:rPr>
          <w:rFonts w:ascii="Calibri Light" w:hAnsi="Calibri Light" w:cs="Arial"/>
        </w:rPr>
        <w:t xml:space="preserve">(Refer to the general document in APSE </w:t>
      </w:r>
      <w:r w:rsidR="006D4337">
        <w:rPr>
          <w:rFonts w:ascii="Calibri Light" w:hAnsi="Calibri Light" w:cs="Arial"/>
        </w:rPr>
        <w:t>–</w:t>
      </w:r>
      <w:hyperlink r:id="rId32" w:history="1">
        <w:r w:rsidRPr="00F23C29">
          <w:rPr>
            <w:rStyle w:val="Hyperlink"/>
            <w:rFonts w:ascii="Calibri Light" w:hAnsi="Calibri Light" w:cs="Arial"/>
          </w:rPr>
          <w:t>General Document #31</w:t>
        </w:r>
      </w:hyperlink>
      <w:r>
        <w:rPr>
          <w:rFonts w:ascii="Calibri Light" w:hAnsi="Calibri Light" w:cs="Arial"/>
        </w:rPr>
        <w:t>)</w:t>
      </w:r>
    </w:p>
    <w:p w14:paraId="2BBDAC05" w14:textId="77777777" w:rsidR="00E0118B" w:rsidRDefault="00E0118B" w:rsidP="00E0118B"/>
    <w:p w14:paraId="267D0EFE" w14:textId="77777777" w:rsidR="00F23C29" w:rsidRDefault="00F23C29" w:rsidP="00E0118B"/>
    <w:p w14:paraId="26B4E238" w14:textId="77777777" w:rsidR="00D75481" w:rsidRDefault="00CA70BF" w:rsidP="00A30FA1">
      <w:pPr>
        <w:pStyle w:val="Heading3"/>
        <w:keepNext/>
        <w:numPr>
          <w:ilvl w:val="2"/>
          <w:numId w:val="6"/>
        </w:numPr>
        <w:tabs>
          <w:tab w:val="left" w:pos="1440"/>
        </w:tabs>
        <w:spacing w:before="120" w:after="120"/>
        <w:ind w:left="1440" w:hanging="900"/>
      </w:pPr>
      <w:bookmarkStart w:id="89" w:name="_Toc491613824"/>
      <w:bookmarkStart w:id="90" w:name="_Toc11749188"/>
      <w:r>
        <w:t>Key Metric Definition</w:t>
      </w:r>
      <w:bookmarkEnd w:id="89"/>
      <w:bookmarkEnd w:id="90"/>
    </w:p>
    <w:p w14:paraId="04573DD0" w14:textId="77777777" w:rsidR="00D75481" w:rsidRDefault="00D75481" w:rsidP="00D75481">
      <w:pPr>
        <w:pStyle w:val="Heading2Text"/>
      </w:pPr>
      <w:r>
        <w:t>The following have been identified as key metrics at Southern California Edison that require business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9E70B6" w14:paraId="59511D73" w14:textId="77777777" w:rsidTr="00613D1D">
        <w:trPr>
          <w:cantSplit/>
          <w:trHeight w:val="432"/>
          <w:tblHeader/>
        </w:trPr>
        <w:tc>
          <w:tcPr>
            <w:tcW w:w="1818" w:type="dxa"/>
            <w:tcBorders>
              <w:top w:val="threeDEmboss" w:sz="6" w:space="0" w:color="auto"/>
              <w:bottom w:val="threeDEmboss" w:sz="6" w:space="0" w:color="auto"/>
            </w:tcBorders>
            <w:shd w:val="clear" w:color="auto" w:fill="F9FBAF"/>
            <w:vAlign w:val="center"/>
          </w:tcPr>
          <w:p w14:paraId="21EB0245" w14:textId="77777777" w:rsidR="00D75481" w:rsidRPr="009E70B6" w:rsidRDefault="00D75481" w:rsidP="00613D1D">
            <w:pPr>
              <w:pStyle w:val="TableHeader-Left"/>
            </w:pPr>
            <w:r>
              <w:t>Key Metric</w:t>
            </w:r>
          </w:p>
        </w:tc>
        <w:tc>
          <w:tcPr>
            <w:tcW w:w="3211" w:type="dxa"/>
            <w:tcBorders>
              <w:top w:val="threeDEmboss" w:sz="6" w:space="0" w:color="auto"/>
              <w:bottom w:val="threeDEmboss" w:sz="6" w:space="0" w:color="auto"/>
            </w:tcBorders>
            <w:shd w:val="clear" w:color="auto" w:fill="F9FBAF"/>
            <w:vAlign w:val="center"/>
          </w:tcPr>
          <w:p w14:paraId="4FC2E343" w14:textId="77777777" w:rsidR="00D75481" w:rsidRDefault="00D75481" w:rsidP="00613D1D">
            <w:pPr>
              <w:pStyle w:val="TableHeader-Left"/>
            </w:pPr>
            <w:r>
              <w:t>Description</w:t>
            </w:r>
          </w:p>
        </w:tc>
        <w:tc>
          <w:tcPr>
            <w:tcW w:w="2556" w:type="dxa"/>
            <w:tcBorders>
              <w:top w:val="threeDEmboss" w:sz="6" w:space="0" w:color="auto"/>
              <w:bottom w:val="threeDEmboss" w:sz="6" w:space="0" w:color="auto"/>
            </w:tcBorders>
            <w:shd w:val="clear" w:color="auto" w:fill="F9FBAF"/>
            <w:vAlign w:val="center"/>
          </w:tcPr>
          <w:p w14:paraId="02956526" w14:textId="77777777" w:rsidR="00D75481" w:rsidRPr="009E70B6" w:rsidRDefault="00D75481" w:rsidP="00613D1D">
            <w:pPr>
              <w:pStyle w:val="TableHeader-Left"/>
            </w:pPr>
            <w:r>
              <w:t>Business Rule</w:t>
            </w:r>
          </w:p>
        </w:tc>
        <w:tc>
          <w:tcPr>
            <w:tcW w:w="1991" w:type="dxa"/>
            <w:tcBorders>
              <w:top w:val="threeDEmboss" w:sz="6" w:space="0" w:color="auto"/>
              <w:bottom w:val="threeDEmboss" w:sz="6" w:space="0" w:color="auto"/>
            </w:tcBorders>
            <w:shd w:val="clear" w:color="auto" w:fill="F9FBAF"/>
            <w:vAlign w:val="center"/>
          </w:tcPr>
          <w:p w14:paraId="3856142F" w14:textId="77777777" w:rsidR="00D75481" w:rsidRPr="009E70B6" w:rsidRDefault="00D75481" w:rsidP="00613D1D">
            <w:pPr>
              <w:pStyle w:val="TableHeader-Left"/>
            </w:pPr>
            <w:r>
              <w:t>Reference</w:t>
            </w:r>
          </w:p>
        </w:tc>
      </w:tr>
      <w:tr w:rsidR="00D75481" w:rsidRPr="009E70B6" w14:paraId="0E5AF750" w14:textId="77777777" w:rsidTr="00613D1D">
        <w:trPr>
          <w:cantSplit/>
          <w:trHeight w:val="432"/>
        </w:trPr>
        <w:tc>
          <w:tcPr>
            <w:tcW w:w="1818" w:type="dxa"/>
            <w:tcBorders>
              <w:top w:val="threeDEmboss" w:sz="6" w:space="0" w:color="auto"/>
            </w:tcBorders>
            <w:vAlign w:val="center"/>
          </w:tcPr>
          <w:p w14:paraId="17E3B579" w14:textId="77777777" w:rsidR="00D75481" w:rsidRPr="009E70B6" w:rsidRDefault="00D8563E" w:rsidP="00CC5627">
            <w:pPr>
              <w:pStyle w:val="TableField-Left"/>
            </w:pPr>
            <w:r>
              <w:t xml:space="preserve"> </w:t>
            </w:r>
            <w:r w:rsidR="00CC5627">
              <w:t>N/A</w:t>
            </w:r>
          </w:p>
        </w:tc>
        <w:tc>
          <w:tcPr>
            <w:tcW w:w="3211" w:type="dxa"/>
            <w:tcBorders>
              <w:top w:val="threeDEmboss" w:sz="6" w:space="0" w:color="auto"/>
            </w:tcBorders>
          </w:tcPr>
          <w:p w14:paraId="15B59DA1" w14:textId="77777777" w:rsidR="00D75481" w:rsidRDefault="00D75481" w:rsidP="00613D1D">
            <w:pPr>
              <w:pStyle w:val="TableField-Left"/>
            </w:pPr>
          </w:p>
        </w:tc>
        <w:tc>
          <w:tcPr>
            <w:tcW w:w="2556" w:type="dxa"/>
            <w:tcBorders>
              <w:top w:val="threeDEmboss" w:sz="6" w:space="0" w:color="auto"/>
            </w:tcBorders>
            <w:vAlign w:val="center"/>
          </w:tcPr>
          <w:p w14:paraId="736CE594" w14:textId="77777777" w:rsidR="00D75481" w:rsidRPr="009E70B6" w:rsidRDefault="00D75481" w:rsidP="00613D1D">
            <w:pPr>
              <w:pStyle w:val="TableField-Left"/>
            </w:pPr>
          </w:p>
        </w:tc>
        <w:tc>
          <w:tcPr>
            <w:tcW w:w="1991" w:type="dxa"/>
            <w:tcBorders>
              <w:top w:val="threeDEmboss" w:sz="6" w:space="0" w:color="auto"/>
            </w:tcBorders>
            <w:vAlign w:val="center"/>
          </w:tcPr>
          <w:p w14:paraId="33B05288" w14:textId="77777777" w:rsidR="00D75481" w:rsidRPr="009E70B6" w:rsidRDefault="00D75481" w:rsidP="00613D1D">
            <w:pPr>
              <w:pStyle w:val="TableField-Left"/>
            </w:pPr>
          </w:p>
        </w:tc>
      </w:tr>
      <w:tr w:rsidR="00D75481" w:rsidRPr="009E70B6" w14:paraId="74FF77BA" w14:textId="77777777" w:rsidTr="00613D1D">
        <w:trPr>
          <w:cantSplit/>
          <w:trHeight w:val="432"/>
        </w:trPr>
        <w:tc>
          <w:tcPr>
            <w:tcW w:w="1818" w:type="dxa"/>
            <w:vAlign w:val="center"/>
          </w:tcPr>
          <w:p w14:paraId="52CE6B9D" w14:textId="77777777" w:rsidR="00D75481" w:rsidRPr="009E70B6" w:rsidRDefault="00D75481" w:rsidP="00613D1D">
            <w:pPr>
              <w:pStyle w:val="TableField-Left"/>
            </w:pPr>
          </w:p>
        </w:tc>
        <w:tc>
          <w:tcPr>
            <w:tcW w:w="3211" w:type="dxa"/>
          </w:tcPr>
          <w:p w14:paraId="54033EAD" w14:textId="77777777" w:rsidR="00D75481" w:rsidRPr="009E70B6" w:rsidRDefault="00D75481" w:rsidP="00613D1D">
            <w:pPr>
              <w:pStyle w:val="TableField-Left"/>
            </w:pPr>
          </w:p>
        </w:tc>
        <w:tc>
          <w:tcPr>
            <w:tcW w:w="2556" w:type="dxa"/>
            <w:vAlign w:val="center"/>
          </w:tcPr>
          <w:p w14:paraId="1B88481E" w14:textId="77777777" w:rsidR="00D75481" w:rsidRPr="009E70B6" w:rsidRDefault="00D75481" w:rsidP="00613D1D">
            <w:pPr>
              <w:pStyle w:val="TableField-Left"/>
            </w:pPr>
          </w:p>
        </w:tc>
        <w:tc>
          <w:tcPr>
            <w:tcW w:w="1991" w:type="dxa"/>
            <w:vAlign w:val="center"/>
          </w:tcPr>
          <w:p w14:paraId="5643757F" w14:textId="77777777" w:rsidR="00D75481" w:rsidRPr="009E70B6" w:rsidRDefault="00D75481" w:rsidP="00613D1D">
            <w:pPr>
              <w:pStyle w:val="TableField-Left"/>
            </w:pPr>
          </w:p>
        </w:tc>
      </w:tr>
    </w:tbl>
    <w:p w14:paraId="07A11EAC" w14:textId="77777777" w:rsidR="00476E80" w:rsidRPr="00DD2DF8" w:rsidRDefault="00476E80" w:rsidP="00D75481"/>
    <w:p w14:paraId="4B2268F3" w14:textId="77777777" w:rsidR="000E6897" w:rsidRDefault="000E6897" w:rsidP="00A30FA1">
      <w:pPr>
        <w:pStyle w:val="Heading1"/>
        <w:numPr>
          <w:ilvl w:val="0"/>
          <w:numId w:val="6"/>
        </w:numPr>
        <w:tabs>
          <w:tab w:val="left" w:pos="540"/>
        </w:tabs>
        <w:spacing w:after="120"/>
        <w:ind w:left="540" w:hanging="540"/>
      </w:pPr>
      <w:bookmarkStart w:id="91" w:name="_Toc491613825"/>
      <w:bookmarkStart w:id="92" w:name="_Toc11749189"/>
      <w:r>
        <w:lastRenderedPageBreak/>
        <w:t>Controls and Regulatory Rules</w:t>
      </w:r>
      <w:bookmarkEnd w:id="91"/>
      <w:bookmarkEnd w:id="92"/>
    </w:p>
    <w:p w14:paraId="02212286" w14:textId="77777777" w:rsidR="00B72FBE" w:rsidRDefault="00B72FBE" w:rsidP="00B72FBE">
      <w:pPr>
        <w:pStyle w:val="Heading2TextBold"/>
      </w:pPr>
      <w:r>
        <w:t xml:space="preserve">Completeness of the data:  </w:t>
      </w:r>
    </w:p>
    <w:p w14:paraId="4C3625E7" w14:textId="77777777" w:rsidR="00B72FBE" w:rsidRDefault="002916A7" w:rsidP="00A30FA1">
      <w:pPr>
        <w:pStyle w:val="Heading2TextBulleted"/>
        <w:numPr>
          <w:ilvl w:val="0"/>
          <w:numId w:val="12"/>
        </w:numPr>
        <w:tabs>
          <w:tab w:val="clear" w:pos="360"/>
          <w:tab w:val="left" w:pos="1080"/>
          <w:tab w:val="num" w:pos="3067"/>
        </w:tabs>
        <w:ind w:left="1080"/>
      </w:pPr>
      <w:r>
        <w:t>Owner Master Data</w:t>
      </w:r>
      <w:r w:rsidR="00877DAB">
        <w:t xml:space="preserve"> </w:t>
      </w:r>
      <w:r>
        <w:t>(ex.BP,</w:t>
      </w:r>
      <w:r w:rsidR="00753531">
        <w:t xml:space="preserve"> </w:t>
      </w:r>
      <w:r>
        <w:t>CA) and tenant Master Data</w:t>
      </w:r>
      <w:r w:rsidR="00877DAB">
        <w:t xml:space="preserve"> </w:t>
      </w:r>
      <w:r>
        <w:t>(BP,</w:t>
      </w:r>
      <w:r w:rsidR="00753531">
        <w:t xml:space="preserve"> </w:t>
      </w:r>
      <w:r>
        <w:t>CA,</w:t>
      </w:r>
      <w:r w:rsidR="00753531">
        <w:t xml:space="preserve"> </w:t>
      </w:r>
      <w:r>
        <w:t>active Contract)</w:t>
      </w:r>
      <w:r w:rsidR="00B72FBE">
        <w:t xml:space="preserve"> will be identified as required to set up owner allocation.</w:t>
      </w:r>
    </w:p>
    <w:p w14:paraId="5458E3BD" w14:textId="77777777" w:rsidR="00B72FBE" w:rsidRDefault="00B72FBE" w:rsidP="00B72FBE">
      <w:pPr>
        <w:pStyle w:val="Heading2TextBold"/>
      </w:pPr>
      <w:r>
        <w:t xml:space="preserve">Validity of the data:  </w:t>
      </w:r>
    </w:p>
    <w:p w14:paraId="7125ABD0" w14:textId="77777777" w:rsidR="00B72FBE" w:rsidRDefault="00B72FBE" w:rsidP="00A30FA1">
      <w:pPr>
        <w:pStyle w:val="Heading2TextBulleted"/>
        <w:numPr>
          <w:ilvl w:val="0"/>
          <w:numId w:val="12"/>
        </w:numPr>
        <w:tabs>
          <w:tab w:val="clear" w:pos="360"/>
          <w:tab w:val="left" w:pos="1080"/>
          <w:tab w:val="num" w:pos="3067"/>
        </w:tabs>
        <w:ind w:left="1080"/>
      </w:pPr>
      <w:r>
        <w:t xml:space="preserve">The </w:t>
      </w:r>
      <w:r w:rsidR="009462B5">
        <w:t xml:space="preserve">property </w:t>
      </w:r>
      <w:r>
        <w:t xml:space="preserve">owner listed in the property object will have </w:t>
      </w:r>
      <w:r w:rsidR="009462B5">
        <w:t xml:space="preserve">to </w:t>
      </w:r>
      <w:r>
        <w:t>be set up as a BP.</w:t>
      </w:r>
    </w:p>
    <w:p w14:paraId="4D3D48D1" w14:textId="77777777" w:rsidR="00ED2778" w:rsidRDefault="00ED2778" w:rsidP="00A30FA1">
      <w:pPr>
        <w:pStyle w:val="Heading2TextBulleted"/>
        <w:numPr>
          <w:ilvl w:val="0"/>
          <w:numId w:val="12"/>
        </w:numPr>
        <w:tabs>
          <w:tab w:val="clear" w:pos="360"/>
          <w:tab w:val="left" w:pos="1080"/>
          <w:tab w:val="num" w:pos="3067"/>
        </w:tabs>
        <w:ind w:left="1080"/>
      </w:pPr>
      <w:r>
        <w:t>The premise can only be listed under one Property.</w:t>
      </w:r>
    </w:p>
    <w:p w14:paraId="431F5650" w14:textId="77777777" w:rsidR="00B72FBE" w:rsidRDefault="00B72FBE" w:rsidP="00B72FBE">
      <w:pPr>
        <w:pStyle w:val="Heading2TextBold"/>
      </w:pPr>
      <w:r>
        <w:t xml:space="preserve">Accuracy of the data:  </w:t>
      </w:r>
    </w:p>
    <w:p w14:paraId="243F137B" w14:textId="77777777" w:rsidR="00B72FBE" w:rsidRPr="009462B5" w:rsidRDefault="00B72FBE" w:rsidP="00A30FA1">
      <w:pPr>
        <w:pStyle w:val="Heading2TextBulleted"/>
        <w:numPr>
          <w:ilvl w:val="0"/>
          <w:numId w:val="12"/>
        </w:numPr>
        <w:tabs>
          <w:tab w:val="clear" w:pos="360"/>
          <w:tab w:val="left" w:pos="1080"/>
          <w:tab w:val="num" w:pos="3067"/>
        </w:tabs>
        <w:ind w:left="1080"/>
        <w:rPr>
          <w:rFonts w:cs="Tahoma"/>
        </w:rPr>
      </w:pPr>
      <w:r>
        <w:t>Back office agents will be trained to look for any pending move-ins before they cancel a landlord agreement.</w:t>
      </w:r>
    </w:p>
    <w:p w14:paraId="22DB160D" w14:textId="77777777" w:rsidR="009462B5" w:rsidRPr="00667C9C" w:rsidRDefault="009462B5" w:rsidP="009462B5">
      <w:pPr>
        <w:pStyle w:val="Heading2TextBulleted"/>
        <w:numPr>
          <w:ilvl w:val="0"/>
          <w:numId w:val="12"/>
        </w:numPr>
        <w:tabs>
          <w:tab w:val="clear" w:pos="360"/>
          <w:tab w:val="left" w:pos="1080"/>
          <w:tab w:val="num" w:pos="3067"/>
        </w:tabs>
        <w:ind w:left="1080"/>
        <w:rPr>
          <w:rFonts w:cs="Tahoma"/>
        </w:rPr>
      </w:pPr>
      <w:r>
        <w:t>All required fields must be completed and if not, the employee will need advise the property owner to resubmit the form.</w:t>
      </w:r>
    </w:p>
    <w:p w14:paraId="49E9A552" w14:textId="77777777" w:rsidR="009462B5" w:rsidRDefault="009462B5" w:rsidP="009462B5">
      <w:pPr>
        <w:pStyle w:val="Heading2TextBulleted"/>
        <w:numPr>
          <w:ilvl w:val="0"/>
          <w:numId w:val="12"/>
        </w:numPr>
        <w:tabs>
          <w:tab w:val="clear" w:pos="360"/>
          <w:tab w:val="left" w:pos="1080"/>
          <w:tab w:val="num" w:pos="3067"/>
        </w:tabs>
        <w:ind w:left="1080"/>
        <w:rPr>
          <w:rFonts w:cs="Tahoma"/>
        </w:rPr>
      </w:pPr>
      <w:r>
        <w:t>If an address(es) is not found in our system, the employee will need to advise the property owner to resubmit the form.</w:t>
      </w:r>
    </w:p>
    <w:p w14:paraId="23782843" w14:textId="77777777" w:rsidR="00B72FBE" w:rsidRDefault="00B72FBE" w:rsidP="00B72FBE">
      <w:pPr>
        <w:pStyle w:val="Heading2TextBold"/>
      </w:pPr>
      <w:r>
        <w:t xml:space="preserve">Restricted access to the data:  </w:t>
      </w:r>
    </w:p>
    <w:p w14:paraId="53AD5447" w14:textId="77777777" w:rsidR="00B72FBE" w:rsidRDefault="00A665DF" w:rsidP="00A30FA1">
      <w:pPr>
        <w:pStyle w:val="Heading2TextBulleted"/>
        <w:numPr>
          <w:ilvl w:val="0"/>
          <w:numId w:val="12"/>
        </w:numPr>
        <w:tabs>
          <w:tab w:val="clear" w:pos="360"/>
          <w:tab w:val="left" w:pos="1080"/>
          <w:tab w:val="num" w:pos="3067"/>
        </w:tabs>
        <w:ind w:left="1080"/>
      </w:pPr>
      <w:r>
        <w:t xml:space="preserve">BCD, </w:t>
      </w:r>
      <w:r w:rsidR="009462B5">
        <w:t>CCC OTA desk and Summary Billing/EDI desk users will have access to create, update, and reverse OA. All other users will have view only access.</w:t>
      </w:r>
    </w:p>
    <w:p w14:paraId="3B86FBA3" w14:textId="77777777" w:rsidR="00B72FBE" w:rsidRDefault="00B72FBE" w:rsidP="00B72FBE"/>
    <w:tbl>
      <w:tblPr>
        <w:tblStyle w:val="TableGrid"/>
        <w:tblW w:w="10080" w:type="dxa"/>
        <w:tblInd w:w="-23" w:type="dxa"/>
        <w:tblBorders>
          <w:top w:val="threeDEmboss" w:sz="6" w:space="0" w:color="auto"/>
          <w:left w:val="threeDEmboss" w:sz="6" w:space="0" w:color="auto"/>
          <w:bottom w:val="threeDEmboss" w:sz="6" w:space="0" w:color="auto"/>
          <w:right w:val="threeDEmboss" w:sz="6" w:space="0" w:color="auto"/>
          <w:insideH w:val="none" w:sz="0" w:space="0" w:color="auto"/>
          <w:insideV w:val="none" w:sz="0" w:space="0" w:color="auto"/>
        </w:tblBorders>
        <w:tblLayout w:type="fixed"/>
        <w:tblLook w:val="04A0" w:firstRow="1" w:lastRow="0" w:firstColumn="1" w:lastColumn="0" w:noHBand="0" w:noVBand="1"/>
      </w:tblPr>
      <w:tblGrid>
        <w:gridCol w:w="1374"/>
        <w:gridCol w:w="1326"/>
        <w:gridCol w:w="1331"/>
        <w:gridCol w:w="1833"/>
        <w:gridCol w:w="1833"/>
        <w:gridCol w:w="2383"/>
      </w:tblGrid>
      <w:tr w:rsidR="00754597" w:rsidRPr="00281BA5" w14:paraId="599DAB7B" w14:textId="77777777" w:rsidTr="002B13E3">
        <w:trPr>
          <w:tblHeader/>
        </w:trPr>
        <w:tc>
          <w:tcPr>
            <w:tcW w:w="1374" w:type="dxa"/>
            <w:tcBorders>
              <w:top w:val="threeDEmboss" w:sz="6" w:space="0" w:color="auto"/>
              <w:bottom w:val="threeDEmboss" w:sz="6" w:space="0" w:color="auto"/>
              <w:right w:val="single" w:sz="4" w:space="0" w:color="auto"/>
            </w:tcBorders>
            <w:shd w:val="clear" w:color="auto" w:fill="FFFF99"/>
          </w:tcPr>
          <w:p w14:paraId="44707FDF" w14:textId="77777777" w:rsidR="00754597" w:rsidRPr="00281BA5" w:rsidRDefault="00754597" w:rsidP="002B13E3">
            <w:pPr>
              <w:rPr>
                <w:rFonts w:ascii="Calibri Light" w:hAnsi="Calibri Light" w:cs="Arial"/>
                <w:b/>
                <w:sz w:val="18"/>
                <w:szCs w:val="20"/>
              </w:rPr>
            </w:pPr>
            <w:r w:rsidRPr="00281BA5">
              <w:rPr>
                <w:rFonts w:ascii="Calibri Light" w:hAnsi="Calibri Light" w:cs="Arial"/>
                <w:b/>
                <w:sz w:val="18"/>
                <w:szCs w:val="20"/>
              </w:rPr>
              <w:t xml:space="preserve">Requirement </w:t>
            </w:r>
          </w:p>
          <w:p w14:paraId="2AE657D1" w14:textId="77777777" w:rsidR="00754597" w:rsidRPr="00281BA5" w:rsidRDefault="00754597" w:rsidP="002B13E3">
            <w:pPr>
              <w:rPr>
                <w:rFonts w:ascii="Calibri Light" w:hAnsi="Calibri Light" w:cs="Arial"/>
                <w:i/>
                <w:sz w:val="18"/>
                <w:szCs w:val="20"/>
              </w:rPr>
            </w:pPr>
            <w:r w:rsidRPr="00281BA5">
              <w:rPr>
                <w:rFonts w:ascii="Calibri Light" w:hAnsi="Calibri Light" w:cs="Arial"/>
                <w:b/>
                <w:sz w:val="18"/>
                <w:szCs w:val="20"/>
              </w:rPr>
              <w:t>ID (from RTM)</w:t>
            </w:r>
          </w:p>
        </w:tc>
        <w:tc>
          <w:tcPr>
            <w:tcW w:w="1326" w:type="dxa"/>
            <w:tcBorders>
              <w:top w:val="threeDEmboss" w:sz="6" w:space="0" w:color="auto"/>
              <w:bottom w:val="threeDEmboss" w:sz="6" w:space="0" w:color="auto"/>
              <w:right w:val="single" w:sz="4" w:space="0" w:color="auto"/>
            </w:tcBorders>
            <w:shd w:val="clear" w:color="auto" w:fill="FFFF99"/>
          </w:tcPr>
          <w:p w14:paraId="61C3C38B" w14:textId="77777777" w:rsidR="00754597" w:rsidRPr="00281BA5" w:rsidRDefault="00754597" w:rsidP="002B13E3">
            <w:pPr>
              <w:rPr>
                <w:rFonts w:ascii="Calibri Light" w:hAnsi="Calibri Light" w:cs="Arial"/>
                <w:b/>
                <w:sz w:val="18"/>
                <w:szCs w:val="20"/>
              </w:rPr>
            </w:pPr>
            <w:r w:rsidRPr="00281BA5">
              <w:rPr>
                <w:rFonts w:ascii="Calibri Light" w:hAnsi="Calibri Light" w:cs="Arial"/>
                <w:b/>
                <w:sz w:val="18"/>
                <w:szCs w:val="20"/>
              </w:rPr>
              <w:t>“As-Is” Control Requirement</w:t>
            </w:r>
          </w:p>
        </w:tc>
        <w:tc>
          <w:tcPr>
            <w:tcW w:w="1331" w:type="dxa"/>
            <w:tcBorders>
              <w:top w:val="threeDEmboss" w:sz="6" w:space="0" w:color="auto"/>
              <w:left w:val="single" w:sz="4" w:space="0" w:color="auto"/>
              <w:bottom w:val="threeDEmboss" w:sz="6" w:space="0" w:color="auto"/>
              <w:right w:val="single" w:sz="4" w:space="0" w:color="auto"/>
            </w:tcBorders>
            <w:shd w:val="clear" w:color="auto" w:fill="FFFF99"/>
          </w:tcPr>
          <w:p w14:paraId="2E318470" w14:textId="77777777" w:rsidR="00754597" w:rsidRPr="00281BA5" w:rsidRDefault="00754597" w:rsidP="002B13E3">
            <w:pPr>
              <w:rPr>
                <w:rFonts w:ascii="Calibri Light" w:hAnsi="Calibri Light" w:cs="Arial"/>
                <w:b/>
                <w:sz w:val="18"/>
                <w:szCs w:val="20"/>
              </w:rPr>
            </w:pPr>
            <w:r w:rsidRPr="00281BA5">
              <w:rPr>
                <w:rFonts w:ascii="Calibri Light" w:hAnsi="Calibri Light" w:cs="Arial"/>
                <w:b/>
                <w:sz w:val="18"/>
                <w:szCs w:val="20"/>
              </w:rPr>
              <w:t>“To Be” Risk Statement</w:t>
            </w:r>
          </w:p>
        </w:tc>
        <w:tc>
          <w:tcPr>
            <w:tcW w:w="1833" w:type="dxa"/>
            <w:tcBorders>
              <w:top w:val="threeDEmboss" w:sz="6" w:space="0" w:color="auto"/>
              <w:left w:val="single" w:sz="4" w:space="0" w:color="auto"/>
              <w:bottom w:val="threeDEmboss" w:sz="6" w:space="0" w:color="auto"/>
              <w:right w:val="single" w:sz="4" w:space="0" w:color="auto"/>
            </w:tcBorders>
            <w:shd w:val="clear" w:color="auto" w:fill="FFFF99"/>
          </w:tcPr>
          <w:p w14:paraId="3CB28777" w14:textId="77777777" w:rsidR="00754597" w:rsidRPr="00281BA5" w:rsidRDefault="00754597" w:rsidP="002B13E3">
            <w:pPr>
              <w:rPr>
                <w:rFonts w:ascii="Calibri Light" w:hAnsi="Calibri Light" w:cs="Arial"/>
                <w:b/>
                <w:sz w:val="18"/>
                <w:szCs w:val="20"/>
              </w:rPr>
            </w:pPr>
            <w:r w:rsidRPr="00281BA5">
              <w:rPr>
                <w:rFonts w:ascii="Calibri Light" w:hAnsi="Calibri Light" w:cs="Arial"/>
                <w:b/>
                <w:sz w:val="18"/>
                <w:szCs w:val="20"/>
              </w:rPr>
              <w:t>“To-Be” Control Activity”</w:t>
            </w:r>
          </w:p>
        </w:tc>
        <w:tc>
          <w:tcPr>
            <w:tcW w:w="1833" w:type="dxa"/>
            <w:tcBorders>
              <w:top w:val="threeDEmboss" w:sz="6" w:space="0" w:color="auto"/>
              <w:left w:val="single" w:sz="4" w:space="0" w:color="auto"/>
              <w:bottom w:val="threeDEmboss" w:sz="6" w:space="0" w:color="auto"/>
              <w:right w:val="single" w:sz="4" w:space="0" w:color="auto"/>
            </w:tcBorders>
            <w:shd w:val="clear" w:color="auto" w:fill="FFFF99"/>
          </w:tcPr>
          <w:p w14:paraId="2803C4B6" w14:textId="77777777" w:rsidR="00754597" w:rsidRPr="00281BA5" w:rsidRDefault="00754597" w:rsidP="002B13E3">
            <w:pPr>
              <w:rPr>
                <w:rFonts w:ascii="Calibri Light" w:hAnsi="Calibri Light" w:cs="Arial"/>
                <w:b/>
                <w:sz w:val="18"/>
                <w:szCs w:val="20"/>
              </w:rPr>
            </w:pPr>
            <w:r w:rsidRPr="00281BA5">
              <w:rPr>
                <w:rFonts w:ascii="Calibri Light" w:hAnsi="Calibri Light" w:cs="Arial"/>
                <w:b/>
                <w:sz w:val="18"/>
                <w:szCs w:val="20"/>
              </w:rPr>
              <w:t>Control Automation (manual, I</w:t>
            </w:r>
            <w:r>
              <w:rPr>
                <w:rFonts w:ascii="Calibri Light" w:hAnsi="Calibri Light" w:cs="Arial"/>
                <w:b/>
                <w:sz w:val="18"/>
                <w:szCs w:val="20"/>
              </w:rPr>
              <w:t>T dependent- manual, automated</w:t>
            </w:r>
          </w:p>
        </w:tc>
        <w:tc>
          <w:tcPr>
            <w:tcW w:w="2383" w:type="dxa"/>
            <w:tcBorders>
              <w:top w:val="threeDEmboss" w:sz="6" w:space="0" w:color="auto"/>
              <w:left w:val="single" w:sz="4" w:space="0" w:color="auto"/>
              <w:bottom w:val="threeDEmboss" w:sz="6" w:space="0" w:color="auto"/>
            </w:tcBorders>
            <w:shd w:val="clear" w:color="auto" w:fill="FFFF99"/>
          </w:tcPr>
          <w:p w14:paraId="339E43D9" w14:textId="77777777" w:rsidR="00754597" w:rsidRPr="00281BA5" w:rsidRDefault="00754597" w:rsidP="002B13E3">
            <w:pPr>
              <w:rPr>
                <w:rFonts w:ascii="Calibri Light" w:hAnsi="Calibri Light" w:cs="Arial"/>
                <w:b/>
                <w:sz w:val="18"/>
                <w:szCs w:val="20"/>
              </w:rPr>
            </w:pPr>
            <w:r>
              <w:rPr>
                <w:rFonts w:ascii="Calibri Light" w:hAnsi="Calibri Light" w:cs="Arial"/>
                <w:b/>
                <w:sz w:val="18"/>
                <w:szCs w:val="20"/>
              </w:rPr>
              <w:t>Relevant technical identifier</w:t>
            </w:r>
            <w:r w:rsidRPr="00281BA5">
              <w:rPr>
                <w:rFonts w:ascii="Calibri Light" w:hAnsi="Calibri Light" w:cs="Arial"/>
                <w:b/>
                <w:sz w:val="18"/>
                <w:szCs w:val="20"/>
              </w:rPr>
              <w:t xml:space="preserve"> or RICEFW reference</w:t>
            </w:r>
          </w:p>
        </w:tc>
      </w:tr>
      <w:tr w:rsidR="00754597" w:rsidRPr="000C1703" w14:paraId="609C4AF9" w14:textId="77777777" w:rsidTr="002B13E3">
        <w:trPr>
          <w:trHeight w:val="3150"/>
          <w:tblHeader/>
        </w:trPr>
        <w:tc>
          <w:tcPr>
            <w:tcW w:w="1374" w:type="dxa"/>
            <w:tcBorders>
              <w:top w:val="threeDEmboss" w:sz="6" w:space="0" w:color="auto"/>
              <w:bottom w:val="single" w:sz="4" w:space="0" w:color="auto"/>
              <w:right w:val="single" w:sz="4" w:space="0" w:color="auto"/>
            </w:tcBorders>
          </w:tcPr>
          <w:p w14:paraId="10C86ABF" w14:textId="77777777" w:rsidR="00754597" w:rsidRPr="000C1703" w:rsidRDefault="00AE206C" w:rsidP="002B13E3">
            <w:pPr>
              <w:rPr>
                <w:rFonts w:ascii="Calibri Light" w:hAnsi="Calibri Light" w:cs="Arial"/>
                <w:i/>
                <w:sz w:val="18"/>
                <w:szCs w:val="20"/>
              </w:rPr>
            </w:pPr>
            <w:r>
              <w:rPr>
                <w:rFonts w:ascii="Calibri" w:hAnsi="Calibri"/>
                <w:color w:val="000000"/>
                <w:shd w:val="clear" w:color="auto" w:fill="FFFFFF"/>
              </w:rPr>
              <w:t>New - CONTROL-ZZZ-5047</w:t>
            </w:r>
          </w:p>
        </w:tc>
        <w:tc>
          <w:tcPr>
            <w:tcW w:w="1326" w:type="dxa"/>
            <w:tcBorders>
              <w:top w:val="threeDEmboss" w:sz="6" w:space="0" w:color="auto"/>
              <w:bottom w:val="single" w:sz="4" w:space="0" w:color="auto"/>
              <w:right w:val="single" w:sz="4" w:space="0" w:color="auto"/>
            </w:tcBorders>
          </w:tcPr>
          <w:p w14:paraId="73B3EBCA" w14:textId="77777777" w:rsidR="00754597" w:rsidRPr="000C1703" w:rsidRDefault="00754597" w:rsidP="002B13E3">
            <w:pPr>
              <w:pStyle w:val="TableField-Left"/>
              <w:rPr>
                <w:rFonts w:ascii="Calibri Light" w:hAnsi="Calibri Light" w:cs="Arial"/>
                <w:i/>
                <w:sz w:val="18"/>
              </w:rPr>
            </w:pPr>
          </w:p>
        </w:tc>
        <w:tc>
          <w:tcPr>
            <w:tcW w:w="1331" w:type="dxa"/>
            <w:tcBorders>
              <w:top w:val="threeDEmboss" w:sz="6" w:space="0" w:color="auto"/>
              <w:left w:val="single" w:sz="4" w:space="0" w:color="auto"/>
              <w:bottom w:val="single" w:sz="4" w:space="0" w:color="auto"/>
              <w:right w:val="single" w:sz="4" w:space="0" w:color="auto"/>
            </w:tcBorders>
          </w:tcPr>
          <w:p w14:paraId="58698C62" w14:textId="77777777" w:rsidR="00754597" w:rsidRPr="000C1703" w:rsidRDefault="00754597" w:rsidP="002B13E3">
            <w:pPr>
              <w:rPr>
                <w:rFonts w:ascii="Calibri Light" w:hAnsi="Calibri Light" w:cs="Arial"/>
                <w:i/>
                <w:sz w:val="18"/>
                <w:szCs w:val="20"/>
              </w:rPr>
            </w:pPr>
            <w:r w:rsidRPr="0095764F">
              <w:rPr>
                <w:rFonts w:ascii="Calibri Light" w:eastAsia="MS Mincho" w:hAnsi="Calibri Light" w:cs="Arial"/>
                <w:i/>
                <w:sz w:val="18"/>
                <w:szCs w:val="20"/>
                <w:lang w:eastAsia="ja-JP"/>
              </w:rPr>
              <w:t>If the OTA is lost then SCE does not have legal rights to execute the agreement.  (Ties to high level risk: Noncompliance or misinterpretation with regulatory and legislative requirements may lead to misstatement of financial statements, penalties, fines and/or prosecution from governing regulatory bodies.)</w:t>
            </w:r>
          </w:p>
        </w:tc>
        <w:tc>
          <w:tcPr>
            <w:tcW w:w="1833" w:type="dxa"/>
            <w:tcBorders>
              <w:top w:val="threeDEmboss" w:sz="6" w:space="0" w:color="auto"/>
              <w:left w:val="single" w:sz="4" w:space="0" w:color="auto"/>
              <w:bottom w:val="single" w:sz="4" w:space="0" w:color="auto"/>
              <w:right w:val="single" w:sz="4" w:space="0" w:color="auto"/>
            </w:tcBorders>
          </w:tcPr>
          <w:p w14:paraId="643B69EF" w14:textId="77777777" w:rsidR="00754597" w:rsidRPr="000C1703" w:rsidRDefault="00754597" w:rsidP="002B13E3">
            <w:pPr>
              <w:rPr>
                <w:rFonts w:ascii="Calibri Light" w:hAnsi="Calibri Light" w:cs="Arial"/>
                <w:i/>
                <w:sz w:val="18"/>
                <w:szCs w:val="20"/>
              </w:rPr>
            </w:pPr>
            <w:r w:rsidRPr="0095764F">
              <w:rPr>
                <w:rFonts w:ascii="Calibri Light" w:hAnsi="Calibri Light" w:cs="Arial"/>
                <w:i/>
                <w:sz w:val="18"/>
                <w:szCs w:val="20"/>
              </w:rPr>
              <w:t>OTA Desk employee reviews each received OTA forms to verify it is complete and has been signed by the landlord prior to creating the Owner Allocation (</w:t>
            </w:r>
            <w:proofErr w:type="spellStart"/>
            <w:r w:rsidRPr="0095764F">
              <w:rPr>
                <w:rFonts w:ascii="Calibri Light" w:hAnsi="Calibri Light" w:cs="Arial"/>
                <w:i/>
                <w:sz w:val="18"/>
                <w:szCs w:val="20"/>
              </w:rPr>
              <w:t>ie</w:t>
            </w:r>
            <w:proofErr w:type="spellEnd"/>
            <w:r w:rsidRPr="0095764F">
              <w:rPr>
                <w:rFonts w:ascii="Calibri Light" w:hAnsi="Calibri Light" w:cs="Arial"/>
                <w:i/>
                <w:sz w:val="18"/>
                <w:szCs w:val="20"/>
              </w:rPr>
              <w:t>. Landlord agreement) in SAP ISU using its information”. (Step 45)</w:t>
            </w:r>
          </w:p>
        </w:tc>
        <w:tc>
          <w:tcPr>
            <w:tcW w:w="1833" w:type="dxa"/>
            <w:tcBorders>
              <w:top w:val="threeDEmboss" w:sz="6" w:space="0" w:color="auto"/>
              <w:left w:val="single" w:sz="4" w:space="0" w:color="auto"/>
              <w:bottom w:val="single" w:sz="4" w:space="0" w:color="auto"/>
              <w:right w:val="single" w:sz="4" w:space="0" w:color="auto"/>
            </w:tcBorders>
          </w:tcPr>
          <w:p w14:paraId="565BE9F6" w14:textId="77777777" w:rsidR="00754597" w:rsidRPr="000C1703" w:rsidRDefault="00754597" w:rsidP="002B13E3">
            <w:pPr>
              <w:rPr>
                <w:rFonts w:ascii="Calibri Light" w:hAnsi="Calibri Light" w:cs="Arial"/>
                <w:i/>
                <w:sz w:val="18"/>
                <w:szCs w:val="20"/>
              </w:rPr>
            </w:pPr>
            <w:r w:rsidRPr="000C1703">
              <w:rPr>
                <w:rFonts w:ascii="Calibri Light" w:hAnsi="Calibri Light" w:cs="Arial"/>
                <w:i/>
                <w:sz w:val="18"/>
                <w:szCs w:val="20"/>
              </w:rPr>
              <w:t>Manual</w:t>
            </w:r>
          </w:p>
        </w:tc>
        <w:tc>
          <w:tcPr>
            <w:tcW w:w="2383" w:type="dxa"/>
            <w:tcBorders>
              <w:top w:val="threeDEmboss" w:sz="6" w:space="0" w:color="auto"/>
              <w:left w:val="single" w:sz="4" w:space="0" w:color="auto"/>
              <w:bottom w:val="single" w:sz="4" w:space="0" w:color="auto"/>
            </w:tcBorders>
          </w:tcPr>
          <w:p w14:paraId="1F2B710A" w14:textId="77777777" w:rsidR="00754597" w:rsidRPr="000C1703" w:rsidRDefault="00754597" w:rsidP="002B13E3">
            <w:pPr>
              <w:rPr>
                <w:rFonts w:ascii="Calibri Light" w:hAnsi="Calibri Light" w:cs="Arial"/>
                <w:i/>
                <w:sz w:val="18"/>
                <w:szCs w:val="20"/>
              </w:rPr>
            </w:pPr>
            <w:r w:rsidRPr="000C1703">
              <w:rPr>
                <w:rFonts w:ascii="Calibri Light" w:hAnsi="Calibri Light" w:cs="Arial"/>
                <w:i/>
                <w:sz w:val="18"/>
                <w:szCs w:val="20"/>
              </w:rPr>
              <w:t>N/A</w:t>
            </w:r>
          </w:p>
        </w:tc>
      </w:tr>
    </w:tbl>
    <w:p w14:paraId="66F51117" w14:textId="77777777" w:rsidR="008D60A4" w:rsidRDefault="008D60A4" w:rsidP="008D60A4"/>
    <w:p w14:paraId="629D8901" w14:textId="77777777" w:rsidR="00B0790E" w:rsidRPr="00750275" w:rsidRDefault="00B0790E" w:rsidP="00BF3443">
      <w:pPr>
        <w:pStyle w:val="Heading2"/>
      </w:pPr>
      <w:bookmarkStart w:id="93" w:name="_Toc501707338"/>
      <w:bookmarkStart w:id="94" w:name="_Toc11749190"/>
      <w:r w:rsidRPr="00750275">
        <w:lastRenderedPageBreak/>
        <w:t>Security Considerations</w:t>
      </w:r>
      <w:bookmarkEnd w:id="93"/>
      <w:bookmarkEnd w:id="94"/>
    </w:p>
    <w:tbl>
      <w:tblPr>
        <w:tblW w:w="9180" w:type="dxa"/>
        <w:tblInd w:w="15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2430"/>
        <w:gridCol w:w="1260"/>
        <w:gridCol w:w="1440"/>
        <w:gridCol w:w="1440"/>
        <w:gridCol w:w="2610"/>
      </w:tblGrid>
      <w:tr w:rsidR="00B0790E" w:rsidRPr="006B24F0" w14:paraId="022D1349" w14:textId="77777777" w:rsidTr="006D4337">
        <w:trPr>
          <w:cantSplit/>
          <w:trHeight w:val="432"/>
          <w:tblHeader/>
        </w:trPr>
        <w:tc>
          <w:tcPr>
            <w:tcW w:w="2430" w:type="dxa"/>
            <w:tcBorders>
              <w:top w:val="threeDEmboss" w:sz="6" w:space="0" w:color="auto"/>
              <w:bottom w:val="threeDEmboss" w:sz="6" w:space="0" w:color="auto"/>
            </w:tcBorders>
            <w:shd w:val="clear" w:color="auto" w:fill="F9FBAF"/>
            <w:vAlign w:val="center"/>
          </w:tcPr>
          <w:p w14:paraId="509DC98C" w14:textId="77777777" w:rsidR="00B0790E" w:rsidRPr="006B24F0" w:rsidRDefault="00B0790E" w:rsidP="00B0790E">
            <w:pPr>
              <w:pStyle w:val="TableHeader-Left"/>
              <w:rPr>
                <w:rFonts w:ascii="Calibri Light" w:hAnsi="Calibri Light" w:cs="Arial"/>
              </w:rPr>
            </w:pPr>
            <w:r w:rsidRPr="006B24F0">
              <w:rPr>
                <w:rFonts w:ascii="Calibri Light" w:hAnsi="Calibri Light" w:cs="Arial"/>
              </w:rPr>
              <w:t xml:space="preserve">Role </w:t>
            </w:r>
          </w:p>
        </w:tc>
        <w:tc>
          <w:tcPr>
            <w:tcW w:w="1260" w:type="dxa"/>
            <w:tcBorders>
              <w:top w:val="threeDEmboss" w:sz="6" w:space="0" w:color="auto"/>
              <w:bottom w:val="threeDEmboss" w:sz="6" w:space="0" w:color="auto"/>
            </w:tcBorders>
            <w:shd w:val="clear" w:color="auto" w:fill="F9FBAF"/>
            <w:vAlign w:val="center"/>
          </w:tcPr>
          <w:p w14:paraId="5049E610" w14:textId="77777777" w:rsidR="00B0790E" w:rsidRPr="006B24F0" w:rsidRDefault="00B0790E" w:rsidP="00B0790E">
            <w:pPr>
              <w:pStyle w:val="TableHeader-Left"/>
              <w:rPr>
                <w:rFonts w:ascii="Calibri Light" w:hAnsi="Calibri Light" w:cs="Arial"/>
              </w:rPr>
            </w:pPr>
            <w:r w:rsidRPr="006B24F0">
              <w:rPr>
                <w:rFonts w:ascii="Calibri Light" w:hAnsi="Calibri Light" w:cs="Arial"/>
              </w:rPr>
              <w:t xml:space="preserve">Transaction Code (T-Code) </w:t>
            </w:r>
          </w:p>
        </w:tc>
        <w:tc>
          <w:tcPr>
            <w:tcW w:w="1440" w:type="dxa"/>
            <w:tcBorders>
              <w:top w:val="threeDEmboss" w:sz="6" w:space="0" w:color="auto"/>
              <w:bottom w:val="threeDEmboss" w:sz="6" w:space="0" w:color="auto"/>
            </w:tcBorders>
            <w:shd w:val="clear" w:color="auto" w:fill="F9FBAF"/>
            <w:vAlign w:val="center"/>
          </w:tcPr>
          <w:p w14:paraId="3E0BC45C" w14:textId="77777777" w:rsidR="00B0790E" w:rsidRPr="006B24F0" w:rsidRDefault="00B0790E" w:rsidP="00B0790E">
            <w:pPr>
              <w:pStyle w:val="TableHeader-Left"/>
              <w:rPr>
                <w:rFonts w:ascii="Calibri Light" w:hAnsi="Calibri Light" w:cs="Arial"/>
              </w:rPr>
            </w:pPr>
            <w:r w:rsidRPr="006B24F0">
              <w:rPr>
                <w:rFonts w:ascii="Calibri Light" w:hAnsi="Calibri Light" w:cs="Arial"/>
              </w:rPr>
              <w:t>T-Code Description</w:t>
            </w:r>
          </w:p>
        </w:tc>
        <w:tc>
          <w:tcPr>
            <w:tcW w:w="1440" w:type="dxa"/>
            <w:tcBorders>
              <w:top w:val="threeDEmboss" w:sz="6" w:space="0" w:color="auto"/>
              <w:bottom w:val="threeDEmboss" w:sz="6" w:space="0" w:color="auto"/>
            </w:tcBorders>
            <w:shd w:val="clear" w:color="auto" w:fill="F9FBAF"/>
            <w:vAlign w:val="center"/>
          </w:tcPr>
          <w:p w14:paraId="6478E160" w14:textId="77777777" w:rsidR="00B0790E" w:rsidRPr="006B24F0" w:rsidRDefault="00B0790E" w:rsidP="00B0790E">
            <w:pPr>
              <w:pStyle w:val="TableHeader-Left"/>
              <w:rPr>
                <w:rFonts w:ascii="Calibri Light" w:hAnsi="Calibri Light" w:cs="Arial"/>
              </w:rPr>
            </w:pPr>
            <w:r w:rsidRPr="006B24F0">
              <w:rPr>
                <w:rFonts w:ascii="Calibri Light" w:hAnsi="Calibri Light" w:cs="Arial"/>
              </w:rPr>
              <w:t>Authorization Attributes</w:t>
            </w:r>
          </w:p>
        </w:tc>
        <w:tc>
          <w:tcPr>
            <w:tcW w:w="2610" w:type="dxa"/>
            <w:tcBorders>
              <w:top w:val="threeDEmboss" w:sz="6" w:space="0" w:color="auto"/>
              <w:bottom w:val="threeDEmboss" w:sz="6" w:space="0" w:color="auto"/>
            </w:tcBorders>
            <w:shd w:val="clear" w:color="auto" w:fill="F9FBAF"/>
            <w:vAlign w:val="center"/>
          </w:tcPr>
          <w:p w14:paraId="0C6B058E" w14:textId="77777777" w:rsidR="00B0790E" w:rsidRPr="006B24F0" w:rsidRDefault="00B0790E" w:rsidP="00B0790E">
            <w:pPr>
              <w:pStyle w:val="TableHeader-Left"/>
              <w:rPr>
                <w:rFonts w:ascii="Calibri Light" w:hAnsi="Calibri Light" w:cs="Arial"/>
              </w:rPr>
            </w:pPr>
            <w:r w:rsidRPr="006B24F0">
              <w:rPr>
                <w:rFonts w:ascii="Calibri Light" w:hAnsi="Calibri Light" w:cs="Arial"/>
              </w:rPr>
              <w:t xml:space="preserve">SOD Conflicts (Yes/No) </w:t>
            </w:r>
          </w:p>
          <w:p w14:paraId="00C0DEB9" w14:textId="77777777" w:rsidR="00B0790E" w:rsidRPr="006B24F0" w:rsidRDefault="00B0790E" w:rsidP="00B0790E">
            <w:pPr>
              <w:pStyle w:val="TableHeader-Left"/>
              <w:rPr>
                <w:rFonts w:ascii="Calibri Light" w:hAnsi="Calibri Light" w:cs="Arial"/>
              </w:rPr>
            </w:pPr>
            <w:r w:rsidRPr="006B24F0">
              <w:rPr>
                <w:rFonts w:ascii="Calibri Light" w:hAnsi="Calibri Light" w:cs="Arial"/>
              </w:rPr>
              <w:t>If SOD Conflicts Yes. Identify the 2 conflicting t-codes</w:t>
            </w:r>
          </w:p>
        </w:tc>
      </w:tr>
      <w:tr w:rsidR="008E53A4" w:rsidRPr="006B24F0" w14:paraId="5C1B01FA" w14:textId="77777777" w:rsidTr="006D4337">
        <w:trPr>
          <w:cantSplit/>
          <w:trHeight w:val="432"/>
          <w:tblHeader/>
        </w:trPr>
        <w:tc>
          <w:tcPr>
            <w:tcW w:w="2430" w:type="dxa"/>
            <w:tcBorders>
              <w:top w:val="threeDEmboss" w:sz="6" w:space="0" w:color="auto"/>
              <w:bottom w:val="threeDEmboss" w:sz="6" w:space="0" w:color="auto"/>
            </w:tcBorders>
            <w:shd w:val="clear" w:color="auto" w:fill="auto"/>
            <w:vAlign w:val="center"/>
          </w:tcPr>
          <w:p w14:paraId="16499437" w14:textId="77777777" w:rsidR="008E53A4" w:rsidRPr="00BD7E16" w:rsidRDefault="008E53A4" w:rsidP="009C26D1">
            <w:pPr>
              <w:pStyle w:val="TableHeader-Left"/>
              <w:rPr>
                <w:b w:val="0"/>
                <w:lang w:val="de-CH"/>
              </w:rPr>
            </w:pPr>
            <w:r w:rsidRPr="00BD7E16">
              <w:rPr>
                <w:b w:val="0"/>
                <w:lang w:val="de-CH"/>
              </w:rPr>
              <w:t>Owner Allocation Processing</w:t>
            </w:r>
            <w:r w:rsidR="001C0D9C">
              <w:rPr>
                <w:b w:val="0"/>
                <w:lang w:val="de-CH"/>
              </w:rPr>
              <w:t xml:space="preserve"> </w:t>
            </w:r>
            <w:r w:rsidR="00FD23F0">
              <w:rPr>
                <w:b w:val="0"/>
                <w:lang w:val="de-CH"/>
              </w:rPr>
              <w:t>–</w:t>
            </w:r>
            <w:r w:rsidR="00FD23F0" w:rsidRPr="00BD7E16">
              <w:rPr>
                <w:b w:val="0"/>
                <w:lang w:val="de-CH"/>
              </w:rPr>
              <w:t xml:space="preserve"> </w:t>
            </w:r>
            <w:r w:rsidR="009C26D1">
              <w:rPr>
                <w:b w:val="0"/>
                <w:lang w:val="de-CH"/>
              </w:rPr>
              <w:t>all users</w:t>
            </w:r>
          </w:p>
        </w:tc>
        <w:tc>
          <w:tcPr>
            <w:tcW w:w="1260" w:type="dxa"/>
            <w:tcBorders>
              <w:top w:val="threeDEmboss" w:sz="6" w:space="0" w:color="auto"/>
              <w:bottom w:val="threeDEmboss" w:sz="6" w:space="0" w:color="auto"/>
            </w:tcBorders>
            <w:shd w:val="clear" w:color="auto" w:fill="auto"/>
            <w:vAlign w:val="center"/>
          </w:tcPr>
          <w:p w14:paraId="1FC7C5E7" w14:textId="77777777" w:rsidR="008E53A4" w:rsidRPr="00BD7E16" w:rsidRDefault="008E53A4" w:rsidP="008E53A4">
            <w:pPr>
              <w:pStyle w:val="TableHeader-Left"/>
              <w:rPr>
                <w:b w:val="0"/>
                <w:lang w:val="de-CH"/>
              </w:rPr>
            </w:pPr>
            <w:r w:rsidRPr="00BD7E16">
              <w:rPr>
                <w:b w:val="0"/>
                <w:lang w:val="de-CH"/>
              </w:rPr>
              <w:t>C4C (Workcenter: Call Center)</w:t>
            </w:r>
          </w:p>
        </w:tc>
        <w:tc>
          <w:tcPr>
            <w:tcW w:w="1440" w:type="dxa"/>
            <w:tcBorders>
              <w:top w:val="threeDEmboss" w:sz="6" w:space="0" w:color="auto"/>
              <w:bottom w:val="threeDEmboss" w:sz="6" w:space="0" w:color="auto"/>
            </w:tcBorders>
            <w:shd w:val="clear" w:color="auto" w:fill="auto"/>
            <w:vAlign w:val="center"/>
          </w:tcPr>
          <w:p w14:paraId="4DFFF7C9" w14:textId="77777777" w:rsidR="008E53A4" w:rsidRPr="00BD7E16" w:rsidRDefault="008E53A4" w:rsidP="008E53A4">
            <w:pPr>
              <w:pStyle w:val="TableField-Left"/>
              <w:rPr>
                <w:lang w:val="de-CH"/>
              </w:rPr>
            </w:pPr>
            <w:r w:rsidRPr="00BD7E16">
              <w:rPr>
                <w:lang w:val="de-CH"/>
              </w:rPr>
              <w:t>Display Owner Allocation</w:t>
            </w:r>
          </w:p>
          <w:p w14:paraId="6FD1B970" w14:textId="77777777" w:rsidR="008E53A4" w:rsidRPr="00BD7E16" w:rsidRDefault="008E53A4" w:rsidP="008E53A4">
            <w:pPr>
              <w:pStyle w:val="TableField-Left"/>
              <w:rPr>
                <w:lang w:val="de-CH"/>
              </w:rPr>
            </w:pPr>
          </w:p>
        </w:tc>
        <w:tc>
          <w:tcPr>
            <w:tcW w:w="1440" w:type="dxa"/>
            <w:tcBorders>
              <w:top w:val="threeDEmboss" w:sz="6" w:space="0" w:color="auto"/>
              <w:bottom w:val="threeDEmboss" w:sz="6" w:space="0" w:color="auto"/>
            </w:tcBorders>
            <w:shd w:val="clear" w:color="auto" w:fill="auto"/>
            <w:vAlign w:val="center"/>
          </w:tcPr>
          <w:p w14:paraId="5BC3F6EC" w14:textId="77777777" w:rsidR="008E53A4" w:rsidRDefault="008E53A4" w:rsidP="008E53A4">
            <w:pPr>
              <w:pStyle w:val="TableHeader-Left"/>
              <w:rPr>
                <w:b w:val="0"/>
                <w:lang w:val="de-CH"/>
              </w:rPr>
            </w:pPr>
            <w:r>
              <w:rPr>
                <w:b w:val="0"/>
                <w:lang w:val="de-CH"/>
              </w:rPr>
              <w:t>Display</w:t>
            </w:r>
          </w:p>
          <w:p w14:paraId="07E491AE" w14:textId="77777777" w:rsidR="008E53A4" w:rsidRDefault="008E53A4" w:rsidP="008E53A4">
            <w:pPr>
              <w:pStyle w:val="TableHeader-Left"/>
              <w:rPr>
                <w:b w:val="0"/>
                <w:lang w:val="de-CH"/>
              </w:rPr>
            </w:pPr>
          </w:p>
        </w:tc>
        <w:tc>
          <w:tcPr>
            <w:tcW w:w="2610" w:type="dxa"/>
            <w:tcBorders>
              <w:top w:val="threeDEmboss" w:sz="6" w:space="0" w:color="auto"/>
              <w:bottom w:val="threeDEmboss" w:sz="6" w:space="0" w:color="auto"/>
            </w:tcBorders>
            <w:shd w:val="clear" w:color="auto" w:fill="auto"/>
            <w:vAlign w:val="center"/>
          </w:tcPr>
          <w:p w14:paraId="66B580CC" w14:textId="77777777" w:rsidR="008E53A4" w:rsidRPr="00BD7E16" w:rsidRDefault="008E53A4" w:rsidP="008E53A4">
            <w:pPr>
              <w:pStyle w:val="TableHeader-Left"/>
              <w:rPr>
                <w:rFonts w:ascii="Calibri Light" w:hAnsi="Calibri Light" w:cs="Arial"/>
                <w:b w:val="0"/>
              </w:rPr>
            </w:pPr>
          </w:p>
        </w:tc>
      </w:tr>
      <w:tr w:rsidR="001C0E44" w:rsidRPr="006B24F0" w14:paraId="79CA042A" w14:textId="77777777" w:rsidTr="006D4337">
        <w:trPr>
          <w:cantSplit/>
          <w:trHeight w:val="432"/>
          <w:tblHeader/>
        </w:trPr>
        <w:tc>
          <w:tcPr>
            <w:tcW w:w="2430" w:type="dxa"/>
            <w:tcBorders>
              <w:top w:val="threeDEmboss" w:sz="6" w:space="0" w:color="auto"/>
              <w:bottom w:val="threeDEmboss" w:sz="6" w:space="0" w:color="auto"/>
            </w:tcBorders>
            <w:shd w:val="clear" w:color="auto" w:fill="auto"/>
            <w:vAlign w:val="center"/>
          </w:tcPr>
          <w:p w14:paraId="1327B4EE" w14:textId="77777777" w:rsidR="001C0E44" w:rsidRPr="00BD7E16" w:rsidRDefault="001C0E44" w:rsidP="009C26D1">
            <w:pPr>
              <w:pStyle w:val="TableHeader-Left"/>
              <w:rPr>
                <w:b w:val="0"/>
                <w:lang w:val="de-CH"/>
              </w:rPr>
            </w:pPr>
            <w:r w:rsidRPr="00BD7E16">
              <w:rPr>
                <w:b w:val="0"/>
                <w:lang w:val="de-CH"/>
              </w:rPr>
              <w:t>Owner Allocation Processing</w:t>
            </w:r>
            <w:r>
              <w:rPr>
                <w:b w:val="0"/>
                <w:lang w:val="de-CH"/>
              </w:rPr>
              <w:t xml:space="preserve"> </w:t>
            </w:r>
            <w:r w:rsidRPr="00BD7E16">
              <w:rPr>
                <w:b w:val="0"/>
                <w:lang w:val="de-CH"/>
              </w:rPr>
              <w:t xml:space="preserve">- </w:t>
            </w:r>
            <w:r w:rsidR="00FD23F0">
              <w:rPr>
                <w:b w:val="0"/>
                <w:lang w:val="de-CH"/>
              </w:rPr>
              <w:t>–</w:t>
            </w:r>
            <w:r w:rsidR="00FD23F0" w:rsidRPr="00BD7E16">
              <w:rPr>
                <w:b w:val="0"/>
                <w:lang w:val="de-CH"/>
              </w:rPr>
              <w:t xml:space="preserve"> </w:t>
            </w:r>
            <w:r w:rsidR="00FD23F0">
              <w:rPr>
                <w:b w:val="0"/>
                <w:lang w:val="de-CH"/>
              </w:rPr>
              <w:t xml:space="preserve">CCC/BCD </w:t>
            </w:r>
            <w:r w:rsidR="00FD23F0" w:rsidRPr="00BD7E16">
              <w:rPr>
                <w:b w:val="0"/>
                <w:lang w:val="de-CH"/>
              </w:rPr>
              <w:t>OA</w:t>
            </w:r>
            <w:r w:rsidR="00FD23F0">
              <w:rPr>
                <w:b w:val="0"/>
                <w:lang w:val="de-CH"/>
              </w:rPr>
              <w:t xml:space="preserve"> </w:t>
            </w:r>
          </w:p>
        </w:tc>
        <w:tc>
          <w:tcPr>
            <w:tcW w:w="1260" w:type="dxa"/>
            <w:tcBorders>
              <w:top w:val="threeDEmboss" w:sz="6" w:space="0" w:color="auto"/>
              <w:bottom w:val="threeDEmboss" w:sz="6" w:space="0" w:color="auto"/>
            </w:tcBorders>
            <w:shd w:val="clear" w:color="auto" w:fill="auto"/>
            <w:vAlign w:val="center"/>
          </w:tcPr>
          <w:p w14:paraId="7554D185" w14:textId="77777777" w:rsidR="001C0E44" w:rsidRPr="001C0E44" w:rsidRDefault="001C0E44" w:rsidP="001C0E44">
            <w:pPr>
              <w:pStyle w:val="TableHeader-Left"/>
              <w:rPr>
                <w:b w:val="0"/>
                <w:lang w:val="de-CH"/>
              </w:rPr>
            </w:pPr>
            <w:r w:rsidRPr="001C0E44">
              <w:rPr>
                <w:b w:val="0"/>
                <w:lang w:val="de-CH"/>
              </w:rPr>
              <w:t>/n/BTI/DWC</w:t>
            </w:r>
          </w:p>
        </w:tc>
        <w:tc>
          <w:tcPr>
            <w:tcW w:w="1440" w:type="dxa"/>
            <w:tcBorders>
              <w:top w:val="threeDEmboss" w:sz="6" w:space="0" w:color="auto"/>
              <w:bottom w:val="threeDEmboss" w:sz="6" w:space="0" w:color="auto"/>
            </w:tcBorders>
            <w:shd w:val="clear" w:color="auto" w:fill="auto"/>
            <w:vAlign w:val="center"/>
          </w:tcPr>
          <w:p w14:paraId="51F6CAF5" w14:textId="77777777" w:rsidR="001C0E44" w:rsidRPr="001C0E44" w:rsidRDefault="001C0E44" w:rsidP="001C0E44">
            <w:pPr>
              <w:pStyle w:val="TableField-Left"/>
              <w:rPr>
                <w:lang w:val="de-CH"/>
              </w:rPr>
            </w:pPr>
            <w:r w:rsidRPr="001C0E44">
              <w:rPr>
                <w:lang w:val="de-CH"/>
              </w:rPr>
              <w:t>Dynamic WorkCenter</w:t>
            </w:r>
          </w:p>
        </w:tc>
        <w:tc>
          <w:tcPr>
            <w:tcW w:w="1440" w:type="dxa"/>
            <w:tcBorders>
              <w:top w:val="threeDEmboss" w:sz="6" w:space="0" w:color="auto"/>
              <w:bottom w:val="threeDEmboss" w:sz="6" w:space="0" w:color="auto"/>
            </w:tcBorders>
            <w:shd w:val="clear" w:color="auto" w:fill="auto"/>
            <w:vAlign w:val="center"/>
          </w:tcPr>
          <w:p w14:paraId="03D50BB9" w14:textId="77777777" w:rsidR="001C0E44" w:rsidRDefault="001C0E44" w:rsidP="001C0E44">
            <w:pPr>
              <w:pStyle w:val="TableHeader-Left"/>
              <w:rPr>
                <w:b w:val="0"/>
                <w:lang w:val="de-CH"/>
              </w:rPr>
            </w:pPr>
            <w:r>
              <w:rPr>
                <w:b w:val="0"/>
                <w:lang w:val="de-CH"/>
              </w:rPr>
              <w:t>View</w:t>
            </w:r>
          </w:p>
        </w:tc>
        <w:tc>
          <w:tcPr>
            <w:tcW w:w="2610" w:type="dxa"/>
            <w:tcBorders>
              <w:top w:val="threeDEmboss" w:sz="6" w:space="0" w:color="auto"/>
              <w:bottom w:val="threeDEmboss" w:sz="6" w:space="0" w:color="auto"/>
            </w:tcBorders>
            <w:shd w:val="clear" w:color="auto" w:fill="auto"/>
            <w:vAlign w:val="center"/>
          </w:tcPr>
          <w:p w14:paraId="1F2F6F35" w14:textId="77777777" w:rsidR="001C0E44" w:rsidRPr="00BD7E16" w:rsidRDefault="001C0E44" w:rsidP="001C0E44">
            <w:pPr>
              <w:pStyle w:val="TableHeader-Left"/>
              <w:rPr>
                <w:rFonts w:ascii="Calibri Light" w:hAnsi="Calibri Light" w:cs="Arial"/>
                <w:b w:val="0"/>
              </w:rPr>
            </w:pPr>
          </w:p>
        </w:tc>
      </w:tr>
      <w:tr w:rsidR="001C0E44" w:rsidRPr="006B24F0" w14:paraId="316FC326" w14:textId="77777777" w:rsidTr="006D4337">
        <w:trPr>
          <w:cantSplit/>
          <w:trHeight w:val="432"/>
          <w:tblHeader/>
        </w:trPr>
        <w:tc>
          <w:tcPr>
            <w:tcW w:w="2430" w:type="dxa"/>
            <w:tcBorders>
              <w:top w:val="threeDEmboss" w:sz="6" w:space="0" w:color="auto"/>
              <w:bottom w:val="threeDEmboss" w:sz="6" w:space="0" w:color="auto"/>
            </w:tcBorders>
            <w:shd w:val="clear" w:color="auto" w:fill="auto"/>
            <w:vAlign w:val="center"/>
          </w:tcPr>
          <w:p w14:paraId="560EBD23" w14:textId="77777777" w:rsidR="001C0E44" w:rsidRPr="00BD7E16" w:rsidRDefault="001C0E44" w:rsidP="001C0E44">
            <w:pPr>
              <w:pStyle w:val="TableField-Left"/>
              <w:rPr>
                <w:lang w:val="de-CH"/>
              </w:rPr>
            </w:pPr>
            <w:r>
              <w:rPr>
                <w:lang w:val="de-CH"/>
              </w:rPr>
              <w:t xml:space="preserve">Owner Allocation Processing </w:t>
            </w:r>
            <w:r w:rsidR="00FD23F0" w:rsidRPr="00FD23F0">
              <w:rPr>
                <w:lang w:val="de-CH"/>
              </w:rPr>
              <w:t>– CCC/BCD OA &amp; Summary Billing/EDI Desk</w:t>
            </w:r>
          </w:p>
        </w:tc>
        <w:tc>
          <w:tcPr>
            <w:tcW w:w="1260" w:type="dxa"/>
            <w:tcBorders>
              <w:top w:val="threeDEmboss" w:sz="6" w:space="0" w:color="auto"/>
              <w:bottom w:val="threeDEmboss" w:sz="6" w:space="0" w:color="auto"/>
            </w:tcBorders>
            <w:shd w:val="clear" w:color="auto" w:fill="auto"/>
            <w:vAlign w:val="center"/>
          </w:tcPr>
          <w:p w14:paraId="0E7AC78D" w14:textId="77777777" w:rsidR="001C0E44" w:rsidRPr="00BD7E16" w:rsidRDefault="001C0E44" w:rsidP="001C0E44">
            <w:pPr>
              <w:pStyle w:val="TableHeader-Left"/>
              <w:rPr>
                <w:b w:val="0"/>
                <w:lang w:val="de-CH"/>
              </w:rPr>
            </w:pPr>
            <w:r>
              <w:rPr>
                <w:b w:val="0"/>
                <w:lang w:val="de-CH"/>
              </w:rPr>
              <w:t>ES51</w:t>
            </w:r>
          </w:p>
        </w:tc>
        <w:tc>
          <w:tcPr>
            <w:tcW w:w="1440" w:type="dxa"/>
            <w:tcBorders>
              <w:top w:val="threeDEmboss" w:sz="6" w:space="0" w:color="auto"/>
              <w:bottom w:val="threeDEmboss" w:sz="6" w:space="0" w:color="auto"/>
            </w:tcBorders>
            <w:shd w:val="clear" w:color="auto" w:fill="auto"/>
            <w:vAlign w:val="center"/>
          </w:tcPr>
          <w:p w14:paraId="17462BEA" w14:textId="77777777" w:rsidR="001C0E44" w:rsidRPr="00BD7E16" w:rsidRDefault="001C0E44" w:rsidP="001C0E44">
            <w:pPr>
              <w:pStyle w:val="TableField-Left"/>
              <w:rPr>
                <w:lang w:val="de-CH"/>
              </w:rPr>
            </w:pPr>
            <w:r w:rsidRPr="00BD7E16">
              <w:rPr>
                <w:lang w:val="de-CH"/>
              </w:rPr>
              <w:t>Create Owner Allocation</w:t>
            </w:r>
          </w:p>
        </w:tc>
        <w:tc>
          <w:tcPr>
            <w:tcW w:w="1440" w:type="dxa"/>
            <w:tcBorders>
              <w:top w:val="threeDEmboss" w:sz="6" w:space="0" w:color="auto"/>
              <w:bottom w:val="threeDEmboss" w:sz="6" w:space="0" w:color="auto"/>
            </w:tcBorders>
            <w:shd w:val="clear" w:color="auto" w:fill="auto"/>
            <w:vAlign w:val="center"/>
          </w:tcPr>
          <w:p w14:paraId="7A0F729E" w14:textId="77777777" w:rsidR="001C0E44" w:rsidRDefault="001C0E44" w:rsidP="001C0E44">
            <w:pPr>
              <w:pStyle w:val="TableHeader-Left"/>
              <w:rPr>
                <w:b w:val="0"/>
                <w:lang w:val="de-CH"/>
              </w:rPr>
            </w:pPr>
            <w:r>
              <w:rPr>
                <w:b w:val="0"/>
                <w:lang w:val="de-CH"/>
              </w:rPr>
              <w:t>Create</w:t>
            </w:r>
          </w:p>
        </w:tc>
        <w:tc>
          <w:tcPr>
            <w:tcW w:w="2610" w:type="dxa"/>
            <w:tcBorders>
              <w:top w:val="threeDEmboss" w:sz="6" w:space="0" w:color="auto"/>
              <w:bottom w:val="threeDEmboss" w:sz="6" w:space="0" w:color="auto"/>
            </w:tcBorders>
            <w:shd w:val="clear" w:color="auto" w:fill="auto"/>
            <w:vAlign w:val="center"/>
          </w:tcPr>
          <w:p w14:paraId="3DAD0398" w14:textId="77777777" w:rsidR="001C0E44" w:rsidRPr="00BD7E16" w:rsidRDefault="001C0E44" w:rsidP="001C0E44">
            <w:pPr>
              <w:pStyle w:val="TableHeader-Left"/>
              <w:rPr>
                <w:rFonts w:ascii="Calibri Light" w:hAnsi="Calibri Light" w:cs="Arial"/>
                <w:b w:val="0"/>
              </w:rPr>
            </w:pPr>
          </w:p>
        </w:tc>
      </w:tr>
      <w:tr w:rsidR="001C0E44" w:rsidRPr="006B24F0" w14:paraId="13D35A1B" w14:textId="77777777" w:rsidTr="006D4337">
        <w:trPr>
          <w:cantSplit/>
          <w:trHeight w:val="432"/>
          <w:tblHeader/>
        </w:trPr>
        <w:tc>
          <w:tcPr>
            <w:tcW w:w="2430" w:type="dxa"/>
            <w:tcBorders>
              <w:top w:val="threeDEmboss" w:sz="6" w:space="0" w:color="auto"/>
              <w:bottom w:val="threeDEmboss" w:sz="6" w:space="0" w:color="auto"/>
            </w:tcBorders>
            <w:shd w:val="clear" w:color="auto" w:fill="auto"/>
            <w:vAlign w:val="center"/>
          </w:tcPr>
          <w:p w14:paraId="279E55FC" w14:textId="77777777" w:rsidR="001C0E44" w:rsidRDefault="001C0E44" w:rsidP="001C0E44">
            <w:pPr>
              <w:pStyle w:val="TableField-Left"/>
              <w:rPr>
                <w:lang w:val="de-CH"/>
              </w:rPr>
            </w:pPr>
            <w:r>
              <w:rPr>
                <w:lang w:val="de-CH"/>
              </w:rPr>
              <w:t>Owner Allocation Processing</w:t>
            </w:r>
            <w:r w:rsidRPr="00FD23F0">
              <w:rPr>
                <w:b/>
                <w:lang w:val="de-CH"/>
              </w:rPr>
              <w:t xml:space="preserve"> </w:t>
            </w:r>
            <w:r w:rsidR="00FD23F0" w:rsidRPr="00FD23F0">
              <w:rPr>
                <w:lang w:val="de-CH"/>
              </w:rPr>
              <w:t>– CCC/BCD OA &amp; Summary Billing/EDI Desk</w:t>
            </w:r>
          </w:p>
        </w:tc>
        <w:tc>
          <w:tcPr>
            <w:tcW w:w="1260" w:type="dxa"/>
            <w:tcBorders>
              <w:top w:val="threeDEmboss" w:sz="6" w:space="0" w:color="auto"/>
              <w:bottom w:val="threeDEmboss" w:sz="6" w:space="0" w:color="auto"/>
            </w:tcBorders>
            <w:shd w:val="clear" w:color="auto" w:fill="auto"/>
            <w:vAlign w:val="center"/>
          </w:tcPr>
          <w:p w14:paraId="00555B79" w14:textId="77777777" w:rsidR="001C0E44" w:rsidRDefault="001C0E44" w:rsidP="001C0E44">
            <w:pPr>
              <w:pStyle w:val="TableHeader-Left"/>
              <w:rPr>
                <w:b w:val="0"/>
                <w:lang w:val="de-CH"/>
              </w:rPr>
            </w:pPr>
            <w:r>
              <w:rPr>
                <w:b w:val="0"/>
                <w:lang w:val="de-CH"/>
              </w:rPr>
              <w:t>ES52</w:t>
            </w:r>
          </w:p>
          <w:p w14:paraId="65A2E9E7" w14:textId="77777777" w:rsidR="001C0E44" w:rsidRDefault="001C0E44" w:rsidP="001C0E44">
            <w:pPr>
              <w:pStyle w:val="TableHeader-Left"/>
              <w:rPr>
                <w:b w:val="0"/>
                <w:lang w:val="de-CH"/>
              </w:rPr>
            </w:pPr>
          </w:p>
        </w:tc>
        <w:tc>
          <w:tcPr>
            <w:tcW w:w="1440" w:type="dxa"/>
            <w:tcBorders>
              <w:top w:val="threeDEmboss" w:sz="6" w:space="0" w:color="auto"/>
              <w:bottom w:val="threeDEmboss" w:sz="6" w:space="0" w:color="auto"/>
            </w:tcBorders>
            <w:shd w:val="clear" w:color="auto" w:fill="auto"/>
            <w:vAlign w:val="center"/>
          </w:tcPr>
          <w:p w14:paraId="35F41E8F" w14:textId="77777777" w:rsidR="001C0E44" w:rsidRPr="00BD7E16" w:rsidRDefault="001C0E44" w:rsidP="001C0E44">
            <w:pPr>
              <w:pStyle w:val="TableField-Left"/>
              <w:rPr>
                <w:lang w:val="de-CH"/>
              </w:rPr>
            </w:pPr>
            <w:r w:rsidRPr="00BD7E16">
              <w:rPr>
                <w:lang w:val="de-CH"/>
              </w:rPr>
              <w:t>Change Owner Allocation</w:t>
            </w:r>
          </w:p>
          <w:p w14:paraId="71451B6E" w14:textId="77777777" w:rsidR="001C0E44" w:rsidRPr="00BD7E16" w:rsidRDefault="001C0E44" w:rsidP="001C0E44">
            <w:pPr>
              <w:pStyle w:val="TableField-Left"/>
              <w:rPr>
                <w:lang w:val="de-CH"/>
              </w:rPr>
            </w:pPr>
          </w:p>
        </w:tc>
        <w:tc>
          <w:tcPr>
            <w:tcW w:w="1440" w:type="dxa"/>
            <w:tcBorders>
              <w:top w:val="threeDEmboss" w:sz="6" w:space="0" w:color="auto"/>
              <w:bottom w:val="threeDEmboss" w:sz="6" w:space="0" w:color="auto"/>
            </w:tcBorders>
            <w:shd w:val="clear" w:color="auto" w:fill="auto"/>
            <w:vAlign w:val="center"/>
          </w:tcPr>
          <w:p w14:paraId="033A2FBE" w14:textId="77777777" w:rsidR="001C0E44" w:rsidRDefault="001C0E44" w:rsidP="001C0E44">
            <w:pPr>
              <w:pStyle w:val="TableHeader-Left"/>
              <w:rPr>
                <w:b w:val="0"/>
                <w:lang w:val="de-CH"/>
              </w:rPr>
            </w:pPr>
            <w:r>
              <w:rPr>
                <w:b w:val="0"/>
                <w:lang w:val="de-CH"/>
              </w:rPr>
              <w:t>Change</w:t>
            </w:r>
          </w:p>
          <w:p w14:paraId="6A464B56" w14:textId="77777777" w:rsidR="001C0E44" w:rsidRDefault="001C0E44" w:rsidP="001C0E44">
            <w:pPr>
              <w:pStyle w:val="TableHeader-Left"/>
              <w:rPr>
                <w:b w:val="0"/>
                <w:lang w:val="de-CH"/>
              </w:rPr>
            </w:pPr>
          </w:p>
        </w:tc>
        <w:tc>
          <w:tcPr>
            <w:tcW w:w="2610" w:type="dxa"/>
            <w:tcBorders>
              <w:top w:val="threeDEmboss" w:sz="6" w:space="0" w:color="auto"/>
              <w:bottom w:val="threeDEmboss" w:sz="6" w:space="0" w:color="auto"/>
            </w:tcBorders>
            <w:shd w:val="clear" w:color="auto" w:fill="auto"/>
            <w:vAlign w:val="center"/>
          </w:tcPr>
          <w:p w14:paraId="25C50EBE" w14:textId="77777777" w:rsidR="001C0E44" w:rsidRPr="00BD7E16" w:rsidRDefault="001C0E44" w:rsidP="001C0E44">
            <w:pPr>
              <w:pStyle w:val="TableHeader-Left"/>
              <w:rPr>
                <w:rFonts w:ascii="Calibri Light" w:hAnsi="Calibri Light" w:cs="Arial"/>
                <w:b w:val="0"/>
              </w:rPr>
            </w:pPr>
          </w:p>
        </w:tc>
      </w:tr>
      <w:tr w:rsidR="001C0E44" w:rsidRPr="006B24F0" w14:paraId="4084F766" w14:textId="77777777" w:rsidTr="006D4337">
        <w:trPr>
          <w:cantSplit/>
          <w:trHeight w:val="432"/>
          <w:tblHeader/>
        </w:trPr>
        <w:tc>
          <w:tcPr>
            <w:tcW w:w="2430" w:type="dxa"/>
            <w:tcBorders>
              <w:top w:val="threeDEmboss" w:sz="6" w:space="0" w:color="auto"/>
              <w:bottom w:val="threeDEmboss" w:sz="6" w:space="0" w:color="auto"/>
            </w:tcBorders>
            <w:shd w:val="clear" w:color="auto" w:fill="auto"/>
            <w:vAlign w:val="center"/>
          </w:tcPr>
          <w:p w14:paraId="2E347170" w14:textId="77777777" w:rsidR="001C0E44" w:rsidRDefault="001C0E44" w:rsidP="001C0E44">
            <w:pPr>
              <w:pStyle w:val="TableField-Left"/>
              <w:rPr>
                <w:lang w:val="de-CH"/>
              </w:rPr>
            </w:pPr>
            <w:r>
              <w:rPr>
                <w:lang w:val="de-CH"/>
              </w:rPr>
              <w:t xml:space="preserve">Owner Allocation Processing </w:t>
            </w:r>
            <w:r w:rsidR="00FD23F0" w:rsidRPr="00FD23F0">
              <w:rPr>
                <w:lang w:val="de-CH"/>
              </w:rPr>
              <w:t>– CCC/BCD OA &amp; Summary Billing/EDI Desk</w:t>
            </w:r>
          </w:p>
        </w:tc>
        <w:tc>
          <w:tcPr>
            <w:tcW w:w="1260" w:type="dxa"/>
            <w:tcBorders>
              <w:top w:val="threeDEmboss" w:sz="6" w:space="0" w:color="auto"/>
              <w:bottom w:val="threeDEmboss" w:sz="6" w:space="0" w:color="auto"/>
            </w:tcBorders>
            <w:shd w:val="clear" w:color="auto" w:fill="auto"/>
            <w:vAlign w:val="center"/>
          </w:tcPr>
          <w:p w14:paraId="2CF08EEF" w14:textId="77777777" w:rsidR="001C0E44" w:rsidRDefault="001C0E44" w:rsidP="001C0E44">
            <w:pPr>
              <w:pStyle w:val="TableHeader-Left"/>
              <w:rPr>
                <w:b w:val="0"/>
                <w:lang w:val="de-CH"/>
              </w:rPr>
            </w:pPr>
            <w:r>
              <w:rPr>
                <w:b w:val="0"/>
                <w:lang w:val="de-CH"/>
              </w:rPr>
              <w:t>ES53</w:t>
            </w:r>
          </w:p>
        </w:tc>
        <w:tc>
          <w:tcPr>
            <w:tcW w:w="1440" w:type="dxa"/>
            <w:tcBorders>
              <w:top w:val="threeDEmboss" w:sz="6" w:space="0" w:color="auto"/>
              <w:bottom w:val="threeDEmboss" w:sz="6" w:space="0" w:color="auto"/>
            </w:tcBorders>
            <w:shd w:val="clear" w:color="auto" w:fill="auto"/>
            <w:vAlign w:val="center"/>
          </w:tcPr>
          <w:p w14:paraId="23A837F9" w14:textId="77777777" w:rsidR="001C0E44" w:rsidRPr="00BD7E16" w:rsidRDefault="001C0E44" w:rsidP="001C0E44">
            <w:pPr>
              <w:pStyle w:val="TableField-Left"/>
              <w:rPr>
                <w:lang w:val="de-CH"/>
              </w:rPr>
            </w:pPr>
            <w:r w:rsidRPr="00BD7E16">
              <w:rPr>
                <w:lang w:val="de-CH"/>
              </w:rPr>
              <w:t>Display Owner Allocation</w:t>
            </w:r>
          </w:p>
        </w:tc>
        <w:tc>
          <w:tcPr>
            <w:tcW w:w="1440" w:type="dxa"/>
            <w:tcBorders>
              <w:top w:val="threeDEmboss" w:sz="6" w:space="0" w:color="auto"/>
              <w:bottom w:val="threeDEmboss" w:sz="6" w:space="0" w:color="auto"/>
            </w:tcBorders>
            <w:shd w:val="clear" w:color="auto" w:fill="auto"/>
            <w:vAlign w:val="center"/>
          </w:tcPr>
          <w:p w14:paraId="07781A6F" w14:textId="77777777" w:rsidR="001C0E44" w:rsidRDefault="001C0E44" w:rsidP="001C0E44">
            <w:pPr>
              <w:pStyle w:val="TableHeader-Left"/>
              <w:rPr>
                <w:b w:val="0"/>
                <w:lang w:val="de-CH"/>
              </w:rPr>
            </w:pPr>
            <w:r>
              <w:rPr>
                <w:b w:val="0"/>
                <w:lang w:val="de-CH"/>
              </w:rPr>
              <w:t>Display</w:t>
            </w:r>
          </w:p>
        </w:tc>
        <w:tc>
          <w:tcPr>
            <w:tcW w:w="2610" w:type="dxa"/>
            <w:tcBorders>
              <w:top w:val="threeDEmboss" w:sz="6" w:space="0" w:color="auto"/>
              <w:bottom w:val="threeDEmboss" w:sz="6" w:space="0" w:color="auto"/>
            </w:tcBorders>
            <w:shd w:val="clear" w:color="auto" w:fill="auto"/>
            <w:vAlign w:val="center"/>
          </w:tcPr>
          <w:p w14:paraId="259AD909" w14:textId="77777777" w:rsidR="001C0E44" w:rsidRPr="00BD7E16" w:rsidRDefault="001C0E44" w:rsidP="001C0E44">
            <w:pPr>
              <w:pStyle w:val="TableHeader-Left"/>
              <w:rPr>
                <w:rFonts w:ascii="Calibri Light" w:hAnsi="Calibri Light" w:cs="Arial"/>
                <w:b w:val="0"/>
              </w:rPr>
            </w:pPr>
          </w:p>
        </w:tc>
      </w:tr>
      <w:tr w:rsidR="001C0E44" w:rsidRPr="006B24F0" w14:paraId="5EE03089" w14:textId="77777777" w:rsidTr="006D4337">
        <w:trPr>
          <w:cantSplit/>
          <w:trHeight w:val="432"/>
          <w:tblHeader/>
        </w:trPr>
        <w:tc>
          <w:tcPr>
            <w:tcW w:w="2430" w:type="dxa"/>
            <w:tcBorders>
              <w:top w:val="threeDEmboss" w:sz="6" w:space="0" w:color="auto"/>
              <w:bottom w:val="threeDEmboss" w:sz="6" w:space="0" w:color="auto"/>
            </w:tcBorders>
            <w:shd w:val="clear" w:color="auto" w:fill="auto"/>
            <w:vAlign w:val="center"/>
          </w:tcPr>
          <w:p w14:paraId="4813E8AF" w14:textId="77777777" w:rsidR="001C0E44" w:rsidRDefault="001C0E44" w:rsidP="001C0E44">
            <w:pPr>
              <w:pStyle w:val="TableField-Left"/>
              <w:rPr>
                <w:lang w:val="de-CH"/>
              </w:rPr>
            </w:pPr>
            <w:r>
              <w:rPr>
                <w:lang w:val="de-CH"/>
              </w:rPr>
              <w:t xml:space="preserve">Owner Allocation Processing </w:t>
            </w:r>
            <w:r w:rsidR="00FD23F0" w:rsidRPr="00FD23F0">
              <w:rPr>
                <w:lang w:val="de-CH"/>
              </w:rPr>
              <w:t>– CCC/BCD OA &amp; Summary Billing/EDI Desk</w:t>
            </w:r>
          </w:p>
        </w:tc>
        <w:tc>
          <w:tcPr>
            <w:tcW w:w="1260" w:type="dxa"/>
            <w:tcBorders>
              <w:top w:val="threeDEmboss" w:sz="6" w:space="0" w:color="auto"/>
              <w:bottom w:val="threeDEmboss" w:sz="6" w:space="0" w:color="auto"/>
            </w:tcBorders>
            <w:shd w:val="clear" w:color="auto" w:fill="auto"/>
            <w:vAlign w:val="center"/>
          </w:tcPr>
          <w:p w14:paraId="3ED2593E" w14:textId="77777777" w:rsidR="001C0E44" w:rsidRDefault="001C0E44" w:rsidP="001C0E44">
            <w:pPr>
              <w:pStyle w:val="TableHeader-Left"/>
              <w:rPr>
                <w:b w:val="0"/>
                <w:lang w:val="de-CH"/>
              </w:rPr>
            </w:pPr>
            <w:r>
              <w:rPr>
                <w:b w:val="0"/>
                <w:lang w:val="de-CH"/>
              </w:rPr>
              <w:t>ES54</w:t>
            </w:r>
          </w:p>
        </w:tc>
        <w:tc>
          <w:tcPr>
            <w:tcW w:w="1440" w:type="dxa"/>
            <w:tcBorders>
              <w:top w:val="threeDEmboss" w:sz="6" w:space="0" w:color="auto"/>
              <w:bottom w:val="threeDEmboss" w:sz="6" w:space="0" w:color="auto"/>
            </w:tcBorders>
            <w:shd w:val="clear" w:color="auto" w:fill="auto"/>
            <w:vAlign w:val="center"/>
          </w:tcPr>
          <w:p w14:paraId="26B666EF" w14:textId="77777777" w:rsidR="001C0E44" w:rsidRPr="00BD7E16" w:rsidRDefault="001C0E44" w:rsidP="001C0E44">
            <w:pPr>
              <w:pStyle w:val="TableField-Left"/>
              <w:rPr>
                <w:lang w:val="de-CH"/>
              </w:rPr>
            </w:pPr>
            <w:r w:rsidRPr="00BD7E16">
              <w:rPr>
                <w:lang w:val="de-CH"/>
              </w:rPr>
              <w:t>Reverse Owner Allocation</w:t>
            </w:r>
          </w:p>
        </w:tc>
        <w:tc>
          <w:tcPr>
            <w:tcW w:w="1440" w:type="dxa"/>
            <w:tcBorders>
              <w:top w:val="threeDEmboss" w:sz="6" w:space="0" w:color="auto"/>
              <w:bottom w:val="threeDEmboss" w:sz="6" w:space="0" w:color="auto"/>
            </w:tcBorders>
            <w:shd w:val="clear" w:color="auto" w:fill="auto"/>
            <w:vAlign w:val="center"/>
          </w:tcPr>
          <w:p w14:paraId="3E979646" w14:textId="77777777" w:rsidR="001C0E44" w:rsidRDefault="001C0E44" w:rsidP="001C0E44">
            <w:pPr>
              <w:pStyle w:val="TableHeader-Left"/>
              <w:rPr>
                <w:b w:val="0"/>
                <w:lang w:val="de-CH"/>
              </w:rPr>
            </w:pPr>
            <w:r>
              <w:rPr>
                <w:b w:val="0"/>
                <w:lang w:val="de-CH"/>
              </w:rPr>
              <w:t>Reverse</w:t>
            </w:r>
          </w:p>
        </w:tc>
        <w:tc>
          <w:tcPr>
            <w:tcW w:w="2610" w:type="dxa"/>
            <w:tcBorders>
              <w:top w:val="threeDEmboss" w:sz="6" w:space="0" w:color="auto"/>
              <w:bottom w:val="threeDEmboss" w:sz="6" w:space="0" w:color="auto"/>
            </w:tcBorders>
            <w:shd w:val="clear" w:color="auto" w:fill="auto"/>
            <w:vAlign w:val="center"/>
          </w:tcPr>
          <w:p w14:paraId="586CBECA" w14:textId="77777777" w:rsidR="001C0E44" w:rsidRPr="00BD7E16" w:rsidRDefault="001C0E44" w:rsidP="001C0E44">
            <w:pPr>
              <w:pStyle w:val="TableHeader-Left"/>
              <w:rPr>
                <w:rFonts w:ascii="Calibri Light" w:hAnsi="Calibri Light" w:cs="Arial"/>
                <w:b w:val="0"/>
              </w:rPr>
            </w:pPr>
          </w:p>
        </w:tc>
      </w:tr>
      <w:tr w:rsidR="00D44120" w:rsidRPr="006B24F0" w14:paraId="69CF5222" w14:textId="77777777" w:rsidTr="006D4337">
        <w:trPr>
          <w:cantSplit/>
          <w:trHeight w:val="432"/>
          <w:tblHeader/>
        </w:trPr>
        <w:tc>
          <w:tcPr>
            <w:tcW w:w="2430" w:type="dxa"/>
            <w:tcBorders>
              <w:top w:val="threeDEmboss" w:sz="6" w:space="0" w:color="auto"/>
              <w:bottom w:val="threeDEmboss" w:sz="6" w:space="0" w:color="auto"/>
            </w:tcBorders>
            <w:shd w:val="clear" w:color="auto" w:fill="auto"/>
            <w:vAlign w:val="center"/>
          </w:tcPr>
          <w:p w14:paraId="59B2D9D9" w14:textId="77777777" w:rsidR="00D44120" w:rsidRDefault="00D44120" w:rsidP="001B1E5A">
            <w:pPr>
              <w:pStyle w:val="TableField-Left"/>
              <w:rPr>
                <w:lang w:val="de-CH"/>
              </w:rPr>
            </w:pPr>
            <w:r>
              <w:rPr>
                <w:lang w:val="de-CH"/>
              </w:rPr>
              <w:t xml:space="preserve">Owner Allocation </w:t>
            </w:r>
            <w:r w:rsidR="001B1E5A">
              <w:rPr>
                <w:lang w:val="de-CH"/>
              </w:rPr>
              <w:t>View</w:t>
            </w:r>
            <w:r>
              <w:rPr>
                <w:lang w:val="de-CH"/>
              </w:rPr>
              <w:t xml:space="preserve">– </w:t>
            </w:r>
            <w:r w:rsidR="00A665DF">
              <w:rPr>
                <w:lang w:val="de-CH"/>
              </w:rPr>
              <w:t>All Users (Billing/Credit</w:t>
            </w:r>
            <w:r w:rsidR="009462B5">
              <w:rPr>
                <w:lang w:val="de-CH"/>
              </w:rPr>
              <w:t>, GC Services</w:t>
            </w:r>
            <w:r w:rsidR="00FD23F0">
              <w:rPr>
                <w:lang w:val="de-CH"/>
              </w:rPr>
              <w:t>, CCC, &amp; BCD</w:t>
            </w:r>
          </w:p>
        </w:tc>
        <w:tc>
          <w:tcPr>
            <w:tcW w:w="1260" w:type="dxa"/>
            <w:tcBorders>
              <w:top w:val="threeDEmboss" w:sz="6" w:space="0" w:color="auto"/>
              <w:bottom w:val="threeDEmboss" w:sz="6" w:space="0" w:color="auto"/>
            </w:tcBorders>
            <w:shd w:val="clear" w:color="auto" w:fill="auto"/>
            <w:vAlign w:val="center"/>
          </w:tcPr>
          <w:p w14:paraId="3D5C511E" w14:textId="77777777" w:rsidR="00D44120" w:rsidRDefault="00D44120" w:rsidP="001C0E44">
            <w:pPr>
              <w:pStyle w:val="TableHeader-Left"/>
              <w:rPr>
                <w:b w:val="0"/>
                <w:lang w:val="de-CH"/>
              </w:rPr>
            </w:pPr>
            <w:r>
              <w:rPr>
                <w:b w:val="0"/>
                <w:lang w:val="de-CH"/>
              </w:rPr>
              <w:t>ES53</w:t>
            </w:r>
          </w:p>
        </w:tc>
        <w:tc>
          <w:tcPr>
            <w:tcW w:w="1440" w:type="dxa"/>
            <w:tcBorders>
              <w:top w:val="threeDEmboss" w:sz="6" w:space="0" w:color="auto"/>
              <w:bottom w:val="threeDEmboss" w:sz="6" w:space="0" w:color="auto"/>
            </w:tcBorders>
            <w:shd w:val="clear" w:color="auto" w:fill="auto"/>
            <w:vAlign w:val="center"/>
          </w:tcPr>
          <w:p w14:paraId="19A0CC55" w14:textId="77777777" w:rsidR="00D44120" w:rsidRPr="00BD7E16" w:rsidRDefault="00D44120" w:rsidP="001C0E44">
            <w:pPr>
              <w:pStyle w:val="TableField-Left"/>
              <w:rPr>
                <w:lang w:val="de-CH"/>
              </w:rPr>
            </w:pPr>
            <w:r>
              <w:rPr>
                <w:lang w:val="de-CH"/>
              </w:rPr>
              <w:t>Display Owner Allocation</w:t>
            </w:r>
          </w:p>
        </w:tc>
        <w:tc>
          <w:tcPr>
            <w:tcW w:w="1440" w:type="dxa"/>
            <w:tcBorders>
              <w:top w:val="threeDEmboss" w:sz="6" w:space="0" w:color="auto"/>
              <w:bottom w:val="threeDEmboss" w:sz="6" w:space="0" w:color="auto"/>
            </w:tcBorders>
            <w:shd w:val="clear" w:color="auto" w:fill="auto"/>
            <w:vAlign w:val="center"/>
          </w:tcPr>
          <w:p w14:paraId="48CBA9F3" w14:textId="77777777" w:rsidR="00D44120" w:rsidRDefault="00D44120" w:rsidP="001C0E44">
            <w:pPr>
              <w:pStyle w:val="TableHeader-Left"/>
              <w:rPr>
                <w:b w:val="0"/>
                <w:lang w:val="de-CH"/>
              </w:rPr>
            </w:pPr>
            <w:r>
              <w:rPr>
                <w:b w:val="0"/>
                <w:lang w:val="de-CH"/>
              </w:rPr>
              <w:t>Display</w:t>
            </w:r>
          </w:p>
        </w:tc>
        <w:tc>
          <w:tcPr>
            <w:tcW w:w="2610" w:type="dxa"/>
            <w:tcBorders>
              <w:top w:val="threeDEmboss" w:sz="6" w:space="0" w:color="auto"/>
              <w:bottom w:val="threeDEmboss" w:sz="6" w:space="0" w:color="auto"/>
            </w:tcBorders>
            <w:shd w:val="clear" w:color="auto" w:fill="auto"/>
            <w:vAlign w:val="center"/>
          </w:tcPr>
          <w:p w14:paraId="4843BDA6" w14:textId="77777777" w:rsidR="00D44120" w:rsidRPr="00BD7E16" w:rsidRDefault="00D44120" w:rsidP="001C0E44">
            <w:pPr>
              <w:pStyle w:val="TableHeader-Left"/>
              <w:rPr>
                <w:rFonts w:ascii="Calibri Light" w:hAnsi="Calibri Light" w:cs="Arial"/>
                <w:b w:val="0"/>
              </w:rPr>
            </w:pPr>
          </w:p>
        </w:tc>
      </w:tr>
    </w:tbl>
    <w:p w14:paraId="518ED178" w14:textId="77777777" w:rsidR="00B0790E" w:rsidRDefault="00B0790E" w:rsidP="00B0790E"/>
    <w:p w14:paraId="6F06D0BE" w14:textId="77777777" w:rsidR="00C561CD" w:rsidRPr="00B0790E" w:rsidRDefault="00C561CD" w:rsidP="00B0790E"/>
    <w:p w14:paraId="7382F54B" w14:textId="77777777" w:rsidR="00B0790E" w:rsidRPr="00750275" w:rsidRDefault="00B0790E" w:rsidP="00BF3443">
      <w:pPr>
        <w:pStyle w:val="Heading2"/>
      </w:pPr>
      <w:bookmarkStart w:id="95" w:name="_Toc501707339"/>
      <w:bookmarkStart w:id="96" w:name="_Toc11749191"/>
      <w:r w:rsidRPr="00750275">
        <w:t>Custom Program/Transaction Codes</w:t>
      </w:r>
      <w:bookmarkEnd w:id="95"/>
      <w:bookmarkEnd w:id="96"/>
    </w:p>
    <w:p w14:paraId="02092A39" w14:textId="77777777" w:rsidR="00B0790E" w:rsidRPr="00B0790E" w:rsidRDefault="00B0790E" w:rsidP="00B0790E"/>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1718"/>
        <w:gridCol w:w="3502"/>
      </w:tblGrid>
      <w:tr w:rsidR="00B0790E" w:rsidRPr="006B24F0" w14:paraId="18287C89" w14:textId="77777777" w:rsidTr="00B0790E">
        <w:trPr>
          <w:cantSplit/>
          <w:trHeight w:val="432"/>
          <w:tblHeader/>
        </w:trPr>
        <w:tc>
          <w:tcPr>
            <w:tcW w:w="1916" w:type="dxa"/>
            <w:tcBorders>
              <w:bottom w:val="threeDEmboss" w:sz="6" w:space="0" w:color="auto"/>
            </w:tcBorders>
            <w:shd w:val="clear" w:color="auto" w:fill="F9FBAF"/>
            <w:vAlign w:val="center"/>
          </w:tcPr>
          <w:p w14:paraId="34A57671" w14:textId="77777777" w:rsidR="00B0790E" w:rsidRPr="006B24F0" w:rsidRDefault="00B0790E" w:rsidP="00B0790E">
            <w:pPr>
              <w:pStyle w:val="TableHeader-Left"/>
              <w:rPr>
                <w:rFonts w:ascii="Calibri Light" w:hAnsi="Calibri Light" w:cs="Arial"/>
              </w:rPr>
            </w:pPr>
            <w:r w:rsidRPr="006B24F0">
              <w:rPr>
                <w:rFonts w:ascii="Calibri Light" w:hAnsi="Calibri Light" w:cs="Arial"/>
              </w:rPr>
              <w:t>Custom Program</w:t>
            </w:r>
          </w:p>
        </w:tc>
        <w:tc>
          <w:tcPr>
            <w:tcW w:w="2291" w:type="dxa"/>
            <w:tcBorders>
              <w:bottom w:val="threeDEmboss" w:sz="6" w:space="0" w:color="auto"/>
            </w:tcBorders>
            <w:shd w:val="clear" w:color="auto" w:fill="F9FBAF"/>
            <w:vAlign w:val="center"/>
          </w:tcPr>
          <w:p w14:paraId="4ABDAD8F" w14:textId="77777777" w:rsidR="00B0790E" w:rsidRPr="006B24F0" w:rsidRDefault="00B0790E" w:rsidP="00B0790E">
            <w:pPr>
              <w:pStyle w:val="TableHeader-Left"/>
              <w:rPr>
                <w:rFonts w:ascii="Calibri Light" w:hAnsi="Calibri Light" w:cs="Arial"/>
              </w:rPr>
            </w:pPr>
            <w:r w:rsidRPr="006B24F0">
              <w:rPr>
                <w:rFonts w:ascii="Calibri Light" w:hAnsi="Calibri Light" w:cs="Arial"/>
              </w:rPr>
              <w:t xml:space="preserve">Authorization Grp </w:t>
            </w:r>
          </w:p>
        </w:tc>
        <w:tc>
          <w:tcPr>
            <w:tcW w:w="1718" w:type="dxa"/>
            <w:tcBorders>
              <w:bottom w:val="threeDEmboss" w:sz="6" w:space="0" w:color="auto"/>
            </w:tcBorders>
            <w:shd w:val="clear" w:color="auto" w:fill="F9FBAF"/>
            <w:vAlign w:val="center"/>
          </w:tcPr>
          <w:p w14:paraId="69B835FE" w14:textId="77777777" w:rsidR="00B0790E" w:rsidRPr="006B24F0" w:rsidRDefault="00B0790E" w:rsidP="00B0790E">
            <w:pPr>
              <w:pStyle w:val="TableHeader-Left"/>
              <w:rPr>
                <w:rFonts w:ascii="Calibri Light" w:hAnsi="Calibri Light" w:cs="Arial"/>
              </w:rPr>
            </w:pPr>
            <w:r w:rsidRPr="006B24F0">
              <w:rPr>
                <w:rFonts w:ascii="Calibri Light" w:hAnsi="Calibri Light" w:cs="Arial"/>
              </w:rPr>
              <w:t>Custom T-code</w:t>
            </w:r>
          </w:p>
        </w:tc>
        <w:tc>
          <w:tcPr>
            <w:tcW w:w="3502" w:type="dxa"/>
            <w:tcBorders>
              <w:bottom w:val="threeDEmboss" w:sz="6" w:space="0" w:color="auto"/>
            </w:tcBorders>
            <w:shd w:val="clear" w:color="auto" w:fill="F9FBAF"/>
            <w:vAlign w:val="center"/>
          </w:tcPr>
          <w:p w14:paraId="5AFC3274" w14:textId="77777777" w:rsidR="00B0790E" w:rsidRPr="006B24F0" w:rsidRDefault="00B0790E" w:rsidP="00B0790E">
            <w:pPr>
              <w:pStyle w:val="TableHeader-Left"/>
              <w:rPr>
                <w:rFonts w:ascii="Calibri Light" w:hAnsi="Calibri Light" w:cs="Arial"/>
              </w:rPr>
            </w:pPr>
            <w:r w:rsidRPr="006B24F0">
              <w:rPr>
                <w:rFonts w:ascii="Calibri Light" w:hAnsi="Calibri Light" w:cs="Arial"/>
              </w:rPr>
              <w:t>Authorization Object used in the authorization check statement</w:t>
            </w:r>
          </w:p>
        </w:tc>
      </w:tr>
      <w:tr w:rsidR="00B0790E" w:rsidRPr="006B24F0" w14:paraId="117D5D38" w14:textId="77777777" w:rsidTr="00B0790E">
        <w:trPr>
          <w:cantSplit/>
          <w:trHeight w:val="54"/>
        </w:trPr>
        <w:tc>
          <w:tcPr>
            <w:tcW w:w="1916" w:type="dxa"/>
            <w:tcBorders>
              <w:bottom w:val="single" w:sz="4" w:space="0" w:color="auto"/>
            </w:tcBorders>
            <w:vAlign w:val="center"/>
          </w:tcPr>
          <w:p w14:paraId="643E58ED" w14:textId="77777777" w:rsidR="00B0790E" w:rsidRPr="006B24F0" w:rsidRDefault="00B0790E" w:rsidP="00B0790E">
            <w:pPr>
              <w:pStyle w:val="TableField-Left"/>
              <w:rPr>
                <w:rFonts w:ascii="Calibri Light" w:hAnsi="Calibri Light" w:cs="Arial"/>
              </w:rPr>
            </w:pPr>
            <w:r>
              <w:rPr>
                <w:rFonts w:ascii="Calibri Light" w:hAnsi="Calibri Light" w:cs="Arial"/>
              </w:rPr>
              <w:t>N/A</w:t>
            </w:r>
          </w:p>
        </w:tc>
        <w:tc>
          <w:tcPr>
            <w:tcW w:w="2291" w:type="dxa"/>
            <w:tcBorders>
              <w:bottom w:val="single" w:sz="4" w:space="0" w:color="auto"/>
            </w:tcBorders>
            <w:vAlign w:val="center"/>
          </w:tcPr>
          <w:p w14:paraId="46E66F0A" w14:textId="77777777" w:rsidR="00B0790E" w:rsidRPr="006B24F0" w:rsidRDefault="00B0790E" w:rsidP="00B0790E">
            <w:pPr>
              <w:pStyle w:val="TableField-Left"/>
              <w:rPr>
                <w:rFonts w:ascii="Calibri Light" w:hAnsi="Calibri Light" w:cs="Arial"/>
              </w:rPr>
            </w:pPr>
          </w:p>
        </w:tc>
        <w:tc>
          <w:tcPr>
            <w:tcW w:w="1718" w:type="dxa"/>
            <w:tcBorders>
              <w:bottom w:val="single" w:sz="4" w:space="0" w:color="auto"/>
            </w:tcBorders>
            <w:vAlign w:val="center"/>
          </w:tcPr>
          <w:p w14:paraId="113E9E8A" w14:textId="77777777" w:rsidR="00B0790E" w:rsidRPr="006B24F0" w:rsidRDefault="00B0790E" w:rsidP="00B0790E">
            <w:pPr>
              <w:pStyle w:val="TableField-Left"/>
              <w:rPr>
                <w:rFonts w:ascii="Calibri Light" w:hAnsi="Calibri Light" w:cs="Arial"/>
              </w:rPr>
            </w:pPr>
          </w:p>
        </w:tc>
        <w:tc>
          <w:tcPr>
            <w:tcW w:w="3502" w:type="dxa"/>
            <w:tcBorders>
              <w:bottom w:val="single" w:sz="4" w:space="0" w:color="auto"/>
            </w:tcBorders>
            <w:vAlign w:val="center"/>
          </w:tcPr>
          <w:p w14:paraId="2A54C7AF" w14:textId="77777777" w:rsidR="00B0790E" w:rsidRPr="006B24F0" w:rsidRDefault="00B0790E" w:rsidP="00B0790E">
            <w:pPr>
              <w:pStyle w:val="TableField-Left"/>
              <w:rPr>
                <w:rFonts w:ascii="Calibri Light" w:hAnsi="Calibri Light" w:cs="Arial"/>
              </w:rPr>
            </w:pPr>
          </w:p>
        </w:tc>
      </w:tr>
      <w:tr w:rsidR="00B0790E" w:rsidRPr="006B24F0" w14:paraId="2F6A06A3" w14:textId="77777777" w:rsidTr="00B0790E">
        <w:trPr>
          <w:cantSplit/>
          <w:trHeight w:val="54"/>
        </w:trPr>
        <w:tc>
          <w:tcPr>
            <w:tcW w:w="1916" w:type="dxa"/>
            <w:tcBorders>
              <w:top w:val="single" w:sz="4" w:space="0" w:color="auto"/>
            </w:tcBorders>
            <w:vAlign w:val="center"/>
          </w:tcPr>
          <w:p w14:paraId="116DDC41" w14:textId="77777777" w:rsidR="00B0790E" w:rsidRPr="006B24F0" w:rsidRDefault="00B0790E" w:rsidP="00B0790E">
            <w:pPr>
              <w:pStyle w:val="TableField-Left"/>
              <w:rPr>
                <w:rFonts w:ascii="Calibri Light" w:hAnsi="Calibri Light" w:cs="Arial"/>
              </w:rPr>
            </w:pPr>
          </w:p>
        </w:tc>
        <w:tc>
          <w:tcPr>
            <w:tcW w:w="2291" w:type="dxa"/>
            <w:tcBorders>
              <w:top w:val="single" w:sz="4" w:space="0" w:color="auto"/>
            </w:tcBorders>
            <w:vAlign w:val="center"/>
          </w:tcPr>
          <w:p w14:paraId="3EA751DA" w14:textId="77777777" w:rsidR="00B0790E" w:rsidRPr="006B24F0" w:rsidRDefault="00B0790E" w:rsidP="00B0790E">
            <w:pPr>
              <w:pStyle w:val="TableField-Left"/>
              <w:rPr>
                <w:rFonts w:ascii="Calibri Light" w:hAnsi="Calibri Light" w:cs="Arial"/>
              </w:rPr>
            </w:pPr>
          </w:p>
        </w:tc>
        <w:tc>
          <w:tcPr>
            <w:tcW w:w="1718" w:type="dxa"/>
            <w:tcBorders>
              <w:top w:val="single" w:sz="4" w:space="0" w:color="auto"/>
            </w:tcBorders>
            <w:vAlign w:val="center"/>
          </w:tcPr>
          <w:p w14:paraId="33FBE06D" w14:textId="77777777" w:rsidR="00B0790E" w:rsidRPr="006B24F0" w:rsidRDefault="00B0790E" w:rsidP="00B0790E">
            <w:pPr>
              <w:pStyle w:val="TableField-Left"/>
              <w:rPr>
                <w:rFonts w:ascii="Calibri Light" w:hAnsi="Calibri Light" w:cs="Arial"/>
              </w:rPr>
            </w:pPr>
          </w:p>
        </w:tc>
        <w:tc>
          <w:tcPr>
            <w:tcW w:w="3502" w:type="dxa"/>
            <w:tcBorders>
              <w:top w:val="single" w:sz="4" w:space="0" w:color="auto"/>
            </w:tcBorders>
            <w:vAlign w:val="center"/>
          </w:tcPr>
          <w:p w14:paraId="60DD9355" w14:textId="77777777" w:rsidR="00B0790E" w:rsidRPr="006B24F0" w:rsidRDefault="00B0790E" w:rsidP="00B0790E">
            <w:pPr>
              <w:pStyle w:val="TableField-Left"/>
              <w:rPr>
                <w:rFonts w:ascii="Calibri Light" w:hAnsi="Calibri Light" w:cs="Arial"/>
              </w:rPr>
            </w:pPr>
          </w:p>
        </w:tc>
      </w:tr>
    </w:tbl>
    <w:p w14:paraId="118D5E21" w14:textId="77777777" w:rsidR="00B0790E" w:rsidRDefault="00B0790E" w:rsidP="001375DC">
      <w:pPr>
        <w:pStyle w:val="Heading2TextBulleted"/>
        <w:numPr>
          <w:ilvl w:val="0"/>
          <w:numId w:val="0"/>
        </w:numPr>
        <w:ind w:left="720" w:hanging="360"/>
      </w:pPr>
    </w:p>
    <w:p w14:paraId="7760D354" w14:textId="77777777" w:rsidR="00C31A99" w:rsidRPr="00B0790E" w:rsidRDefault="00B0790E" w:rsidP="00BF3443">
      <w:pPr>
        <w:pStyle w:val="Heading2"/>
        <w:numPr>
          <w:ilvl w:val="0"/>
          <w:numId w:val="0"/>
        </w:numPr>
        <w:ind w:left="360"/>
        <w:rPr>
          <w:rFonts w:ascii="Calibri Light" w:hAnsi="Calibri Light"/>
        </w:rPr>
      </w:pPr>
      <w:bookmarkStart w:id="97" w:name="_Toc501707340"/>
      <w:bookmarkStart w:id="98" w:name="_Toc11749192"/>
      <w:r w:rsidRPr="00750275">
        <w:t>3.</w:t>
      </w:r>
      <w:r w:rsidR="00861A45" w:rsidRPr="00750275">
        <w:t>3</w:t>
      </w:r>
      <w:r w:rsidR="00BF3443">
        <w:tab/>
      </w:r>
      <w:r w:rsidRPr="00750275">
        <w:t>Custom Table/Transaction Codes</w:t>
      </w:r>
      <w:bookmarkEnd w:id="97"/>
      <w:bookmarkEnd w:id="98"/>
    </w:p>
    <w:tbl>
      <w:tblPr>
        <w:tblW w:w="9427" w:type="dxa"/>
        <w:tblInd w:w="262" w:type="dxa"/>
        <w:tblBorders>
          <w:top w:val="threeDEmboss" w:sz="6" w:space="0" w:color="auto"/>
          <w:left w:val="threeDEmboss" w:sz="6" w:space="0" w:color="auto"/>
          <w:bottom w:val="threeDEmboss" w:sz="6" w:space="0" w:color="auto"/>
          <w:right w:val="threeDEmboss" w:sz="6" w:space="0" w:color="auto"/>
          <w:insideH w:val="threeDEmboss" w:sz="6" w:space="0" w:color="auto"/>
          <w:insideV w:val="single" w:sz="6" w:space="0" w:color="auto"/>
        </w:tblBorders>
        <w:tblLayout w:type="fixed"/>
        <w:tblLook w:val="01E0" w:firstRow="1" w:lastRow="1" w:firstColumn="1" w:lastColumn="1" w:noHBand="0" w:noVBand="0"/>
      </w:tblPr>
      <w:tblGrid>
        <w:gridCol w:w="1916"/>
        <w:gridCol w:w="2291"/>
        <w:gridCol w:w="2610"/>
        <w:gridCol w:w="2610"/>
      </w:tblGrid>
      <w:tr w:rsidR="00B0790E" w:rsidRPr="006B24F0" w14:paraId="2E8377A1" w14:textId="77777777" w:rsidTr="00B0790E">
        <w:trPr>
          <w:cantSplit/>
          <w:trHeight w:val="432"/>
          <w:tblHeader/>
        </w:trPr>
        <w:tc>
          <w:tcPr>
            <w:tcW w:w="1916" w:type="dxa"/>
            <w:tcBorders>
              <w:bottom w:val="threeDEmboss" w:sz="6" w:space="0" w:color="auto"/>
            </w:tcBorders>
            <w:shd w:val="clear" w:color="auto" w:fill="F9FBAF"/>
            <w:vAlign w:val="center"/>
          </w:tcPr>
          <w:p w14:paraId="58983852" w14:textId="77777777" w:rsidR="00B0790E" w:rsidRPr="006B24F0" w:rsidRDefault="00B0790E" w:rsidP="00B0790E">
            <w:pPr>
              <w:pStyle w:val="TableHeader-Left"/>
              <w:rPr>
                <w:rFonts w:ascii="Calibri Light" w:hAnsi="Calibri Light" w:cs="Arial"/>
              </w:rPr>
            </w:pPr>
            <w:r w:rsidRPr="006B24F0">
              <w:rPr>
                <w:rFonts w:ascii="Calibri Light" w:hAnsi="Calibri Light" w:cs="Arial"/>
              </w:rPr>
              <w:t>Custom Table</w:t>
            </w:r>
          </w:p>
        </w:tc>
        <w:tc>
          <w:tcPr>
            <w:tcW w:w="2291" w:type="dxa"/>
            <w:tcBorders>
              <w:bottom w:val="threeDEmboss" w:sz="6" w:space="0" w:color="auto"/>
            </w:tcBorders>
            <w:shd w:val="clear" w:color="auto" w:fill="F9FBAF"/>
            <w:vAlign w:val="center"/>
          </w:tcPr>
          <w:p w14:paraId="62B596E6" w14:textId="77777777" w:rsidR="00B0790E" w:rsidRPr="006B24F0" w:rsidRDefault="00B0790E" w:rsidP="00B0790E">
            <w:pPr>
              <w:pStyle w:val="TableHeader-Left"/>
              <w:rPr>
                <w:rFonts w:ascii="Calibri Light" w:hAnsi="Calibri Light" w:cs="Arial"/>
              </w:rPr>
            </w:pPr>
            <w:r w:rsidRPr="006B24F0">
              <w:rPr>
                <w:rFonts w:ascii="Calibri Light" w:hAnsi="Calibri Light" w:cs="Arial"/>
              </w:rPr>
              <w:t>Authorization Grp Assigned</w:t>
            </w:r>
          </w:p>
        </w:tc>
        <w:tc>
          <w:tcPr>
            <w:tcW w:w="2610" w:type="dxa"/>
            <w:tcBorders>
              <w:bottom w:val="threeDEmboss" w:sz="6" w:space="0" w:color="auto"/>
            </w:tcBorders>
            <w:shd w:val="clear" w:color="auto" w:fill="F9FBAF"/>
            <w:vAlign w:val="center"/>
          </w:tcPr>
          <w:p w14:paraId="6B6AF215" w14:textId="77777777" w:rsidR="00B0790E" w:rsidRPr="006B24F0" w:rsidRDefault="00B0790E" w:rsidP="00B0790E">
            <w:pPr>
              <w:pStyle w:val="TableHeader-Left"/>
              <w:rPr>
                <w:rFonts w:ascii="Calibri Light" w:hAnsi="Calibri Light" w:cs="Arial"/>
              </w:rPr>
            </w:pPr>
            <w:r w:rsidRPr="006B24F0">
              <w:rPr>
                <w:rFonts w:ascii="Calibri Light" w:hAnsi="Calibri Light" w:cs="Arial"/>
              </w:rPr>
              <w:t>Custom T-code for the Table</w:t>
            </w:r>
          </w:p>
        </w:tc>
        <w:tc>
          <w:tcPr>
            <w:tcW w:w="2610" w:type="dxa"/>
            <w:tcBorders>
              <w:bottom w:val="threeDEmboss" w:sz="6" w:space="0" w:color="auto"/>
            </w:tcBorders>
            <w:shd w:val="clear" w:color="auto" w:fill="F9FBAF"/>
            <w:vAlign w:val="center"/>
          </w:tcPr>
          <w:p w14:paraId="00D60B7D" w14:textId="77777777" w:rsidR="00B0790E" w:rsidRPr="006B24F0" w:rsidRDefault="00B0790E" w:rsidP="00B0790E">
            <w:pPr>
              <w:pStyle w:val="TableHeader-Left"/>
              <w:rPr>
                <w:rFonts w:ascii="Calibri Light" w:hAnsi="Calibri Light" w:cs="Arial"/>
              </w:rPr>
            </w:pPr>
            <w:r w:rsidRPr="006B24F0">
              <w:rPr>
                <w:rFonts w:ascii="Calibri Light" w:hAnsi="Calibri Light" w:cs="Arial"/>
              </w:rPr>
              <w:t>Table Access (display/update)</w:t>
            </w:r>
          </w:p>
        </w:tc>
      </w:tr>
      <w:tr w:rsidR="00B0790E" w:rsidRPr="006B24F0" w14:paraId="4334052F" w14:textId="77777777" w:rsidTr="00B0790E">
        <w:trPr>
          <w:cantSplit/>
          <w:trHeight w:val="108"/>
        </w:trPr>
        <w:tc>
          <w:tcPr>
            <w:tcW w:w="1916" w:type="dxa"/>
            <w:tcBorders>
              <w:bottom w:val="single" w:sz="4" w:space="0" w:color="auto"/>
            </w:tcBorders>
            <w:vAlign w:val="center"/>
          </w:tcPr>
          <w:p w14:paraId="04911E54" w14:textId="77777777" w:rsidR="00B0790E" w:rsidRPr="006B24F0" w:rsidRDefault="00B0790E" w:rsidP="00B0790E">
            <w:pPr>
              <w:pStyle w:val="TableField-Left"/>
              <w:rPr>
                <w:rFonts w:ascii="Calibri Light" w:hAnsi="Calibri Light" w:cs="Arial"/>
              </w:rPr>
            </w:pPr>
            <w:r>
              <w:rPr>
                <w:rFonts w:ascii="Calibri Light" w:hAnsi="Calibri Light" w:cs="Arial"/>
              </w:rPr>
              <w:t>N/A</w:t>
            </w:r>
          </w:p>
        </w:tc>
        <w:tc>
          <w:tcPr>
            <w:tcW w:w="2291" w:type="dxa"/>
            <w:tcBorders>
              <w:bottom w:val="single" w:sz="4" w:space="0" w:color="auto"/>
            </w:tcBorders>
            <w:vAlign w:val="center"/>
          </w:tcPr>
          <w:p w14:paraId="4E453C64" w14:textId="77777777" w:rsidR="00B0790E" w:rsidRPr="006B24F0" w:rsidRDefault="00B0790E" w:rsidP="00B0790E">
            <w:pPr>
              <w:pStyle w:val="TableField-Left"/>
              <w:rPr>
                <w:rFonts w:ascii="Calibri Light" w:hAnsi="Calibri Light" w:cs="Arial"/>
              </w:rPr>
            </w:pPr>
          </w:p>
        </w:tc>
        <w:tc>
          <w:tcPr>
            <w:tcW w:w="2610" w:type="dxa"/>
            <w:tcBorders>
              <w:bottom w:val="single" w:sz="4" w:space="0" w:color="auto"/>
            </w:tcBorders>
            <w:vAlign w:val="center"/>
          </w:tcPr>
          <w:p w14:paraId="512AAF8B" w14:textId="77777777" w:rsidR="00B0790E" w:rsidRPr="006B24F0" w:rsidRDefault="00B0790E" w:rsidP="00B0790E">
            <w:pPr>
              <w:pStyle w:val="TableField-Left"/>
              <w:rPr>
                <w:rFonts w:ascii="Calibri Light" w:hAnsi="Calibri Light" w:cs="Arial"/>
              </w:rPr>
            </w:pPr>
          </w:p>
        </w:tc>
        <w:tc>
          <w:tcPr>
            <w:tcW w:w="2610" w:type="dxa"/>
            <w:tcBorders>
              <w:bottom w:val="single" w:sz="4" w:space="0" w:color="auto"/>
            </w:tcBorders>
            <w:vAlign w:val="center"/>
          </w:tcPr>
          <w:p w14:paraId="6D9D362B" w14:textId="77777777" w:rsidR="00B0790E" w:rsidRPr="006B24F0" w:rsidRDefault="00B0790E" w:rsidP="00B0790E">
            <w:pPr>
              <w:pStyle w:val="TableField-Left"/>
              <w:rPr>
                <w:rFonts w:ascii="Calibri Light" w:hAnsi="Calibri Light" w:cs="Arial"/>
              </w:rPr>
            </w:pPr>
          </w:p>
        </w:tc>
      </w:tr>
      <w:tr w:rsidR="00B0790E" w:rsidRPr="006B24F0" w14:paraId="027F4A01" w14:textId="77777777" w:rsidTr="00B0790E">
        <w:trPr>
          <w:cantSplit/>
          <w:trHeight w:val="108"/>
        </w:trPr>
        <w:tc>
          <w:tcPr>
            <w:tcW w:w="1916" w:type="dxa"/>
            <w:tcBorders>
              <w:top w:val="single" w:sz="4" w:space="0" w:color="auto"/>
            </w:tcBorders>
            <w:vAlign w:val="center"/>
          </w:tcPr>
          <w:p w14:paraId="3DB7B5C4" w14:textId="77777777" w:rsidR="00B0790E" w:rsidRPr="006B24F0" w:rsidRDefault="00B0790E" w:rsidP="00B0790E">
            <w:pPr>
              <w:pStyle w:val="TableField-Left"/>
              <w:rPr>
                <w:rFonts w:ascii="Calibri Light" w:hAnsi="Calibri Light" w:cs="Arial"/>
              </w:rPr>
            </w:pPr>
          </w:p>
        </w:tc>
        <w:tc>
          <w:tcPr>
            <w:tcW w:w="2291" w:type="dxa"/>
            <w:tcBorders>
              <w:top w:val="single" w:sz="4" w:space="0" w:color="auto"/>
            </w:tcBorders>
            <w:vAlign w:val="center"/>
          </w:tcPr>
          <w:p w14:paraId="4BC4E3F0" w14:textId="77777777" w:rsidR="00B0790E" w:rsidRPr="006B24F0" w:rsidRDefault="00B0790E" w:rsidP="00B0790E">
            <w:pPr>
              <w:pStyle w:val="TableField-Left"/>
              <w:rPr>
                <w:rFonts w:ascii="Calibri Light" w:hAnsi="Calibri Light" w:cs="Arial"/>
              </w:rPr>
            </w:pPr>
          </w:p>
        </w:tc>
        <w:tc>
          <w:tcPr>
            <w:tcW w:w="2610" w:type="dxa"/>
            <w:tcBorders>
              <w:top w:val="single" w:sz="4" w:space="0" w:color="auto"/>
            </w:tcBorders>
            <w:vAlign w:val="center"/>
          </w:tcPr>
          <w:p w14:paraId="5B694FD1" w14:textId="77777777" w:rsidR="00B0790E" w:rsidRPr="006B24F0" w:rsidRDefault="00B0790E" w:rsidP="00B0790E">
            <w:pPr>
              <w:pStyle w:val="TableField-Left"/>
              <w:rPr>
                <w:rFonts w:ascii="Calibri Light" w:hAnsi="Calibri Light" w:cs="Arial"/>
              </w:rPr>
            </w:pPr>
          </w:p>
        </w:tc>
        <w:tc>
          <w:tcPr>
            <w:tcW w:w="2610" w:type="dxa"/>
            <w:tcBorders>
              <w:top w:val="single" w:sz="4" w:space="0" w:color="auto"/>
            </w:tcBorders>
            <w:vAlign w:val="center"/>
          </w:tcPr>
          <w:p w14:paraId="7227F8C3" w14:textId="77777777" w:rsidR="00B0790E" w:rsidRPr="006B24F0" w:rsidRDefault="00B0790E" w:rsidP="00B0790E">
            <w:pPr>
              <w:pStyle w:val="TableField-Left"/>
              <w:rPr>
                <w:rFonts w:ascii="Calibri Light" w:hAnsi="Calibri Light" w:cs="Arial"/>
              </w:rPr>
            </w:pPr>
          </w:p>
        </w:tc>
      </w:tr>
    </w:tbl>
    <w:p w14:paraId="6846B0E6" w14:textId="77777777" w:rsidR="00C31A99" w:rsidRDefault="00C31A99" w:rsidP="001375DC">
      <w:pPr>
        <w:pStyle w:val="Heading2TextBulleted"/>
        <w:numPr>
          <w:ilvl w:val="0"/>
          <w:numId w:val="0"/>
        </w:numPr>
        <w:ind w:left="720" w:hanging="360"/>
      </w:pPr>
    </w:p>
    <w:p w14:paraId="7AFD4BA8" w14:textId="77777777" w:rsidR="00DB3183" w:rsidRDefault="00DB3183" w:rsidP="001375DC">
      <w:pPr>
        <w:pStyle w:val="Heading2TextBulleted"/>
        <w:numPr>
          <w:ilvl w:val="0"/>
          <w:numId w:val="0"/>
        </w:numPr>
        <w:ind w:left="720" w:hanging="360"/>
      </w:pPr>
    </w:p>
    <w:p w14:paraId="624C76A6" w14:textId="77777777" w:rsidR="000E6897" w:rsidRDefault="000E6897" w:rsidP="00A30FA1">
      <w:pPr>
        <w:pStyle w:val="Heading1"/>
        <w:numPr>
          <w:ilvl w:val="0"/>
          <w:numId w:val="6"/>
        </w:numPr>
        <w:tabs>
          <w:tab w:val="left" w:pos="540"/>
        </w:tabs>
        <w:spacing w:after="120"/>
        <w:ind w:left="540" w:hanging="540"/>
      </w:pPr>
      <w:bookmarkStart w:id="99" w:name="_Toc491613826"/>
      <w:bookmarkStart w:id="100" w:name="_Toc11749193"/>
      <w:r>
        <w:lastRenderedPageBreak/>
        <w:t>Technical Considerations</w:t>
      </w:r>
      <w:bookmarkEnd w:id="99"/>
      <w:bookmarkEnd w:id="100"/>
    </w:p>
    <w:p w14:paraId="2A7099A5" w14:textId="77777777" w:rsidR="00E0118B" w:rsidRPr="000E6897" w:rsidRDefault="000F1011" w:rsidP="00BF3443">
      <w:pPr>
        <w:pStyle w:val="Heading2"/>
      </w:pPr>
      <w:bookmarkStart w:id="101" w:name="_Toc491613827"/>
      <w:bookmarkStart w:id="102" w:name="_Toc491695023"/>
      <w:bookmarkStart w:id="103" w:name="_Toc492907599"/>
      <w:bookmarkStart w:id="104" w:name="_Toc492907647"/>
      <w:bookmarkStart w:id="105" w:name="_Toc492909088"/>
      <w:bookmarkStart w:id="106" w:name="_Toc496187321"/>
      <w:bookmarkStart w:id="107" w:name="_Toc498627134"/>
      <w:bookmarkStart w:id="108" w:name="_Toc498627334"/>
      <w:bookmarkStart w:id="109" w:name="_Toc498627570"/>
      <w:bookmarkStart w:id="110" w:name="_Toc491613828"/>
      <w:bookmarkStart w:id="111" w:name="_Toc491695024"/>
      <w:bookmarkStart w:id="112" w:name="_Toc492907600"/>
      <w:bookmarkStart w:id="113" w:name="_Toc492907648"/>
      <w:bookmarkStart w:id="114" w:name="_Toc492909089"/>
      <w:bookmarkStart w:id="115" w:name="_Toc496187322"/>
      <w:bookmarkStart w:id="116" w:name="_Toc498627135"/>
      <w:bookmarkStart w:id="117" w:name="_Toc498627335"/>
      <w:bookmarkStart w:id="118" w:name="_Toc498627571"/>
      <w:bookmarkStart w:id="119" w:name="_Toc491613829"/>
      <w:bookmarkStart w:id="120" w:name="_Toc491695025"/>
      <w:bookmarkStart w:id="121" w:name="_Toc492907601"/>
      <w:bookmarkStart w:id="122" w:name="_Toc492907649"/>
      <w:bookmarkStart w:id="123" w:name="_Toc492909090"/>
      <w:bookmarkStart w:id="124" w:name="_Toc496187323"/>
      <w:bookmarkStart w:id="125" w:name="_Toc498627136"/>
      <w:bookmarkStart w:id="126" w:name="_Toc498627336"/>
      <w:bookmarkStart w:id="127" w:name="_Toc498627572"/>
      <w:bookmarkStart w:id="128" w:name="_Toc491613830"/>
      <w:bookmarkStart w:id="129" w:name="_Toc491695026"/>
      <w:bookmarkStart w:id="130" w:name="_Toc492907602"/>
      <w:bookmarkStart w:id="131" w:name="_Toc492907650"/>
      <w:bookmarkStart w:id="132" w:name="_Toc492909091"/>
      <w:bookmarkStart w:id="133" w:name="_Toc496187324"/>
      <w:bookmarkStart w:id="134" w:name="_Toc498627137"/>
      <w:bookmarkStart w:id="135" w:name="_Toc498627337"/>
      <w:bookmarkStart w:id="136" w:name="_Toc498627573"/>
      <w:bookmarkStart w:id="137" w:name="_Toc491613831"/>
      <w:bookmarkStart w:id="138" w:name="_Toc491695027"/>
      <w:bookmarkStart w:id="139" w:name="_Toc492907603"/>
      <w:bookmarkStart w:id="140" w:name="_Toc492907651"/>
      <w:bookmarkStart w:id="141" w:name="_Toc492909092"/>
      <w:bookmarkStart w:id="142" w:name="_Toc496187325"/>
      <w:bookmarkStart w:id="143" w:name="_Toc498627138"/>
      <w:bookmarkStart w:id="144" w:name="_Toc498627338"/>
      <w:bookmarkStart w:id="145" w:name="_Toc498627574"/>
      <w:bookmarkStart w:id="146" w:name="_Toc491613832"/>
      <w:bookmarkStart w:id="147" w:name="_Toc491695028"/>
      <w:bookmarkStart w:id="148" w:name="_Toc492907604"/>
      <w:bookmarkStart w:id="149" w:name="_Toc492907652"/>
      <w:bookmarkStart w:id="150" w:name="_Toc492909093"/>
      <w:bookmarkStart w:id="151" w:name="_Toc496187326"/>
      <w:bookmarkStart w:id="152" w:name="_Toc491613833"/>
      <w:bookmarkStart w:id="153" w:name="_Toc491695029"/>
      <w:bookmarkStart w:id="154" w:name="_Toc492907605"/>
      <w:bookmarkStart w:id="155" w:name="_Toc492907653"/>
      <w:bookmarkStart w:id="156" w:name="_Toc492909094"/>
      <w:bookmarkStart w:id="157" w:name="_Toc496187327"/>
      <w:bookmarkStart w:id="158" w:name="_Toc498627140"/>
      <w:bookmarkStart w:id="159" w:name="_Toc498627340"/>
      <w:bookmarkStart w:id="160" w:name="_Toc498627576"/>
      <w:bookmarkStart w:id="161" w:name="_Toc491613834"/>
      <w:bookmarkStart w:id="162" w:name="_Toc491695030"/>
      <w:bookmarkStart w:id="163" w:name="_Toc492907606"/>
      <w:bookmarkStart w:id="164" w:name="_Toc492907654"/>
      <w:bookmarkStart w:id="165" w:name="_Toc492909095"/>
      <w:bookmarkStart w:id="166" w:name="_Toc496187328"/>
      <w:bookmarkStart w:id="167" w:name="_Toc498627141"/>
      <w:bookmarkStart w:id="168" w:name="_Toc498627341"/>
      <w:bookmarkStart w:id="169" w:name="_Toc498627577"/>
      <w:bookmarkStart w:id="170" w:name="_Toc406588321"/>
      <w:bookmarkStart w:id="171" w:name="_Toc491613835"/>
      <w:bookmarkStart w:id="172" w:name="_Toc11749194"/>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r w:rsidRPr="000E6897">
        <w:t xml:space="preserve">RICEF-W </w:t>
      </w:r>
      <w:r w:rsidR="00E0118B" w:rsidRPr="000E6897">
        <w:t>Assessment</w:t>
      </w:r>
      <w:bookmarkEnd w:id="170"/>
      <w:bookmarkEnd w:id="171"/>
      <w:bookmarkEnd w:id="172"/>
    </w:p>
    <w:p w14:paraId="3CC31287" w14:textId="77777777" w:rsidR="00E0118B" w:rsidRDefault="00E0118B" w:rsidP="00E0118B">
      <w:pPr>
        <w:pStyle w:val="Heading2Text"/>
      </w:pPr>
      <w:r>
        <w:t>All of the Forms, Reports, Interfaces, Conversion items, Enhancements and Workflows (</w:t>
      </w:r>
      <w:r w:rsidR="000F1011" w:rsidRPr="005526A2">
        <w:t>RICEF-W</w:t>
      </w:r>
      <w:r>
        <w:t xml:space="preserve">) that have been identified for this BPD are detailed in the tables below and will represent the totality of all </w:t>
      </w:r>
      <w:r w:rsidR="000F1011" w:rsidRPr="000E6897">
        <w:t xml:space="preserve">RICEF-W </w:t>
      </w:r>
      <w:r w:rsidRPr="000E6897">
        <w:t xml:space="preserve">items </w:t>
      </w:r>
      <w:r>
        <w:t xml:space="preserve">documented at the time of sign-off of this BPD.  Any </w:t>
      </w:r>
      <w:r w:rsidR="000F1011" w:rsidRPr="005526A2">
        <w:t>RICEF-W</w:t>
      </w:r>
      <w:r w:rsidR="000F1011">
        <w:t xml:space="preserve"> </w:t>
      </w:r>
      <w:r>
        <w:t xml:space="preserve">items that are identified after this BPD receives final sign-off will only be managed within </w:t>
      </w:r>
      <w:r w:rsidR="00B751B0">
        <w:t>Southern California Edison</w:t>
      </w:r>
      <w:r>
        <w:t>’s APSE environment and not within this document.</w:t>
      </w:r>
    </w:p>
    <w:p w14:paraId="22AA98BD" w14:textId="77777777" w:rsidR="00E0118B" w:rsidRDefault="00E0118B" w:rsidP="00A30FA1">
      <w:pPr>
        <w:pStyle w:val="Heading3"/>
        <w:keepNext/>
        <w:numPr>
          <w:ilvl w:val="2"/>
          <w:numId w:val="11"/>
        </w:numPr>
        <w:tabs>
          <w:tab w:val="left" w:pos="1440"/>
        </w:tabs>
        <w:spacing w:before="120" w:after="120"/>
        <w:ind w:left="1440" w:hanging="900"/>
      </w:pPr>
      <w:bookmarkStart w:id="173" w:name="_Toc406588323"/>
      <w:bookmarkStart w:id="174" w:name="_Toc491613836"/>
      <w:bookmarkStart w:id="175" w:name="_Toc11749195"/>
      <w:r>
        <w:t>Reports</w:t>
      </w:r>
      <w:bookmarkEnd w:id="173"/>
      <w:bookmarkEnd w:id="174"/>
      <w:bookmarkEnd w:id="17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647"/>
        <w:gridCol w:w="1931"/>
        <w:gridCol w:w="1890"/>
      </w:tblGrid>
      <w:tr w:rsidR="00E0118B" w:rsidRPr="00D87994" w14:paraId="70D995E7" w14:textId="77777777" w:rsidTr="00A32001">
        <w:trPr>
          <w:cantSplit/>
          <w:trHeight w:val="432"/>
          <w:tblHeader/>
        </w:trPr>
        <w:tc>
          <w:tcPr>
            <w:tcW w:w="5647" w:type="dxa"/>
            <w:tcBorders>
              <w:top w:val="threeDEmboss" w:sz="6" w:space="0" w:color="auto"/>
              <w:bottom w:val="threeDEmboss" w:sz="6" w:space="0" w:color="auto"/>
            </w:tcBorders>
            <w:shd w:val="clear" w:color="auto" w:fill="F9FBAF"/>
            <w:vAlign w:val="center"/>
          </w:tcPr>
          <w:p w14:paraId="05B26062" w14:textId="77777777" w:rsidR="00E0118B" w:rsidRPr="00D87994" w:rsidRDefault="00E0118B" w:rsidP="0035091A">
            <w:pPr>
              <w:pStyle w:val="TableHeader-Left"/>
            </w:pPr>
            <w:r>
              <w:t>Description (include the Business Purpose)</w:t>
            </w:r>
          </w:p>
        </w:tc>
        <w:tc>
          <w:tcPr>
            <w:tcW w:w="1931" w:type="dxa"/>
            <w:tcBorders>
              <w:top w:val="threeDEmboss" w:sz="6" w:space="0" w:color="auto"/>
              <w:bottom w:val="threeDEmboss" w:sz="6" w:space="0" w:color="auto"/>
            </w:tcBorders>
            <w:shd w:val="clear" w:color="auto" w:fill="F9FBAF"/>
            <w:vAlign w:val="center"/>
          </w:tcPr>
          <w:p w14:paraId="27283B49" w14:textId="77777777" w:rsidR="00E0118B" w:rsidRDefault="00E0118B" w:rsidP="0035091A">
            <w:pPr>
              <w:pStyle w:val="TableHeader-Left"/>
            </w:pPr>
            <w:r>
              <w:t xml:space="preserve">Complexity </w:t>
            </w:r>
          </w:p>
          <w:p w14:paraId="4D773563" w14:textId="77777777" w:rsidR="00E0118B" w:rsidRPr="00D87994" w:rsidRDefault="00E0118B" w:rsidP="0035091A">
            <w:pPr>
              <w:pStyle w:val="TableHeader-Left"/>
            </w:pPr>
            <w:r>
              <w:t>(L, M, H, VH)</w:t>
            </w:r>
          </w:p>
        </w:tc>
        <w:tc>
          <w:tcPr>
            <w:tcW w:w="1890" w:type="dxa"/>
            <w:tcBorders>
              <w:top w:val="threeDEmboss" w:sz="6" w:space="0" w:color="auto"/>
              <w:bottom w:val="threeDEmboss" w:sz="6" w:space="0" w:color="auto"/>
            </w:tcBorders>
            <w:shd w:val="clear" w:color="auto" w:fill="F9FBAF"/>
            <w:vAlign w:val="center"/>
          </w:tcPr>
          <w:p w14:paraId="7147F6F2" w14:textId="77777777" w:rsidR="00E0118B" w:rsidRPr="00D87994" w:rsidRDefault="00E0118B" w:rsidP="0035091A">
            <w:pPr>
              <w:pStyle w:val="TableHeader-Left"/>
            </w:pPr>
            <w:r>
              <w:t>Reference ID</w:t>
            </w:r>
          </w:p>
        </w:tc>
      </w:tr>
      <w:tr w:rsidR="00E0118B" w:rsidRPr="00D87994" w14:paraId="2AD90416" w14:textId="77777777" w:rsidTr="00A32001">
        <w:trPr>
          <w:cantSplit/>
          <w:trHeight w:val="432"/>
        </w:trPr>
        <w:tc>
          <w:tcPr>
            <w:tcW w:w="5647" w:type="dxa"/>
            <w:tcBorders>
              <w:top w:val="threeDEmboss" w:sz="6" w:space="0" w:color="auto"/>
              <w:bottom w:val="single" w:sz="6" w:space="0" w:color="auto"/>
            </w:tcBorders>
            <w:vAlign w:val="center"/>
          </w:tcPr>
          <w:p w14:paraId="66589FA6" w14:textId="77777777" w:rsidR="00E0118B" w:rsidRPr="00283020" w:rsidRDefault="00283020" w:rsidP="00821996">
            <w:pPr>
              <w:rPr>
                <w:rFonts w:ascii="Tahoma" w:eastAsia="MS Mincho" w:hAnsi="Tahoma"/>
                <w:strike/>
                <w:sz w:val="20"/>
                <w:szCs w:val="24"/>
                <w:lang w:eastAsia="ja-JP"/>
              </w:rPr>
            </w:pPr>
            <w:r w:rsidRPr="00283020">
              <w:rPr>
                <w:rFonts w:ascii="Tahoma" w:eastAsia="MS Mincho" w:hAnsi="Tahoma"/>
                <w:strike/>
                <w:sz w:val="20"/>
                <w:szCs w:val="24"/>
                <w:lang w:eastAsia="ja-JP"/>
              </w:rPr>
              <w:t>The system shall enable a user to generate a report listing all the properties that are enrolled in an owner tenant agreement for a landlord by BP, including all service addresses and their participation status.</w:t>
            </w:r>
          </w:p>
        </w:tc>
        <w:tc>
          <w:tcPr>
            <w:tcW w:w="1931" w:type="dxa"/>
            <w:tcBorders>
              <w:top w:val="threeDEmboss" w:sz="6" w:space="0" w:color="auto"/>
              <w:bottom w:val="single" w:sz="6" w:space="0" w:color="auto"/>
            </w:tcBorders>
            <w:vAlign w:val="center"/>
          </w:tcPr>
          <w:p w14:paraId="70F19053" w14:textId="77777777" w:rsidR="00E0118B" w:rsidRPr="00283020" w:rsidRDefault="00283020" w:rsidP="006408B1">
            <w:pPr>
              <w:pStyle w:val="TableField-Left"/>
              <w:jc w:val="center"/>
              <w:rPr>
                <w:strike/>
                <w:szCs w:val="24"/>
              </w:rPr>
            </w:pPr>
            <w:r w:rsidRPr="00283020">
              <w:rPr>
                <w:strike/>
                <w:szCs w:val="24"/>
              </w:rPr>
              <w:t>M</w:t>
            </w:r>
          </w:p>
        </w:tc>
        <w:tc>
          <w:tcPr>
            <w:tcW w:w="1890" w:type="dxa"/>
            <w:tcBorders>
              <w:top w:val="threeDEmboss" w:sz="6" w:space="0" w:color="auto"/>
              <w:bottom w:val="single" w:sz="6" w:space="0" w:color="auto"/>
            </w:tcBorders>
            <w:vAlign w:val="center"/>
          </w:tcPr>
          <w:p w14:paraId="7E3AA501" w14:textId="77777777" w:rsidR="00E0118B" w:rsidRPr="00283020" w:rsidRDefault="00283020" w:rsidP="00283020">
            <w:pPr>
              <w:pStyle w:val="TableField-Left"/>
              <w:rPr>
                <w:strike/>
                <w:szCs w:val="24"/>
              </w:rPr>
            </w:pPr>
            <w:r w:rsidRPr="00283020">
              <w:rPr>
                <w:strike/>
                <w:szCs w:val="24"/>
              </w:rPr>
              <w:t>R-CIM-CS-14 Owner Allocation by Parameter Report</w:t>
            </w:r>
          </w:p>
        </w:tc>
      </w:tr>
    </w:tbl>
    <w:p w14:paraId="627E890C" w14:textId="77777777" w:rsidR="00E0118B" w:rsidRDefault="00E0118B" w:rsidP="00A30FA1">
      <w:pPr>
        <w:pStyle w:val="Heading3"/>
        <w:keepNext/>
        <w:numPr>
          <w:ilvl w:val="2"/>
          <w:numId w:val="11"/>
        </w:numPr>
        <w:tabs>
          <w:tab w:val="left" w:pos="1440"/>
        </w:tabs>
        <w:spacing w:before="120" w:after="120"/>
        <w:ind w:left="1440" w:hanging="900"/>
      </w:pPr>
      <w:bookmarkStart w:id="176" w:name="_Toc406588324"/>
      <w:bookmarkStart w:id="177" w:name="_Toc491613837"/>
      <w:bookmarkStart w:id="178" w:name="_Toc11749196"/>
      <w:r>
        <w:t>Interfaces</w:t>
      </w:r>
      <w:bookmarkEnd w:id="176"/>
      <w:bookmarkEnd w:id="177"/>
      <w:bookmarkEnd w:id="178"/>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D87994" w14:paraId="4FD44027"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2B5C6F05" w14:textId="77777777" w:rsidR="00E0118B" w:rsidRPr="00D87994" w:rsidRDefault="00E0118B" w:rsidP="0035091A">
            <w:pPr>
              <w:pStyle w:val="TableHeader-Left"/>
            </w:pPr>
            <w:r>
              <w:t>Description (include the Business Purpose)</w:t>
            </w:r>
          </w:p>
        </w:tc>
        <w:tc>
          <w:tcPr>
            <w:tcW w:w="1710" w:type="dxa"/>
            <w:tcBorders>
              <w:top w:val="threeDEmboss" w:sz="6" w:space="0" w:color="auto"/>
              <w:bottom w:val="threeDEmboss" w:sz="6" w:space="0" w:color="auto"/>
            </w:tcBorders>
            <w:shd w:val="clear" w:color="auto" w:fill="F9FBAF"/>
            <w:vAlign w:val="center"/>
          </w:tcPr>
          <w:p w14:paraId="141BEE9B" w14:textId="77777777" w:rsidR="00E0118B" w:rsidRDefault="00E0118B" w:rsidP="0035091A">
            <w:pPr>
              <w:pStyle w:val="TableHeader-Left"/>
            </w:pPr>
            <w:r>
              <w:t xml:space="preserve">Complexity </w:t>
            </w:r>
          </w:p>
          <w:p w14:paraId="0E9D7758" w14:textId="77777777" w:rsidR="00E0118B" w:rsidRPr="00D87994" w:rsidRDefault="00E0118B" w:rsidP="0035091A">
            <w:pPr>
              <w:pStyle w:val="TableHeader-Left"/>
            </w:pPr>
            <w:r>
              <w:t>(L, M, H, VH)</w:t>
            </w:r>
          </w:p>
        </w:tc>
        <w:tc>
          <w:tcPr>
            <w:tcW w:w="1890" w:type="dxa"/>
            <w:tcBorders>
              <w:top w:val="threeDEmboss" w:sz="6" w:space="0" w:color="auto"/>
              <w:bottom w:val="threeDEmboss" w:sz="6" w:space="0" w:color="auto"/>
            </w:tcBorders>
            <w:shd w:val="clear" w:color="auto" w:fill="F9FBAF"/>
            <w:vAlign w:val="center"/>
          </w:tcPr>
          <w:p w14:paraId="49F825F0" w14:textId="77777777" w:rsidR="00E0118B" w:rsidRPr="00D87994" w:rsidRDefault="00E0118B" w:rsidP="0035091A">
            <w:pPr>
              <w:pStyle w:val="TableHeader-Left"/>
            </w:pPr>
            <w:r>
              <w:t>Reference ID</w:t>
            </w:r>
          </w:p>
        </w:tc>
      </w:tr>
      <w:tr w:rsidR="00B72FBE" w:rsidRPr="00D87994" w14:paraId="79D9FF2F" w14:textId="77777777" w:rsidTr="0035091A">
        <w:trPr>
          <w:cantSplit/>
          <w:trHeight w:val="432"/>
        </w:trPr>
        <w:tc>
          <w:tcPr>
            <w:tcW w:w="5868" w:type="dxa"/>
            <w:tcBorders>
              <w:top w:val="threeDEmboss" w:sz="6" w:space="0" w:color="auto"/>
              <w:bottom w:val="single" w:sz="6" w:space="0" w:color="auto"/>
            </w:tcBorders>
            <w:vAlign w:val="center"/>
          </w:tcPr>
          <w:p w14:paraId="1CADFB73" w14:textId="77777777" w:rsidR="00B72FBE" w:rsidRDefault="006408B1" w:rsidP="00B72FBE">
            <w:pPr>
              <w:pStyle w:val="TableField-Left"/>
            </w:pPr>
            <w:r>
              <w:t>N/A</w:t>
            </w:r>
          </w:p>
        </w:tc>
        <w:tc>
          <w:tcPr>
            <w:tcW w:w="1710" w:type="dxa"/>
            <w:tcBorders>
              <w:top w:val="threeDEmboss" w:sz="6" w:space="0" w:color="auto"/>
              <w:bottom w:val="single" w:sz="6" w:space="0" w:color="auto"/>
            </w:tcBorders>
            <w:vAlign w:val="center"/>
          </w:tcPr>
          <w:p w14:paraId="5994381A" w14:textId="77777777" w:rsidR="00B72FBE" w:rsidRPr="00D87994" w:rsidRDefault="00B72FBE" w:rsidP="00B72FBE">
            <w:pPr>
              <w:pStyle w:val="TableField-Left"/>
            </w:pPr>
          </w:p>
        </w:tc>
        <w:tc>
          <w:tcPr>
            <w:tcW w:w="1890" w:type="dxa"/>
            <w:tcBorders>
              <w:top w:val="threeDEmboss" w:sz="6" w:space="0" w:color="auto"/>
              <w:bottom w:val="single" w:sz="6" w:space="0" w:color="auto"/>
            </w:tcBorders>
            <w:vAlign w:val="center"/>
          </w:tcPr>
          <w:p w14:paraId="263928AB" w14:textId="77777777" w:rsidR="00B72FBE" w:rsidRPr="00D87994" w:rsidRDefault="00B72FBE" w:rsidP="00B72FBE">
            <w:pPr>
              <w:pStyle w:val="TableField-Left"/>
            </w:pPr>
          </w:p>
        </w:tc>
      </w:tr>
    </w:tbl>
    <w:p w14:paraId="3B1FB0D3" w14:textId="77777777" w:rsidR="00E0118B" w:rsidRDefault="00E0118B" w:rsidP="00A30FA1">
      <w:pPr>
        <w:pStyle w:val="Heading3"/>
        <w:keepNext/>
        <w:numPr>
          <w:ilvl w:val="2"/>
          <w:numId w:val="11"/>
        </w:numPr>
        <w:tabs>
          <w:tab w:val="left" w:pos="1440"/>
        </w:tabs>
        <w:spacing w:before="120" w:after="120"/>
        <w:ind w:left="1440" w:hanging="900"/>
      </w:pPr>
      <w:bookmarkStart w:id="179" w:name="_Toc406588325"/>
      <w:bookmarkStart w:id="180" w:name="_Toc491613838"/>
      <w:bookmarkStart w:id="181" w:name="_Toc11749197"/>
      <w:r>
        <w:t>Conversion</w:t>
      </w:r>
      <w:bookmarkEnd w:id="179"/>
      <w:bookmarkEnd w:id="180"/>
      <w:bookmarkEnd w:id="181"/>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E0118B" w:rsidRPr="00D87994" w14:paraId="7D242AEB" w14:textId="77777777" w:rsidTr="00782922">
        <w:trPr>
          <w:cantSplit/>
          <w:trHeight w:val="432"/>
          <w:tblHeader/>
        </w:trPr>
        <w:tc>
          <w:tcPr>
            <w:tcW w:w="5868" w:type="dxa"/>
            <w:tcBorders>
              <w:top w:val="threeDEmboss" w:sz="6" w:space="0" w:color="auto"/>
              <w:bottom w:val="threeDEmboss" w:sz="6" w:space="0" w:color="auto"/>
            </w:tcBorders>
            <w:shd w:val="clear" w:color="auto" w:fill="F9FBAF"/>
            <w:vAlign w:val="center"/>
          </w:tcPr>
          <w:p w14:paraId="49CF6724" w14:textId="77777777" w:rsidR="00E0118B" w:rsidRPr="00D87994" w:rsidRDefault="00E0118B" w:rsidP="0035091A">
            <w:pPr>
              <w:pStyle w:val="TableHeader-Left"/>
            </w:pPr>
            <w:r>
              <w:t>Description (include the Business Purpose)</w:t>
            </w:r>
          </w:p>
        </w:tc>
        <w:tc>
          <w:tcPr>
            <w:tcW w:w="1710" w:type="dxa"/>
            <w:tcBorders>
              <w:top w:val="threeDEmboss" w:sz="6" w:space="0" w:color="auto"/>
              <w:bottom w:val="threeDEmboss" w:sz="6" w:space="0" w:color="auto"/>
            </w:tcBorders>
            <w:shd w:val="clear" w:color="auto" w:fill="F9FBAF"/>
            <w:vAlign w:val="center"/>
          </w:tcPr>
          <w:p w14:paraId="34B4BDC6" w14:textId="77777777" w:rsidR="00E0118B" w:rsidRDefault="00E0118B" w:rsidP="0035091A">
            <w:pPr>
              <w:pStyle w:val="TableHeader-Left"/>
            </w:pPr>
            <w:r>
              <w:t xml:space="preserve">Complexity </w:t>
            </w:r>
          </w:p>
          <w:p w14:paraId="14E12BC6" w14:textId="77777777" w:rsidR="00E0118B" w:rsidRPr="00D87994" w:rsidRDefault="00E0118B" w:rsidP="0035091A">
            <w:pPr>
              <w:pStyle w:val="TableHeader-Left"/>
            </w:pPr>
            <w:r>
              <w:t>(L, M, H, VH)</w:t>
            </w:r>
          </w:p>
        </w:tc>
        <w:tc>
          <w:tcPr>
            <w:tcW w:w="1890" w:type="dxa"/>
            <w:tcBorders>
              <w:top w:val="threeDEmboss" w:sz="6" w:space="0" w:color="auto"/>
              <w:bottom w:val="threeDEmboss" w:sz="6" w:space="0" w:color="auto"/>
            </w:tcBorders>
            <w:shd w:val="clear" w:color="auto" w:fill="F9FBAF"/>
            <w:vAlign w:val="center"/>
          </w:tcPr>
          <w:p w14:paraId="1D59126A" w14:textId="77777777" w:rsidR="00E0118B" w:rsidRPr="00D87994" w:rsidRDefault="00E0118B" w:rsidP="0035091A">
            <w:pPr>
              <w:pStyle w:val="TableHeader-Left"/>
            </w:pPr>
            <w:r>
              <w:t>Reference ID</w:t>
            </w:r>
          </w:p>
        </w:tc>
      </w:tr>
      <w:tr w:rsidR="00E0118B" w:rsidRPr="00D87994" w14:paraId="312E1368" w14:textId="77777777" w:rsidTr="0035091A">
        <w:trPr>
          <w:cantSplit/>
          <w:trHeight w:val="432"/>
        </w:trPr>
        <w:tc>
          <w:tcPr>
            <w:tcW w:w="5868" w:type="dxa"/>
            <w:tcBorders>
              <w:top w:val="threeDEmboss" w:sz="6" w:space="0" w:color="auto"/>
              <w:bottom w:val="single" w:sz="6" w:space="0" w:color="auto"/>
            </w:tcBorders>
            <w:vAlign w:val="center"/>
          </w:tcPr>
          <w:p w14:paraId="6F8F8556" w14:textId="77777777" w:rsidR="00F17CB9" w:rsidRDefault="00F17CB9" w:rsidP="0035091A">
            <w:pPr>
              <w:pStyle w:val="TableField-Left"/>
              <w:rPr>
                <w:szCs w:val="24"/>
              </w:rPr>
            </w:pPr>
            <w:r w:rsidRPr="006F7FAC">
              <w:rPr>
                <w:szCs w:val="24"/>
              </w:rPr>
              <w:t>C-CIM-CS-14 - PROPERTY</w:t>
            </w:r>
          </w:p>
          <w:p w14:paraId="6FFB19C4" w14:textId="77777777" w:rsidR="00E0118B" w:rsidRPr="00527FF0" w:rsidRDefault="000F729E" w:rsidP="0035091A">
            <w:pPr>
              <w:pStyle w:val="TableField-Left"/>
              <w:rPr>
                <w:szCs w:val="24"/>
              </w:rPr>
            </w:pPr>
            <w:r w:rsidRPr="00527FF0">
              <w:rPr>
                <w:szCs w:val="24"/>
              </w:rPr>
              <w:t>ISUPROD</w:t>
            </w:r>
            <w:r w:rsidR="003A31A9" w:rsidRPr="00527FF0">
              <w:rPr>
                <w:szCs w:val="24"/>
              </w:rPr>
              <w:t xml:space="preserve"> </w:t>
            </w:r>
            <w:r w:rsidRPr="00527FF0">
              <w:rPr>
                <w:szCs w:val="24"/>
              </w:rPr>
              <w:t>(Owner Allocation)</w:t>
            </w:r>
          </w:p>
        </w:tc>
        <w:tc>
          <w:tcPr>
            <w:tcW w:w="1710" w:type="dxa"/>
            <w:tcBorders>
              <w:top w:val="threeDEmboss" w:sz="6" w:space="0" w:color="auto"/>
              <w:bottom w:val="single" w:sz="6" w:space="0" w:color="auto"/>
            </w:tcBorders>
            <w:vAlign w:val="center"/>
          </w:tcPr>
          <w:p w14:paraId="0F187934" w14:textId="77777777" w:rsidR="00E0118B" w:rsidRPr="00527FF0" w:rsidRDefault="000F729E" w:rsidP="006408B1">
            <w:pPr>
              <w:pStyle w:val="TableField-Left"/>
              <w:jc w:val="center"/>
              <w:rPr>
                <w:szCs w:val="24"/>
              </w:rPr>
            </w:pPr>
            <w:r w:rsidRPr="00527FF0">
              <w:rPr>
                <w:szCs w:val="24"/>
              </w:rPr>
              <w:t>M</w:t>
            </w:r>
          </w:p>
        </w:tc>
        <w:tc>
          <w:tcPr>
            <w:tcW w:w="1890" w:type="dxa"/>
            <w:tcBorders>
              <w:top w:val="threeDEmboss" w:sz="6" w:space="0" w:color="auto"/>
              <w:bottom w:val="single" w:sz="6" w:space="0" w:color="auto"/>
            </w:tcBorders>
            <w:vAlign w:val="center"/>
          </w:tcPr>
          <w:p w14:paraId="38EE8340" w14:textId="77777777" w:rsidR="00E0118B" w:rsidRPr="00527FF0" w:rsidRDefault="00F17CB9" w:rsidP="0035091A">
            <w:pPr>
              <w:pStyle w:val="TableField-Left"/>
              <w:rPr>
                <w:szCs w:val="24"/>
              </w:rPr>
            </w:pPr>
            <w:r>
              <w:rPr>
                <w:szCs w:val="24"/>
              </w:rPr>
              <w:t xml:space="preserve"> </w:t>
            </w:r>
            <w:hyperlink r:id="rId33" w:history="1">
              <w:r w:rsidRPr="00F17CB9">
                <w:rPr>
                  <w:rStyle w:val="Hyperlink"/>
                  <w:szCs w:val="24"/>
                </w:rPr>
                <w:t>133</w:t>
              </w:r>
            </w:hyperlink>
          </w:p>
        </w:tc>
      </w:tr>
    </w:tbl>
    <w:p w14:paraId="4FAB3880" w14:textId="77777777" w:rsidR="00E0118B" w:rsidRDefault="00E0118B" w:rsidP="00A30FA1">
      <w:pPr>
        <w:pStyle w:val="Heading3"/>
        <w:keepNext/>
        <w:numPr>
          <w:ilvl w:val="2"/>
          <w:numId w:val="11"/>
        </w:numPr>
        <w:tabs>
          <w:tab w:val="left" w:pos="1440"/>
        </w:tabs>
        <w:spacing w:before="120" w:after="120"/>
        <w:ind w:left="1440" w:hanging="900"/>
      </w:pPr>
      <w:bookmarkStart w:id="182" w:name="_Toc503801732"/>
      <w:bookmarkStart w:id="183" w:name="_Toc406588326"/>
      <w:bookmarkStart w:id="184" w:name="_Toc491613839"/>
      <w:bookmarkStart w:id="185" w:name="_Toc11749198"/>
      <w:bookmarkEnd w:id="182"/>
      <w:r>
        <w:t>Enhancements</w:t>
      </w:r>
      <w:bookmarkEnd w:id="183"/>
      <w:bookmarkEnd w:id="184"/>
      <w:bookmarkEnd w:id="185"/>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620"/>
        <w:gridCol w:w="1688"/>
        <w:gridCol w:w="2160"/>
      </w:tblGrid>
      <w:tr w:rsidR="00E0118B" w:rsidRPr="00D87994" w14:paraId="6F5E23A6" w14:textId="77777777" w:rsidTr="00991924">
        <w:trPr>
          <w:cantSplit/>
          <w:trHeight w:val="432"/>
          <w:tblHeader/>
        </w:trPr>
        <w:tc>
          <w:tcPr>
            <w:tcW w:w="5620" w:type="dxa"/>
            <w:tcBorders>
              <w:top w:val="threeDEmboss" w:sz="6" w:space="0" w:color="auto"/>
              <w:bottom w:val="threeDEmboss" w:sz="6" w:space="0" w:color="auto"/>
            </w:tcBorders>
            <w:shd w:val="clear" w:color="auto" w:fill="F9FBAF"/>
            <w:vAlign w:val="center"/>
          </w:tcPr>
          <w:p w14:paraId="76A3576B" w14:textId="77777777" w:rsidR="00E0118B" w:rsidRPr="00D87994" w:rsidRDefault="00E0118B" w:rsidP="0035091A">
            <w:pPr>
              <w:pStyle w:val="TableHeader-Left"/>
            </w:pPr>
            <w:r>
              <w:t>Description (include the Business Purpose)</w:t>
            </w:r>
          </w:p>
        </w:tc>
        <w:tc>
          <w:tcPr>
            <w:tcW w:w="1688" w:type="dxa"/>
            <w:tcBorders>
              <w:top w:val="threeDEmboss" w:sz="6" w:space="0" w:color="auto"/>
              <w:bottom w:val="threeDEmboss" w:sz="6" w:space="0" w:color="auto"/>
            </w:tcBorders>
            <w:shd w:val="clear" w:color="auto" w:fill="F9FBAF"/>
            <w:vAlign w:val="center"/>
          </w:tcPr>
          <w:p w14:paraId="735DAAAA" w14:textId="77777777" w:rsidR="00E0118B" w:rsidRDefault="00E0118B" w:rsidP="0035091A">
            <w:pPr>
              <w:pStyle w:val="TableHeader-Left"/>
            </w:pPr>
            <w:r>
              <w:t xml:space="preserve">Complexity </w:t>
            </w:r>
          </w:p>
          <w:p w14:paraId="6B693344" w14:textId="77777777" w:rsidR="00E0118B" w:rsidRPr="00D87994" w:rsidRDefault="00E0118B" w:rsidP="0035091A">
            <w:pPr>
              <w:pStyle w:val="TableHeader-Left"/>
            </w:pPr>
            <w:r>
              <w:t>(L, M, H, VH)</w:t>
            </w:r>
          </w:p>
        </w:tc>
        <w:tc>
          <w:tcPr>
            <w:tcW w:w="2160" w:type="dxa"/>
            <w:tcBorders>
              <w:top w:val="threeDEmboss" w:sz="6" w:space="0" w:color="auto"/>
              <w:bottom w:val="threeDEmboss" w:sz="6" w:space="0" w:color="auto"/>
            </w:tcBorders>
            <w:shd w:val="clear" w:color="auto" w:fill="F9FBAF"/>
            <w:vAlign w:val="center"/>
          </w:tcPr>
          <w:p w14:paraId="3DE0AD1E" w14:textId="77777777" w:rsidR="00E0118B" w:rsidRPr="00D87994" w:rsidRDefault="00E0118B" w:rsidP="0035091A">
            <w:pPr>
              <w:pStyle w:val="TableHeader-Left"/>
            </w:pPr>
            <w:r>
              <w:t>Reference ID</w:t>
            </w:r>
          </w:p>
        </w:tc>
      </w:tr>
      <w:tr w:rsidR="00F460BE" w:rsidRPr="00D87994" w14:paraId="4B0C4AF9" w14:textId="77777777" w:rsidTr="00753531">
        <w:trPr>
          <w:cantSplit/>
          <w:trHeight w:val="567"/>
        </w:trPr>
        <w:tc>
          <w:tcPr>
            <w:tcW w:w="5620" w:type="dxa"/>
            <w:tcBorders>
              <w:top w:val="single" w:sz="6" w:space="0" w:color="auto"/>
              <w:bottom w:val="single" w:sz="6" w:space="0" w:color="auto"/>
            </w:tcBorders>
            <w:vAlign w:val="center"/>
          </w:tcPr>
          <w:p w14:paraId="098A89A6" w14:textId="77777777" w:rsidR="001B1E5A" w:rsidRPr="003A1EBB" w:rsidRDefault="001B1E5A" w:rsidP="00A86DE4">
            <w:pPr>
              <w:rPr>
                <w:rFonts w:ascii="Tahoma" w:eastAsia="MS Mincho" w:hAnsi="Tahoma" w:cs="Tahoma"/>
                <w:strike/>
                <w:sz w:val="20"/>
                <w:szCs w:val="20"/>
                <w:lang w:eastAsia="ja-JP"/>
              </w:rPr>
            </w:pPr>
            <w:r w:rsidRPr="003A1EBB">
              <w:rPr>
                <w:rFonts w:ascii="Tahoma" w:hAnsi="Tahoma" w:cs="Tahoma"/>
                <w:strike/>
                <w:sz w:val="20"/>
                <w:szCs w:val="20"/>
              </w:rPr>
              <w:t xml:space="preserve">E-CIM-CS-14 OA </w:t>
            </w:r>
            <w:r w:rsidR="00ED4EEE" w:rsidRPr="003A1EBB">
              <w:rPr>
                <w:rFonts w:ascii="Tahoma" w:hAnsi="Tahoma" w:cs="Tahoma"/>
                <w:strike/>
                <w:sz w:val="20"/>
                <w:szCs w:val="20"/>
              </w:rPr>
              <w:t>Create Change and Display</w:t>
            </w:r>
          </w:p>
          <w:p w14:paraId="22CF5FFA" w14:textId="77777777" w:rsidR="00F460BE" w:rsidRPr="003A1EBB" w:rsidRDefault="00A86DE4" w:rsidP="00A86DE4">
            <w:pPr>
              <w:rPr>
                <w:rFonts w:ascii="Tahoma" w:hAnsi="Tahoma" w:cs="Tahoma"/>
                <w:strike/>
                <w:color w:val="000000"/>
                <w:sz w:val="20"/>
                <w:szCs w:val="20"/>
              </w:rPr>
            </w:pPr>
            <w:r w:rsidRPr="003A1EBB">
              <w:rPr>
                <w:rFonts w:ascii="Tahoma" w:eastAsia="MS Mincho" w:hAnsi="Tahoma" w:cs="Tahoma"/>
                <w:strike/>
                <w:sz w:val="20"/>
                <w:szCs w:val="20"/>
                <w:lang w:eastAsia="ja-JP"/>
              </w:rPr>
              <w:t>The system allows the users to create, change, and display owner allocation (With the event checkbox pre-checked)</w:t>
            </w:r>
          </w:p>
        </w:tc>
        <w:tc>
          <w:tcPr>
            <w:tcW w:w="1688" w:type="dxa"/>
            <w:tcBorders>
              <w:top w:val="single" w:sz="6" w:space="0" w:color="auto"/>
              <w:bottom w:val="single" w:sz="6" w:space="0" w:color="auto"/>
            </w:tcBorders>
            <w:vAlign w:val="center"/>
          </w:tcPr>
          <w:p w14:paraId="08A1B5EB" w14:textId="77777777" w:rsidR="00F460BE" w:rsidRPr="00A97A0D" w:rsidRDefault="003636B6" w:rsidP="006F7FAC">
            <w:pPr>
              <w:pStyle w:val="TableField-Left"/>
              <w:jc w:val="center"/>
              <w:rPr>
                <w:strike/>
              </w:rPr>
            </w:pPr>
            <w:r w:rsidRPr="00A97A0D">
              <w:rPr>
                <w:strike/>
              </w:rPr>
              <w:t>M</w:t>
            </w:r>
          </w:p>
        </w:tc>
        <w:tc>
          <w:tcPr>
            <w:tcW w:w="2160" w:type="dxa"/>
            <w:tcBorders>
              <w:top w:val="single" w:sz="6" w:space="0" w:color="auto"/>
              <w:bottom w:val="single" w:sz="6" w:space="0" w:color="auto"/>
            </w:tcBorders>
            <w:vAlign w:val="center"/>
          </w:tcPr>
          <w:p w14:paraId="3ECC9F69" w14:textId="77777777" w:rsidR="00F460BE" w:rsidRPr="00A97A0D" w:rsidRDefault="00ED4EEE" w:rsidP="00ED4EEE">
            <w:pPr>
              <w:pStyle w:val="TableField-Left"/>
              <w:rPr>
                <w:strike/>
              </w:rPr>
            </w:pPr>
            <w:commentRangeStart w:id="186"/>
            <w:r w:rsidRPr="00A97A0D">
              <w:rPr>
                <w:strike/>
              </w:rPr>
              <w:t xml:space="preserve"> </w:t>
            </w:r>
            <w:hyperlink r:id="rId34" w:history="1">
              <w:r w:rsidRPr="00A97A0D">
                <w:rPr>
                  <w:rStyle w:val="Hyperlink"/>
                  <w:strike/>
                </w:rPr>
                <w:t>1690</w:t>
              </w:r>
            </w:hyperlink>
            <w:commentRangeEnd w:id="186"/>
            <w:r w:rsidR="00A97A0D">
              <w:rPr>
                <w:rStyle w:val="CommentReference"/>
                <w:rFonts w:ascii="Arial" w:eastAsia="Times New Roman" w:hAnsi="Arial"/>
                <w:lang w:eastAsia="en-US"/>
              </w:rPr>
              <w:commentReference w:id="186"/>
            </w:r>
          </w:p>
        </w:tc>
      </w:tr>
      <w:tr w:rsidR="00283020" w:rsidRPr="00D87994" w14:paraId="7DB886CB" w14:textId="77777777" w:rsidTr="00753531">
        <w:trPr>
          <w:cantSplit/>
          <w:trHeight w:val="567"/>
        </w:trPr>
        <w:tc>
          <w:tcPr>
            <w:tcW w:w="5620" w:type="dxa"/>
            <w:tcBorders>
              <w:top w:val="single" w:sz="6" w:space="0" w:color="auto"/>
              <w:bottom w:val="single" w:sz="6" w:space="0" w:color="auto"/>
            </w:tcBorders>
            <w:vAlign w:val="center"/>
          </w:tcPr>
          <w:p w14:paraId="31A50567" w14:textId="77777777" w:rsidR="001B1E5A" w:rsidRPr="003A1EBB" w:rsidRDefault="001B1E5A" w:rsidP="00A86DE4">
            <w:pPr>
              <w:rPr>
                <w:rFonts w:ascii="Tahoma" w:eastAsia="MS Mincho" w:hAnsi="Tahoma" w:cs="Tahoma"/>
                <w:strike/>
                <w:sz w:val="20"/>
                <w:szCs w:val="20"/>
                <w:lang w:eastAsia="ja-JP"/>
              </w:rPr>
            </w:pPr>
            <w:r w:rsidRPr="003A1EBB">
              <w:rPr>
                <w:rFonts w:ascii="Tahoma" w:hAnsi="Tahoma" w:cs="Tahoma"/>
                <w:strike/>
                <w:sz w:val="20"/>
                <w:szCs w:val="20"/>
              </w:rPr>
              <w:t>E-CIM-CS-14 OA Eligibility</w:t>
            </w:r>
            <w:r w:rsidRPr="003A1EBB">
              <w:rPr>
                <w:rFonts w:ascii="Tahoma" w:eastAsia="MS Mincho" w:hAnsi="Tahoma" w:cs="Tahoma"/>
                <w:strike/>
                <w:sz w:val="20"/>
                <w:szCs w:val="20"/>
                <w:lang w:eastAsia="ja-JP"/>
              </w:rPr>
              <w:t xml:space="preserve"> </w:t>
            </w:r>
          </w:p>
          <w:p w14:paraId="22CD1D2E" w14:textId="77777777" w:rsidR="00283020" w:rsidRPr="003A1EBB" w:rsidRDefault="00283020" w:rsidP="00A86DE4">
            <w:pPr>
              <w:rPr>
                <w:rFonts w:ascii="Tahoma" w:eastAsia="MS Mincho" w:hAnsi="Tahoma" w:cs="Tahoma"/>
                <w:strike/>
                <w:sz w:val="20"/>
                <w:szCs w:val="20"/>
                <w:lang w:eastAsia="ja-JP"/>
              </w:rPr>
            </w:pPr>
            <w:r w:rsidRPr="003A1EBB">
              <w:rPr>
                <w:rFonts w:ascii="Tahoma" w:eastAsia="MS Mincho" w:hAnsi="Tahoma" w:cs="Tahoma"/>
                <w:strike/>
                <w:sz w:val="20"/>
                <w:szCs w:val="20"/>
                <w:lang w:eastAsia="ja-JP"/>
              </w:rPr>
              <w:t>The system shall automatically determine if a service address is eligible to be enrolled in an owner tenant agreement (e.g., based on property classification similar to Landvision website) and if not, not allow the user to enroll the property.</w:t>
            </w:r>
          </w:p>
        </w:tc>
        <w:tc>
          <w:tcPr>
            <w:tcW w:w="1688" w:type="dxa"/>
            <w:tcBorders>
              <w:top w:val="single" w:sz="6" w:space="0" w:color="auto"/>
              <w:bottom w:val="single" w:sz="6" w:space="0" w:color="auto"/>
            </w:tcBorders>
            <w:vAlign w:val="center"/>
          </w:tcPr>
          <w:p w14:paraId="31E5429B" w14:textId="77777777" w:rsidR="00283020" w:rsidRPr="00283020" w:rsidRDefault="00283020" w:rsidP="006F7FAC">
            <w:pPr>
              <w:pStyle w:val="TableField-Left"/>
              <w:jc w:val="center"/>
              <w:rPr>
                <w:strike/>
              </w:rPr>
            </w:pPr>
            <w:r w:rsidRPr="00283020">
              <w:rPr>
                <w:strike/>
              </w:rPr>
              <w:t>M</w:t>
            </w:r>
          </w:p>
        </w:tc>
        <w:tc>
          <w:tcPr>
            <w:tcW w:w="2160" w:type="dxa"/>
            <w:tcBorders>
              <w:top w:val="single" w:sz="6" w:space="0" w:color="auto"/>
              <w:bottom w:val="single" w:sz="6" w:space="0" w:color="auto"/>
            </w:tcBorders>
            <w:vAlign w:val="center"/>
          </w:tcPr>
          <w:p w14:paraId="4339066E" w14:textId="77777777" w:rsidR="00283020" w:rsidRPr="00283020" w:rsidRDefault="001B1E5A" w:rsidP="00283020">
            <w:pPr>
              <w:pStyle w:val="TableField-Left"/>
              <w:rPr>
                <w:strike/>
              </w:rPr>
            </w:pPr>
            <w:r>
              <w:rPr>
                <w:strike/>
              </w:rPr>
              <w:t xml:space="preserve">  ##</w:t>
            </w:r>
          </w:p>
        </w:tc>
      </w:tr>
      <w:tr w:rsidR="000D5898" w:rsidRPr="00D87994" w14:paraId="7ECDDE99" w14:textId="77777777" w:rsidTr="00753531">
        <w:trPr>
          <w:cantSplit/>
          <w:trHeight w:val="567"/>
        </w:trPr>
        <w:tc>
          <w:tcPr>
            <w:tcW w:w="5620" w:type="dxa"/>
            <w:tcBorders>
              <w:top w:val="single" w:sz="6" w:space="0" w:color="auto"/>
              <w:bottom w:val="single" w:sz="6" w:space="0" w:color="auto"/>
            </w:tcBorders>
            <w:vAlign w:val="center"/>
          </w:tcPr>
          <w:p w14:paraId="2B181BF9" w14:textId="77777777" w:rsidR="000D5898" w:rsidRPr="003A1EBB" w:rsidRDefault="000D5898" w:rsidP="00A86DE4">
            <w:pPr>
              <w:rPr>
                <w:rFonts w:ascii="Tahoma" w:hAnsi="Tahoma" w:cs="Tahoma"/>
                <w:strike/>
                <w:sz w:val="20"/>
                <w:szCs w:val="20"/>
              </w:rPr>
            </w:pPr>
            <w:r w:rsidRPr="003A1EBB">
              <w:rPr>
                <w:rFonts w:ascii="Tahoma" w:hAnsi="Tahoma" w:cs="Tahoma"/>
                <w:strike/>
                <w:sz w:val="20"/>
                <w:szCs w:val="20"/>
              </w:rPr>
              <w:t>E-CIM-CS-14 Move out when customer is in dunning and no registered usage for 30 days</w:t>
            </w:r>
          </w:p>
        </w:tc>
        <w:tc>
          <w:tcPr>
            <w:tcW w:w="1688" w:type="dxa"/>
            <w:tcBorders>
              <w:top w:val="single" w:sz="6" w:space="0" w:color="auto"/>
              <w:bottom w:val="single" w:sz="6" w:space="0" w:color="auto"/>
            </w:tcBorders>
            <w:vAlign w:val="center"/>
          </w:tcPr>
          <w:p w14:paraId="56F5ED9B" w14:textId="77777777" w:rsidR="000D5898" w:rsidRPr="005D07AC" w:rsidRDefault="00ED4EEE" w:rsidP="006F7FAC">
            <w:pPr>
              <w:pStyle w:val="TableField-Left"/>
              <w:jc w:val="center"/>
              <w:rPr>
                <w:strike/>
              </w:rPr>
            </w:pPr>
            <w:r w:rsidRPr="005D07AC">
              <w:rPr>
                <w:strike/>
              </w:rPr>
              <w:t>M</w:t>
            </w:r>
          </w:p>
        </w:tc>
        <w:tc>
          <w:tcPr>
            <w:tcW w:w="2160" w:type="dxa"/>
            <w:tcBorders>
              <w:top w:val="single" w:sz="6" w:space="0" w:color="auto"/>
              <w:bottom w:val="single" w:sz="6" w:space="0" w:color="auto"/>
            </w:tcBorders>
            <w:vAlign w:val="center"/>
          </w:tcPr>
          <w:p w14:paraId="33A93E75" w14:textId="77777777" w:rsidR="000D5898" w:rsidRPr="005D07AC" w:rsidDel="001B1E5A" w:rsidRDefault="00ED4EEE" w:rsidP="00283020">
            <w:pPr>
              <w:pStyle w:val="TableField-Left"/>
              <w:rPr>
                <w:strike/>
              </w:rPr>
            </w:pPr>
            <w:hyperlink r:id="rId37" w:history="1">
              <w:r w:rsidR="00F17CB9" w:rsidRPr="005D07AC">
                <w:rPr>
                  <w:rStyle w:val="Hyperlink"/>
                  <w:strike/>
                </w:rPr>
                <w:t>1691</w:t>
              </w:r>
            </w:hyperlink>
          </w:p>
        </w:tc>
      </w:tr>
    </w:tbl>
    <w:p w14:paraId="3AE19A74" w14:textId="77777777" w:rsidR="000F1011" w:rsidRDefault="000F1011" w:rsidP="00A30FA1">
      <w:pPr>
        <w:pStyle w:val="Heading3"/>
        <w:keepNext/>
        <w:numPr>
          <w:ilvl w:val="2"/>
          <w:numId w:val="11"/>
        </w:numPr>
        <w:tabs>
          <w:tab w:val="left" w:pos="1440"/>
        </w:tabs>
        <w:spacing w:before="120" w:after="120"/>
        <w:ind w:left="1440" w:hanging="900"/>
      </w:pPr>
      <w:bookmarkStart w:id="187" w:name="_Toc406588322"/>
      <w:bookmarkStart w:id="188" w:name="_Toc491613840"/>
      <w:bookmarkStart w:id="189" w:name="_Toc406588327"/>
      <w:bookmarkStart w:id="190" w:name="_Toc11749199"/>
      <w:r>
        <w:lastRenderedPageBreak/>
        <w:t>Forms</w:t>
      </w:r>
      <w:bookmarkEnd w:id="187"/>
      <w:bookmarkEnd w:id="188"/>
      <w:bookmarkEnd w:id="190"/>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616"/>
        <w:gridCol w:w="1690"/>
        <w:gridCol w:w="2162"/>
      </w:tblGrid>
      <w:tr w:rsidR="000F1011" w:rsidRPr="00D87994" w14:paraId="0C71788B" w14:textId="77777777" w:rsidTr="006F7FAC">
        <w:trPr>
          <w:cantSplit/>
          <w:trHeight w:val="432"/>
          <w:tblHeader/>
        </w:trPr>
        <w:tc>
          <w:tcPr>
            <w:tcW w:w="5616" w:type="dxa"/>
            <w:tcBorders>
              <w:top w:val="threeDEmboss" w:sz="6" w:space="0" w:color="auto"/>
              <w:bottom w:val="threeDEmboss" w:sz="6" w:space="0" w:color="auto"/>
            </w:tcBorders>
            <w:shd w:val="clear" w:color="auto" w:fill="F9FBAF"/>
            <w:vAlign w:val="center"/>
          </w:tcPr>
          <w:p w14:paraId="7BEF2C2E" w14:textId="77777777" w:rsidR="000F1011" w:rsidRPr="00D87994" w:rsidRDefault="000F1011" w:rsidP="00613D1D">
            <w:pPr>
              <w:pStyle w:val="TableHeader-Left"/>
            </w:pPr>
            <w:r>
              <w:t>Description (include the Business Purpose)</w:t>
            </w:r>
          </w:p>
        </w:tc>
        <w:tc>
          <w:tcPr>
            <w:tcW w:w="1690" w:type="dxa"/>
            <w:tcBorders>
              <w:top w:val="threeDEmboss" w:sz="6" w:space="0" w:color="auto"/>
              <w:bottom w:val="threeDEmboss" w:sz="6" w:space="0" w:color="auto"/>
            </w:tcBorders>
            <w:shd w:val="clear" w:color="auto" w:fill="F9FBAF"/>
            <w:vAlign w:val="center"/>
          </w:tcPr>
          <w:p w14:paraId="217ECAF6" w14:textId="77777777" w:rsidR="000F1011" w:rsidRDefault="000F1011" w:rsidP="00613D1D">
            <w:pPr>
              <w:pStyle w:val="TableHeader-Left"/>
            </w:pPr>
            <w:r>
              <w:t xml:space="preserve">Complexity </w:t>
            </w:r>
          </w:p>
          <w:p w14:paraId="183D08BA" w14:textId="77777777" w:rsidR="000F1011" w:rsidRPr="00D87994" w:rsidRDefault="000F1011" w:rsidP="00613D1D">
            <w:pPr>
              <w:pStyle w:val="TableHeader-Left"/>
            </w:pPr>
            <w:r>
              <w:t>(L, M, H, VH)</w:t>
            </w:r>
          </w:p>
        </w:tc>
        <w:tc>
          <w:tcPr>
            <w:tcW w:w="2162" w:type="dxa"/>
            <w:tcBorders>
              <w:top w:val="threeDEmboss" w:sz="6" w:space="0" w:color="auto"/>
              <w:bottom w:val="threeDEmboss" w:sz="6" w:space="0" w:color="auto"/>
            </w:tcBorders>
            <w:shd w:val="clear" w:color="auto" w:fill="F9FBAF"/>
            <w:vAlign w:val="center"/>
          </w:tcPr>
          <w:p w14:paraId="78847460" w14:textId="77777777" w:rsidR="000F1011" w:rsidRPr="00D87994" w:rsidRDefault="000F1011" w:rsidP="00613D1D">
            <w:pPr>
              <w:pStyle w:val="TableHeader-Left"/>
            </w:pPr>
            <w:r>
              <w:t>Reference ID</w:t>
            </w:r>
          </w:p>
        </w:tc>
      </w:tr>
      <w:tr w:rsidR="00B72FBE" w:rsidRPr="00D87994" w14:paraId="4E62D630" w14:textId="77777777" w:rsidTr="006F7FAC">
        <w:trPr>
          <w:cantSplit/>
          <w:trHeight w:val="432"/>
        </w:trPr>
        <w:tc>
          <w:tcPr>
            <w:tcW w:w="5616" w:type="dxa"/>
            <w:tcBorders>
              <w:top w:val="threeDEmboss" w:sz="6" w:space="0" w:color="auto"/>
              <w:bottom w:val="single" w:sz="6" w:space="0" w:color="auto"/>
            </w:tcBorders>
            <w:vAlign w:val="center"/>
          </w:tcPr>
          <w:p w14:paraId="782A3519" w14:textId="77777777" w:rsidR="001B1E5A" w:rsidRPr="003A1EBB" w:rsidRDefault="001B1E5A" w:rsidP="00B72FBE">
            <w:pPr>
              <w:rPr>
                <w:rFonts w:ascii="Tahoma" w:eastAsia="MS Mincho" w:hAnsi="Tahoma" w:cs="Tahoma"/>
                <w:sz w:val="20"/>
                <w:szCs w:val="20"/>
                <w:lang w:eastAsia="ja-JP"/>
              </w:rPr>
            </w:pPr>
            <w:r w:rsidRPr="003A1EBB">
              <w:rPr>
                <w:rFonts w:ascii="Tahoma" w:hAnsi="Tahoma" w:cs="Tahoma"/>
                <w:sz w:val="20"/>
                <w:szCs w:val="20"/>
              </w:rPr>
              <w:t>F-CIM-CS-14 OTA Form</w:t>
            </w:r>
          </w:p>
          <w:p w14:paraId="064400AA" w14:textId="77777777" w:rsidR="00B72FBE" w:rsidRPr="003A1EBB" w:rsidRDefault="00D63225" w:rsidP="00B72FBE">
            <w:pPr>
              <w:rPr>
                <w:rFonts w:ascii="Tahoma" w:eastAsia="MS Mincho" w:hAnsi="Tahoma" w:cs="Tahoma"/>
                <w:sz w:val="20"/>
                <w:szCs w:val="20"/>
                <w:lang w:eastAsia="ja-JP"/>
              </w:rPr>
            </w:pPr>
            <w:r w:rsidRPr="003A1EBB">
              <w:rPr>
                <w:rFonts w:ascii="Tahoma" w:eastAsia="MS Mincho" w:hAnsi="Tahoma" w:cs="Tahoma"/>
                <w:sz w:val="20"/>
                <w:szCs w:val="20"/>
                <w:lang w:eastAsia="ja-JP"/>
              </w:rPr>
              <w:t>O</w:t>
            </w:r>
            <w:r w:rsidR="002916A7" w:rsidRPr="003A1EBB">
              <w:rPr>
                <w:rFonts w:ascii="Tahoma" w:eastAsia="MS Mincho" w:hAnsi="Tahoma" w:cs="Tahoma"/>
                <w:sz w:val="20"/>
                <w:szCs w:val="20"/>
                <w:lang w:eastAsia="ja-JP"/>
              </w:rPr>
              <w:t>T</w:t>
            </w:r>
            <w:r w:rsidRPr="003A1EBB">
              <w:rPr>
                <w:rFonts w:ascii="Tahoma" w:eastAsia="MS Mincho" w:hAnsi="Tahoma" w:cs="Tahoma"/>
                <w:sz w:val="20"/>
                <w:szCs w:val="20"/>
                <w:lang w:eastAsia="ja-JP"/>
              </w:rPr>
              <w:t xml:space="preserve">A </w:t>
            </w:r>
            <w:r w:rsidR="009462B5" w:rsidRPr="003A1EBB">
              <w:rPr>
                <w:rFonts w:ascii="Tahoma" w:eastAsia="MS Mincho" w:hAnsi="Tahoma" w:cs="Tahoma"/>
                <w:sz w:val="20"/>
                <w:szCs w:val="20"/>
                <w:lang w:eastAsia="ja-JP"/>
              </w:rPr>
              <w:t xml:space="preserve">Application </w:t>
            </w:r>
            <w:r w:rsidRPr="003A1EBB">
              <w:rPr>
                <w:rFonts w:ascii="Tahoma" w:eastAsia="MS Mincho" w:hAnsi="Tahoma" w:cs="Tahoma"/>
                <w:sz w:val="20"/>
                <w:szCs w:val="20"/>
                <w:lang w:eastAsia="ja-JP"/>
              </w:rPr>
              <w:t>Form</w:t>
            </w:r>
            <w:r w:rsidR="009C26D1" w:rsidRPr="003A1EBB">
              <w:rPr>
                <w:rFonts w:ascii="Tahoma" w:eastAsia="MS Mincho" w:hAnsi="Tahoma" w:cs="Tahoma"/>
                <w:sz w:val="20"/>
                <w:szCs w:val="20"/>
                <w:lang w:eastAsia="ja-JP"/>
              </w:rPr>
              <w:t>– Manually Initiated</w:t>
            </w:r>
          </w:p>
        </w:tc>
        <w:tc>
          <w:tcPr>
            <w:tcW w:w="1690" w:type="dxa"/>
            <w:tcBorders>
              <w:top w:val="threeDEmboss" w:sz="6" w:space="0" w:color="auto"/>
              <w:bottom w:val="single" w:sz="6" w:space="0" w:color="auto"/>
            </w:tcBorders>
            <w:vAlign w:val="center"/>
          </w:tcPr>
          <w:p w14:paraId="79DA218B" w14:textId="77777777" w:rsidR="00B72FBE" w:rsidRPr="003A1EBB" w:rsidRDefault="00CC385F" w:rsidP="00CC385F">
            <w:pPr>
              <w:pStyle w:val="TableField-Left"/>
              <w:jc w:val="center"/>
              <w:rPr>
                <w:rFonts w:cs="Tahoma"/>
              </w:rPr>
            </w:pPr>
            <w:r w:rsidRPr="003A1EBB">
              <w:rPr>
                <w:rFonts w:cs="Tahoma"/>
              </w:rPr>
              <w:t>M</w:t>
            </w:r>
          </w:p>
        </w:tc>
        <w:tc>
          <w:tcPr>
            <w:tcW w:w="2162" w:type="dxa"/>
            <w:tcBorders>
              <w:top w:val="threeDEmboss" w:sz="6" w:space="0" w:color="auto"/>
              <w:bottom w:val="single" w:sz="6" w:space="0" w:color="auto"/>
            </w:tcBorders>
            <w:vAlign w:val="center"/>
          </w:tcPr>
          <w:p w14:paraId="4045BCA5" w14:textId="77777777" w:rsidR="00B72FBE" w:rsidRPr="003A1EBB" w:rsidRDefault="00ED4EEE" w:rsidP="00B72FBE">
            <w:pPr>
              <w:pStyle w:val="TableField-Left"/>
              <w:rPr>
                <w:rFonts w:cs="Tahoma"/>
              </w:rPr>
            </w:pPr>
            <w:r w:rsidRPr="003A1EBB">
              <w:rPr>
                <w:rFonts w:cs="Tahoma"/>
              </w:rPr>
              <w:t xml:space="preserve"> </w:t>
            </w:r>
            <w:hyperlink r:id="rId38" w:history="1">
              <w:r w:rsidRPr="003A1EBB">
                <w:rPr>
                  <w:rStyle w:val="Hyperlink"/>
                  <w:rFonts w:cs="Tahoma"/>
                </w:rPr>
                <w:t>1685</w:t>
              </w:r>
            </w:hyperlink>
          </w:p>
        </w:tc>
      </w:tr>
      <w:tr w:rsidR="00C76F7C" w:rsidRPr="00D87994" w14:paraId="3A0A8D23" w14:textId="77777777" w:rsidTr="006F7FAC">
        <w:trPr>
          <w:cantSplit/>
          <w:trHeight w:val="432"/>
        </w:trPr>
        <w:tc>
          <w:tcPr>
            <w:tcW w:w="5616" w:type="dxa"/>
            <w:tcBorders>
              <w:top w:val="single" w:sz="6" w:space="0" w:color="auto"/>
              <w:bottom w:val="single" w:sz="6" w:space="0" w:color="auto"/>
            </w:tcBorders>
            <w:vAlign w:val="center"/>
          </w:tcPr>
          <w:p w14:paraId="40BFDDE2" w14:textId="77777777" w:rsidR="009336BD" w:rsidRPr="003A1EBB" w:rsidRDefault="009336BD" w:rsidP="00C76F7C">
            <w:pPr>
              <w:rPr>
                <w:rFonts w:ascii="Tahoma" w:eastAsia="MS Mincho" w:hAnsi="Tahoma" w:cs="Tahoma"/>
                <w:sz w:val="20"/>
                <w:szCs w:val="20"/>
                <w:lang w:eastAsia="ja-JP"/>
              </w:rPr>
            </w:pPr>
            <w:r w:rsidRPr="003A1EBB">
              <w:rPr>
                <w:rFonts w:ascii="Tahoma" w:hAnsi="Tahoma" w:cs="Tahoma"/>
                <w:sz w:val="20"/>
                <w:szCs w:val="20"/>
              </w:rPr>
              <w:t>F-CIM-CS-14 OA New/Cancellation Letter</w:t>
            </w:r>
            <w:r w:rsidRPr="003A1EBB">
              <w:rPr>
                <w:rFonts w:ascii="Tahoma" w:eastAsia="MS Mincho" w:hAnsi="Tahoma" w:cs="Tahoma"/>
                <w:sz w:val="20"/>
                <w:szCs w:val="20"/>
                <w:lang w:eastAsia="ja-JP"/>
              </w:rPr>
              <w:t xml:space="preserve"> </w:t>
            </w:r>
          </w:p>
          <w:p w14:paraId="1BAFF6E7" w14:textId="77777777" w:rsidR="00C76F7C" w:rsidRPr="003A1EBB" w:rsidRDefault="00C76F7C" w:rsidP="00C76F7C">
            <w:pPr>
              <w:rPr>
                <w:rFonts w:ascii="Tahoma" w:eastAsia="MS Mincho" w:hAnsi="Tahoma" w:cs="Tahoma"/>
                <w:sz w:val="20"/>
                <w:szCs w:val="20"/>
                <w:lang w:eastAsia="ja-JP"/>
              </w:rPr>
            </w:pPr>
            <w:r w:rsidRPr="003A1EBB">
              <w:rPr>
                <w:rFonts w:ascii="Tahoma" w:eastAsia="MS Mincho" w:hAnsi="Tahoma" w:cs="Tahoma"/>
                <w:sz w:val="20"/>
                <w:szCs w:val="20"/>
                <w:lang w:eastAsia="ja-JP"/>
              </w:rPr>
              <w:t>OA Cancellation</w:t>
            </w:r>
            <w:r w:rsidR="00864260" w:rsidRPr="003A1EBB">
              <w:rPr>
                <w:rFonts w:ascii="Tahoma" w:eastAsia="MS Mincho" w:hAnsi="Tahoma" w:cs="Tahoma"/>
                <w:sz w:val="20"/>
                <w:szCs w:val="20"/>
                <w:lang w:eastAsia="ja-JP"/>
              </w:rPr>
              <w:t xml:space="preserve"> and OA Cancellation (New Party Application)</w:t>
            </w:r>
            <w:r w:rsidR="007E6DD6" w:rsidRPr="003A1EBB">
              <w:rPr>
                <w:rFonts w:ascii="Tahoma" w:eastAsia="MS Mincho" w:hAnsi="Tahoma" w:cs="Tahoma"/>
                <w:sz w:val="20"/>
                <w:szCs w:val="20"/>
                <w:lang w:eastAsia="ja-JP"/>
              </w:rPr>
              <w:t xml:space="preserve">- </w:t>
            </w:r>
            <w:r w:rsidR="00435EEC" w:rsidRPr="003A1EBB">
              <w:rPr>
                <w:rFonts w:ascii="Tahoma" w:eastAsia="MS Mincho" w:hAnsi="Tahoma" w:cs="Tahoma"/>
                <w:sz w:val="20"/>
                <w:szCs w:val="20"/>
                <w:lang w:eastAsia="ja-JP"/>
              </w:rPr>
              <w:t>Manually Initiated</w:t>
            </w:r>
          </w:p>
        </w:tc>
        <w:tc>
          <w:tcPr>
            <w:tcW w:w="1690" w:type="dxa"/>
            <w:tcBorders>
              <w:top w:val="single" w:sz="6" w:space="0" w:color="auto"/>
              <w:bottom w:val="single" w:sz="6" w:space="0" w:color="auto"/>
            </w:tcBorders>
            <w:vAlign w:val="center"/>
          </w:tcPr>
          <w:p w14:paraId="489FC08D" w14:textId="77777777" w:rsidR="00C76F7C" w:rsidRPr="003A1EBB" w:rsidRDefault="00CC385F" w:rsidP="00C76F7C">
            <w:pPr>
              <w:pStyle w:val="TableField-Left"/>
              <w:jc w:val="center"/>
              <w:rPr>
                <w:rFonts w:cs="Tahoma"/>
              </w:rPr>
            </w:pPr>
            <w:r w:rsidRPr="003A1EBB">
              <w:rPr>
                <w:rFonts w:cs="Tahoma"/>
              </w:rPr>
              <w:t>M</w:t>
            </w:r>
          </w:p>
        </w:tc>
        <w:tc>
          <w:tcPr>
            <w:tcW w:w="2162" w:type="dxa"/>
            <w:tcBorders>
              <w:top w:val="single" w:sz="6" w:space="0" w:color="auto"/>
              <w:bottom w:val="single" w:sz="6" w:space="0" w:color="auto"/>
            </w:tcBorders>
            <w:vAlign w:val="center"/>
          </w:tcPr>
          <w:p w14:paraId="33AAC9C0" w14:textId="77777777" w:rsidR="00C76F7C" w:rsidRPr="003A1EBB" w:rsidRDefault="00F17CB9" w:rsidP="00C76F7C">
            <w:pPr>
              <w:pStyle w:val="TableField-Left"/>
              <w:rPr>
                <w:rFonts w:cs="Tahoma"/>
              </w:rPr>
            </w:pPr>
            <w:r w:rsidRPr="003A1EBB">
              <w:rPr>
                <w:rFonts w:cs="Tahoma"/>
              </w:rPr>
              <w:t xml:space="preserve"> </w:t>
            </w:r>
            <w:hyperlink r:id="rId39" w:history="1">
              <w:r w:rsidRPr="003A1EBB">
                <w:rPr>
                  <w:rStyle w:val="Hyperlink"/>
                  <w:rFonts w:cs="Tahoma"/>
                </w:rPr>
                <w:t>1686</w:t>
              </w:r>
            </w:hyperlink>
          </w:p>
        </w:tc>
      </w:tr>
      <w:tr w:rsidR="00C76F7C" w:rsidRPr="00D87994" w14:paraId="1AAF6B3C" w14:textId="77777777" w:rsidTr="006F7FAC">
        <w:trPr>
          <w:cantSplit/>
          <w:trHeight w:val="432"/>
        </w:trPr>
        <w:tc>
          <w:tcPr>
            <w:tcW w:w="5616" w:type="dxa"/>
            <w:tcBorders>
              <w:top w:val="single" w:sz="6" w:space="0" w:color="auto"/>
              <w:bottom w:val="single" w:sz="6" w:space="0" w:color="auto"/>
            </w:tcBorders>
            <w:vAlign w:val="center"/>
          </w:tcPr>
          <w:p w14:paraId="41D54F02" w14:textId="77777777" w:rsidR="009336BD" w:rsidRPr="003A1EBB" w:rsidRDefault="009336BD" w:rsidP="00C76F7C">
            <w:pPr>
              <w:rPr>
                <w:rFonts w:ascii="Tahoma" w:eastAsia="MS Mincho" w:hAnsi="Tahoma" w:cs="Tahoma"/>
                <w:sz w:val="20"/>
                <w:szCs w:val="20"/>
                <w:lang w:eastAsia="ja-JP"/>
              </w:rPr>
            </w:pPr>
            <w:r w:rsidRPr="003A1EBB">
              <w:rPr>
                <w:rFonts w:ascii="Tahoma" w:hAnsi="Tahoma" w:cs="Tahoma"/>
                <w:sz w:val="20"/>
                <w:szCs w:val="20"/>
              </w:rPr>
              <w:t>F-CIM-CS-14 List of Properties for BP</w:t>
            </w:r>
          </w:p>
          <w:p w14:paraId="2F44CAA8" w14:textId="77777777" w:rsidR="00C76F7C" w:rsidRPr="003A1EBB" w:rsidRDefault="00C76F7C" w:rsidP="00C76F7C">
            <w:pPr>
              <w:rPr>
                <w:rFonts w:ascii="Tahoma" w:eastAsia="MS Mincho" w:hAnsi="Tahoma" w:cs="Tahoma"/>
                <w:sz w:val="20"/>
                <w:szCs w:val="20"/>
                <w:lang w:eastAsia="ja-JP"/>
              </w:rPr>
            </w:pPr>
            <w:r w:rsidRPr="003A1EBB">
              <w:rPr>
                <w:rFonts w:ascii="Tahoma" w:eastAsia="MS Mincho" w:hAnsi="Tahoma" w:cs="Tahoma"/>
                <w:sz w:val="20"/>
                <w:szCs w:val="20"/>
                <w:lang w:eastAsia="ja-JP"/>
              </w:rPr>
              <w:t>List of Properties for BP (OTA Property List Letter)</w:t>
            </w:r>
            <w:r w:rsidR="009C26D1" w:rsidRPr="003A1EBB">
              <w:rPr>
                <w:rFonts w:ascii="Tahoma" w:eastAsia="MS Mincho" w:hAnsi="Tahoma" w:cs="Tahoma"/>
                <w:sz w:val="20"/>
                <w:szCs w:val="20"/>
                <w:lang w:eastAsia="ja-JP"/>
              </w:rPr>
              <w:t xml:space="preserve"> – Manually Initiated</w:t>
            </w:r>
          </w:p>
        </w:tc>
        <w:tc>
          <w:tcPr>
            <w:tcW w:w="1690" w:type="dxa"/>
            <w:tcBorders>
              <w:top w:val="single" w:sz="6" w:space="0" w:color="auto"/>
              <w:bottom w:val="single" w:sz="6" w:space="0" w:color="auto"/>
            </w:tcBorders>
            <w:vAlign w:val="center"/>
          </w:tcPr>
          <w:p w14:paraId="7D1F5B14" w14:textId="77777777" w:rsidR="00C76F7C" w:rsidRPr="003A1EBB" w:rsidRDefault="00CC385F" w:rsidP="00C76F7C">
            <w:pPr>
              <w:pStyle w:val="TableField-Left"/>
              <w:jc w:val="center"/>
              <w:rPr>
                <w:rFonts w:cs="Tahoma"/>
              </w:rPr>
            </w:pPr>
            <w:r w:rsidRPr="003A1EBB">
              <w:rPr>
                <w:rFonts w:cs="Tahoma"/>
              </w:rPr>
              <w:t>M</w:t>
            </w:r>
          </w:p>
        </w:tc>
        <w:tc>
          <w:tcPr>
            <w:tcW w:w="2162" w:type="dxa"/>
            <w:tcBorders>
              <w:top w:val="single" w:sz="6" w:space="0" w:color="auto"/>
              <w:bottom w:val="single" w:sz="6" w:space="0" w:color="auto"/>
            </w:tcBorders>
            <w:vAlign w:val="center"/>
          </w:tcPr>
          <w:p w14:paraId="36F61C7B" w14:textId="77777777" w:rsidR="00C76F7C" w:rsidRPr="003A1EBB" w:rsidRDefault="00F17CB9" w:rsidP="00C76F7C">
            <w:pPr>
              <w:pStyle w:val="TableField-Left"/>
              <w:rPr>
                <w:rFonts w:cs="Tahoma"/>
              </w:rPr>
            </w:pPr>
            <w:r w:rsidRPr="003A1EBB">
              <w:rPr>
                <w:rFonts w:cs="Tahoma"/>
              </w:rPr>
              <w:t xml:space="preserve"> </w:t>
            </w:r>
            <w:hyperlink r:id="rId40" w:history="1">
              <w:r w:rsidRPr="003A1EBB">
                <w:rPr>
                  <w:rStyle w:val="Hyperlink"/>
                  <w:rFonts w:cs="Tahoma"/>
                </w:rPr>
                <w:t>1687</w:t>
              </w:r>
            </w:hyperlink>
          </w:p>
        </w:tc>
      </w:tr>
      <w:tr w:rsidR="00C76F7C" w:rsidRPr="00D87994" w14:paraId="12E8D4AA" w14:textId="77777777" w:rsidTr="006F7FAC">
        <w:trPr>
          <w:cantSplit/>
          <w:trHeight w:val="432"/>
        </w:trPr>
        <w:tc>
          <w:tcPr>
            <w:tcW w:w="5616" w:type="dxa"/>
            <w:tcBorders>
              <w:top w:val="single" w:sz="6" w:space="0" w:color="auto"/>
              <w:bottom w:val="single" w:sz="6" w:space="0" w:color="auto"/>
            </w:tcBorders>
            <w:vAlign w:val="center"/>
          </w:tcPr>
          <w:p w14:paraId="56B19A63" w14:textId="77777777" w:rsidR="009336BD" w:rsidRPr="003A1EBB" w:rsidRDefault="009336BD" w:rsidP="00864260">
            <w:pPr>
              <w:rPr>
                <w:rFonts w:ascii="Tahoma" w:eastAsia="MS Mincho" w:hAnsi="Tahoma" w:cs="Tahoma"/>
                <w:sz w:val="20"/>
                <w:szCs w:val="20"/>
                <w:lang w:eastAsia="ja-JP"/>
              </w:rPr>
            </w:pPr>
            <w:r w:rsidRPr="003A1EBB">
              <w:rPr>
                <w:rFonts w:ascii="Tahoma" w:hAnsi="Tahoma" w:cs="Tahoma"/>
                <w:sz w:val="20"/>
                <w:szCs w:val="20"/>
              </w:rPr>
              <w:t>F-CIM-CS-14 OA Declined Rule #5</w:t>
            </w:r>
          </w:p>
          <w:p w14:paraId="767CADA4" w14:textId="77777777" w:rsidR="00864260" w:rsidRPr="003A1EBB" w:rsidRDefault="00C76F7C" w:rsidP="00864260">
            <w:pPr>
              <w:rPr>
                <w:rFonts w:ascii="Tahoma" w:eastAsia="MS Mincho" w:hAnsi="Tahoma" w:cs="Tahoma"/>
                <w:sz w:val="20"/>
                <w:szCs w:val="20"/>
                <w:lang w:eastAsia="ja-JP"/>
              </w:rPr>
            </w:pPr>
            <w:r w:rsidRPr="003A1EBB">
              <w:rPr>
                <w:rFonts w:ascii="Tahoma" w:eastAsia="MS Mincho" w:hAnsi="Tahoma" w:cs="Tahoma"/>
                <w:sz w:val="20"/>
                <w:szCs w:val="20"/>
                <w:lang w:eastAsia="ja-JP"/>
              </w:rPr>
              <w:t>OA Declined Rule #5</w:t>
            </w:r>
            <w:r w:rsidR="00864260" w:rsidRPr="003A1EBB">
              <w:rPr>
                <w:rFonts w:ascii="Tahoma" w:eastAsia="MS Mincho" w:hAnsi="Tahoma" w:cs="Tahoma"/>
                <w:sz w:val="20"/>
                <w:szCs w:val="20"/>
                <w:lang w:eastAsia="ja-JP"/>
              </w:rPr>
              <w:t xml:space="preserve"> and #6</w:t>
            </w:r>
            <w:r w:rsidR="009C26D1" w:rsidRPr="003A1EBB">
              <w:rPr>
                <w:rFonts w:ascii="Tahoma" w:eastAsia="MS Mincho" w:hAnsi="Tahoma" w:cs="Tahoma"/>
                <w:sz w:val="20"/>
                <w:szCs w:val="20"/>
                <w:lang w:eastAsia="ja-JP"/>
              </w:rPr>
              <w:t>– Manually Initiated</w:t>
            </w:r>
          </w:p>
        </w:tc>
        <w:tc>
          <w:tcPr>
            <w:tcW w:w="1690" w:type="dxa"/>
            <w:tcBorders>
              <w:top w:val="single" w:sz="6" w:space="0" w:color="auto"/>
              <w:bottom w:val="single" w:sz="6" w:space="0" w:color="auto"/>
            </w:tcBorders>
            <w:vAlign w:val="center"/>
          </w:tcPr>
          <w:p w14:paraId="281E5913" w14:textId="77777777" w:rsidR="00C76F7C" w:rsidRPr="003A1EBB" w:rsidRDefault="00CC385F" w:rsidP="00C76F7C">
            <w:pPr>
              <w:pStyle w:val="TableField-Left"/>
              <w:jc w:val="center"/>
              <w:rPr>
                <w:rFonts w:cs="Tahoma"/>
              </w:rPr>
            </w:pPr>
            <w:r w:rsidRPr="003A1EBB">
              <w:rPr>
                <w:rFonts w:cs="Tahoma"/>
              </w:rPr>
              <w:t>M</w:t>
            </w:r>
          </w:p>
        </w:tc>
        <w:tc>
          <w:tcPr>
            <w:tcW w:w="2162" w:type="dxa"/>
            <w:tcBorders>
              <w:top w:val="single" w:sz="6" w:space="0" w:color="auto"/>
              <w:bottom w:val="single" w:sz="6" w:space="0" w:color="auto"/>
            </w:tcBorders>
            <w:vAlign w:val="center"/>
          </w:tcPr>
          <w:p w14:paraId="2F4C0858" w14:textId="77777777" w:rsidR="00C76F7C" w:rsidRPr="003A1EBB" w:rsidRDefault="00F17CB9" w:rsidP="00C76F7C">
            <w:pPr>
              <w:pStyle w:val="TableField-Left"/>
              <w:rPr>
                <w:rFonts w:cs="Tahoma"/>
              </w:rPr>
            </w:pPr>
            <w:r w:rsidRPr="003A1EBB">
              <w:rPr>
                <w:rFonts w:cs="Tahoma"/>
              </w:rPr>
              <w:t xml:space="preserve"> </w:t>
            </w:r>
            <w:hyperlink r:id="rId41" w:history="1">
              <w:r w:rsidRPr="003A1EBB">
                <w:rPr>
                  <w:rStyle w:val="Hyperlink"/>
                  <w:rFonts w:cs="Tahoma"/>
                </w:rPr>
                <w:t>1688</w:t>
              </w:r>
            </w:hyperlink>
          </w:p>
        </w:tc>
      </w:tr>
      <w:tr w:rsidR="00C76F7C" w:rsidRPr="00D87994" w14:paraId="56E62B09" w14:textId="77777777" w:rsidTr="006F7FAC">
        <w:trPr>
          <w:cantSplit/>
          <w:trHeight w:val="432"/>
        </w:trPr>
        <w:tc>
          <w:tcPr>
            <w:tcW w:w="5616" w:type="dxa"/>
            <w:tcBorders>
              <w:top w:val="single" w:sz="6" w:space="0" w:color="auto"/>
              <w:bottom w:val="single" w:sz="6" w:space="0" w:color="auto"/>
            </w:tcBorders>
            <w:vAlign w:val="center"/>
          </w:tcPr>
          <w:p w14:paraId="0933362F" w14:textId="77777777" w:rsidR="009336BD" w:rsidRPr="003A1EBB" w:rsidRDefault="009336BD" w:rsidP="00C76F7C">
            <w:pPr>
              <w:rPr>
                <w:rFonts w:ascii="Tahoma" w:eastAsia="MS Mincho" w:hAnsi="Tahoma" w:cs="Tahoma"/>
                <w:sz w:val="20"/>
                <w:szCs w:val="20"/>
                <w:lang w:eastAsia="ja-JP"/>
              </w:rPr>
            </w:pPr>
            <w:r w:rsidRPr="003A1EBB">
              <w:rPr>
                <w:rFonts w:ascii="Tahoma" w:hAnsi="Tahoma" w:cs="Tahoma"/>
                <w:sz w:val="20"/>
                <w:szCs w:val="20"/>
              </w:rPr>
              <w:t>F-CIM-CS-14 OA Missing Information</w:t>
            </w:r>
          </w:p>
          <w:p w14:paraId="0CB253F0" w14:textId="77777777" w:rsidR="00C76F7C" w:rsidRPr="003A1EBB" w:rsidRDefault="00C76F7C" w:rsidP="00C76F7C">
            <w:pPr>
              <w:rPr>
                <w:rFonts w:ascii="Tahoma" w:eastAsia="MS Mincho" w:hAnsi="Tahoma" w:cs="Tahoma"/>
                <w:sz w:val="20"/>
                <w:szCs w:val="20"/>
                <w:lang w:eastAsia="ja-JP"/>
              </w:rPr>
            </w:pPr>
            <w:r w:rsidRPr="003A1EBB">
              <w:rPr>
                <w:rFonts w:ascii="Tahoma" w:eastAsia="MS Mincho" w:hAnsi="Tahoma" w:cs="Tahoma"/>
                <w:sz w:val="20"/>
                <w:szCs w:val="20"/>
                <w:lang w:eastAsia="ja-JP"/>
              </w:rPr>
              <w:t>OA Missing Information</w:t>
            </w:r>
            <w:r w:rsidR="009C26D1" w:rsidRPr="003A1EBB">
              <w:rPr>
                <w:rFonts w:ascii="Tahoma" w:eastAsia="MS Mincho" w:hAnsi="Tahoma" w:cs="Tahoma"/>
                <w:sz w:val="20"/>
                <w:szCs w:val="20"/>
                <w:lang w:eastAsia="ja-JP"/>
              </w:rPr>
              <w:t>– Manually Initiated</w:t>
            </w:r>
          </w:p>
        </w:tc>
        <w:tc>
          <w:tcPr>
            <w:tcW w:w="1690" w:type="dxa"/>
            <w:tcBorders>
              <w:top w:val="single" w:sz="6" w:space="0" w:color="auto"/>
              <w:bottom w:val="single" w:sz="6" w:space="0" w:color="auto"/>
            </w:tcBorders>
            <w:vAlign w:val="center"/>
          </w:tcPr>
          <w:p w14:paraId="304ACDC5" w14:textId="77777777" w:rsidR="00C76F7C" w:rsidRPr="003A1EBB" w:rsidRDefault="00A86DE4" w:rsidP="00C76F7C">
            <w:pPr>
              <w:pStyle w:val="TableField-Left"/>
              <w:jc w:val="center"/>
              <w:rPr>
                <w:rFonts w:cs="Tahoma"/>
              </w:rPr>
            </w:pPr>
            <w:r w:rsidRPr="003A1EBB">
              <w:rPr>
                <w:rFonts w:cs="Tahoma"/>
              </w:rPr>
              <w:t>M</w:t>
            </w:r>
          </w:p>
        </w:tc>
        <w:tc>
          <w:tcPr>
            <w:tcW w:w="2162" w:type="dxa"/>
            <w:tcBorders>
              <w:top w:val="single" w:sz="6" w:space="0" w:color="auto"/>
              <w:bottom w:val="single" w:sz="6" w:space="0" w:color="auto"/>
            </w:tcBorders>
            <w:vAlign w:val="center"/>
          </w:tcPr>
          <w:p w14:paraId="40C4BF28" w14:textId="77777777" w:rsidR="00C76F7C" w:rsidRPr="003A1EBB" w:rsidRDefault="00F17CB9" w:rsidP="00C76F7C">
            <w:pPr>
              <w:pStyle w:val="TableField-Left"/>
              <w:rPr>
                <w:rFonts w:cs="Tahoma"/>
              </w:rPr>
            </w:pPr>
            <w:r w:rsidRPr="003A1EBB">
              <w:rPr>
                <w:rFonts w:cs="Tahoma"/>
              </w:rPr>
              <w:t xml:space="preserve"> </w:t>
            </w:r>
            <w:hyperlink r:id="rId42" w:history="1">
              <w:r w:rsidR="00ED4EEE" w:rsidRPr="003A1EBB">
                <w:rPr>
                  <w:rStyle w:val="Hyperlink"/>
                  <w:rFonts w:cs="Tahoma"/>
                </w:rPr>
                <w:t>1689</w:t>
              </w:r>
            </w:hyperlink>
          </w:p>
        </w:tc>
      </w:tr>
      <w:tr w:rsidR="009C26D1" w:rsidRPr="00D87994" w14:paraId="3697B66D" w14:textId="77777777" w:rsidTr="006F7FAC">
        <w:trPr>
          <w:cantSplit/>
          <w:trHeight w:val="432"/>
        </w:trPr>
        <w:tc>
          <w:tcPr>
            <w:tcW w:w="5616" w:type="dxa"/>
            <w:tcBorders>
              <w:top w:val="single" w:sz="6" w:space="0" w:color="auto"/>
              <w:bottom w:val="single" w:sz="6" w:space="0" w:color="auto"/>
            </w:tcBorders>
            <w:vAlign w:val="center"/>
          </w:tcPr>
          <w:p w14:paraId="570DD960" w14:textId="77777777" w:rsidR="009336BD" w:rsidRPr="003A1EBB" w:rsidRDefault="009336BD" w:rsidP="00C76F7C">
            <w:pPr>
              <w:rPr>
                <w:rFonts w:ascii="Tahoma" w:eastAsia="MS Mincho" w:hAnsi="Tahoma" w:cs="Tahoma"/>
                <w:sz w:val="20"/>
                <w:szCs w:val="20"/>
                <w:lang w:eastAsia="ja-JP"/>
              </w:rPr>
            </w:pPr>
            <w:r w:rsidRPr="003A1EBB">
              <w:rPr>
                <w:rFonts w:ascii="Tahoma" w:hAnsi="Tahoma" w:cs="Tahoma"/>
                <w:sz w:val="20"/>
                <w:szCs w:val="20"/>
              </w:rPr>
              <w:t>F-CIM-CS-14 OA Cancellation Form</w:t>
            </w:r>
          </w:p>
          <w:p w14:paraId="4959214D" w14:textId="77777777" w:rsidR="009C26D1" w:rsidRPr="003A1EBB" w:rsidRDefault="00E83B58" w:rsidP="00C76F7C">
            <w:pPr>
              <w:rPr>
                <w:rFonts w:ascii="Tahoma" w:eastAsia="MS Mincho" w:hAnsi="Tahoma" w:cs="Tahoma"/>
                <w:sz w:val="20"/>
                <w:szCs w:val="20"/>
                <w:lang w:eastAsia="ja-JP"/>
              </w:rPr>
            </w:pPr>
            <w:r w:rsidRPr="003A1EBB">
              <w:rPr>
                <w:rFonts w:ascii="Tahoma" w:eastAsia="MS Mincho" w:hAnsi="Tahoma" w:cs="Tahoma"/>
                <w:sz w:val="20"/>
                <w:szCs w:val="20"/>
                <w:lang w:eastAsia="ja-JP"/>
              </w:rPr>
              <w:t>OTA Cancellation Application – Manually Initiated</w:t>
            </w:r>
          </w:p>
        </w:tc>
        <w:tc>
          <w:tcPr>
            <w:tcW w:w="1690" w:type="dxa"/>
            <w:tcBorders>
              <w:top w:val="single" w:sz="6" w:space="0" w:color="auto"/>
              <w:bottom w:val="single" w:sz="6" w:space="0" w:color="auto"/>
            </w:tcBorders>
            <w:vAlign w:val="center"/>
          </w:tcPr>
          <w:p w14:paraId="7B5F5040" w14:textId="77777777" w:rsidR="009C26D1" w:rsidRPr="003A1EBB" w:rsidRDefault="00E83B58" w:rsidP="00C76F7C">
            <w:pPr>
              <w:pStyle w:val="TableField-Left"/>
              <w:jc w:val="center"/>
              <w:rPr>
                <w:rFonts w:cs="Tahoma"/>
              </w:rPr>
            </w:pPr>
            <w:r w:rsidRPr="003A1EBB">
              <w:rPr>
                <w:rFonts w:cs="Tahoma"/>
              </w:rPr>
              <w:t>M</w:t>
            </w:r>
          </w:p>
        </w:tc>
        <w:tc>
          <w:tcPr>
            <w:tcW w:w="2162" w:type="dxa"/>
            <w:tcBorders>
              <w:top w:val="single" w:sz="6" w:space="0" w:color="auto"/>
              <w:bottom w:val="single" w:sz="6" w:space="0" w:color="auto"/>
            </w:tcBorders>
            <w:vAlign w:val="center"/>
          </w:tcPr>
          <w:p w14:paraId="129699D2" w14:textId="77777777" w:rsidR="009C26D1" w:rsidRPr="003A1EBB" w:rsidRDefault="003A1EBB" w:rsidP="00E83B58">
            <w:pPr>
              <w:pStyle w:val="TableField-Left"/>
              <w:rPr>
                <w:rFonts w:cs="Tahoma"/>
              </w:rPr>
            </w:pPr>
            <w:r>
              <w:rPr>
                <w:rFonts w:cs="Tahoma"/>
              </w:rPr>
              <w:t xml:space="preserve"> </w:t>
            </w:r>
            <w:hyperlink r:id="rId43" w:history="1">
              <w:r w:rsidRPr="003A1EBB">
                <w:rPr>
                  <w:rStyle w:val="Hyperlink"/>
                  <w:rFonts w:cs="Tahoma"/>
                </w:rPr>
                <w:t>2186</w:t>
              </w:r>
            </w:hyperlink>
          </w:p>
        </w:tc>
      </w:tr>
      <w:tr w:rsidR="003A1EBB" w:rsidRPr="00D87994" w14:paraId="09CA9322" w14:textId="77777777" w:rsidTr="006F7FAC">
        <w:trPr>
          <w:cantSplit/>
          <w:trHeight w:val="432"/>
        </w:trPr>
        <w:tc>
          <w:tcPr>
            <w:tcW w:w="5616" w:type="dxa"/>
            <w:tcBorders>
              <w:top w:val="single" w:sz="6" w:space="0" w:color="auto"/>
              <w:bottom w:val="single" w:sz="6" w:space="0" w:color="auto"/>
            </w:tcBorders>
            <w:vAlign w:val="center"/>
          </w:tcPr>
          <w:p w14:paraId="753E42B8" w14:textId="77777777" w:rsidR="003A1EBB" w:rsidRPr="003A1EBB" w:rsidRDefault="003A1EBB" w:rsidP="003A1EBB">
            <w:pPr>
              <w:rPr>
                <w:rFonts w:ascii="Tahoma" w:eastAsia="MS Mincho" w:hAnsi="Tahoma" w:cs="Tahoma"/>
                <w:strike/>
                <w:sz w:val="20"/>
                <w:szCs w:val="20"/>
                <w:lang w:eastAsia="ja-JP"/>
              </w:rPr>
            </w:pPr>
            <w:r w:rsidRPr="003A1EBB">
              <w:rPr>
                <w:rFonts w:ascii="Tahoma" w:hAnsi="Tahoma" w:cs="Tahoma"/>
                <w:strike/>
                <w:sz w:val="20"/>
                <w:szCs w:val="20"/>
              </w:rPr>
              <w:t>F-CIM-CS-14 Letter to Owner after tenant moves out</w:t>
            </w:r>
          </w:p>
          <w:p w14:paraId="709285DA" w14:textId="77777777" w:rsidR="003A1EBB" w:rsidRPr="003A1EBB" w:rsidRDefault="003A1EBB" w:rsidP="003A1EBB">
            <w:pPr>
              <w:rPr>
                <w:rFonts w:ascii="Tahoma" w:hAnsi="Tahoma" w:cs="Tahoma"/>
                <w:sz w:val="20"/>
                <w:szCs w:val="20"/>
              </w:rPr>
            </w:pPr>
            <w:r w:rsidRPr="003A1EBB">
              <w:rPr>
                <w:rFonts w:ascii="Tahoma" w:eastAsia="MS Mincho" w:hAnsi="Tahoma" w:cs="Tahoma"/>
                <w:strike/>
                <w:sz w:val="20"/>
                <w:szCs w:val="20"/>
                <w:lang w:eastAsia="ja-JP"/>
              </w:rPr>
              <w:t>Letter/Notification sent to customer once tenant move out and owner move in</w:t>
            </w:r>
          </w:p>
        </w:tc>
        <w:tc>
          <w:tcPr>
            <w:tcW w:w="1690" w:type="dxa"/>
            <w:tcBorders>
              <w:top w:val="single" w:sz="6" w:space="0" w:color="auto"/>
              <w:bottom w:val="single" w:sz="6" w:space="0" w:color="auto"/>
            </w:tcBorders>
            <w:vAlign w:val="center"/>
          </w:tcPr>
          <w:p w14:paraId="4025E386" w14:textId="77777777" w:rsidR="003A1EBB" w:rsidRPr="003A1EBB" w:rsidRDefault="003A1EBB" w:rsidP="003A1EBB">
            <w:pPr>
              <w:pStyle w:val="TableField-Left"/>
              <w:jc w:val="center"/>
              <w:rPr>
                <w:rFonts w:cs="Tahoma"/>
              </w:rPr>
            </w:pPr>
            <w:r w:rsidRPr="003A1EBB">
              <w:rPr>
                <w:rFonts w:cs="Tahoma"/>
                <w:strike/>
              </w:rPr>
              <w:t>M</w:t>
            </w:r>
          </w:p>
        </w:tc>
        <w:tc>
          <w:tcPr>
            <w:tcW w:w="2162" w:type="dxa"/>
            <w:tcBorders>
              <w:top w:val="single" w:sz="6" w:space="0" w:color="auto"/>
              <w:bottom w:val="single" w:sz="6" w:space="0" w:color="auto"/>
            </w:tcBorders>
            <w:vAlign w:val="center"/>
          </w:tcPr>
          <w:p w14:paraId="089651BE" w14:textId="77777777" w:rsidR="003A1EBB" w:rsidRDefault="003A1EBB" w:rsidP="003A1EBB">
            <w:pPr>
              <w:pStyle w:val="TableField-Left"/>
              <w:rPr>
                <w:rFonts w:cs="Tahoma"/>
              </w:rPr>
            </w:pPr>
            <w:r w:rsidRPr="003A1EBB">
              <w:rPr>
                <w:rFonts w:cs="Tahoma"/>
                <w:strike/>
              </w:rPr>
              <w:t xml:space="preserve"> </w:t>
            </w:r>
          </w:p>
        </w:tc>
      </w:tr>
      <w:tr w:rsidR="003A1EBB" w:rsidRPr="00D87994" w14:paraId="5F169DD5" w14:textId="77777777" w:rsidTr="006F7FAC">
        <w:trPr>
          <w:cantSplit/>
          <w:trHeight w:val="432"/>
        </w:trPr>
        <w:tc>
          <w:tcPr>
            <w:tcW w:w="5616" w:type="dxa"/>
            <w:tcBorders>
              <w:top w:val="single" w:sz="6" w:space="0" w:color="auto"/>
              <w:bottom w:val="single" w:sz="6" w:space="0" w:color="auto"/>
            </w:tcBorders>
            <w:vAlign w:val="center"/>
          </w:tcPr>
          <w:p w14:paraId="3B7B402A" w14:textId="77777777" w:rsidR="003A1EBB" w:rsidRPr="003A1EBB" w:rsidRDefault="003A1EBB" w:rsidP="003A1EBB">
            <w:pPr>
              <w:rPr>
                <w:rFonts w:ascii="Tahoma" w:hAnsi="Tahoma" w:cs="Tahoma"/>
                <w:sz w:val="20"/>
                <w:szCs w:val="20"/>
              </w:rPr>
            </w:pPr>
            <w:r w:rsidRPr="003A1EBB">
              <w:rPr>
                <w:rFonts w:ascii="Tahoma" w:hAnsi="Tahoma" w:cs="Tahoma"/>
                <w:strike/>
                <w:sz w:val="20"/>
                <w:szCs w:val="20"/>
              </w:rPr>
              <w:t>F-CIM-CS-14 Letter to owner automated move-in</w:t>
            </w:r>
            <w:r w:rsidRPr="003A1EBB">
              <w:rPr>
                <w:rFonts w:ascii="Tahoma" w:eastAsia="MS Mincho" w:hAnsi="Tahoma" w:cs="Tahoma"/>
                <w:strike/>
                <w:sz w:val="20"/>
                <w:szCs w:val="20"/>
                <w:lang w:eastAsia="ja-JP"/>
              </w:rPr>
              <w:t xml:space="preserve"> Automated Letter to owner once tenant Move in</w:t>
            </w:r>
          </w:p>
        </w:tc>
        <w:tc>
          <w:tcPr>
            <w:tcW w:w="1690" w:type="dxa"/>
            <w:tcBorders>
              <w:top w:val="single" w:sz="6" w:space="0" w:color="auto"/>
              <w:bottom w:val="single" w:sz="6" w:space="0" w:color="auto"/>
            </w:tcBorders>
            <w:vAlign w:val="center"/>
          </w:tcPr>
          <w:p w14:paraId="025969AC" w14:textId="77777777" w:rsidR="003A1EBB" w:rsidRPr="003A1EBB" w:rsidRDefault="003A1EBB" w:rsidP="003A1EBB">
            <w:pPr>
              <w:pStyle w:val="TableField-Left"/>
              <w:jc w:val="center"/>
              <w:rPr>
                <w:rFonts w:cs="Tahoma"/>
              </w:rPr>
            </w:pPr>
            <w:r w:rsidRPr="003A1EBB">
              <w:rPr>
                <w:rFonts w:cs="Tahoma"/>
                <w:strike/>
              </w:rPr>
              <w:t>M</w:t>
            </w:r>
          </w:p>
        </w:tc>
        <w:tc>
          <w:tcPr>
            <w:tcW w:w="2162" w:type="dxa"/>
            <w:tcBorders>
              <w:top w:val="single" w:sz="6" w:space="0" w:color="auto"/>
              <w:bottom w:val="single" w:sz="6" w:space="0" w:color="auto"/>
            </w:tcBorders>
            <w:vAlign w:val="center"/>
          </w:tcPr>
          <w:p w14:paraId="3B3799DE" w14:textId="77777777" w:rsidR="003A1EBB" w:rsidRDefault="003A1EBB" w:rsidP="003A1EBB">
            <w:pPr>
              <w:pStyle w:val="TableField-Left"/>
              <w:rPr>
                <w:rFonts w:cs="Tahoma"/>
              </w:rPr>
            </w:pPr>
          </w:p>
        </w:tc>
      </w:tr>
    </w:tbl>
    <w:p w14:paraId="01B1F077" w14:textId="77777777" w:rsidR="00E0118B" w:rsidRDefault="00E0118B" w:rsidP="00A30FA1">
      <w:pPr>
        <w:pStyle w:val="Heading3"/>
        <w:keepNext/>
        <w:numPr>
          <w:ilvl w:val="2"/>
          <w:numId w:val="11"/>
        </w:numPr>
        <w:tabs>
          <w:tab w:val="left" w:pos="1440"/>
        </w:tabs>
        <w:spacing w:before="120" w:after="120"/>
        <w:ind w:left="1440" w:hanging="900"/>
      </w:pPr>
      <w:bookmarkStart w:id="191" w:name="_Toc491613841"/>
      <w:bookmarkStart w:id="192" w:name="_Toc11749200"/>
      <w:r>
        <w:lastRenderedPageBreak/>
        <w:t>Workflows</w:t>
      </w:r>
      <w:bookmarkEnd w:id="189"/>
      <w:bookmarkEnd w:id="191"/>
      <w:bookmarkEnd w:id="192"/>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647"/>
        <w:gridCol w:w="1710"/>
        <w:gridCol w:w="2111"/>
      </w:tblGrid>
      <w:tr w:rsidR="00E0118B" w:rsidRPr="00D87994" w14:paraId="61776B86" w14:textId="77777777" w:rsidTr="00A32001">
        <w:trPr>
          <w:cantSplit/>
          <w:trHeight w:val="432"/>
          <w:tblHeader/>
        </w:trPr>
        <w:tc>
          <w:tcPr>
            <w:tcW w:w="5647" w:type="dxa"/>
            <w:tcBorders>
              <w:top w:val="threeDEmboss" w:sz="6" w:space="0" w:color="auto"/>
              <w:bottom w:val="threeDEmboss" w:sz="6" w:space="0" w:color="auto"/>
            </w:tcBorders>
            <w:shd w:val="clear" w:color="auto" w:fill="F9FBAF"/>
            <w:vAlign w:val="center"/>
          </w:tcPr>
          <w:p w14:paraId="2262B0EA" w14:textId="77777777" w:rsidR="00E0118B" w:rsidRPr="00D87994" w:rsidRDefault="00E0118B" w:rsidP="0035091A">
            <w:pPr>
              <w:pStyle w:val="TableHeader-Left"/>
            </w:pPr>
            <w:r>
              <w:t>Description (include the Business Purpose)</w:t>
            </w:r>
          </w:p>
        </w:tc>
        <w:tc>
          <w:tcPr>
            <w:tcW w:w="1710" w:type="dxa"/>
            <w:tcBorders>
              <w:top w:val="threeDEmboss" w:sz="6" w:space="0" w:color="auto"/>
              <w:bottom w:val="threeDEmboss" w:sz="6" w:space="0" w:color="auto"/>
            </w:tcBorders>
            <w:shd w:val="clear" w:color="auto" w:fill="F9FBAF"/>
            <w:vAlign w:val="center"/>
          </w:tcPr>
          <w:p w14:paraId="3F29D6E1" w14:textId="77777777" w:rsidR="00E0118B" w:rsidRDefault="00E0118B" w:rsidP="0035091A">
            <w:pPr>
              <w:pStyle w:val="TableHeader-Left"/>
            </w:pPr>
            <w:r>
              <w:t xml:space="preserve">Complexity </w:t>
            </w:r>
          </w:p>
          <w:p w14:paraId="4325465C" w14:textId="77777777" w:rsidR="00E0118B" w:rsidRPr="00D87994" w:rsidRDefault="00E0118B" w:rsidP="0035091A">
            <w:pPr>
              <w:pStyle w:val="TableHeader-Left"/>
            </w:pPr>
            <w:r>
              <w:t>(L, M, H, VH)</w:t>
            </w:r>
          </w:p>
        </w:tc>
        <w:tc>
          <w:tcPr>
            <w:tcW w:w="2111" w:type="dxa"/>
            <w:tcBorders>
              <w:top w:val="threeDEmboss" w:sz="6" w:space="0" w:color="auto"/>
              <w:bottom w:val="threeDEmboss" w:sz="6" w:space="0" w:color="auto"/>
            </w:tcBorders>
            <w:shd w:val="clear" w:color="auto" w:fill="F9FBAF"/>
            <w:vAlign w:val="center"/>
          </w:tcPr>
          <w:p w14:paraId="08092259" w14:textId="77777777" w:rsidR="00E0118B" w:rsidRPr="00D87994" w:rsidRDefault="00E0118B" w:rsidP="0035091A">
            <w:pPr>
              <w:pStyle w:val="TableHeader-Left"/>
            </w:pPr>
            <w:r>
              <w:t>Reference ID</w:t>
            </w:r>
          </w:p>
        </w:tc>
      </w:tr>
      <w:tr w:rsidR="00B72FBE" w:rsidRPr="00D87994" w14:paraId="1587F8BB" w14:textId="77777777" w:rsidTr="00A32001">
        <w:trPr>
          <w:cantSplit/>
          <w:trHeight w:val="432"/>
        </w:trPr>
        <w:tc>
          <w:tcPr>
            <w:tcW w:w="5647" w:type="dxa"/>
            <w:tcBorders>
              <w:top w:val="threeDEmboss" w:sz="6" w:space="0" w:color="auto"/>
              <w:bottom w:val="threeDEmboss" w:sz="6" w:space="0" w:color="auto"/>
            </w:tcBorders>
            <w:vAlign w:val="center"/>
          </w:tcPr>
          <w:p w14:paraId="3D64E08D" w14:textId="77777777" w:rsidR="009336BD" w:rsidRDefault="009336BD" w:rsidP="00CC2930">
            <w:pPr>
              <w:rPr>
                <w:rFonts w:ascii="Tahoma" w:eastAsia="MS Mincho" w:hAnsi="Tahoma"/>
                <w:sz w:val="20"/>
                <w:szCs w:val="24"/>
                <w:lang w:eastAsia="ja-JP"/>
              </w:rPr>
            </w:pPr>
            <w:r w:rsidRPr="006F7FAC">
              <w:rPr>
                <w:szCs w:val="24"/>
              </w:rPr>
              <w:t xml:space="preserve">W-CIM-CS-14 </w:t>
            </w:r>
            <w:r>
              <w:rPr>
                <w:szCs w:val="24"/>
              </w:rPr>
              <w:t>–</w:t>
            </w:r>
            <w:r w:rsidRPr="006F7FAC">
              <w:rPr>
                <w:szCs w:val="24"/>
              </w:rPr>
              <w:t xml:space="preserve"> Landlord</w:t>
            </w:r>
          </w:p>
          <w:p w14:paraId="62075823" w14:textId="77777777" w:rsidR="002E56C6" w:rsidRDefault="00CC2930" w:rsidP="00CC2930">
            <w:pPr>
              <w:rPr>
                <w:rFonts w:ascii="Tahoma" w:eastAsia="MS Mincho" w:hAnsi="Tahoma"/>
                <w:sz w:val="20"/>
                <w:szCs w:val="24"/>
                <w:lang w:eastAsia="ja-JP"/>
              </w:rPr>
            </w:pPr>
            <w:r w:rsidRPr="00527FF0">
              <w:rPr>
                <w:rFonts w:ascii="Tahoma" w:eastAsia="MS Mincho" w:hAnsi="Tahoma"/>
                <w:sz w:val="20"/>
                <w:szCs w:val="24"/>
                <w:lang w:eastAsia="ja-JP"/>
              </w:rPr>
              <w:t xml:space="preserve">Landlord (workflow enhanced to automatically </w:t>
            </w:r>
            <w:r w:rsidR="00D45F74" w:rsidRPr="00527FF0">
              <w:rPr>
                <w:rFonts w:ascii="Tahoma" w:eastAsia="MS Mincho" w:hAnsi="Tahoma"/>
                <w:sz w:val="20"/>
                <w:szCs w:val="24"/>
                <w:lang w:eastAsia="ja-JP"/>
              </w:rPr>
              <w:t>handle tenant move out</w:t>
            </w:r>
            <w:r w:rsidR="00463D72">
              <w:rPr>
                <w:rFonts w:ascii="Tahoma" w:eastAsia="MS Mincho" w:hAnsi="Tahoma"/>
                <w:sz w:val="20"/>
                <w:szCs w:val="24"/>
                <w:lang w:eastAsia="ja-JP"/>
              </w:rPr>
              <w:t>)</w:t>
            </w:r>
          </w:p>
          <w:p w14:paraId="4ECD2B87" w14:textId="77777777" w:rsidR="00B72FBE" w:rsidRPr="005E4180" w:rsidRDefault="00F013A0" w:rsidP="00F013A0">
            <w:pPr>
              <w:rPr>
                <w:rFonts w:ascii="Tahoma" w:hAnsi="Tahoma" w:cs="Tahoma"/>
                <w:sz w:val="20"/>
                <w:szCs w:val="20"/>
              </w:rPr>
            </w:pPr>
            <w:r w:rsidRPr="005E4180">
              <w:rPr>
                <w:rFonts w:ascii="Tahoma" w:hAnsi="Tahoma" w:cs="Tahoma"/>
                <w:sz w:val="20"/>
                <w:szCs w:val="20"/>
              </w:rPr>
              <w:t>If a new owner tenant agreement is entered in the system for a landlord, the system shall automatically issue move-ins into the landlord name for all vacant premises under that address.</w:t>
            </w:r>
          </w:p>
          <w:p w14:paraId="300BBAB4" w14:textId="77777777" w:rsidR="00F013A0" w:rsidRPr="005E4180" w:rsidRDefault="00F013A0" w:rsidP="00F013A0">
            <w:pPr>
              <w:rPr>
                <w:rFonts w:ascii="Tahoma" w:hAnsi="Tahoma" w:cs="Tahoma"/>
                <w:sz w:val="20"/>
                <w:szCs w:val="20"/>
              </w:rPr>
            </w:pPr>
            <w:r w:rsidRPr="005E4180">
              <w:rPr>
                <w:rFonts w:ascii="Tahoma" w:hAnsi="Tahoma" w:cs="Tahoma"/>
                <w:sz w:val="20"/>
                <w:szCs w:val="20"/>
              </w:rPr>
              <w:t>If a new owner tenant agreement is entered in the system for a landlord, the system shall not modify existing contract agreements with tenants (i.e., people already living at the address) due to the new OTA</w:t>
            </w:r>
          </w:p>
          <w:p w14:paraId="4D064B01" w14:textId="77777777" w:rsidR="00F013A0" w:rsidRPr="005E4180" w:rsidRDefault="00F013A0" w:rsidP="00F013A0">
            <w:pPr>
              <w:rPr>
                <w:rFonts w:ascii="Tahoma" w:hAnsi="Tahoma" w:cs="Tahoma"/>
                <w:sz w:val="20"/>
                <w:szCs w:val="20"/>
              </w:rPr>
            </w:pPr>
            <w:r w:rsidRPr="005E4180">
              <w:rPr>
                <w:rFonts w:ascii="Tahoma" w:hAnsi="Tahoma" w:cs="Tahoma"/>
                <w:sz w:val="20"/>
                <w:szCs w:val="20"/>
              </w:rPr>
              <w:t>If a user cancels an owner tenant agreement in the system for a landlord, the system shall leave the contract and contract account in the tenant name(s) and not disconnect their power.</w:t>
            </w:r>
          </w:p>
          <w:p w14:paraId="05784760" w14:textId="77777777" w:rsidR="00F013A0" w:rsidRPr="005E4180" w:rsidRDefault="00F013A0" w:rsidP="00F013A0">
            <w:pPr>
              <w:rPr>
                <w:rFonts w:ascii="Tahoma" w:hAnsi="Tahoma" w:cs="Tahoma"/>
                <w:sz w:val="20"/>
                <w:szCs w:val="20"/>
              </w:rPr>
            </w:pPr>
            <w:r w:rsidRPr="005E4180">
              <w:rPr>
                <w:rFonts w:ascii="Tahoma" w:hAnsi="Tahoma" w:cs="Tahoma"/>
                <w:sz w:val="20"/>
                <w:szCs w:val="20"/>
              </w:rPr>
              <w:t>If a move-in is cancelled for a tenant, the system shall automatically keep the address in property manager name OR put it back in the property manager name if an active OTA exists and process all necessary deposit or energy charge adjustments.</w:t>
            </w:r>
          </w:p>
          <w:p w14:paraId="7256D177" w14:textId="77777777" w:rsidR="00F013A0" w:rsidRPr="005E4180" w:rsidRDefault="00F013A0" w:rsidP="00F013A0">
            <w:pPr>
              <w:rPr>
                <w:rFonts w:ascii="Tahoma" w:hAnsi="Tahoma" w:cs="Tahoma"/>
                <w:sz w:val="20"/>
                <w:szCs w:val="20"/>
              </w:rPr>
            </w:pPr>
            <w:r w:rsidRPr="005E4180">
              <w:rPr>
                <w:rFonts w:ascii="Tahoma" w:hAnsi="Tahoma" w:cs="Tahoma"/>
                <w:sz w:val="20"/>
                <w:szCs w:val="20"/>
              </w:rPr>
              <w:t>If a move-out is reversed for a tenant and an active OTA exists, the system shall automatically put the address back into the tenant name and process all necessary deposit or energy charge adjustments.</w:t>
            </w:r>
          </w:p>
          <w:p w14:paraId="07AEA6CA" w14:textId="77777777" w:rsidR="00F013A0" w:rsidRPr="00F013A0" w:rsidRDefault="00F013A0" w:rsidP="00F013A0">
            <w:r w:rsidRPr="005E4180">
              <w:rPr>
                <w:rFonts w:ascii="Tahoma" w:hAnsi="Tahoma" w:cs="Tahoma"/>
                <w:sz w:val="20"/>
                <w:szCs w:val="20"/>
              </w:rPr>
              <w:t>If a new owner tenant agreement is entered in the system for a landlord, the system shall not modify any PENDING move-ins or outs requests for new/existing tenants (allow them to process as scheduled) for the address.</w:t>
            </w:r>
          </w:p>
        </w:tc>
        <w:tc>
          <w:tcPr>
            <w:tcW w:w="1710" w:type="dxa"/>
            <w:tcBorders>
              <w:top w:val="threeDEmboss" w:sz="6" w:space="0" w:color="auto"/>
              <w:bottom w:val="threeDEmboss" w:sz="6" w:space="0" w:color="auto"/>
            </w:tcBorders>
            <w:vAlign w:val="center"/>
          </w:tcPr>
          <w:p w14:paraId="52413DDE" w14:textId="77777777" w:rsidR="00B72FBE" w:rsidRPr="00A776CC" w:rsidRDefault="00B72FBE" w:rsidP="006F7FAC">
            <w:pPr>
              <w:pStyle w:val="TableHeader-Left"/>
              <w:jc w:val="center"/>
              <w:rPr>
                <w:b w:val="0"/>
              </w:rPr>
            </w:pPr>
            <w:r w:rsidRPr="00A776CC">
              <w:rPr>
                <w:b w:val="0"/>
              </w:rPr>
              <w:t>M</w:t>
            </w:r>
          </w:p>
        </w:tc>
        <w:tc>
          <w:tcPr>
            <w:tcW w:w="2111" w:type="dxa"/>
            <w:tcBorders>
              <w:top w:val="threeDEmboss" w:sz="6" w:space="0" w:color="auto"/>
              <w:bottom w:val="threeDEmboss" w:sz="6" w:space="0" w:color="auto"/>
            </w:tcBorders>
            <w:vAlign w:val="center"/>
          </w:tcPr>
          <w:p w14:paraId="2BEF471D" w14:textId="77777777" w:rsidR="00B72FBE" w:rsidRPr="00527FF0" w:rsidRDefault="00F17CB9" w:rsidP="00F17CB9">
            <w:pPr>
              <w:pStyle w:val="TableField-Left"/>
              <w:rPr>
                <w:szCs w:val="24"/>
              </w:rPr>
            </w:pPr>
            <w:r>
              <w:rPr>
                <w:szCs w:val="24"/>
              </w:rPr>
              <w:t xml:space="preserve"> </w:t>
            </w:r>
            <w:hyperlink r:id="rId44" w:history="1">
              <w:r w:rsidR="009336BD" w:rsidRPr="009336BD">
                <w:rPr>
                  <w:rStyle w:val="Hyperlink"/>
                  <w:szCs w:val="24"/>
                </w:rPr>
                <w:t>1133</w:t>
              </w:r>
            </w:hyperlink>
          </w:p>
        </w:tc>
      </w:tr>
    </w:tbl>
    <w:p w14:paraId="1C5DE591" w14:textId="77777777" w:rsidR="0035091A" w:rsidRPr="006025D4" w:rsidRDefault="0035091A" w:rsidP="0035091A">
      <w:pPr>
        <w:pStyle w:val="Heading2TextBulleted"/>
        <w:numPr>
          <w:ilvl w:val="0"/>
          <w:numId w:val="0"/>
        </w:numPr>
        <w:ind w:left="360" w:hanging="360"/>
      </w:pPr>
    </w:p>
    <w:p w14:paraId="593CB807" w14:textId="77777777" w:rsidR="00E0118B" w:rsidRDefault="00E0118B" w:rsidP="00BF3443">
      <w:pPr>
        <w:pStyle w:val="Heading2"/>
      </w:pPr>
      <w:bookmarkStart w:id="193" w:name="_Toc406588329"/>
      <w:bookmarkStart w:id="194" w:name="_Toc491613843"/>
      <w:bookmarkStart w:id="195" w:name="_Toc11749201"/>
      <w:r>
        <w:t>IDEX Considerations</w:t>
      </w:r>
      <w:bookmarkEnd w:id="193"/>
      <w:bookmarkEnd w:id="194"/>
      <w:bookmarkEnd w:id="195"/>
    </w:p>
    <w:p w14:paraId="096CC1E8" w14:textId="77777777" w:rsidR="00E0118B" w:rsidRDefault="003A31A9" w:rsidP="00A30FA1">
      <w:pPr>
        <w:pStyle w:val="Heading2TextBulleted"/>
        <w:numPr>
          <w:ilvl w:val="0"/>
          <w:numId w:val="20"/>
        </w:numPr>
      </w:pPr>
      <w:r>
        <w:t xml:space="preserve">If a tenant moves in or moves out to a premise either in CCA or DA territory, </w:t>
      </w:r>
      <w:r w:rsidR="001628F3">
        <w:t>the enrollment or de-enrollment will occur in the background based on the IDEX pre-defined rules</w:t>
      </w:r>
      <w:r w:rsidR="009462B5">
        <w:t xml:space="preserve"> occuring in UB-ID-01 Section 4.2-IDEX consideration..</w:t>
      </w:r>
    </w:p>
    <w:p w14:paraId="2C57A132" w14:textId="77777777" w:rsidR="001628F3" w:rsidRPr="006025D4" w:rsidRDefault="001628F3" w:rsidP="00A30FA1">
      <w:pPr>
        <w:pStyle w:val="Heading2TextBulleted"/>
        <w:numPr>
          <w:ilvl w:val="0"/>
          <w:numId w:val="20"/>
        </w:numPr>
      </w:pPr>
      <w:r>
        <w:t>If an owner moves back in to the premise, the enrollment status will be carried over based on the IDEX pre-defined rules</w:t>
      </w:r>
    </w:p>
    <w:p w14:paraId="38CFD2AE" w14:textId="77777777" w:rsidR="00E0118B" w:rsidRDefault="00B0790E" w:rsidP="00BF3443">
      <w:pPr>
        <w:pStyle w:val="Heading2"/>
      </w:pPr>
      <w:bookmarkStart w:id="196" w:name="_Toc406588330"/>
      <w:bookmarkStart w:id="197" w:name="_Toc491613844"/>
      <w:bookmarkStart w:id="198" w:name="_Toc11749202"/>
      <w:r>
        <w:t xml:space="preserve">Production System </w:t>
      </w:r>
      <w:r w:rsidR="00E0118B">
        <w:t>Cut-over Considerations</w:t>
      </w:r>
      <w:bookmarkEnd w:id="196"/>
      <w:bookmarkEnd w:id="197"/>
      <w:bookmarkEnd w:id="198"/>
    </w:p>
    <w:p w14:paraId="17D23D0C" w14:textId="77777777" w:rsidR="00677D35" w:rsidRDefault="00B72FBE" w:rsidP="00360BFB">
      <w:pPr>
        <w:pStyle w:val="Heading2TextBulleted"/>
        <w:numPr>
          <w:ilvl w:val="0"/>
          <w:numId w:val="0"/>
        </w:numPr>
        <w:ind w:left="360"/>
      </w:pPr>
      <w:r>
        <w:t xml:space="preserve">Active </w:t>
      </w:r>
      <w:r w:rsidR="00F55A57">
        <w:t xml:space="preserve">and/or future </w:t>
      </w:r>
      <w:r>
        <w:t xml:space="preserve">landlord agreements will need to have </w:t>
      </w:r>
      <w:r w:rsidR="00F55A57">
        <w:t xml:space="preserve">both </w:t>
      </w:r>
      <w:r>
        <w:t>B</w:t>
      </w:r>
      <w:r w:rsidR="00F55A57">
        <w:t xml:space="preserve">usiness Partner and Contract Account </w:t>
      </w:r>
      <w:r>
        <w:t xml:space="preserve">created.  </w:t>
      </w:r>
      <w:r w:rsidR="00360BFB">
        <w:t>As part of the cutover process</w:t>
      </w:r>
      <w:r w:rsidR="00AE2765">
        <w:t>,</w:t>
      </w:r>
      <w:r w:rsidR="00360BFB">
        <w:t xml:space="preserve"> a communication to the </w:t>
      </w:r>
      <w:r w:rsidR="007361E7">
        <w:t xml:space="preserve">property owners </w:t>
      </w:r>
      <w:r w:rsidR="00360BFB">
        <w:t>will be required to provide the new Property numbers assigned in SAP.</w:t>
      </w:r>
    </w:p>
    <w:p w14:paraId="777CB50C" w14:textId="77777777" w:rsidR="00CC1E6B" w:rsidRDefault="00CC1E6B" w:rsidP="00360BFB">
      <w:pPr>
        <w:pStyle w:val="Heading2TextBulleted"/>
        <w:numPr>
          <w:ilvl w:val="0"/>
          <w:numId w:val="0"/>
        </w:numPr>
        <w:ind w:left="360"/>
      </w:pPr>
    </w:p>
    <w:p w14:paraId="063A7656" w14:textId="77777777" w:rsidR="00E0118B" w:rsidRDefault="00360BFB" w:rsidP="00BF3443">
      <w:pPr>
        <w:pStyle w:val="Heading2"/>
        <w:numPr>
          <w:ilvl w:val="0"/>
          <w:numId w:val="0"/>
        </w:numPr>
      </w:pPr>
      <w:r w:rsidRPr="00360BFB" w:rsidDel="00360BFB">
        <w:lastRenderedPageBreak/>
        <w:t xml:space="preserve"> </w:t>
      </w:r>
      <w:bookmarkStart w:id="199" w:name="_Toc406588331"/>
      <w:bookmarkStart w:id="200" w:name="_Toc491613845"/>
      <w:bookmarkStart w:id="201" w:name="_Toc11749203"/>
      <w:r w:rsidR="00032761">
        <w:t xml:space="preserve">4.5 </w:t>
      </w:r>
      <w:r w:rsidR="00E0118B" w:rsidRPr="00032761">
        <w:t>Other Considerations</w:t>
      </w:r>
      <w:bookmarkEnd w:id="199"/>
      <w:bookmarkEnd w:id="200"/>
      <w:bookmarkEnd w:id="201"/>
    </w:p>
    <w:p w14:paraId="0BDA8727" w14:textId="77777777" w:rsidR="00032761" w:rsidRPr="00032761" w:rsidRDefault="00CC1E6B" w:rsidP="00A30FA1">
      <w:pPr>
        <w:pStyle w:val="ListParagraph"/>
        <w:numPr>
          <w:ilvl w:val="0"/>
          <w:numId w:val="17"/>
        </w:numPr>
        <w:rPr>
          <w:rFonts w:ascii="Tahoma" w:eastAsia="MS Mincho" w:hAnsi="Tahoma"/>
          <w:noProof/>
          <w:sz w:val="20"/>
          <w:szCs w:val="24"/>
          <w:lang w:eastAsia="ja-JP"/>
        </w:rPr>
      </w:pPr>
      <w:r>
        <w:rPr>
          <w:rFonts w:ascii="Tahoma" w:eastAsia="MS Mincho" w:hAnsi="Tahoma"/>
          <w:noProof/>
          <w:sz w:val="20"/>
          <w:szCs w:val="24"/>
          <w:lang w:eastAsia="ja-JP"/>
        </w:rPr>
        <w:t>N/A</w:t>
      </w:r>
    </w:p>
    <w:p w14:paraId="597FA8B3" w14:textId="77777777" w:rsidR="00E0118B" w:rsidRPr="00032761" w:rsidRDefault="00E0118B" w:rsidP="00A30FA1">
      <w:pPr>
        <w:pStyle w:val="Heading1"/>
        <w:numPr>
          <w:ilvl w:val="0"/>
          <w:numId w:val="6"/>
        </w:numPr>
        <w:tabs>
          <w:tab w:val="left" w:pos="540"/>
        </w:tabs>
        <w:spacing w:after="120"/>
        <w:ind w:left="540" w:hanging="540"/>
        <w:rPr>
          <w:b w:val="0"/>
          <w:bCs w:val="0"/>
          <w:iCs/>
        </w:rPr>
      </w:pPr>
      <w:bookmarkStart w:id="202" w:name="_Toc406588332"/>
      <w:bookmarkStart w:id="203" w:name="_Toc491613846"/>
      <w:bookmarkStart w:id="204" w:name="_Toc11749204"/>
      <w:r w:rsidRPr="00032761">
        <w:rPr>
          <w:iCs/>
        </w:rPr>
        <w:lastRenderedPageBreak/>
        <w:t>Change Management</w:t>
      </w:r>
      <w:bookmarkEnd w:id="202"/>
      <w:bookmarkEnd w:id="203"/>
      <w:bookmarkEnd w:id="204"/>
    </w:p>
    <w:p w14:paraId="1177CA73" w14:textId="77777777" w:rsidR="00E0118B" w:rsidRPr="00032761" w:rsidRDefault="00032761" w:rsidP="00032761">
      <w:pPr>
        <w:pStyle w:val="Heading2TextBulleted"/>
        <w:numPr>
          <w:ilvl w:val="0"/>
          <w:numId w:val="0"/>
        </w:numPr>
        <w:ind w:left="360"/>
        <w:rPr>
          <w:rFonts w:ascii="Arial" w:eastAsia="Times New Roman" w:hAnsi="Arial" w:cs="Arial"/>
          <w:b/>
          <w:bCs/>
          <w:iCs/>
          <w:noProof w:val="0"/>
          <w:sz w:val="32"/>
          <w:szCs w:val="32"/>
          <w:lang w:eastAsia="en-US"/>
        </w:rPr>
      </w:pPr>
      <w:bookmarkStart w:id="205" w:name="_Toc406588333"/>
      <w:bookmarkStart w:id="206" w:name="_Toc491613847"/>
      <w:r w:rsidRPr="00032761">
        <w:rPr>
          <w:rFonts w:ascii="Arial" w:eastAsia="Times New Roman" w:hAnsi="Arial" w:cs="Arial"/>
          <w:b/>
          <w:bCs/>
          <w:iCs/>
          <w:noProof w:val="0"/>
          <w:sz w:val="32"/>
          <w:szCs w:val="32"/>
          <w:lang w:eastAsia="en-US"/>
        </w:rPr>
        <w:t xml:space="preserve">5.1 </w:t>
      </w:r>
      <w:r w:rsidR="00E0118B" w:rsidRPr="00032761">
        <w:rPr>
          <w:rFonts w:ascii="Arial" w:eastAsia="Times New Roman" w:hAnsi="Arial" w:cs="Arial"/>
          <w:b/>
          <w:bCs/>
          <w:iCs/>
          <w:noProof w:val="0"/>
          <w:sz w:val="32"/>
          <w:szCs w:val="32"/>
          <w:lang w:eastAsia="en-US"/>
        </w:rPr>
        <w:t>Change Impacts</w:t>
      </w:r>
      <w:bookmarkEnd w:id="205"/>
      <w:bookmarkEnd w:id="206"/>
    </w:p>
    <w:tbl>
      <w:tblPr>
        <w:tblW w:w="9183"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907"/>
        <w:gridCol w:w="2046"/>
        <w:gridCol w:w="2348"/>
        <w:gridCol w:w="1253"/>
        <w:gridCol w:w="1629"/>
      </w:tblGrid>
      <w:tr w:rsidR="00D379CE" w:rsidRPr="006B24F0" w14:paraId="7A263E68" w14:textId="77777777" w:rsidTr="00423428">
        <w:trPr>
          <w:cantSplit/>
          <w:trHeight w:val="432"/>
          <w:tblHeader/>
        </w:trPr>
        <w:tc>
          <w:tcPr>
            <w:tcW w:w="1916" w:type="dxa"/>
            <w:tcBorders>
              <w:top w:val="threeDEmboss" w:sz="6" w:space="0" w:color="auto"/>
              <w:bottom w:val="single" w:sz="6" w:space="0" w:color="auto"/>
            </w:tcBorders>
            <w:shd w:val="clear" w:color="auto" w:fill="F9FBAF"/>
            <w:vAlign w:val="center"/>
          </w:tcPr>
          <w:p w14:paraId="3B9E5513" w14:textId="77777777" w:rsidR="00D379CE" w:rsidRPr="006B24F0" w:rsidRDefault="00D379CE" w:rsidP="00ED623E">
            <w:pPr>
              <w:pStyle w:val="TableHeader-Left"/>
              <w:rPr>
                <w:rFonts w:ascii="Calibri Light" w:hAnsi="Calibri Light" w:cs="Arial"/>
              </w:rPr>
            </w:pPr>
            <w:r w:rsidRPr="006B24F0">
              <w:rPr>
                <w:rFonts w:ascii="Calibri Light" w:hAnsi="Calibri Light" w:cs="Arial"/>
              </w:rPr>
              <w:t>Change Element Short Description</w:t>
            </w:r>
          </w:p>
        </w:tc>
        <w:tc>
          <w:tcPr>
            <w:tcW w:w="2028" w:type="dxa"/>
            <w:tcBorders>
              <w:top w:val="threeDEmboss" w:sz="6" w:space="0" w:color="auto"/>
              <w:bottom w:val="single" w:sz="6" w:space="0" w:color="auto"/>
            </w:tcBorders>
            <w:shd w:val="clear" w:color="auto" w:fill="F9FBAF"/>
            <w:vAlign w:val="center"/>
          </w:tcPr>
          <w:p w14:paraId="443295B1" w14:textId="77777777" w:rsidR="00D379CE" w:rsidRPr="006B24F0" w:rsidRDefault="00D379CE" w:rsidP="00ED623E">
            <w:pPr>
              <w:pStyle w:val="TableHeader-Left"/>
              <w:rPr>
                <w:rFonts w:ascii="Calibri Light" w:hAnsi="Calibri Light" w:cs="Arial"/>
              </w:rPr>
            </w:pPr>
            <w:r w:rsidRPr="006B24F0">
              <w:rPr>
                <w:rFonts w:ascii="Calibri Light" w:hAnsi="Calibri Light" w:cs="Arial"/>
              </w:rPr>
              <w:t>Change Impact Category</w:t>
            </w:r>
          </w:p>
        </w:tc>
        <w:tc>
          <w:tcPr>
            <w:tcW w:w="2327" w:type="dxa"/>
            <w:tcBorders>
              <w:top w:val="threeDEmboss" w:sz="6" w:space="0" w:color="auto"/>
              <w:bottom w:val="single" w:sz="6" w:space="0" w:color="auto"/>
            </w:tcBorders>
            <w:shd w:val="clear" w:color="auto" w:fill="F9FBAF"/>
            <w:vAlign w:val="center"/>
          </w:tcPr>
          <w:p w14:paraId="63A56E55" w14:textId="77777777" w:rsidR="00D379CE" w:rsidRPr="006B24F0" w:rsidRDefault="00D379CE" w:rsidP="00ED623E">
            <w:pPr>
              <w:pStyle w:val="TableHeader-Left"/>
              <w:rPr>
                <w:rFonts w:ascii="Calibri Light" w:hAnsi="Calibri Light" w:cs="Arial"/>
              </w:rPr>
            </w:pPr>
            <w:r w:rsidRPr="006B24F0">
              <w:rPr>
                <w:rFonts w:ascii="Calibri Light" w:hAnsi="Calibri Light" w:cs="Arial"/>
              </w:rPr>
              <w:t>Audience Group(s)</w:t>
            </w:r>
          </w:p>
        </w:tc>
        <w:tc>
          <w:tcPr>
            <w:tcW w:w="1263" w:type="dxa"/>
            <w:tcBorders>
              <w:top w:val="threeDEmboss" w:sz="6" w:space="0" w:color="auto"/>
              <w:bottom w:val="single" w:sz="6" w:space="0" w:color="auto"/>
            </w:tcBorders>
            <w:shd w:val="clear" w:color="auto" w:fill="F9FBAF"/>
            <w:vAlign w:val="center"/>
          </w:tcPr>
          <w:p w14:paraId="5C869436" w14:textId="77777777" w:rsidR="00D379CE" w:rsidRPr="006B24F0" w:rsidRDefault="00D379CE" w:rsidP="00ED623E">
            <w:pPr>
              <w:pStyle w:val="TableHeader-Left"/>
              <w:rPr>
                <w:rFonts w:ascii="Calibri Light" w:hAnsi="Calibri Light" w:cs="Arial"/>
              </w:rPr>
            </w:pPr>
            <w:r w:rsidRPr="006B24F0">
              <w:rPr>
                <w:rFonts w:ascii="Calibri Light" w:hAnsi="Calibri Light" w:cs="Arial"/>
              </w:rPr>
              <w:t>Impact</w:t>
            </w:r>
          </w:p>
        </w:tc>
        <w:tc>
          <w:tcPr>
            <w:tcW w:w="1649" w:type="dxa"/>
            <w:tcBorders>
              <w:top w:val="threeDEmboss" w:sz="6" w:space="0" w:color="auto"/>
              <w:bottom w:val="single" w:sz="6" w:space="0" w:color="auto"/>
            </w:tcBorders>
            <w:shd w:val="clear" w:color="auto" w:fill="F9FBAF"/>
            <w:vAlign w:val="center"/>
          </w:tcPr>
          <w:p w14:paraId="31F0B396" w14:textId="77777777" w:rsidR="00D379CE" w:rsidRPr="006B24F0" w:rsidRDefault="00D379CE" w:rsidP="00ED623E">
            <w:pPr>
              <w:pStyle w:val="TableHeader-Left"/>
              <w:rPr>
                <w:rFonts w:ascii="Calibri Light" w:hAnsi="Calibri Light" w:cs="Arial"/>
              </w:rPr>
            </w:pPr>
            <w:r w:rsidRPr="006B24F0">
              <w:rPr>
                <w:rFonts w:ascii="Calibri Light" w:hAnsi="Calibri Light" w:cs="Arial"/>
              </w:rPr>
              <w:t>Business Effort</w:t>
            </w:r>
          </w:p>
        </w:tc>
      </w:tr>
      <w:tr w:rsidR="00D379CE" w:rsidRPr="006B24F0" w14:paraId="5DA927CC" w14:textId="77777777" w:rsidTr="00423428">
        <w:trPr>
          <w:cantSplit/>
          <w:trHeight w:val="432"/>
        </w:trPr>
        <w:tc>
          <w:tcPr>
            <w:tcW w:w="1916" w:type="dxa"/>
            <w:tcBorders>
              <w:top w:val="threeDEmboss" w:sz="6" w:space="0" w:color="auto"/>
              <w:bottom w:val="threeDEmboss" w:sz="6" w:space="0" w:color="auto"/>
            </w:tcBorders>
            <w:vAlign w:val="center"/>
          </w:tcPr>
          <w:p w14:paraId="28350F79" w14:textId="77777777" w:rsidR="00D379CE" w:rsidRPr="00283020" w:rsidRDefault="004454E5" w:rsidP="00D379CE">
            <w:pPr>
              <w:pStyle w:val="TableField-Left"/>
              <w:rPr>
                <w:rFonts w:asciiTheme="minorHAnsi" w:hAnsiTheme="minorHAnsi" w:cs="Arial"/>
              </w:rPr>
            </w:pPr>
            <w:r w:rsidRPr="00283020">
              <w:rPr>
                <w:rFonts w:asciiTheme="minorHAnsi" w:hAnsiTheme="minorHAnsi"/>
              </w:rPr>
              <w:t xml:space="preserve"> </w:t>
            </w:r>
            <w:r w:rsidR="00D379CE" w:rsidRPr="00283020">
              <w:rPr>
                <w:rFonts w:asciiTheme="minorHAnsi" w:hAnsiTheme="minorHAnsi"/>
              </w:rPr>
              <w:t>The SAP Property object is the link of an owner to a premise associated with a business partner, contract accounts and premise.  There can be multiple SAP property objects if you are going to solo bill each of the units or can have 1 property object with multiple contracts and premise associated with it. Users will need to be trained on the new Owner Tenant Agreement (OTA) property object</w:t>
            </w:r>
          </w:p>
        </w:tc>
        <w:tc>
          <w:tcPr>
            <w:tcW w:w="2028" w:type="dxa"/>
            <w:tcBorders>
              <w:top w:val="threeDEmboss" w:sz="6" w:space="0" w:color="auto"/>
              <w:bottom w:val="threeDEmboss" w:sz="6" w:space="0" w:color="auto"/>
            </w:tcBorders>
            <w:vAlign w:val="center"/>
          </w:tcPr>
          <w:p w14:paraId="169F59D2" w14:textId="77777777" w:rsidR="00D379CE" w:rsidRPr="00A77211" w:rsidRDefault="00D379CE" w:rsidP="00ED623E">
            <w:pPr>
              <w:pStyle w:val="TableField-Left"/>
              <w:rPr>
                <w:rFonts w:asciiTheme="minorHAnsi" w:hAnsiTheme="minorHAnsi" w:cs="Arial"/>
              </w:rPr>
            </w:pPr>
            <w:r w:rsidRPr="00A77211">
              <w:rPr>
                <w:rFonts w:asciiTheme="minorHAnsi" w:hAnsiTheme="minorHAnsi" w:cs="Arial"/>
              </w:rPr>
              <w:t>Process</w:t>
            </w:r>
          </w:p>
        </w:tc>
        <w:tc>
          <w:tcPr>
            <w:tcW w:w="2327" w:type="dxa"/>
            <w:tcBorders>
              <w:top w:val="threeDEmboss" w:sz="6" w:space="0" w:color="auto"/>
              <w:bottom w:val="threeDEmboss" w:sz="6" w:space="0" w:color="auto"/>
            </w:tcBorders>
            <w:vAlign w:val="center"/>
          </w:tcPr>
          <w:p w14:paraId="7A457DFD" w14:textId="77777777" w:rsidR="00D379CE" w:rsidRPr="00A77211" w:rsidRDefault="00D379CE" w:rsidP="00ED623E">
            <w:pPr>
              <w:pStyle w:val="TableField-Left"/>
              <w:rPr>
                <w:rFonts w:asciiTheme="minorHAnsi" w:hAnsiTheme="minorHAnsi" w:cs="Arial"/>
              </w:rPr>
            </w:pPr>
            <w:r w:rsidRPr="00F17DAE">
              <w:rPr>
                <w:rFonts w:asciiTheme="minorHAnsi" w:hAnsiTheme="minorHAnsi"/>
              </w:rPr>
              <w:t>CS-CSOD-CCC All</w:t>
            </w:r>
            <w:r w:rsidR="005B1C65" w:rsidRPr="00F17DAE">
              <w:rPr>
                <w:rFonts w:asciiTheme="minorHAnsi" w:hAnsiTheme="minorHAnsi"/>
              </w:rPr>
              <w:t>. CS-BCD-All</w:t>
            </w:r>
          </w:p>
        </w:tc>
        <w:tc>
          <w:tcPr>
            <w:tcW w:w="1263" w:type="dxa"/>
            <w:tcBorders>
              <w:top w:val="threeDEmboss" w:sz="6" w:space="0" w:color="auto"/>
              <w:bottom w:val="threeDEmboss" w:sz="6" w:space="0" w:color="auto"/>
            </w:tcBorders>
            <w:vAlign w:val="center"/>
          </w:tcPr>
          <w:p w14:paraId="56FF55A9" w14:textId="77777777" w:rsidR="00D379CE" w:rsidRPr="00A77211" w:rsidRDefault="00D379CE" w:rsidP="00ED623E">
            <w:pPr>
              <w:pStyle w:val="TableField-Left"/>
              <w:rPr>
                <w:rFonts w:asciiTheme="minorHAnsi" w:hAnsiTheme="minorHAnsi" w:cs="Arial"/>
              </w:rPr>
            </w:pPr>
            <w:r w:rsidRPr="00A77211">
              <w:rPr>
                <w:rFonts w:asciiTheme="minorHAnsi" w:hAnsiTheme="minorHAnsi" w:cs="Arial"/>
              </w:rPr>
              <w:t>Low</w:t>
            </w:r>
          </w:p>
        </w:tc>
        <w:tc>
          <w:tcPr>
            <w:tcW w:w="1649" w:type="dxa"/>
            <w:tcBorders>
              <w:top w:val="threeDEmboss" w:sz="6" w:space="0" w:color="auto"/>
              <w:bottom w:val="threeDEmboss" w:sz="6" w:space="0" w:color="auto"/>
            </w:tcBorders>
            <w:vAlign w:val="center"/>
          </w:tcPr>
          <w:p w14:paraId="1C860CE3" w14:textId="77777777" w:rsidR="00D379CE" w:rsidRPr="00A77211" w:rsidRDefault="00D379CE" w:rsidP="00ED623E">
            <w:pPr>
              <w:pStyle w:val="TableField-Left"/>
              <w:rPr>
                <w:rFonts w:asciiTheme="minorHAnsi" w:hAnsiTheme="minorHAnsi" w:cs="Arial"/>
              </w:rPr>
            </w:pPr>
            <w:r w:rsidRPr="00A77211">
              <w:rPr>
                <w:rFonts w:asciiTheme="minorHAnsi" w:hAnsiTheme="minorHAnsi" w:cs="Arial"/>
              </w:rPr>
              <w:t>Low</w:t>
            </w:r>
          </w:p>
        </w:tc>
      </w:tr>
      <w:tr w:rsidR="00D379CE" w:rsidRPr="006B24F0" w14:paraId="70801D9A" w14:textId="77777777" w:rsidTr="00423428">
        <w:trPr>
          <w:cantSplit/>
          <w:trHeight w:val="432"/>
        </w:trPr>
        <w:tc>
          <w:tcPr>
            <w:tcW w:w="1916" w:type="dxa"/>
            <w:tcBorders>
              <w:top w:val="threeDEmboss" w:sz="6" w:space="0" w:color="auto"/>
              <w:bottom w:val="threeDEmboss" w:sz="6" w:space="0" w:color="auto"/>
            </w:tcBorders>
            <w:vAlign w:val="center"/>
          </w:tcPr>
          <w:p w14:paraId="3D6893F4" w14:textId="77777777" w:rsidR="00D379CE" w:rsidRPr="00A77211" w:rsidRDefault="00D379CE" w:rsidP="00D379CE">
            <w:pPr>
              <w:pStyle w:val="TableField-Left"/>
              <w:rPr>
                <w:rFonts w:asciiTheme="minorHAnsi" w:hAnsiTheme="minorHAnsi"/>
              </w:rPr>
            </w:pPr>
            <w:r w:rsidRPr="00A77211">
              <w:rPr>
                <w:rFonts w:asciiTheme="minorHAnsi" w:hAnsiTheme="minorHAnsi"/>
              </w:rPr>
              <w:t>The Owner Tenant Agreement (OTA) indicator in SAP is a field with the owner's name and is located at the business partner level. The current indicator in CSS is an icon. Users need to go to a separate window to determine the name of the owner</w:t>
            </w:r>
          </w:p>
        </w:tc>
        <w:tc>
          <w:tcPr>
            <w:tcW w:w="2028" w:type="dxa"/>
            <w:tcBorders>
              <w:top w:val="threeDEmboss" w:sz="6" w:space="0" w:color="auto"/>
              <w:bottom w:val="threeDEmboss" w:sz="6" w:space="0" w:color="auto"/>
            </w:tcBorders>
            <w:vAlign w:val="center"/>
          </w:tcPr>
          <w:p w14:paraId="7000BF1F" w14:textId="77777777" w:rsidR="00D379CE" w:rsidRPr="00A77211" w:rsidRDefault="00D379CE" w:rsidP="00D379CE">
            <w:pPr>
              <w:pStyle w:val="TableField-Left"/>
              <w:rPr>
                <w:rFonts w:asciiTheme="minorHAnsi" w:hAnsiTheme="minorHAnsi" w:cs="Arial"/>
              </w:rPr>
            </w:pPr>
            <w:r w:rsidRPr="00A77211">
              <w:rPr>
                <w:rFonts w:asciiTheme="minorHAnsi" w:hAnsiTheme="minorHAnsi" w:cs="Arial"/>
              </w:rPr>
              <w:t>Process</w:t>
            </w:r>
          </w:p>
        </w:tc>
        <w:tc>
          <w:tcPr>
            <w:tcW w:w="2327" w:type="dxa"/>
            <w:tcBorders>
              <w:top w:val="threeDEmboss" w:sz="6" w:space="0" w:color="auto"/>
              <w:bottom w:val="threeDEmboss" w:sz="6" w:space="0" w:color="auto"/>
            </w:tcBorders>
            <w:vAlign w:val="center"/>
          </w:tcPr>
          <w:p w14:paraId="67B0ED0A" w14:textId="77777777" w:rsidR="00D379CE" w:rsidRPr="00F17DAE" w:rsidRDefault="00D379CE" w:rsidP="00D379CE">
            <w:pPr>
              <w:pStyle w:val="TableField-Left"/>
              <w:rPr>
                <w:rFonts w:asciiTheme="minorHAnsi" w:hAnsiTheme="minorHAnsi" w:cs="Arial"/>
              </w:rPr>
            </w:pPr>
            <w:r w:rsidRPr="00F17DAE">
              <w:rPr>
                <w:rFonts w:asciiTheme="minorHAnsi" w:hAnsiTheme="minorHAnsi"/>
              </w:rPr>
              <w:t>CS-CSOD-CCC All</w:t>
            </w:r>
            <w:r w:rsidR="005B1C65" w:rsidRPr="00F17DAE">
              <w:rPr>
                <w:rFonts w:asciiTheme="minorHAnsi" w:hAnsiTheme="minorHAnsi"/>
              </w:rPr>
              <w:t>, CS-BCD-All</w:t>
            </w:r>
          </w:p>
        </w:tc>
        <w:tc>
          <w:tcPr>
            <w:tcW w:w="1263" w:type="dxa"/>
            <w:tcBorders>
              <w:top w:val="threeDEmboss" w:sz="6" w:space="0" w:color="auto"/>
              <w:bottom w:val="threeDEmboss" w:sz="6" w:space="0" w:color="auto"/>
            </w:tcBorders>
            <w:vAlign w:val="center"/>
          </w:tcPr>
          <w:p w14:paraId="09827E50" w14:textId="77777777" w:rsidR="00D379CE" w:rsidRPr="00A77211" w:rsidRDefault="00D379CE" w:rsidP="00D379CE">
            <w:pPr>
              <w:pStyle w:val="TableField-Left"/>
              <w:rPr>
                <w:rFonts w:asciiTheme="minorHAnsi" w:hAnsiTheme="minorHAnsi" w:cs="Arial"/>
              </w:rPr>
            </w:pPr>
            <w:r w:rsidRPr="00A77211">
              <w:rPr>
                <w:rFonts w:asciiTheme="minorHAnsi" w:hAnsiTheme="minorHAnsi" w:cs="Arial"/>
              </w:rPr>
              <w:t>Low</w:t>
            </w:r>
          </w:p>
        </w:tc>
        <w:tc>
          <w:tcPr>
            <w:tcW w:w="1649" w:type="dxa"/>
            <w:tcBorders>
              <w:top w:val="threeDEmboss" w:sz="6" w:space="0" w:color="auto"/>
              <w:bottom w:val="threeDEmboss" w:sz="6" w:space="0" w:color="auto"/>
            </w:tcBorders>
            <w:vAlign w:val="center"/>
          </w:tcPr>
          <w:p w14:paraId="6E348931" w14:textId="77777777" w:rsidR="00D379CE" w:rsidRPr="00A77211" w:rsidRDefault="00D379CE" w:rsidP="00D379CE">
            <w:pPr>
              <w:pStyle w:val="TableField-Left"/>
              <w:rPr>
                <w:rFonts w:asciiTheme="minorHAnsi" w:hAnsiTheme="minorHAnsi" w:cs="Arial"/>
              </w:rPr>
            </w:pPr>
            <w:r w:rsidRPr="00A77211">
              <w:rPr>
                <w:rFonts w:asciiTheme="minorHAnsi" w:hAnsiTheme="minorHAnsi" w:cs="Arial"/>
              </w:rPr>
              <w:t>Low</w:t>
            </w:r>
          </w:p>
        </w:tc>
      </w:tr>
      <w:tr w:rsidR="00D379CE" w:rsidRPr="006B24F0" w14:paraId="4865190F" w14:textId="77777777" w:rsidTr="00423428">
        <w:trPr>
          <w:cantSplit/>
          <w:trHeight w:val="432"/>
        </w:trPr>
        <w:tc>
          <w:tcPr>
            <w:tcW w:w="1916" w:type="dxa"/>
            <w:tcBorders>
              <w:top w:val="threeDEmboss" w:sz="6" w:space="0" w:color="auto"/>
              <w:bottom w:val="threeDEmboss" w:sz="6" w:space="0" w:color="auto"/>
            </w:tcBorders>
            <w:vAlign w:val="center"/>
          </w:tcPr>
          <w:p w14:paraId="7DFC8012" w14:textId="77777777" w:rsidR="00D379CE" w:rsidRPr="00A77211" w:rsidRDefault="00D379CE" w:rsidP="000A676E">
            <w:pPr>
              <w:pStyle w:val="TableField-Left"/>
              <w:rPr>
                <w:rFonts w:asciiTheme="minorHAnsi" w:hAnsiTheme="minorHAnsi"/>
              </w:rPr>
            </w:pPr>
            <w:r w:rsidRPr="00A77211">
              <w:rPr>
                <w:rFonts w:asciiTheme="minorHAnsi" w:hAnsiTheme="minorHAnsi"/>
              </w:rPr>
              <w:lastRenderedPageBreak/>
              <w:t xml:space="preserve">SAP has the ability to set up the owner allocation before the meter is set. SCE can add the contract as early as new construction and we will have the ability to bill owner as soon as meter is set with minimal idle usage. Currently a meter is required to add an </w:t>
            </w:r>
            <w:r w:rsidR="000A676E">
              <w:rPr>
                <w:rFonts w:asciiTheme="minorHAnsi" w:hAnsiTheme="minorHAnsi"/>
              </w:rPr>
              <w:t>OTA</w:t>
            </w:r>
            <w:r w:rsidR="000A676E" w:rsidRPr="00A77211">
              <w:rPr>
                <w:rFonts w:asciiTheme="minorHAnsi" w:hAnsiTheme="minorHAnsi"/>
              </w:rPr>
              <w:t xml:space="preserve"> </w:t>
            </w:r>
            <w:r w:rsidRPr="00A77211">
              <w:rPr>
                <w:rFonts w:asciiTheme="minorHAnsi" w:hAnsiTheme="minorHAnsi"/>
              </w:rPr>
              <w:t>contract.</w:t>
            </w:r>
          </w:p>
        </w:tc>
        <w:tc>
          <w:tcPr>
            <w:tcW w:w="2028" w:type="dxa"/>
            <w:tcBorders>
              <w:top w:val="threeDEmboss" w:sz="6" w:space="0" w:color="auto"/>
              <w:bottom w:val="threeDEmboss" w:sz="6" w:space="0" w:color="auto"/>
            </w:tcBorders>
            <w:vAlign w:val="center"/>
          </w:tcPr>
          <w:p w14:paraId="5ACA3EBB" w14:textId="77777777" w:rsidR="00D379CE" w:rsidRPr="00A77211" w:rsidRDefault="00D379CE" w:rsidP="00D379CE">
            <w:pPr>
              <w:pStyle w:val="TableField-Left"/>
              <w:rPr>
                <w:rFonts w:asciiTheme="minorHAnsi" w:hAnsiTheme="minorHAnsi" w:cs="Arial"/>
              </w:rPr>
            </w:pPr>
            <w:r w:rsidRPr="00A77211">
              <w:rPr>
                <w:rFonts w:asciiTheme="minorHAnsi" w:hAnsiTheme="minorHAnsi" w:cs="Arial"/>
              </w:rPr>
              <w:t>Process</w:t>
            </w:r>
          </w:p>
        </w:tc>
        <w:tc>
          <w:tcPr>
            <w:tcW w:w="2327" w:type="dxa"/>
            <w:tcBorders>
              <w:top w:val="threeDEmboss" w:sz="6" w:space="0" w:color="auto"/>
              <w:bottom w:val="threeDEmboss" w:sz="6" w:space="0" w:color="auto"/>
            </w:tcBorders>
            <w:vAlign w:val="center"/>
          </w:tcPr>
          <w:p w14:paraId="1BD56015" w14:textId="77777777" w:rsidR="00D379CE" w:rsidRPr="00A77211" w:rsidRDefault="00D379CE" w:rsidP="00D379CE">
            <w:pPr>
              <w:pStyle w:val="TableField-Left"/>
              <w:rPr>
                <w:rFonts w:asciiTheme="minorHAnsi" w:hAnsiTheme="minorHAnsi" w:cs="Arial"/>
              </w:rPr>
            </w:pPr>
            <w:r w:rsidRPr="00F17DAE">
              <w:rPr>
                <w:rFonts w:asciiTheme="minorHAnsi" w:hAnsiTheme="minorHAnsi"/>
              </w:rPr>
              <w:t>CS-CSOD-CCC All</w:t>
            </w:r>
            <w:r w:rsidR="005B1C65" w:rsidRPr="00F17DAE">
              <w:rPr>
                <w:rFonts w:asciiTheme="minorHAnsi" w:hAnsiTheme="minorHAnsi"/>
              </w:rPr>
              <w:t>, CS-BCD-All</w:t>
            </w:r>
          </w:p>
        </w:tc>
        <w:tc>
          <w:tcPr>
            <w:tcW w:w="1263" w:type="dxa"/>
            <w:tcBorders>
              <w:top w:val="threeDEmboss" w:sz="6" w:space="0" w:color="auto"/>
              <w:bottom w:val="threeDEmboss" w:sz="6" w:space="0" w:color="auto"/>
            </w:tcBorders>
            <w:vAlign w:val="center"/>
          </w:tcPr>
          <w:p w14:paraId="63D3B86E" w14:textId="77777777" w:rsidR="00D379CE" w:rsidRPr="00A77211" w:rsidRDefault="00D379CE" w:rsidP="00D379CE">
            <w:pPr>
              <w:pStyle w:val="TableField-Left"/>
              <w:rPr>
                <w:rFonts w:asciiTheme="minorHAnsi" w:hAnsiTheme="minorHAnsi" w:cs="Arial"/>
              </w:rPr>
            </w:pPr>
            <w:r w:rsidRPr="00A77211">
              <w:rPr>
                <w:rFonts w:asciiTheme="minorHAnsi" w:hAnsiTheme="minorHAnsi" w:cs="Arial"/>
              </w:rPr>
              <w:t>Low</w:t>
            </w:r>
          </w:p>
        </w:tc>
        <w:tc>
          <w:tcPr>
            <w:tcW w:w="1649" w:type="dxa"/>
            <w:tcBorders>
              <w:top w:val="threeDEmboss" w:sz="6" w:space="0" w:color="auto"/>
              <w:bottom w:val="threeDEmboss" w:sz="6" w:space="0" w:color="auto"/>
            </w:tcBorders>
            <w:vAlign w:val="center"/>
          </w:tcPr>
          <w:p w14:paraId="4C5733A5" w14:textId="77777777" w:rsidR="00D379CE" w:rsidRPr="00A77211" w:rsidRDefault="00D379CE" w:rsidP="00D379CE">
            <w:pPr>
              <w:pStyle w:val="TableField-Left"/>
              <w:rPr>
                <w:rFonts w:asciiTheme="minorHAnsi" w:hAnsiTheme="minorHAnsi" w:cs="Arial"/>
              </w:rPr>
            </w:pPr>
            <w:r w:rsidRPr="00A77211">
              <w:rPr>
                <w:rFonts w:asciiTheme="minorHAnsi" w:hAnsiTheme="minorHAnsi" w:cs="Arial"/>
              </w:rPr>
              <w:t>Low</w:t>
            </w:r>
          </w:p>
        </w:tc>
      </w:tr>
      <w:tr w:rsidR="00D379CE" w:rsidRPr="006B24F0" w14:paraId="1B3BC966" w14:textId="77777777" w:rsidTr="00423428">
        <w:trPr>
          <w:cantSplit/>
          <w:trHeight w:val="432"/>
        </w:trPr>
        <w:tc>
          <w:tcPr>
            <w:tcW w:w="1916" w:type="dxa"/>
            <w:tcBorders>
              <w:top w:val="threeDEmboss" w:sz="6" w:space="0" w:color="auto"/>
              <w:bottom w:val="threeDEmboss" w:sz="6" w:space="0" w:color="auto"/>
            </w:tcBorders>
            <w:vAlign w:val="center"/>
          </w:tcPr>
          <w:p w14:paraId="697F1F4D" w14:textId="77777777" w:rsidR="000A676E" w:rsidRPr="000A676E" w:rsidRDefault="000A676E" w:rsidP="000A676E">
            <w:pPr>
              <w:pStyle w:val="TableField-Left"/>
              <w:rPr>
                <w:rFonts w:asciiTheme="minorHAnsi" w:hAnsiTheme="minorHAnsi"/>
              </w:rPr>
            </w:pPr>
            <w:r w:rsidRPr="000A676E">
              <w:rPr>
                <w:rFonts w:asciiTheme="minorHAnsi" w:hAnsiTheme="minorHAnsi"/>
              </w:rPr>
              <w:t>In SAP, the tenant will have to request a move out or the owner will need start service to reconnect after a dunning lock has been issued. Presently, a move out is issued if a tenant is in disconnect for 30+ days. This new process should benefit the owner who will now take responsibility when they call in for service.</w:t>
            </w:r>
          </w:p>
          <w:p w14:paraId="4CE0B86B" w14:textId="77777777" w:rsidR="00D379CE" w:rsidRPr="000A676E" w:rsidRDefault="000A676E" w:rsidP="000A676E">
            <w:pPr>
              <w:pStyle w:val="TableField-Left"/>
              <w:rPr>
                <w:rFonts w:asciiTheme="minorHAnsi" w:hAnsiTheme="minorHAnsi"/>
              </w:rPr>
            </w:pPr>
            <w:r w:rsidRPr="000A676E">
              <w:rPr>
                <w:rFonts w:asciiTheme="minorHAnsi" w:hAnsiTheme="minorHAnsi"/>
              </w:rPr>
              <w:t>Users will need to advise owners the reason for the service being off and will need to issue a move in request for the owner.</w:t>
            </w:r>
          </w:p>
        </w:tc>
        <w:tc>
          <w:tcPr>
            <w:tcW w:w="2028" w:type="dxa"/>
            <w:tcBorders>
              <w:top w:val="threeDEmboss" w:sz="6" w:space="0" w:color="auto"/>
              <w:bottom w:val="threeDEmboss" w:sz="6" w:space="0" w:color="auto"/>
            </w:tcBorders>
            <w:vAlign w:val="center"/>
          </w:tcPr>
          <w:p w14:paraId="640FCCD7" w14:textId="77777777" w:rsidR="00D379CE" w:rsidRPr="000A676E" w:rsidRDefault="00D379CE" w:rsidP="000A676E">
            <w:pPr>
              <w:pStyle w:val="TableField-Left"/>
              <w:rPr>
                <w:rFonts w:asciiTheme="minorHAnsi" w:hAnsiTheme="minorHAnsi"/>
              </w:rPr>
            </w:pPr>
            <w:r w:rsidRPr="000A676E">
              <w:rPr>
                <w:rFonts w:asciiTheme="minorHAnsi" w:hAnsiTheme="minorHAnsi"/>
              </w:rPr>
              <w:t>Process</w:t>
            </w:r>
          </w:p>
          <w:p w14:paraId="4D324A7E" w14:textId="77777777" w:rsidR="00D379CE" w:rsidRPr="000A676E" w:rsidRDefault="00D379CE" w:rsidP="000A676E">
            <w:pPr>
              <w:pStyle w:val="TableField-Left"/>
              <w:rPr>
                <w:rFonts w:asciiTheme="minorHAnsi" w:hAnsiTheme="minorHAnsi"/>
              </w:rPr>
            </w:pPr>
            <w:r w:rsidRPr="000A676E">
              <w:rPr>
                <w:rFonts w:asciiTheme="minorHAnsi" w:hAnsiTheme="minorHAnsi"/>
              </w:rPr>
              <w:t xml:space="preserve">Benefit/Improvement, </w:t>
            </w:r>
          </w:p>
          <w:p w14:paraId="1D609D51" w14:textId="77777777" w:rsidR="00D379CE" w:rsidRPr="000A676E" w:rsidRDefault="00D379CE" w:rsidP="000A676E">
            <w:pPr>
              <w:pStyle w:val="TableField-Left"/>
              <w:rPr>
                <w:rFonts w:asciiTheme="minorHAnsi" w:hAnsiTheme="minorHAnsi"/>
              </w:rPr>
            </w:pPr>
            <w:r w:rsidRPr="000A676E">
              <w:rPr>
                <w:rFonts w:asciiTheme="minorHAnsi" w:hAnsiTheme="minorHAnsi"/>
              </w:rPr>
              <w:t>Job Roles</w:t>
            </w:r>
          </w:p>
        </w:tc>
        <w:tc>
          <w:tcPr>
            <w:tcW w:w="2327" w:type="dxa"/>
            <w:tcBorders>
              <w:top w:val="threeDEmboss" w:sz="6" w:space="0" w:color="auto"/>
              <w:bottom w:val="threeDEmboss" w:sz="6" w:space="0" w:color="auto"/>
            </w:tcBorders>
            <w:vAlign w:val="center"/>
          </w:tcPr>
          <w:p w14:paraId="1E7FE23A" w14:textId="77777777" w:rsidR="00D379CE" w:rsidRPr="000A676E" w:rsidRDefault="000A676E" w:rsidP="000A676E">
            <w:pPr>
              <w:pStyle w:val="TableField-Left"/>
              <w:rPr>
                <w:rFonts w:asciiTheme="minorHAnsi" w:hAnsiTheme="minorHAnsi"/>
              </w:rPr>
            </w:pPr>
            <w:r w:rsidRPr="000A676E">
              <w:rPr>
                <w:rFonts w:asciiTheme="minorHAnsi" w:hAnsiTheme="minorHAnsi"/>
              </w:rPr>
              <w:t>CS-CSOD-CCC All;CS-CSOD-RSO-Credit;Ext-Customers-Residential;Ext-Customers-Commercial/Industrial;CS-BCD-All</w:t>
            </w:r>
          </w:p>
        </w:tc>
        <w:tc>
          <w:tcPr>
            <w:tcW w:w="1263" w:type="dxa"/>
            <w:tcBorders>
              <w:top w:val="threeDEmboss" w:sz="6" w:space="0" w:color="auto"/>
              <w:bottom w:val="threeDEmboss" w:sz="6" w:space="0" w:color="auto"/>
            </w:tcBorders>
            <w:vAlign w:val="center"/>
          </w:tcPr>
          <w:p w14:paraId="2B168E95" w14:textId="77777777" w:rsidR="00D379CE" w:rsidRPr="000A676E" w:rsidRDefault="000A676E" w:rsidP="000A676E">
            <w:pPr>
              <w:pStyle w:val="TableField-Left"/>
              <w:rPr>
                <w:rFonts w:asciiTheme="minorHAnsi" w:hAnsiTheme="minorHAnsi"/>
              </w:rPr>
            </w:pPr>
            <w:r w:rsidRPr="000A676E">
              <w:rPr>
                <w:rFonts w:asciiTheme="minorHAnsi" w:hAnsiTheme="minorHAnsi"/>
              </w:rPr>
              <w:t>Medium</w:t>
            </w:r>
          </w:p>
        </w:tc>
        <w:tc>
          <w:tcPr>
            <w:tcW w:w="1649" w:type="dxa"/>
            <w:tcBorders>
              <w:top w:val="threeDEmboss" w:sz="6" w:space="0" w:color="auto"/>
              <w:bottom w:val="threeDEmboss" w:sz="6" w:space="0" w:color="auto"/>
            </w:tcBorders>
            <w:vAlign w:val="center"/>
          </w:tcPr>
          <w:p w14:paraId="1B68B6DC" w14:textId="77777777" w:rsidR="00D379CE" w:rsidRPr="000A676E" w:rsidRDefault="000A676E" w:rsidP="000A676E">
            <w:pPr>
              <w:pStyle w:val="TableField-Left"/>
              <w:rPr>
                <w:rFonts w:asciiTheme="minorHAnsi" w:hAnsiTheme="minorHAnsi"/>
              </w:rPr>
            </w:pPr>
            <w:r w:rsidRPr="000A676E">
              <w:rPr>
                <w:rFonts w:asciiTheme="minorHAnsi" w:hAnsiTheme="minorHAnsi"/>
              </w:rPr>
              <w:t>Medium</w:t>
            </w:r>
          </w:p>
        </w:tc>
      </w:tr>
      <w:tr w:rsidR="00D379CE" w:rsidRPr="006B24F0" w14:paraId="63C63B7B" w14:textId="77777777" w:rsidTr="00423428">
        <w:trPr>
          <w:cantSplit/>
          <w:trHeight w:val="432"/>
        </w:trPr>
        <w:tc>
          <w:tcPr>
            <w:tcW w:w="1916" w:type="dxa"/>
            <w:tcBorders>
              <w:top w:val="threeDEmboss" w:sz="6" w:space="0" w:color="auto"/>
              <w:bottom w:val="threeDEmboss" w:sz="6" w:space="0" w:color="auto"/>
            </w:tcBorders>
            <w:vAlign w:val="center"/>
          </w:tcPr>
          <w:p w14:paraId="5FAA1FBA" w14:textId="77777777" w:rsidR="00D379CE" w:rsidRPr="00283020" w:rsidRDefault="00C87CBE" w:rsidP="00D379CE">
            <w:pPr>
              <w:pStyle w:val="TableField-Left"/>
              <w:rPr>
                <w:rFonts w:asciiTheme="minorHAnsi" w:hAnsiTheme="minorHAnsi"/>
              </w:rPr>
            </w:pPr>
            <w:r w:rsidRPr="00283020">
              <w:rPr>
                <w:rFonts w:asciiTheme="minorHAnsi" w:hAnsiTheme="minorHAnsi"/>
              </w:rPr>
              <w:lastRenderedPageBreak/>
              <w:t>Authorized users will be able to run Owner Allocation reports in SAP. Currently no reports are available for OA information. The OTA team can request for data from CSS from another group. Data can be used by the OA team to determine the number of OA customers, number of contracts associated with OA's etc. OTA team will be able to obtain customer information and program enrollment data when needed.</w:t>
            </w:r>
          </w:p>
        </w:tc>
        <w:tc>
          <w:tcPr>
            <w:tcW w:w="2028" w:type="dxa"/>
            <w:tcBorders>
              <w:top w:val="threeDEmboss" w:sz="6" w:space="0" w:color="auto"/>
              <w:bottom w:val="threeDEmboss" w:sz="6" w:space="0" w:color="auto"/>
            </w:tcBorders>
            <w:vAlign w:val="center"/>
          </w:tcPr>
          <w:p w14:paraId="1C8FFBF6" w14:textId="77777777" w:rsidR="00D379CE" w:rsidRPr="00C87CBE" w:rsidRDefault="00D379CE" w:rsidP="00D379CE">
            <w:pPr>
              <w:pStyle w:val="TableField-Left"/>
              <w:rPr>
                <w:rFonts w:asciiTheme="minorHAnsi" w:hAnsiTheme="minorHAnsi"/>
              </w:rPr>
            </w:pPr>
            <w:r w:rsidRPr="00C87CBE">
              <w:rPr>
                <w:rFonts w:asciiTheme="minorHAnsi" w:hAnsiTheme="minorHAnsi"/>
              </w:rPr>
              <w:t>Benefit,</w:t>
            </w:r>
          </w:p>
          <w:p w14:paraId="5AC1DA97" w14:textId="77777777" w:rsidR="00D379CE" w:rsidRPr="00C87CBE" w:rsidRDefault="00D379CE" w:rsidP="00D379CE">
            <w:pPr>
              <w:pStyle w:val="TableField-Left"/>
              <w:rPr>
                <w:rFonts w:asciiTheme="minorHAnsi" w:hAnsiTheme="minorHAnsi"/>
              </w:rPr>
            </w:pPr>
            <w:r w:rsidRPr="00C87CBE">
              <w:rPr>
                <w:rFonts w:asciiTheme="minorHAnsi" w:hAnsiTheme="minorHAnsi"/>
              </w:rPr>
              <w:t xml:space="preserve">Improvement/ </w:t>
            </w:r>
          </w:p>
          <w:p w14:paraId="59EBC4F8" w14:textId="77777777" w:rsidR="00D379CE" w:rsidRPr="00C87CBE" w:rsidRDefault="00D379CE" w:rsidP="00D379CE">
            <w:pPr>
              <w:pStyle w:val="TableField-Left"/>
              <w:rPr>
                <w:rFonts w:asciiTheme="minorHAnsi" w:hAnsiTheme="minorHAnsi"/>
              </w:rPr>
            </w:pPr>
            <w:r w:rsidRPr="00C87CBE">
              <w:rPr>
                <w:rFonts w:asciiTheme="minorHAnsi" w:hAnsiTheme="minorHAnsi"/>
              </w:rPr>
              <w:t xml:space="preserve">Decision Making, </w:t>
            </w:r>
          </w:p>
          <w:p w14:paraId="44F0506F" w14:textId="77777777" w:rsidR="00D379CE" w:rsidRPr="00A77211" w:rsidRDefault="00D379CE" w:rsidP="00D379CE">
            <w:pPr>
              <w:pStyle w:val="TableField-Left"/>
              <w:rPr>
                <w:rFonts w:asciiTheme="minorHAnsi" w:hAnsiTheme="minorHAnsi" w:cs="Arial"/>
              </w:rPr>
            </w:pPr>
            <w:r w:rsidRPr="00C87CBE">
              <w:rPr>
                <w:rFonts w:asciiTheme="minorHAnsi" w:hAnsiTheme="minorHAnsi"/>
              </w:rPr>
              <w:t>Job Roles</w:t>
            </w:r>
          </w:p>
        </w:tc>
        <w:tc>
          <w:tcPr>
            <w:tcW w:w="2327" w:type="dxa"/>
            <w:tcBorders>
              <w:top w:val="threeDEmboss" w:sz="6" w:space="0" w:color="auto"/>
              <w:bottom w:val="threeDEmboss" w:sz="6" w:space="0" w:color="auto"/>
            </w:tcBorders>
            <w:vAlign w:val="center"/>
          </w:tcPr>
          <w:p w14:paraId="524A9335" w14:textId="77777777" w:rsidR="00D379CE" w:rsidRPr="00283020" w:rsidRDefault="00C87CBE" w:rsidP="00D379CE">
            <w:pPr>
              <w:pStyle w:val="TableField-Left"/>
              <w:rPr>
                <w:rFonts w:asciiTheme="minorHAnsi" w:hAnsiTheme="minorHAnsi" w:cs="Arial"/>
              </w:rPr>
            </w:pPr>
            <w:r w:rsidRPr="00283020">
              <w:rPr>
                <w:rFonts w:asciiTheme="minorHAnsi" w:hAnsiTheme="minorHAnsi"/>
              </w:rPr>
              <w:t>CS-CSOD-CCC All</w:t>
            </w:r>
          </w:p>
        </w:tc>
        <w:tc>
          <w:tcPr>
            <w:tcW w:w="1263" w:type="dxa"/>
            <w:tcBorders>
              <w:top w:val="threeDEmboss" w:sz="6" w:space="0" w:color="auto"/>
              <w:bottom w:val="threeDEmboss" w:sz="6" w:space="0" w:color="auto"/>
            </w:tcBorders>
            <w:vAlign w:val="center"/>
          </w:tcPr>
          <w:p w14:paraId="11FE2CC7" w14:textId="77777777" w:rsidR="00D379CE" w:rsidRPr="00A77211" w:rsidRDefault="00C87CBE" w:rsidP="00D379CE">
            <w:pPr>
              <w:pStyle w:val="TableField-Left"/>
              <w:rPr>
                <w:rFonts w:asciiTheme="minorHAnsi" w:hAnsiTheme="minorHAnsi" w:cs="Arial"/>
              </w:rPr>
            </w:pPr>
            <w:r>
              <w:rPr>
                <w:rFonts w:asciiTheme="minorHAnsi" w:hAnsiTheme="minorHAnsi" w:cs="Arial"/>
              </w:rPr>
              <w:t>High</w:t>
            </w:r>
          </w:p>
        </w:tc>
        <w:tc>
          <w:tcPr>
            <w:tcW w:w="1649" w:type="dxa"/>
            <w:tcBorders>
              <w:top w:val="threeDEmboss" w:sz="6" w:space="0" w:color="auto"/>
              <w:bottom w:val="threeDEmboss" w:sz="6" w:space="0" w:color="auto"/>
            </w:tcBorders>
            <w:vAlign w:val="center"/>
          </w:tcPr>
          <w:p w14:paraId="5F087D92" w14:textId="77777777" w:rsidR="00D379CE" w:rsidRPr="00A77211" w:rsidRDefault="00C87CBE" w:rsidP="00D379CE">
            <w:pPr>
              <w:pStyle w:val="TableField-Left"/>
              <w:rPr>
                <w:rFonts w:asciiTheme="minorHAnsi" w:hAnsiTheme="minorHAnsi" w:cs="Arial"/>
              </w:rPr>
            </w:pPr>
            <w:r>
              <w:rPr>
                <w:rFonts w:asciiTheme="minorHAnsi" w:hAnsiTheme="minorHAnsi" w:cs="Arial"/>
              </w:rPr>
              <w:t>High</w:t>
            </w:r>
          </w:p>
        </w:tc>
      </w:tr>
      <w:tr w:rsidR="00D379CE" w:rsidRPr="006B24F0" w14:paraId="49C0C9F2" w14:textId="77777777" w:rsidTr="00423428">
        <w:trPr>
          <w:cantSplit/>
          <w:trHeight w:val="432"/>
        </w:trPr>
        <w:tc>
          <w:tcPr>
            <w:tcW w:w="1916" w:type="dxa"/>
            <w:tcBorders>
              <w:top w:val="threeDEmboss" w:sz="6" w:space="0" w:color="auto"/>
              <w:bottom w:val="threeDEmboss" w:sz="6" w:space="0" w:color="auto"/>
            </w:tcBorders>
            <w:vAlign w:val="center"/>
          </w:tcPr>
          <w:p w14:paraId="46E4B7AC" w14:textId="77777777" w:rsidR="00D379CE" w:rsidRPr="00283020" w:rsidRDefault="00C87CBE" w:rsidP="00D379CE">
            <w:pPr>
              <w:pStyle w:val="TableField-Left"/>
              <w:rPr>
                <w:rFonts w:asciiTheme="minorHAnsi" w:hAnsiTheme="minorHAnsi"/>
              </w:rPr>
            </w:pPr>
            <w:r w:rsidRPr="00283020">
              <w:rPr>
                <w:rFonts w:asciiTheme="minorHAnsi" w:hAnsiTheme="minorHAnsi"/>
              </w:rPr>
              <w:lastRenderedPageBreak/>
              <w:t>Customer Contact Center (CCC) will need to convert current OTA documents (email, fax etc.) into soft copies (pdf's etc.) to attach to the BP level. This will allow the OTA team to store documents at the BP and open text. It will save storage space of hard copy documents as well as provide the front office visibility to the contracts for inquiries. This will increase customer satisfaction and first call resolution. Currently all OTA documents are hard copies and stored until they are archived. If research is required, the OTA team needs to find and pull out the contract.</w:t>
            </w:r>
          </w:p>
        </w:tc>
        <w:tc>
          <w:tcPr>
            <w:tcW w:w="2028" w:type="dxa"/>
            <w:tcBorders>
              <w:top w:val="threeDEmboss" w:sz="6" w:space="0" w:color="auto"/>
              <w:bottom w:val="threeDEmboss" w:sz="6" w:space="0" w:color="auto"/>
            </w:tcBorders>
            <w:vAlign w:val="center"/>
          </w:tcPr>
          <w:p w14:paraId="4F672118" w14:textId="77777777" w:rsidR="00D379CE" w:rsidRPr="00A77211" w:rsidRDefault="00D379CE" w:rsidP="00D379CE">
            <w:pPr>
              <w:pStyle w:val="TableField-Left"/>
              <w:rPr>
                <w:rFonts w:asciiTheme="minorHAnsi" w:hAnsiTheme="minorHAnsi" w:cs="Arial"/>
              </w:rPr>
            </w:pPr>
            <w:r w:rsidRPr="00A77211">
              <w:rPr>
                <w:rFonts w:asciiTheme="minorHAnsi" w:hAnsiTheme="minorHAnsi"/>
              </w:rPr>
              <w:t>Process; Benefit/Improvement; Culture Shift; Technology</w:t>
            </w:r>
          </w:p>
        </w:tc>
        <w:tc>
          <w:tcPr>
            <w:tcW w:w="2327" w:type="dxa"/>
            <w:tcBorders>
              <w:top w:val="threeDEmboss" w:sz="6" w:space="0" w:color="auto"/>
              <w:bottom w:val="threeDEmboss" w:sz="6" w:space="0" w:color="auto"/>
            </w:tcBorders>
            <w:vAlign w:val="center"/>
          </w:tcPr>
          <w:p w14:paraId="426D66DE" w14:textId="77777777" w:rsidR="00D379CE" w:rsidRPr="00A77211" w:rsidRDefault="00C87CBE" w:rsidP="00D379CE">
            <w:pPr>
              <w:pStyle w:val="TableField-Left"/>
              <w:rPr>
                <w:rFonts w:asciiTheme="minorHAnsi" w:hAnsiTheme="minorHAnsi" w:cs="Arial"/>
              </w:rPr>
            </w:pPr>
            <w:r w:rsidRPr="00C87CBE">
              <w:rPr>
                <w:rFonts w:asciiTheme="minorHAnsi" w:hAnsiTheme="minorHAnsi"/>
              </w:rPr>
              <w:t>CS-CSOD-CCC All;CS-BCD-All</w:t>
            </w:r>
          </w:p>
        </w:tc>
        <w:tc>
          <w:tcPr>
            <w:tcW w:w="1263" w:type="dxa"/>
            <w:tcBorders>
              <w:top w:val="threeDEmboss" w:sz="6" w:space="0" w:color="auto"/>
              <w:bottom w:val="threeDEmboss" w:sz="6" w:space="0" w:color="auto"/>
            </w:tcBorders>
            <w:vAlign w:val="center"/>
          </w:tcPr>
          <w:p w14:paraId="7A10219F" w14:textId="77777777" w:rsidR="00D379CE" w:rsidRPr="00A77211" w:rsidRDefault="00D379CE" w:rsidP="00D379CE">
            <w:pPr>
              <w:pStyle w:val="TableField-Left"/>
              <w:rPr>
                <w:rFonts w:asciiTheme="minorHAnsi" w:hAnsiTheme="minorHAnsi" w:cs="Arial"/>
              </w:rPr>
            </w:pPr>
            <w:r w:rsidRPr="00A77211">
              <w:rPr>
                <w:rFonts w:asciiTheme="minorHAnsi" w:hAnsiTheme="minorHAnsi" w:cs="Arial"/>
              </w:rPr>
              <w:t>Low</w:t>
            </w:r>
          </w:p>
        </w:tc>
        <w:tc>
          <w:tcPr>
            <w:tcW w:w="1649" w:type="dxa"/>
            <w:tcBorders>
              <w:top w:val="threeDEmboss" w:sz="6" w:space="0" w:color="auto"/>
              <w:bottom w:val="threeDEmboss" w:sz="6" w:space="0" w:color="auto"/>
            </w:tcBorders>
            <w:vAlign w:val="center"/>
          </w:tcPr>
          <w:p w14:paraId="57E6BBD5" w14:textId="77777777" w:rsidR="00D379CE" w:rsidRPr="00A77211" w:rsidRDefault="00D379CE" w:rsidP="00D379CE">
            <w:pPr>
              <w:pStyle w:val="TableField-Left"/>
              <w:rPr>
                <w:rFonts w:asciiTheme="minorHAnsi" w:hAnsiTheme="minorHAnsi" w:cs="Arial"/>
              </w:rPr>
            </w:pPr>
            <w:r w:rsidRPr="00A77211">
              <w:rPr>
                <w:rFonts w:asciiTheme="minorHAnsi" w:hAnsiTheme="minorHAnsi" w:cs="Arial"/>
              </w:rPr>
              <w:t>Low</w:t>
            </w:r>
          </w:p>
        </w:tc>
      </w:tr>
      <w:tr w:rsidR="00D43CCF" w:rsidRPr="006B24F0" w14:paraId="7D38A249" w14:textId="77777777" w:rsidTr="00423428">
        <w:trPr>
          <w:cantSplit/>
          <w:trHeight w:val="432"/>
        </w:trPr>
        <w:tc>
          <w:tcPr>
            <w:tcW w:w="1916" w:type="dxa"/>
            <w:tcBorders>
              <w:top w:val="threeDEmboss" w:sz="6" w:space="0" w:color="auto"/>
              <w:bottom w:val="threeDEmboss" w:sz="6" w:space="0" w:color="auto"/>
            </w:tcBorders>
            <w:vAlign w:val="center"/>
          </w:tcPr>
          <w:p w14:paraId="04103484" w14:textId="77777777" w:rsidR="00D43CCF" w:rsidRPr="00283020" w:rsidRDefault="00423428" w:rsidP="00D379CE">
            <w:pPr>
              <w:pStyle w:val="TableField-Left"/>
              <w:rPr>
                <w:rFonts w:asciiTheme="minorHAnsi" w:hAnsiTheme="minorHAnsi"/>
              </w:rPr>
            </w:pPr>
            <w:r w:rsidRPr="00283020">
              <w:rPr>
                <w:rFonts w:asciiTheme="minorHAnsi" w:hAnsiTheme="minorHAnsi"/>
              </w:rPr>
              <w:lastRenderedPageBreak/>
              <w:t>The Owner Allocation paper contract can be canceled for the previous owner and begin a new paper contract for a new owner for the same premise on the same date. The functionality to end and start a new contract is currently a pain point for the OA desk and can be alleviated with this ability. Customers currently have to wait for the next business date to begin a new OA contract which may cause a disruption in service.</w:t>
            </w:r>
          </w:p>
        </w:tc>
        <w:tc>
          <w:tcPr>
            <w:tcW w:w="2028" w:type="dxa"/>
            <w:tcBorders>
              <w:top w:val="threeDEmboss" w:sz="6" w:space="0" w:color="auto"/>
              <w:bottom w:val="threeDEmboss" w:sz="6" w:space="0" w:color="auto"/>
            </w:tcBorders>
            <w:vAlign w:val="center"/>
          </w:tcPr>
          <w:p w14:paraId="7CBB5922" w14:textId="77777777" w:rsidR="00D43CCF" w:rsidRPr="00A77211" w:rsidRDefault="00D43CCF" w:rsidP="00423428">
            <w:pPr>
              <w:pStyle w:val="TableField-Left"/>
              <w:rPr>
                <w:rFonts w:asciiTheme="minorHAnsi" w:hAnsiTheme="minorHAnsi"/>
              </w:rPr>
            </w:pPr>
            <w:r w:rsidRPr="00D43CCF">
              <w:rPr>
                <w:rFonts w:asciiTheme="minorHAnsi" w:hAnsiTheme="minorHAnsi"/>
              </w:rPr>
              <w:t>Benefit/Improvement;</w:t>
            </w:r>
            <w:r w:rsidR="00423428">
              <w:rPr>
                <w:rFonts w:asciiTheme="minorHAnsi" w:hAnsiTheme="minorHAnsi"/>
              </w:rPr>
              <w:t xml:space="preserve"> </w:t>
            </w:r>
            <w:r w:rsidRPr="00D43CCF">
              <w:rPr>
                <w:rFonts w:asciiTheme="minorHAnsi" w:hAnsiTheme="minorHAnsi"/>
              </w:rPr>
              <w:t>Process</w:t>
            </w:r>
          </w:p>
        </w:tc>
        <w:tc>
          <w:tcPr>
            <w:tcW w:w="2327" w:type="dxa"/>
            <w:tcBorders>
              <w:top w:val="threeDEmboss" w:sz="6" w:space="0" w:color="auto"/>
              <w:bottom w:val="threeDEmboss" w:sz="6" w:space="0" w:color="auto"/>
            </w:tcBorders>
            <w:vAlign w:val="center"/>
          </w:tcPr>
          <w:p w14:paraId="3A575B7F" w14:textId="77777777" w:rsidR="00D43CCF" w:rsidRPr="00A77211" w:rsidRDefault="00423428" w:rsidP="00D379CE">
            <w:pPr>
              <w:pStyle w:val="TableField-Left"/>
              <w:rPr>
                <w:rFonts w:asciiTheme="minorHAnsi" w:hAnsiTheme="minorHAnsi"/>
              </w:rPr>
            </w:pPr>
            <w:r w:rsidRPr="00423428">
              <w:rPr>
                <w:rFonts w:asciiTheme="minorHAnsi" w:hAnsiTheme="minorHAnsi"/>
              </w:rPr>
              <w:t>CS-CSOD-CCC-OLS</w:t>
            </w:r>
          </w:p>
        </w:tc>
        <w:tc>
          <w:tcPr>
            <w:tcW w:w="1263" w:type="dxa"/>
            <w:tcBorders>
              <w:top w:val="threeDEmboss" w:sz="6" w:space="0" w:color="auto"/>
              <w:bottom w:val="threeDEmboss" w:sz="6" w:space="0" w:color="auto"/>
            </w:tcBorders>
            <w:vAlign w:val="center"/>
          </w:tcPr>
          <w:p w14:paraId="445DF193" w14:textId="77777777" w:rsidR="00D43CCF" w:rsidRPr="00A77211" w:rsidRDefault="00423428" w:rsidP="00D379CE">
            <w:pPr>
              <w:pStyle w:val="TableField-Left"/>
              <w:rPr>
                <w:rFonts w:asciiTheme="minorHAnsi" w:hAnsiTheme="minorHAnsi" w:cs="Arial"/>
              </w:rPr>
            </w:pPr>
            <w:r>
              <w:rPr>
                <w:rFonts w:asciiTheme="minorHAnsi" w:hAnsiTheme="minorHAnsi" w:cs="Arial"/>
              </w:rPr>
              <w:t>Medium</w:t>
            </w:r>
          </w:p>
        </w:tc>
        <w:tc>
          <w:tcPr>
            <w:tcW w:w="1649" w:type="dxa"/>
            <w:tcBorders>
              <w:top w:val="threeDEmboss" w:sz="6" w:space="0" w:color="auto"/>
              <w:bottom w:val="threeDEmboss" w:sz="6" w:space="0" w:color="auto"/>
            </w:tcBorders>
            <w:vAlign w:val="center"/>
          </w:tcPr>
          <w:p w14:paraId="63097775" w14:textId="77777777" w:rsidR="00D43CCF" w:rsidRPr="00A77211" w:rsidRDefault="00D43CCF" w:rsidP="00D379CE">
            <w:pPr>
              <w:pStyle w:val="TableField-Left"/>
              <w:rPr>
                <w:rFonts w:asciiTheme="minorHAnsi" w:hAnsiTheme="minorHAnsi" w:cs="Arial"/>
              </w:rPr>
            </w:pPr>
            <w:r>
              <w:rPr>
                <w:rFonts w:asciiTheme="minorHAnsi" w:hAnsiTheme="minorHAnsi" w:cs="Arial"/>
              </w:rPr>
              <w:t>Medium</w:t>
            </w:r>
          </w:p>
        </w:tc>
      </w:tr>
      <w:tr w:rsidR="00D43CCF" w:rsidRPr="006B24F0" w14:paraId="569F2358" w14:textId="77777777" w:rsidTr="00423428">
        <w:trPr>
          <w:cantSplit/>
          <w:trHeight w:val="432"/>
        </w:trPr>
        <w:tc>
          <w:tcPr>
            <w:tcW w:w="1916" w:type="dxa"/>
            <w:tcBorders>
              <w:top w:val="threeDEmboss" w:sz="6" w:space="0" w:color="auto"/>
              <w:bottom w:val="threeDEmboss" w:sz="6" w:space="0" w:color="auto"/>
            </w:tcBorders>
            <w:vAlign w:val="center"/>
          </w:tcPr>
          <w:p w14:paraId="00B6C21C" w14:textId="77777777" w:rsidR="00D43CCF" w:rsidRPr="00283020" w:rsidRDefault="00423428" w:rsidP="00D379CE">
            <w:pPr>
              <w:pStyle w:val="TableField-Left"/>
              <w:rPr>
                <w:rFonts w:asciiTheme="minorHAnsi" w:hAnsiTheme="minorHAnsi"/>
              </w:rPr>
            </w:pPr>
            <w:r w:rsidRPr="00283020">
              <w:rPr>
                <w:rFonts w:asciiTheme="minorHAnsi" w:hAnsiTheme="minorHAnsi"/>
              </w:rPr>
              <w:t>The OA desk will need to contact the customer for follow up on certain OA exception cases to ensure that OA workflow completes as needed. Currently the OA desk does not make customer contact. They typically will send the response back to the agent to follow up with the customer.</w:t>
            </w:r>
          </w:p>
        </w:tc>
        <w:tc>
          <w:tcPr>
            <w:tcW w:w="2028" w:type="dxa"/>
            <w:tcBorders>
              <w:top w:val="threeDEmboss" w:sz="6" w:space="0" w:color="auto"/>
              <w:bottom w:val="threeDEmboss" w:sz="6" w:space="0" w:color="auto"/>
            </w:tcBorders>
            <w:vAlign w:val="center"/>
          </w:tcPr>
          <w:p w14:paraId="7E415BBF" w14:textId="77777777" w:rsidR="00D43CCF" w:rsidRPr="00D43CCF" w:rsidRDefault="00423428" w:rsidP="00D379CE">
            <w:pPr>
              <w:pStyle w:val="TableField-Left"/>
              <w:rPr>
                <w:rFonts w:asciiTheme="minorHAnsi" w:hAnsiTheme="minorHAnsi"/>
              </w:rPr>
            </w:pPr>
            <w:r w:rsidRPr="00423428">
              <w:rPr>
                <w:rFonts w:asciiTheme="minorHAnsi" w:hAnsiTheme="minorHAnsi"/>
              </w:rPr>
              <w:t>Culture Shift;</w:t>
            </w:r>
            <w:r>
              <w:rPr>
                <w:rFonts w:asciiTheme="minorHAnsi" w:hAnsiTheme="minorHAnsi"/>
              </w:rPr>
              <w:t xml:space="preserve"> </w:t>
            </w:r>
            <w:r w:rsidRPr="00423428">
              <w:rPr>
                <w:rFonts w:asciiTheme="minorHAnsi" w:hAnsiTheme="minorHAnsi"/>
              </w:rPr>
              <w:t>Decision Making;</w:t>
            </w:r>
            <w:r>
              <w:rPr>
                <w:rFonts w:asciiTheme="minorHAnsi" w:hAnsiTheme="minorHAnsi"/>
              </w:rPr>
              <w:t xml:space="preserve"> </w:t>
            </w:r>
            <w:r w:rsidRPr="00423428">
              <w:rPr>
                <w:rFonts w:asciiTheme="minorHAnsi" w:hAnsiTheme="minorHAnsi"/>
              </w:rPr>
              <w:t>Job Roles</w:t>
            </w:r>
          </w:p>
        </w:tc>
        <w:tc>
          <w:tcPr>
            <w:tcW w:w="2327" w:type="dxa"/>
            <w:tcBorders>
              <w:top w:val="threeDEmboss" w:sz="6" w:space="0" w:color="auto"/>
              <w:bottom w:val="threeDEmboss" w:sz="6" w:space="0" w:color="auto"/>
            </w:tcBorders>
            <w:vAlign w:val="center"/>
          </w:tcPr>
          <w:p w14:paraId="2C69BBB4" w14:textId="77777777" w:rsidR="00D43CCF" w:rsidRPr="00D43CCF" w:rsidRDefault="00D43CCF" w:rsidP="00D379CE">
            <w:pPr>
              <w:pStyle w:val="TableField-Left"/>
              <w:rPr>
                <w:rFonts w:asciiTheme="minorHAnsi" w:hAnsiTheme="minorHAnsi"/>
              </w:rPr>
            </w:pPr>
            <w:r w:rsidRPr="00D43CCF">
              <w:rPr>
                <w:rFonts w:asciiTheme="minorHAnsi" w:hAnsiTheme="minorHAnsi"/>
              </w:rPr>
              <w:t>CS-CSOD-CCC All</w:t>
            </w:r>
          </w:p>
        </w:tc>
        <w:tc>
          <w:tcPr>
            <w:tcW w:w="1263" w:type="dxa"/>
            <w:tcBorders>
              <w:top w:val="threeDEmboss" w:sz="6" w:space="0" w:color="auto"/>
              <w:bottom w:val="threeDEmboss" w:sz="6" w:space="0" w:color="auto"/>
            </w:tcBorders>
            <w:vAlign w:val="center"/>
          </w:tcPr>
          <w:p w14:paraId="6F52BD6F" w14:textId="77777777" w:rsidR="00D43CCF" w:rsidRDefault="00423428" w:rsidP="00D379CE">
            <w:pPr>
              <w:pStyle w:val="TableField-Left"/>
              <w:rPr>
                <w:rFonts w:asciiTheme="minorHAnsi" w:hAnsiTheme="minorHAnsi" w:cs="Arial"/>
              </w:rPr>
            </w:pPr>
            <w:r>
              <w:rPr>
                <w:rFonts w:asciiTheme="minorHAnsi" w:hAnsiTheme="minorHAnsi" w:cs="Arial"/>
              </w:rPr>
              <w:t>Low</w:t>
            </w:r>
          </w:p>
        </w:tc>
        <w:tc>
          <w:tcPr>
            <w:tcW w:w="1649" w:type="dxa"/>
            <w:tcBorders>
              <w:top w:val="threeDEmboss" w:sz="6" w:space="0" w:color="auto"/>
              <w:bottom w:val="threeDEmboss" w:sz="6" w:space="0" w:color="auto"/>
            </w:tcBorders>
            <w:vAlign w:val="center"/>
          </w:tcPr>
          <w:p w14:paraId="543A2B62" w14:textId="77777777" w:rsidR="00D43CCF" w:rsidRDefault="00D43CCF" w:rsidP="00D379CE">
            <w:pPr>
              <w:pStyle w:val="TableField-Left"/>
              <w:rPr>
                <w:rFonts w:asciiTheme="minorHAnsi" w:hAnsiTheme="minorHAnsi" w:cs="Arial"/>
              </w:rPr>
            </w:pPr>
            <w:r>
              <w:rPr>
                <w:rFonts w:asciiTheme="minorHAnsi" w:hAnsiTheme="minorHAnsi" w:cs="Arial"/>
              </w:rPr>
              <w:t>Medium</w:t>
            </w:r>
          </w:p>
        </w:tc>
      </w:tr>
      <w:tr w:rsidR="00D43CCF" w:rsidRPr="006B24F0" w14:paraId="546B5505" w14:textId="77777777" w:rsidTr="00423428">
        <w:trPr>
          <w:cantSplit/>
          <w:trHeight w:val="432"/>
        </w:trPr>
        <w:tc>
          <w:tcPr>
            <w:tcW w:w="1916" w:type="dxa"/>
            <w:tcBorders>
              <w:top w:val="threeDEmboss" w:sz="6" w:space="0" w:color="auto"/>
              <w:bottom w:val="threeDEmboss" w:sz="6" w:space="0" w:color="auto"/>
            </w:tcBorders>
            <w:vAlign w:val="center"/>
          </w:tcPr>
          <w:p w14:paraId="321BD185" w14:textId="77777777" w:rsidR="00D43CCF" w:rsidRPr="00283020" w:rsidRDefault="00423428" w:rsidP="00D379CE">
            <w:pPr>
              <w:pStyle w:val="TableField-Left"/>
              <w:rPr>
                <w:rFonts w:asciiTheme="minorHAnsi" w:hAnsiTheme="minorHAnsi"/>
              </w:rPr>
            </w:pPr>
            <w:r w:rsidRPr="00283020">
              <w:rPr>
                <w:rFonts w:asciiTheme="minorHAnsi" w:hAnsiTheme="minorHAnsi"/>
              </w:rPr>
              <w:lastRenderedPageBreak/>
              <w:t>During post conversion, if the owner has any questions regarding their contract, the Owner Allocation (OA) desk will need to search in 3 locations to search for documentation depending on when the OA contract was started. Current OA contracts will not be added in SAP unless the CCC adds these contracts post implementation. Only new OA’s will have the contract attached at the BP level. For any disputes regarding OA contract information, the desk will need to search different locations (e.g. sharepoint, paper copy etc.) for a copy. As more new paper contracts are received, the OA desk will store all paper contracts within SAP.</w:t>
            </w:r>
          </w:p>
        </w:tc>
        <w:tc>
          <w:tcPr>
            <w:tcW w:w="2028" w:type="dxa"/>
            <w:tcBorders>
              <w:top w:val="threeDEmboss" w:sz="6" w:space="0" w:color="auto"/>
              <w:bottom w:val="threeDEmboss" w:sz="6" w:space="0" w:color="auto"/>
            </w:tcBorders>
            <w:vAlign w:val="center"/>
          </w:tcPr>
          <w:p w14:paraId="70419A07" w14:textId="77777777" w:rsidR="00D43CCF" w:rsidRDefault="00D43CCF" w:rsidP="00D379CE">
            <w:pPr>
              <w:pStyle w:val="TableField-Left"/>
              <w:rPr>
                <w:rFonts w:asciiTheme="minorHAnsi" w:hAnsiTheme="minorHAnsi"/>
              </w:rPr>
            </w:pPr>
            <w:r w:rsidRPr="00D43CCF">
              <w:rPr>
                <w:rFonts w:asciiTheme="minorHAnsi" w:hAnsiTheme="minorHAnsi"/>
              </w:rPr>
              <w:t>Benefit/Improvement;</w:t>
            </w:r>
          </w:p>
          <w:p w14:paraId="1FBF0005" w14:textId="77777777" w:rsidR="00D43CCF" w:rsidRDefault="00D43CCF" w:rsidP="00D379CE">
            <w:pPr>
              <w:pStyle w:val="TableField-Left"/>
              <w:rPr>
                <w:rFonts w:asciiTheme="minorHAnsi" w:hAnsiTheme="minorHAnsi"/>
              </w:rPr>
            </w:pPr>
            <w:r w:rsidRPr="00D43CCF">
              <w:rPr>
                <w:rFonts w:asciiTheme="minorHAnsi" w:hAnsiTheme="minorHAnsi"/>
              </w:rPr>
              <w:t>Process;</w:t>
            </w:r>
          </w:p>
          <w:p w14:paraId="7D7094DB" w14:textId="77777777" w:rsidR="00D43CCF" w:rsidRPr="00D43CCF" w:rsidRDefault="00D43CCF" w:rsidP="00D379CE">
            <w:pPr>
              <w:pStyle w:val="TableField-Left"/>
              <w:rPr>
                <w:rFonts w:asciiTheme="minorHAnsi" w:hAnsiTheme="minorHAnsi"/>
              </w:rPr>
            </w:pPr>
            <w:r w:rsidRPr="00D43CCF">
              <w:rPr>
                <w:rFonts w:asciiTheme="minorHAnsi" w:hAnsiTheme="minorHAnsi"/>
              </w:rPr>
              <w:t>Decision Making</w:t>
            </w:r>
          </w:p>
        </w:tc>
        <w:tc>
          <w:tcPr>
            <w:tcW w:w="2327" w:type="dxa"/>
            <w:tcBorders>
              <w:top w:val="threeDEmboss" w:sz="6" w:space="0" w:color="auto"/>
              <w:bottom w:val="threeDEmboss" w:sz="6" w:space="0" w:color="auto"/>
            </w:tcBorders>
            <w:vAlign w:val="center"/>
          </w:tcPr>
          <w:p w14:paraId="630B9BFA" w14:textId="77777777" w:rsidR="00D43CCF" w:rsidRPr="00D43CCF" w:rsidRDefault="00D43CCF" w:rsidP="00D379CE">
            <w:pPr>
              <w:pStyle w:val="TableField-Left"/>
              <w:rPr>
                <w:rFonts w:asciiTheme="minorHAnsi" w:hAnsiTheme="minorHAnsi"/>
              </w:rPr>
            </w:pPr>
            <w:r w:rsidRPr="00D43CCF">
              <w:rPr>
                <w:rFonts w:asciiTheme="minorHAnsi" w:hAnsiTheme="minorHAnsi"/>
              </w:rPr>
              <w:t>CS-CSOD-CCC All</w:t>
            </w:r>
          </w:p>
        </w:tc>
        <w:tc>
          <w:tcPr>
            <w:tcW w:w="1263" w:type="dxa"/>
            <w:tcBorders>
              <w:top w:val="threeDEmboss" w:sz="6" w:space="0" w:color="auto"/>
              <w:bottom w:val="threeDEmboss" w:sz="6" w:space="0" w:color="auto"/>
            </w:tcBorders>
            <w:vAlign w:val="center"/>
          </w:tcPr>
          <w:p w14:paraId="4F6BC0ED" w14:textId="77777777" w:rsidR="00D43CCF" w:rsidRDefault="00D43CCF" w:rsidP="00D379CE">
            <w:pPr>
              <w:pStyle w:val="TableField-Left"/>
              <w:rPr>
                <w:rFonts w:asciiTheme="minorHAnsi" w:hAnsiTheme="minorHAnsi" w:cs="Arial"/>
              </w:rPr>
            </w:pPr>
            <w:r>
              <w:rPr>
                <w:rFonts w:asciiTheme="minorHAnsi" w:hAnsiTheme="minorHAnsi" w:cs="Arial"/>
              </w:rPr>
              <w:t>Low</w:t>
            </w:r>
          </w:p>
        </w:tc>
        <w:tc>
          <w:tcPr>
            <w:tcW w:w="1649" w:type="dxa"/>
            <w:tcBorders>
              <w:top w:val="threeDEmboss" w:sz="6" w:space="0" w:color="auto"/>
              <w:bottom w:val="threeDEmboss" w:sz="6" w:space="0" w:color="auto"/>
            </w:tcBorders>
            <w:vAlign w:val="center"/>
          </w:tcPr>
          <w:p w14:paraId="73D52EA5" w14:textId="77777777" w:rsidR="00D43CCF" w:rsidRDefault="00D43CCF" w:rsidP="00D379CE">
            <w:pPr>
              <w:pStyle w:val="TableField-Left"/>
              <w:rPr>
                <w:rFonts w:asciiTheme="minorHAnsi" w:hAnsiTheme="minorHAnsi" w:cs="Arial"/>
              </w:rPr>
            </w:pPr>
            <w:r>
              <w:rPr>
                <w:rFonts w:asciiTheme="minorHAnsi" w:hAnsiTheme="minorHAnsi" w:cs="Arial"/>
              </w:rPr>
              <w:t>Low</w:t>
            </w:r>
          </w:p>
        </w:tc>
      </w:tr>
    </w:tbl>
    <w:p w14:paraId="34A97C01" w14:textId="77777777" w:rsidR="00D379CE" w:rsidRPr="006B24F0" w:rsidRDefault="00D379CE" w:rsidP="00D379CE">
      <w:pPr>
        <w:pStyle w:val="Heading2Text"/>
        <w:rPr>
          <w:rFonts w:ascii="Calibri Light" w:hAnsi="Calibri Light" w:cs="Arial"/>
        </w:rPr>
      </w:pPr>
    </w:p>
    <w:p w14:paraId="65070E60" w14:textId="77777777" w:rsidR="00D379CE" w:rsidRPr="006B24F0" w:rsidRDefault="00D379CE" w:rsidP="00D379CE">
      <w:pPr>
        <w:pStyle w:val="Heading2Text"/>
        <w:ind w:left="0"/>
        <w:rPr>
          <w:rFonts w:ascii="Calibri Light" w:hAnsi="Calibri Light" w:cs="Arial"/>
        </w:rPr>
      </w:pPr>
      <w:r w:rsidRPr="006B24F0">
        <w:rPr>
          <w:rFonts w:ascii="Calibri Light" w:hAnsi="Calibri Light" w:cs="Arial"/>
        </w:rPr>
        <w:t xml:space="preserve"> Below is a description of each:</w:t>
      </w:r>
    </w:p>
    <w:p w14:paraId="5ABF54D0" w14:textId="77777777" w:rsidR="00D379CE" w:rsidRPr="006B24F0" w:rsidRDefault="00D379CE" w:rsidP="00D379CE">
      <w:pPr>
        <w:pStyle w:val="Heading2TextBulleted"/>
        <w:numPr>
          <w:ilvl w:val="0"/>
          <w:numId w:val="0"/>
        </w:numPr>
        <w:tabs>
          <w:tab w:val="num" w:pos="3150"/>
        </w:tabs>
        <w:ind w:left="900" w:hanging="360"/>
        <w:rPr>
          <w:rFonts w:ascii="Calibri Light" w:hAnsi="Calibri Light" w:cs="Arial"/>
        </w:rPr>
      </w:pPr>
      <w:r w:rsidRPr="00435441">
        <w:rPr>
          <w:rFonts w:ascii="Calibri Light" w:hAnsi="Calibri Light" w:cs="Arial"/>
          <w:b/>
        </w:rPr>
        <w:t>Change Element Short Description:</w:t>
      </w:r>
      <w:r>
        <w:rPr>
          <w:rFonts w:ascii="Calibri Light" w:hAnsi="Calibri Light" w:cs="Arial"/>
        </w:rPr>
        <w:t xml:space="preserve"> </w:t>
      </w:r>
      <w:r w:rsidRPr="006B24F0">
        <w:rPr>
          <w:rFonts w:ascii="Calibri Light" w:hAnsi="Calibri Light" w:cs="Arial"/>
        </w:rPr>
        <w:t>Describes the ‘As-Is’ scenario and what is changing.</w:t>
      </w:r>
    </w:p>
    <w:p w14:paraId="79258487" w14:textId="77777777" w:rsidR="00D379CE" w:rsidRPr="006B24F0" w:rsidRDefault="00D379CE" w:rsidP="00D379CE">
      <w:pPr>
        <w:pStyle w:val="Heading2TextBulleted"/>
        <w:numPr>
          <w:ilvl w:val="0"/>
          <w:numId w:val="0"/>
        </w:numPr>
        <w:tabs>
          <w:tab w:val="num" w:pos="3150"/>
        </w:tabs>
        <w:ind w:left="540"/>
        <w:rPr>
          <w:rFonts w:ascii="Calibri Light" w:hAnsi="Calibri Light" w:cs="Arial"/>
        </w:rPr>
      </w:pPr>
      <w:r w:rsidRPr="00435441">
        <w:rPr>
          <w:rFonts w:ascii="Calibri Light" w:hAnsi="Calibri Light" w:cs="Arial"/>
          <w:b/>
        </w:rPr>
        <w:t>Change Impact Category:</w:t>
      </w:r>
      <w:r w:rsidRPr="006B24F0">
        <w:rPr>
          <w:rFonts w:ascii="Calibri Light" w:hAnsi="Calibri Light" w:cs="Arial"/>
        </w:rPr>
        <w:t xml:space="preserve"> Determined by asking the questions below.</w:t>
      </w:r>
    </w:p>
    <w:p w14:paraId="2F5A2E7F" w14:textId="77777777" w:rsidR="00D379CE" w:rsidRPr="006B24F0" w:rsidRDefault="00D379CE" w:rsidP="00D379CE">
      <w:pPr>
        <w:pStyle w:val="Heading2TextSubsetNumbered"/>
        <w:numPr>
          <w:ilvl w:val="0"/>
          <w:numId w:val="7"/>
        </w:numPr>
        <w:tabs>
          <w:tab w:val="clear" w:pos="1800"/>
          <w:tab w:val="num" w:pos="1080"/>
          <w:tab w:val="num" w:pos="2160"/>
        </w:tabs>
        <w:ind w:left="1440"/>
        <w:rPr>
          <w:rFonts w:ascii="Calibri Light" w:hAnsi="Calibri Light"/>
        </w:rPr>
      </w:pPr>
      <w:r w:rsidRPr="006B24F0">
        <w:rPr>
          <w:rFonts w:ascii="Calibri Light" w:hAnsi="Calibri Light"/>
          <w:b/>
        </w:rPr>
        <w:t>Staffing Levels</w:t>
      </w:r>
      <w:r>
        <w:rPr>
          <w:rFonts w:ascii="Calibri Light" w:hAnsi="Calibri Light"/>
        </w:rPr>
        <w:t xml:space="preserve"> -</w:t>
      </w:r>
      <w:r w:rsidRPr="006B24F0">
        <w:rPr>
          <w:rFonts w:ascii="Calibri Light" w:hAnsi="Calibri Light"/>
        </w:rPr>
        <w:t xml:space="preserve"> Is the work effort increasing or decreasing (staffing levels), and how (e.g., task automation, new process/tasks)?</w:t>
      </w:r>
    </w:p>
    <w:p w14:paraId="31B696EE" w14:textId="77777777" w:rsidR="00D379CE" w:rsidRPr="006B24F0" w:rsidRDefault="00D379CE" w:rsidP="00D379CE">
      <w:pPr>
        <w:pStyle w:val="Heading2TextSubsetNumbered"/>
        <w:numPr>
          <w:ilvl w:val="0"/>
          <w:numId w:val="7"/>
        </w:numPr>
        <w:tabs>
          <w:tab w:val="clear" w:pos="1800"/>
          <w:tab w:val="num" w:pos="1080"/>
          <w:tab w:val="num" w:pos="2160"/>
        </w:tabs>
        <w:ind w:left="1440"/>
        <w:rPr>
          <w:rFonts w:ascii="Calibri Light" w:hAnsi="Calibri Light"/>
        </w:rPr>
      </w:pPr>
      <w:r w:rsidRPr="006B24F0">
        <w:rPr>
          <w:rFonts w:ascii="Calibri Light" w:hAnsi="Calibri Light"/>
          <w:b/>
        </w:rPr>
        <w:t>Job Roles</w:t>
      </w:r>
      <w:r>
        <w:rPr>
          <w:rFonts w:ascii="Calibri Light" w:hAnsi="Calibri Light"/>
        </w:rPr>
        <w:t xml:space="preserve"> -</w:t>
      </w:r>
      <w:r w:rsidRPr="006B24F0">
        <w:rPr>
          <w:rFonts w:ascii="Calibri Light" w:hAnsi="Calibri Light"/>
        </w:rPr>
        <w:t xml:space="preserve"> Will the responsibilities, authority, or required skills for a job or job roles change? Will people be reporting to new leaders? Will managers’ responsibilities change?</w:t>
      </w:r>
    </w:p>
    <w:p w14:paraId="44C8E54E" w14:textId="77777777" w:rsidR="00D379CE" w:rsidRPr="006B24F0" w:rsidRDefault="00D379CE" w:rsidP="00D379CE">
      <w:pPr>
        <w:pStyle w:val="Heading2TextSubsetNumbered"/>
        <w:numPr>
          <w:ilvl w:val="0"/>
          <w:numId w:val="7"/>
        </w:numPr>
        <w:tabs>
          <w:tab w:val="clear" w:pos="1800"/>
          <w:tab w:val="num" w:pos="1080"/>
          <w:tab w:val="num" w:pos="2160"/>
        </w:tabs>
        <w:ind w:left="1440"/>
        <w:rPr>
          <w:rFonts w:ascii="Calibri Light" w:hAnsi="Calibri Light"/>
        </w:rPr>
      </w:pPr>
      <w:r w:rsidRPr="006B24F0">
        <w:rPr>
          <w:rFonts w:ascii="Calibri Light" w:hAnsi="Calibri Light"/>
          <w:b/>
        </w:rPr>
        <w:t>Compensation / Performance</w:t>
      </w:r>
      <w:r>
        <w:rPr>
          <w:rFonts w:ascii="Calibri Light" w:hAnsi="Calibri Light"/>
        </w:rPr>
        <w:t xml:space="preserve"> -</w:t>
      </w:r>
      <w:r w:rsidRPr="006B24F0">
        <w:rPr>
          <w:rFonts w:ascii="Calibri Light" w:hAnsi="Calibri Light"/>
        </w:rPr>
        <w:t xml:space="preserve"> Will the changes have such an impact on roles of an individual that merits a change in how they are compensated or how their performance will be evaluated? What behaviors are rewarded and recognized?</w:t>
      </w:r>
    </w:p>
    <w:p w14:paraId="6A11A7B1" w14:textId="77777777" w:rsidR="00D379CE" w:rsidRPr="006B24F0" w:rsidRDefault="00D379CE" w:rsidP="00D379CE">
      <w:pPr>
        <w:pStyle w:val="Heading2TextSubsetNumbered"/>
        <w:numPr>
          <w:ilvl w:val="0"/>
          <w:numId w:val="7"/>
        </w:numPr>
        <w:tabs>
          <w:tab w:val="clear" w:pos="1800"/>
          <w:tab w:val="num" w:pos="1080"/>
          <w:tab w:val="num" w:pos="2160"/>
        </w:tabs>
        <w:ind w:left="1440"/>
        <w:rPr>
          <w:rFonts w:ascii="Calibri Light" w:hAnsi="Calibri Light"/>
        </w:rPr>
      </w:pPr>
      <w:r w:rsidRPr="006B24F0">
        <w:rPr>
          <w:rFonts w:ascii="Calibri Light" w:hAnsi="Calibri Light"/>
          <w:b/>
        </w:rPr>
        <w:lastRenderedPageBreak/>
        <w:t>Organization</w:t>
      </w:r>
      <w:r w:rsidRPr="006B24F0">
        <w:rPr>
          <w:rFonts w:ascii="Calibri Light" w:hAnsi="Calibri Light"/>
        </w:rPr>
        <w:t xml:space="preserve"> </w:t>
      </w:r>
      <w:r w:rsidRPr="006B24F0">
        <w:rPr>
          <w:rFonts w:ascii="Calibri Light" w:hAnsi="Calibri Light"/>
          <w:b/>
        </w:rPr>
        <w:t>Structure</w:t>
      </w:r>
      <w:r>
        <w:rPr>
          <w:rFonts w:ascii="Calibri Light" w:hAnsi="Calibri Light"/>
          <w:b/>
        </w:rPr>
        <w:t xml:space="preserve"> </w:t>
      </w:r>
      <w:r w:rsidRPr="006B24F0">
        <w:rPr>
          <w:rFonts w:ascii="Calibri Light" w:hAnsi="Calibri Light"/>
        </w:rPr>
        <w:t xml:space="preserve">- Is the ownership of the Process or Data changing (think departments, jobs, or roles, not individuals)?  </w:t>
      </w:r>
    </w:p>
    <w:p w14:paraId="425B20A5" w14:textId="77777777" w:rsidR="00D379CE" w:rsidRPr="006B24F0" w:rsidRDefault="00D379CE" w:rsidP="00D379CE">
      <w:pPr>
        <w:pStyle w:val="Heading2TextSubsetNumbered"/>
        <w:numPr>
          <w:ilvl w:val="0"/>
          <w:numId w:val="7"/>
        </w:numPr>
        <w:tabs>
          <w:tab w:val="clear" w:pos="1800"/>
          <w:tab w:val="num" w:pos="1080"/>
          <w:tab w:val="num" w:pos="2160"/>
        </w:tabs>
        <w:ind w:left="1440"/>
        <w:rPr>
          <w:rFonts w:ascii="Calibri Light" w:hAnsi="Calibri Light"/>
        </w:rPr>
      </w:pPr>
      <w:r w:rsidRPr="006B24F0">
        <w:rPr>
          <w:rFonts w:ascii="Calibri Light" w:hAnsi="Calibri Light"/>
          <w:b/>
        </w:rPr>
        <w:t>Decision Making</w:t>
      </w:r>
      <w:r>
        <w:rPr>
          <w:rFonts w:ascii="Calibri Light" w:hAnsi="Calibri Light"/>
        </w:rPr>
        <w:t xml:space="preserve"> -</w:t>
      </w:r>
      <w:r w:rsidRPr="006B24F0">
        <w:rPr>
          <w:rFonts w:ascii="Calibri Light" w:hAnsi="Calibri Light"/>
        </w:rPr>
        <w:t xml:space="preserve"> Will any of the changes impact how decisions are made, by or between, business units / departments?  Who makes them, how they determine the criteria for making a change?</w:t>
      </w:r>
    </w:p>
    <w:p w14:paraId="3D0030A2" w14:textId="77777777" w:rsidR="00D379CE" w:rsidRPr="006B24F0" w:rsidRDefault="00D379CE" w:rsidP="00D379CE">
      <w:pPr>
        <w:pStyle w:val="Heading2TextSubsetNumbered"/>
        <w:numPr>
          <w:ilvl w:val="0"/>
          <w:numId w:val="7"/>
        </w:numPr>
        <w:tabs>
          <w:tab w:val="clear" w:pos="1800"/>
          <w:tab w:val="num" w:pos="1080"/>
          <w:tab w:val="num" w:pos="2160"/>
        </w:tabs>
        <w:ind w:left="1440"/>
        <w:rPr>
          <w:rFonts w:ascii="Calibri Light" w:hAnsi="Calibri Light"/>
        </w:rPr>
      </w:pPr>
      <w:r w:rsidRPr="006B24F0">
        <w:rPr>
          <w:rFonts w:ascii="Calibri Light" w:hAnsi="Calibri Light"/>
          <w:b/>
        </w:rPr>
        <w:t>Culture Shift</w:t>
      </w:r>
      <w:r>
        <w:rPr>
          <w:rFonts w:ascii="Calibri Light" w:hAnsi="Calibri Light"/>
        </w:rPr>
        <w:t xml:space="preserve"> -</w:t>
      </w:r>
      <w:r w:rsidRPr="006B24F0">
        <w:rPr>
          <w:rFonts w:ascii="Calibri Light" w:hAnsi="Calibri Light"/>
        </w:rPr>
        <w:t xml:space="preserve"> Will organizational value systems impact the way change happens or be impacted by the change? What are the underlying values of the organization that will directly influence the way change will be accepted and how much work will ultimately be required to ensure successful outcomes for the business?</w:t>
      </w:r>
    </w:p>
    <w:p w14:paraId="4B5696C2" w14:textId="77777777" w:rsidR="00D379CE" w:rsidRPr="006B24F0" w:rsidRDefault="00D379CE" w:rsidP="00D379CE">
      <w:pPr>
        <w:pStyle w:val="Heading2TextSubsetNumbered"/>
        <w:numPr>
          <w:ilvl w:val="0"/>
          <w:numId w:val="7"/>
        </w:numPr>
        <w:tabs>
          <w:tab w:val="clear" w:pos="1800"/>
          <w:tab w:val="num" w:pos="1080"/>
          <w:tab w:val="num" w:pos="2160"/>
        </w:tabs>
        <w:ind w:left="1440"/>
        <w:rPr>
          <w:rFonts w:ascii="Calibri Light" w:hAnsi="Calibri Light"/>
        </w:rPr>
      </w:pPr>
      <w:r w:rsidRPr="006B24F0">
        <w:rPr>
          <w:rFonts w:ascii="Calibri Light" w:hAnsi="Calibri Light"/>
          <w:b/>
        </w:rPr>
        <w:t>Location / Facilities</w:t>
      </w:r>
      <w:r>
        <w:rPr>
          <w:rFonts w:ascii="Calibri Light" w:hAnsi="Calibri Light"/>
        </w:rPr>
        <w:t xml:space="preserve"> -</w:t>
      </w:r>
      <w:r w:rsidRPr="006B24F0">
        <w:rPr>
          <w:rFonts w:ascii="Calibri Light" w:hAnsi="Calibri Light"/>
        </w:rPr>
        <w:t xml:space="preserve"> Will the change impact the physical location where they process is being implemented or require changes to the facilities to enable the process to be effective?</w:t>
      </w:r>
    </w:p>
    <w:p w14:paraId="53E27D7F" w14:textId="77777777" w:rsidR="00D379CE" w:rsidRPr="006B24F0" w:rsidRDefault="00D379CE" w:rsidP="00D379CE">
      <w:pPr>
        <w:pStyle w:val="Heading2TextSubsetNumbered"/>
        <w:numPr>
          <w:ilvl w:val="0"/>
          <w:numId w:val="7"/>
        </w:numPr>
        <w:tabs>
          <w:tab w:val="clear" w:pos="1800"/>
          <w:tab w:val="num" w:pos="1080"/>
          <w:tab w:val="num" w:pos="2160"/>
        </w:tabs>
        <w:ind w:left="1440"/>
        <w:rPr>
          <w:rFonts w:ascii="Calibri Light" w:hAnsi="Calibri Light"/>
        </w:rPr>
      </w:pPr>
      <w:r w:rsidRPr="006B24F0">
        <w:rPr>
          <w:rFonts w:ascii="Calibri Light" w:hAnsi="Calibri Light"/>
          <w:b/>
        </w:rPr>
        <w:t>Process</w:t>
      </w:r>
      <w:r w:rsidRPr="006B24F0">
        <w:rPr>
          <w:rFonts w:ascii="Calibri Light" w:hAnsi="Calibri Light"/>
        </w:rPr>
        <w:t xml:space="preserve"> - Any change to the current process (e.g. manual process becomes automatic, or vice versa)? Are there new processes being introduced or an old process being decommissioned? Is there a requirement to change an existing business rule or business policy? Will new business rule or policy needs to be introduced and enforced or complied to?</w:t>
      </w:r>
    </w:p>
    <w:p w14:paraId="32F555FE" w14:textId="77777777" w:rsidR="00D379CE" w:rsidRPr="006B24F0" w:rsidRDefault="00D379CE" w:rsidP="00D379CE">
      <w:pPr>
        <w:pStyle w:val="Heading2TextSubsetNumbered"/>
        <w:numPr>
          <w:ilvl w:val="0"/>
          <w:numId w:val="7"/>
        </w:numPr>
        <w:tabs>
          <w:tab w:val="clear" w:pos="1800"/>
          <w:tab w:val="num" w:pos="1080"/>
          <w:tab w:val="num" w:pos="2160"/>
        </w:tabs>
        <w:ind w:left="1440"/>
        <w:rPr>
          <w:rFonts w:ascii="Calibri Light" w:hAnsi="Calibri Light"/>
        </w:rPr>
      </w:pPr>
      <w:r w:rsidRPr="006B24F0">
        <w:rPr>
          <w:rFonts w:ascii="Calibri Light" w:hAnsi="Calibri Light"/>
          <w:b/>
        </w:rPr>
        <w:t xml:space="preserve">Regulatory/ Legal </w:t>
      </w:r>
      <w:r w:rsidRPr="006B24F0">
        <w:rPr>
          <w:rFonts w:ascii="Calibri Light" w:hAnsi="Calibri Light"/>
        </w:rPr>
        <w:t xml:space="preserve">- Are there any legal / regulatory requirements that might be impacted </w:t>
      </w:r>
    </w:p>
    <w:p w14:paraId="08F0B77C" w14:textId="77777777" w:rsidR="00D379CE" w:rsidRPr="006B24F0" w:rsidRDefault="00D379CE" w:rsidP="00D379CE">
      <w:pPr>
        <w:pStyle w:val="Heading2TextSubsetNumbered"/>
        <w:numPr>
          <w:ilvl w:val="0"/>
          <w:numId w:val="7"/>
        </w:numPr>
        <w:tabs>
          <w:tab w:val="clear" w:pos="1800"/>
          <w:tab w:val="num" w:pos="1080"/>
          <w:tab w:val="num" w:pos="2160"/>
        </w:tabs>
        <w:ind w:left="1440"/>
        <w:rPr>
          <w:rFonts w:ascii="Calibri Light" w:hAnsi="Calibri Light"/>
        </w:rPr>
      </w:pPr>
      <w:r w:rsidRPr="006B24F0">
        <w:rPr>
          <w:rFonts w:ascii="Calibri Light" w:hAnsi="Calibri Light"/>
          <w:b/>
        </w:rPr>
        <w:t>Technology</w:t>
      </w:r>
      <w:r w:rsidRPr="006B24F0">
        <w:rPr>
          <w:rFonts w:ascii="Calibri Light" w:hAnsi="Calibri Light"/>
        </w:rPr>
        <w:t xml:space="preserve"> - Are other applications impacted (e.g., going away, becoming read-only), or are there new requirements (e.g., new SW / HW, new version) </w:t>
      </w:r>
    </w:p>
    <w:p w14:paraId="15BBCB18" w14:textId="77777777" w:rsidR="00D379CE" w:rsidRPr="006B24F0" w:rsidRDefault="00D379CE" w:rsidP="00D379CE">
      <w:pPr>
        <w:pStyle w:val="Heading2TextSubsetNumbered"/>
        <w:numPr>
          <w:ilvl w:val="0"/>
          <w:numId w:val="7"/>
        </w:numPr>
        <w:tabs>
          <w:tab w:val="clear" w:pos="1800"/>
          <w:tab w:val="num" w:pos="1080"/>
          <w:tab w:val="num" w:pos="2160"/>
        </w:tabs>
        <w:ind w:left="1440"/>
        <w:rPr>
          <w:rFonts w:ascii="Calibri Light" w:hAnsi="Calibri Light"/>
        </w:rPr>
      </w:pPr>
      <w:r w:rsidRPr="006B24F0">
        <w:rPr>
          <w:rFonts w:ascii="Calibri Light" w:hAnsi="Calibri Light"/>
          <w:b/>
        </w:rPr>
        <w:t xml:space="preserve">Benefit/Improvement </w:t>
      </w:r>
      <w:r>
        <w:rPr>
          <w:rFonts w:ascii="Calibri Light" w:hAnsi="Calibri Light"/>
        </w:rPr>
        <w:t>-</w:t>
      </w:r>
      <w:r w:rsidRPr="006B24F0">
        <w:rPr>
          <w:rFonts w:ascii="Calibri Light" w:hAnsi="Calibri Light"/>
        </w:rPr>
        <w:t xml:space="preserve"> Will there be an improvement or benefit to any of the stakeholders because of this change. (Be sure to include any pain points that are being alleviated) </w:t>
      </w:r>
    </w:p>
    <w:p w14:paraId="606B104A" w14:textId="77777777" w:rsidR="00D379CE" w:rsidRPr="006B24F0" w:rsidRDefault="00D379CE" w:rsidP="00D379CE">
      <w:pPr>
        <w:pStyle w:val="Heading2TextSubsetNumbered"/>
        <w:numPr>
          <w:ilvl w:val="0"/>
          <w:numId w:val="7"/>
        </w:numPr>
        <w:tabs>
          <w:tab w:val="clear" w:pos="1800"/>
          <w:tab w:val="num" w:pos="1080"/>
          <w:tab w:val="num" w:pos="2160"/>
        </w:tabs>
        <w:ind w:left="1440"/>
        <w:rPr>
          <w:rFonts w:ascii="Calibri Light" w:hAnsi="Calibri Light"/>
        </w:rPr>
      </w:pPr>
      <w:r w:rsidRPr="006B24F0">
        <w:rPr>
          <w:rFonts w:ascii="Calibri Light" w:hAnsi="Calibri Light"/>
          <w:b/>
        </w:rPr>
        <w:t>Other</w:t>
      </w:r>
      <w:r w:rsidRPr="006B24F0">
        <w:rPr>
          <w:rFonts w:ascii="Calibri Light" w:hAnsi="Calibri Light"/>
        </w:rPr>
        <w:t xml:space="preserve"> - Are there emotional implications stemming from any of these changes (think of buy-in issues or fears) </w:t>
      </w:r>
    </w:p>
    <w:p w14:paraId="065CC60C" w14:textId="77777777" w:rsidR="00D379CE" w:rsidRPr="006B24F0" w:rsidRDefault="00D379CE" w:rsidP="00D379CE">
      <w:pPr>
        <w:pStyle w:val="Heading2TextBulleted"/>
        <w:numPr>
          <w:ilvl w:val="0"/>
          <w:numId w:val="0"/>
        </w:numPr>
        <w:ind w:left="540"/>
        <w:rPr>
          <w:rFonts w:ascii="Calibri Light" w:hAnsi="Calibri Light" w:cs="Arial"/>
        </w:rPr>
      </w:pPr>
      <w:r w:rsidRPr="00435441">
        <w:rPr>
          <w:rFonts w:ascii="Calibri Light" w:hAnsi="Calibri Light" w:cs="Arial"/>
          <w:b/>
        </w:rPr>
        <w:t>Audience Group</w:t>
      </w:r>
      <w:r>
        <w:rPr>
          <w:rFonts w:ascii="Calibri Light" w:hAnsi="Calibri Light" w:cs="Arial"/>
          <w:b/>
        </w:rPr>
        <w:t>(</w:t>
      </w:r>
      <w:r w:rsidRPr="00435441">
        <w:rPr>
          <w:rFonts w:ascii="Calibri Light" w:hAnsi="Calibri Light" w:cs="Arial"/>
          <w:b/>
        </w:rPr>
        <w:t>s</w:t>
      </w:r>
      <w:r>
        <w:rPr>
          <w:rFonts w:ascii="Calibri Light" w:hAnsi="Calibri Light" w:cs="Arial"/>
          <w:b/>
        </w:rPr>
        <w:t>)</w:t>
      </w:r>
      <w:r>
        <w:rPr>
          <w:rFonts w:ascii="Calibri Light" w:hAnsi="Calibri Light" w:cs="Arial"/>
        </w:rPr>
        <w:t>: T</w:t>
      </w:r>
      <w:r w:rsidRPr="006B24F0">
        <w:rPr>
          <w:rFonts w:ascii="Calibri Light" w:hAnsi="Calibri Light" w:cs="Arial"/>
        </w:rPr>
        <w:t xml:space="preserve">hese are the affected departments, divisions etc… </w:t>
      </w:r>
    </w:p>
    <w:p w14:paraId="302661B3" w14:textId="77777777" w:rsidR="00D379CE" w:rsidRPr="006B24F0" w:rsidRDefault="00D379CE" w:rsidP="00D379CE">
      <w:pPr>
        <w:pStyle w:val="Heading2TextBulleted"/>
        <w:numPr>
          <w:ilvl w:val="0"/>
          <w:numId w:val="0"/>
        </w:numPr>
        <w:ind w:left="540"/>
        <w:rPr>
          <w:rFonts w:ascii="Calibri Light" w:hAnsi="Calibri Light" w:cs="Arial"/>
        </w:rPr>
      </w:pPr>
      <w:r w:rsidRPr="00435441">
        <w:rPr>
          <w:rFonts w:ascii="Calibri Light" w:hAnsi="Calibri Light" w:cs="Arial"/>
          <w:b/>
        </w:rPr>
        <w:t>Impact</w:t>
      </w:r>
      <w:r>
        <w:rPr>
          <w:rFonts w:ascii="Calibri Light" w:hAnsi="Calibri Light" w:cs="Arial"/>
        </w:rPr>
        <w:t>:</w:t>
      </w:r>
      <w:r w:rsidRPr="006B24F0">
        <w:rPr>
          <w:rFonts w:ascii="Calibri Light" w:hAnsi="Calibri Light" w:cs="Arial"/>
        </w:rPr>
        <w:t xml:space="preserve"> The following were used to determine the impact</w:t>
      </w:r>
      <w:r>
        <w:rPr>
          <w:rFonts w:ascii="Calibri Light" w:hAnsi="Calibri Light" w:cs="Arial"/>
        </w:rPr>
        <w:t>:</w:t>
      </w:r>
    </w:p>
    <w:p w14:paraId="4B7ED15D" w14:textId="77777777" w:rsidR="00D379CE" w:rsidRPr="006B24F0" w:rsidRDefault="00D379CE" w:rsidP="00D379CE">
      <w:pPr>
        <w:rPr>
          <w:rFonts w:ascii="Calibri Light" w:hAnsi="Calibri Light" w:cs="Arial"/>
        </w:rPr>
      </w:pPr>
    </w:p>
    <w:p w14:paraId="5B32C59C" w14:textId="77777777" w:rsidR="00D379CE" w:rsidRPr="006B24F0" w:rsidRDefault="00D379CE" w:rsidP="00D379CE">
      <w:pPr>
        <w:jc w:val="center"/>
        <w:rPr>
          <w:rFonts w:ascii="Calibri Light" w:hAnsi="Calibri Light" w:cs="Arial"/>
        </w:rPr>
      </w:pPr>
      <w:r w:rsidRPr="006B24F0">
        <w:rPr>
          <w:rFonts w:ascii="Calibri Light" w:hAnsi="Calibri Light" w:cs="Arial"/>
          <w:noProof/>
        </w:rPr>
        <w:drawing>
          <wp:inline distT="0" distB="0" distL="0" distR="0" wp14:anchorId="5433EC6F" wp14:editId="6702328B">
            <wp:extent cx="4389120" cy="2432304"/>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p>
    <w:p w14:paraId="45D3CFEE" w14:textId="77777777" w:rsidR="00D379CE" w:rsidRPr="006B24F0" w:rsidRDefault="00D379CE" w:rsidP="00D379CE">
      <w:pPr>
        <w:jc w:val="center"/>
        <w:rPr>
          <w:rFonts w:ascii="Calibri Light" w:hAnsi="Calibri Light" w:cs="Arial"/>
        </w:rPr>
      </w:pPr>
      <w:r w:rsidRPr="006B24F0">
        <w:rPr>
          <w:rFonts w:ascii="Calibri Light" w:hAnsi="Calibri Light" w:cs="Arial"/>
          <w:noProof/>
        </w:rPr>
        <w:lastRenderedPageBreak/>
        <w:drawing>
          <wp:inline distT="0" distB="0" distL="0" distR="0" wp14:anchorId="5A59DEA1" wp14:editId="44BEA20D">
            <wp:extent cx="4389120" cy="24963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14:paraId="69DCCAA1" w14:textId="77777777" w:rsidR="00D379CE" w:rsidRPr="006B24F0" w:rsidRDefault="00D379CE" w:rsidP="00D379CE">
      <w:pPr>
        <w:jc w:val="center"/>
        <w:rPr>
          <w:rFonts w:ascii="Calibri Light" w:hAnsi="Calibri Light" w:cs="Arial"/>
        </w:rPr>
      </w:pPr>
      <w:r w:rsidRPr="006B24F0">
        <w:rPr>
          <w:rFonts w:ascii="Calibri Light" w:hAnsi="Calibri Light" w:cs="Arial"/>
          <w:noProof/>
          <w:color w:val="000000"/>
          <w:szCs w:val="20"/>
        </w:rPr>
        <w:drawing>
          <wp:inline distT="0" distB="0" distL="0" distR="0" wp14:anchorId="605BA536" wp14:editId="36DDF650">
            <wp:extent cx="4389120" cy="2560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14:paraId="56567547" w14:textId="77777777" w:rsidR="00D379CE" w:rsidRPr="006B24F0" w:rsidRDefault="00D379CE" w:rsidP="00D379CE">
      <w:pPr>
        <w:rPr>
          <w:rFonts w:ascii="Calibri Light" w:hAnsi="Calibri Light" w:cs="Arial"/>
        </w:rPr>
      </w:pPr>
    </w:p>
    <w:p w14:paraId="4DDE091F" w14:textId="77777777" w:rsidR="00410C35" w:rsidRDefault="00D379CE" w:rsidP="00E0118B">
      <w:pPr>
        <w:rPr>
          <w:rFonts w:ascii="Calibri Light" w:eastAsia="MS Mincho" w:hAnsi="Calibri Light" w:cs="Arial"/>
          <w:noProof/>
          <w:sz w:val="20"/>
          <w:szCs w:val="24"/>
          <w:lang w:eastAsia="ja-JP"/>
        </w:rPr>
      </w:pPr>
      <w:r w:rsidRPr="00FF601A">
        <w:rPr>
          <w:rFonts w:ascii="Calibri Light" w:eastAsia="MS Mincho" w:hAnsi="Calibri Light" w:cs="Arial"/>
          <w:b/>
          <w:noProof/>
          <w:sz w:val="20"/>
          <w:szCs w:val="24"/>
          <w:lang w:eastAsia="ja-JP"/>
        </w:rPr>
        <w:t>Business Effort</w:t>
      </w:r>
      <w:r w:rsidRPr="006B24F0">
        <w:rPr>
          <w:rFonts w:ascii="Calibri Light" w:eastAsia="MS Mincho" w:hAnsi="Calibri Light" w:cs="Arial"/>
          <w:noProof/>
          <w:sz w:val="20"/>
          <w:szCs w:val="24"/>
          <w:lang w:eastAsia="ja-JP"/>
        </w:rPr>
        <w:t>: Initial assessment of the impact to the business High, Medium, Low</w:t>
      </w:r>
    </w:p>
    <w:p w14:paraId="5A10CC6B" w14:textId="77777777" w:rsidR="00E0118B" w:rsidRDefault="00E0118B" w:rsidP="00E0118B"/>
    <w:p w14:paraId="517EFCC3" w14:textId="77777777" w:rsidR="00410C35" w:rsidRDefault="00410C35">
      <w:r>
        <w:br w:type="page"/>
      </w:r>
    </w:p>
    <w:p w14:paraId="0FB3A128" w14:textId="77777777" w:rsidR="00532AC3" w:rsidRDefault="00527FF0" w:rsidP="00B0790E">
      <w:pPr>
        <w:pStyle w:val="Heading1"/>
        <w:numPr>
          <w:ilvl w:val="0"/>
          <w:numId w:val="0"/>
        </w:numPr>
        <w:tabs>
          <w:tab w:val="left" w:pos="540"/>
        </w:tabs>
        <w:spacing w:after="120"/>
        <w:ind w:left="432" w:hanging="432"/>
      </w:pPr>
      <w:bookmarkStart w:id="207" w:name="_Toc491613849"/>
      <w:bookmarkStart w:id="208" w:name="_Toc11749205"/>
      <w:r>
        <w:lastRenderedPageBreak/>
        <w:t>6.</w:t>
      </w:r>
      <w:r w:rsidR="00E20A41">
        <w:t xml:space="preserve"> </w:t>
      </w:r>
      <w:r w:rsidR="00532AC3">
        <w:t>Requirements</w:t>
      </w:r>
      <w:bookmarkEnd w:id="207"/>
      <w:bookmarkEnd w:id="208"/>
    </w:p>
    <w:p w14:paraId="793A269D" w14:textId="77777777" w:rsidR="00410C35" w:rsidRDefault="00410C35" w:rsidP="00E0118B"/>
    <w:tbl>
      <w:tblPr>
        <w:tblStyle w:val="TableGrid"/>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4A0" w:firstRow="1" w:lastRow="0" w:firstColumn="1" w:lastColumn="0" w:noHBand="0" w:noVBand="1"/>
      </w:tblPr>
      <w:tblGrid>
        <w:gridCol w:w="2045"/>
        <w:gridCol w:w="1622"/>
        <w:gridCol w:w="5647"/>
      </w:tblGrid>
      <w:tr w:rsidR="00410C35" w:rsidRPr="006B24F0" w14:paraId="092D17CA" w14:textId="77777777" w:rsidTr="00086B91">
        <w:trPr>
          <w:trHeight w:val="300"/>
        </w:trPr>
        <w:tc>
          <w:tcPr>
            <w:tcW w:w="2045" w:type="dxa"/>
            <w:tcBorders>
              <w:top w:val="threeDEmboss" w:sz="6" w:space="0" w:color="auto"/>
              <w:bottom w:val="threeDEmboss" w:sz="6" w:space="0" w:color="auto"/>
            </w:tcBorders>
            <w:shd w:val="clear" w:color="auto" w:fill="F9FBAF"/>
            <w:noWrap/>
            <w:vAlign w:val="center"/>
          </w:tcPr>
          <w:p w14:paraId="46E83FE2" w14:textId="77777777" w:rsidR="00410C35" w:rsidRPr="00CF7985" w:rsidRDefault="00410C35" w:rsidP="00086B91">
            <w:pPr>
              <w:jc w:val="center"/>
              <w:rPr>
                <w:rFonts w:ascii="Calibri Light" w:hAnsi="Calibri Light" w:cs="Arial"/>
                <w:b/>
                <w:sz w:val="20"/>
                <w:szCs w:val="20"/>
              </w:rPr>
            </w:pPr>
            <w:r w:rsidRPr="00CF7985">
              <w:rPr>
                <w:rFonts w:ascii="Calibri Light" w:hAnsi="Calibri Light" w:cs="Arial"/>
                <w:b/>
                <w:sz w:val="20"/>
                <w:szCs w:val="20"/>
              </w:rPr>
              <w:t>Requirement #</w:t>
            </w:r>
          </w:p>
        </w:tc>
        <w:tc>
          <w:tcPr>
            <w:tcW w:w="1622" w:type="dxa"/>
            <w:tcBorders>
              <w:top w:val="threeDEmboss" w:sz="6" w:space="0" w:color="auto"/>
              <w:bottom w:val="threeDEmboss" w:sz="6" w:space="0" w:color="auto"/>
            </w:tcBorders>
            <w:shd w:val="clear" w:color="auto" w:fill="F9FBAF"/>
            <w:vAlign w:val="center"/>
          </w:tcPr>
          <w:p w14:paraId="56E79BD7" w14:textId="77777777" w:rsidR="00410C35" w:rsidRPr="00CF7985" w:rsidRDefault="00410C35" w:rsidP="00086B91">
            <w:pPr>
              <w:jc w:val="center"/>
              <w:rPr>
                <w:rFonts w:ascii="Calibri Light" w:hAnsi="Calibri Light" w:cs="Arial"/>
                <w:b/>
                <w:sz w:val="20"/>
                <w:szCs w:val="20"/>
              </w:rPr>
            </w:pPr>
            <w:r w:rsidRPr="00CF7985">
              <w:rPr>
                <w:rFonts w:ascii="Calibri Light" w:hAnsi="Calibri Light" w:cs="Arial"/>
                <w:b/>
                <w:sz w:val="20"/>
                <w:szCs w:val="20"/>
              </w:rPr>
              <w:t>APSE Requirement #</w:t>
            </w:r>
          </w:p>
        </w:tc>
        <w:tc>
          <w:tcPr>
            <w:tcW w:w="5647" w:type="dxa"/>
            <w:tcBorders>
              <w:top w:val="threeDEmboss" w:sz="6" w:space="0" w:color="auto"/>
              <w:bottom w:val="threeDEmboss" w:sz="6" w:space="0" w:color="auto"/>
            </w:tcBorders>
            <w:shd w:val="clear" w:color="auto" w:fill="F9FBAF"/>
            <w:vAlign w:val="center"/>
          </w:tcPr>
          <w:p w14:paraId="0E525FAD" w14:textId="77777777" w:rsidR="00410C35" w:rsidRPr="00CF7985" w:rsidRDefault="00410C35" w:rsidP="00086B91">
            <w:pPr>
              <w:jc w:val="center"/>
              <w:rPr>
                <w:rFonts w:ascii="Calibri Light" w:hAnsi="Calibri Light" w:cs="Arial"/>
                <w:b/>
                <w:sz w:val="20"/>
                <w:szCs w:val="20"/>
              </w:rPr>
            </w:pPr>
            <w:r w:rsidRPr="00CF7985">
              <w:rPr>
                <w:rFonts w:ascii="Calibri Light" w:hAnsi="Calibri Light" w:cs="Arial"/>
                <w:b/>
                <w:sz w:val="20"/>
                <w:szCs w:val="20"/>
              </w:rPr>
              <w:t>Requirement Description</w:t>
            </w:r>
          </w:p>
        </w:tc>
      </w:tr>
      <w:tr w:rsidR="00410C35" w:rsidRPr="006B24F0" w14:paraId="2682FBA3" w14:textId="77777777" w:rsidTr="00086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top w:val="threeDEmboss" w:sz="6" w:space="0" w:color="auto"/>
              <w:left w:val="threeDEmboss" w:sz="6" w:space="0" w:color="auto"/>
            </w:tcBorders>
            <w:noWrap/>
          </w:tcPr>
          <w:p w14:paraId="21F64CBE" w14:textId="77777777" w:rsidR="00410C35" w:rsidRPr="006B24F0" w:rsidRDefault="00410C35" w:rsidP="00086B91">
            <w:pPr>
              <w:rPr>
                <w:rFonts w:ascii="Calibri Light" w:hAnsi="Calibri Light" w:cs="Arial"/>
                <w:color w:val="000000"/>
              </w:rPr>
            </w:pPr>
          </w:p>
        </w:tc>
        <w:tc>
          <w:tcPr>
            <w:tcW w:w="1622" w:type="dxa"/>
            <w:tcBorders>
              <w:top w:val="threeDEmboss" w:sz="6" w:space="0" w:color="auto"/>
            </w:tcBorders>
          </w:tcPr>
          <w:p w14:paraId="00EADCE2" w14:textId="77777777" w:rsidR="00410C35" w:rsidRPr="006B24F0" w:rsidRDefault="00410C35" w:rsidP="00086B91">
            <w:pPr>
              <w:rPr>
                <w:rFonts w:ascii="Calibri Light" w:hAnsi="Calibri Light" w:cs="Arial"/>
                <w:color w:val="000000"/>
              </w:rPr>
            </w:pPr>
          </w:p>
        </w:tc>
        <w:tc>
          <w:tcPr>
            <w:tcW w:w="5647" w:type="dxa"/>
            <w:tcBorders>
              <w:top w:val="threeDEmboss" w:sz="6" w:space="0" w:color="auto"/>
              <w:right w:val="threeDEmboss" w:sz="6" w:space="0" w:color="auto"/>
            </w:tcBorders>
            <w:noWrap/>
          </w:tcPr>
          <w:p w14:paraId="4D2884FF" w14:textId="77777777" w:rsidR="00410C35" w:rsidRPr="006B24F0" w:rsidRDefault="00410C35" w:rsidP="00086B91">
            <w:pPr>
              <w:rPr>
                <w:rFonts w:ascii="Calibri Light" w:hAnsi="Calibri Light" w:cs="Arial"/>
                <w:color w:val="000000"/>
              </w:rPr>
            </w:pPr>
          </w:p>
        </w:tc>
      </w:tr>
      <w:tr w:rsidR="00410C35" w:rsidRPr="006B24F0" w14:paraId="6ED0B5C7" w14:textId="77777777" w:rsidTr="00086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left w:val="threeDEmboss" w:sz="6" w:space="0" w:color="auto"/>
            </w:tcBorders>
            <w:noWrap/>
          </w:tcPr>
          <w:p w14:paraId="09FC68B8" w14:textId="77777777" w:rsidR="00410C35" w:rsidRPr="006B24F0" w:rsidRDefault="00410C35" w:rsidP="00086B91">
            <w:pPr>
              <w:rPr>
                <w:rFonts w:ascii="Calibri Light" w:hAnsi="Calibri Light" w:cs="Arial"/>
                <w:color w:val="000000"/>
              </w:rPr>
            </w:pPr>
          </w:p>
        </w:tc>
        <w:tc>
          <w:tcPr>
            <w:tcW w:w="1622" w:type="dxa"/>
          </w:tcPr>
          <w:p w14:paraId="334A1FC7" w14:textId="77777777" w:rsidR="00410C35" w:rsidRPr="006B24F0" w:rsidRDefault="00410C35" w:rsidP="00086B91">
            <w:pPr>
              <w:rPr>
                <w:rFonts w:ascii="Calibri Light" w:hAnsi="Calibri Light" w:cs="Arial"/>
                <w:color w:val="000000"/>
              </w:rPr>
            </w:pPr>
          </w:p>
        </w:tc>
        <w:tc>
          <w:tcPr>
            <w:tcW w:w="5647" w:type="dxa"/>
            <w:tcBorders>
              <w:right w:val="threeDEmboss" w:sz="6" w:space="0" w:color="auto"/>
            </w:tcBorders>
            <w:noWrap/>
          </w:tcPr>
          <w:p w14:paraId="3DB1F354" w14:textId="77777777" w:rsidR="00410C35" w:rsidRPr="006B24F0" w:rsidRDefault="00410C35" w:rsidP="00086B91">
            <w:pPr>
              <w:rPr>
                <w:rFonts w:ascii="Calibri Light" w:hAnsi="Calibri Light" w:cs="Arial"/>
                <w:color w:val="000000"/>
              </w:rPr>
            </w:pPr>
          </w:p>
        </w:tc>
      </w:tr>
      <w:tr w:rsidR="00410C35" w:rsidRPr="006B24F0" w14:paraId="16745C23" w14:textId="77777777" w:rsidTr="00086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left w:val="threeDEmboss" w:sz="6" w:space="0" w:color="auto"/>
            </w:tcBorders>
            <w:noWrap/>
          </w:tcPr>
          <w:p w14:paraId="57DA9272" w14:textId="77777777" w:rsidR="00410C35" w:rsidRPr="006B24F0" w:rsidRDefault="00410C35" w:rsidP="00086B91">
            <w:pPr>
              <w:rPr>
                <w:rFonts w:ascii="Calibri Light" w:hAnsi="Calibri Light" w:cs="Arial"/>
                <w:color w:val="000000"/>
              </w:rPr>
            </w:pPr>
          </w:p>
        </w:tc>
        <w:tc>
          <w:tcPr>
            <w:tcW w:w="1622" w:type="dxa"/>
          </w:tcPr>
          <w:p w14:paraId="773102B1" w14:textId="77777777" w:rsidR="00410C35" w:rsidRPr="006B24F0" w:rsidRDefault="00410C35" w:rsidP="00086B91">
            <w:pPr>
              <w:rPr>
                <w:rFonts w:ascii="Calibri Light" w:hAnsi="Calibri Light" w:cs="Arial"/>
                <w:color w:val="000000"/>
              </w:rPr>
            </w:pPr>
          </w:p>
        </w:tc>
        <w:tc>
          <w:tcPr>
            <w:tcW w:w="5647" w:type="dxa"/>
            <w:tcBorders>
              <w:right w:val="threeDEmboss" w:sz="6" w:space="0" w:color="auto"/>
            </w:tcBorders>
            <w:noWrap/>
          </w:tcPr>
          <w:p w14:paraId="2E4133FE" w14:textId="77777777" w:rsidR="00410C35" w:rsidRPr="006B24F0" w:rsidRDefault="00410C35" w:rsidP="00086B91">
            <w:pPr>
              <w:rPr>
                <w:rFonts w:ascii="Calibri Light" w:hAnsi="Calibri Light" w:cs="Arial"/>
                <w:color w:val="000000"/>
              </w:rPr>
            </w:pPr>
          </w:p>
        </w:tc>
      </w:tr>
      <w:tr w:rsidR="00410C35" w:rsidRPr="006B24F0" w14:paraId="791BC30D" w14:textId="77777777" w:rsidTr="00086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left w:val="threeDEmboss" w:sz="6" w:space="0" w:color="auto"/>
            </w:tcBorders>
            <w:noWrap/>
          </w:tcPr>
          <w:p w14:paraId="08FF5B6C" w14:textId="77777777" w:rsidR="00410C35" w:rsidRPr="006B24F0" w:rsidRDefault="00410C35" w:rsidP="00086B91">
            <w:pPr>
              <w:rPr>
                <w:rFonts w:ascii="Calibri Light" w:hAnsi="Calibri Light" w:cs="Arial"/>
                <w:color w:val="000000"/>
              </w:rPr>
            </w:pPr>
          </w:p>
        </w:tc>
        <w:tc>
          <w:tcPr>
            <w:tcW w:w="1622" w:type="dxa"/>
          </w:tcPr>
          <w:p w14:paraId="4762F442" w14:textId="77777777" w:rsidR="00410C35" w:rsidRPr="006B24F0" w:rsidRDefault="00410C35" w:rsidP="00086B91">
            <w:pPr>
              <w:rPr>
                <w:rFonts w:ascii="Calibri Light" w:hAnsi="Calibri Light" w:cs="Arial"/>
                <w:color w:val="000000"/>
              </w:rPr>
            </w:pPr>
          </w:p>
        </w:tc>
        <w:tc>
          <w:tcPr>
            <w:tcW w:w="5647" w:type="dxa"/>
            <w:tcBorders>
              <w:right w:val="threeDEmboss" w:sz="6" w:space="0" w:color="auto"/>
            </w:tcBorders>
            <w:noWrap/>
          </w:tcPr>
          <w:p w14:paraId="3A416065" w14:textId="77777777" w:rsidR="00410C35" w:rsidRPr="006B24F0" w:rsidRDefault="00410C35" w:rsidP="00086B91">
            <w:pPr>
              <w:rPr>
                <w:rFonts w:ascii="Calibri Light" w:hAnsi="Calibri Light" w:cs="Arial"/>
                <w:color w:val="000000"/>
              </w:rPr>
            </w:pPr>
          </w:p>
        </w:tc>
      </w:tr>
      <w:tr w:rsidR="00410C35" w:rsidRPr="006B24F0" w14:paraId="59BCDC0D" w14:textId="77777777" w:rsidTr="00086B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2045" w:type="dxa"/>
            <w:tcBorders>
              <w:left w:val="threeDEmboss" w:sz="6" w:space="0" w:color="auto"/>
              <w:bottom w:val="threeDEmboss" w:sz="6" w:space="0" w:color="auto"/>
            </w:tcBorders>
            <w:noWrap/>
          </w:tcPr>
          <w:p w14:paraId="3916CB0D" w14:textId="77777777" w:rsidR="00410C35" w:rsidRPr="006B24F0" w:rsidRDefault="00410C35" w:rsidP="00086B91">
            <w:pPr>
              <w:rPr>
                <w:rFonts w:ascii="Calibri Light" w:hAnsi="Calibri Light" w:cs="Arial"/>
                <w:color w:val="000000"/>
              </w:rPr>
            </w:pPr>
          </w:p>
        </w:tc>
        <w:tc>
          <w:tcPr>
            <w:tcW w:w="1622" w:type="dxa"/>
            <w:tcBorders>
              <w:bottom w:val="threeDEmboss" w:sz="6" w:space="0" w:color="auto"/>
            </w:tcBorders>
          </w:tcPr>
          <w:p w14:paraId="3A7878FB" w14:textId="77777777" w:rsidR="00410C35" w:rsidRPr="006B24F0" w:rsidRDefault="00410C35" w:rsidP="00086B91">
            <w:pPr>
              <w:rPr>
                <w:rFonts w:ascii="Calibri Light" w:hAnsi="Calibri Light" w:cs="Arial"/>
                <w:color w:val="000000"/>
              </w:rPr>
            </w:pPr>
          </w:p>
        </w:tc>
        <w:tc>
          <w:tcPr>
            <w:tcW w:w="5647" w:type="dxa"/>
            <w:tcBorders>
              <w:bottom w:val="threeDEmboss" w:sz="6" w:space="0" w:color="auto"/>
              <w:right w:val="threeDEmboss" w:sz="6" w:space="0" w:color="auto"/>
            </w:tcBorders>
            <w:noWrap/>
          </w:tcPr>
          <w:p w14:paraId="3AC6050F" w14:textId="77777777" w:rsidR="00410C35" w:rsidRPr="006B24F0" w:rsidRDefault="00410C35" w:rsidP="00086B91">
            <w:pPr>
              <w:rPr>
                <w:rFonts w:ascii="Calibri Light" w:hAnsi="Calibri Light" w:cs="Arial"/>
                <w:color w:val="000000"/>
              </w:rPr>
            </w:pPr>
          </w:p>
        </w:tc>
      </w:tr>
    </w:tbl>
    <w:p w14:paraId="3D52C321" w14:textId="77777777" w:rsidR="00410C35" w:rsidRDefault="00410C35" w:rsidP="00410C35">
      <w:pPr>
        <w:rPr>
          <w:rFonts w:ascii="Calibri Light" w:hAnsi="Calibri Light" w:cs="Arial"/>
        </w:rPr>
      </w:pPr>
    </w:p>
    <w:bookmarkStart w:id="209" w:name="_MON_1581235031"/>
    <w:bookmarkEnd w:id="209"/>
    <w:p w14:paraId="2B148BC0" w14:textId="77777777" w:rsidR="00C55DD5" w:rsidRDefault="00F729E9" w:rsidP="00410C35">
      <w:pPr>
        <w:rPr>
          <w:rFonts w:ascii="Calibri Light" w:hAnsi="Calibri Light" w:cs="Arial"/>
        </w:rPr>
      </w:pPr>
      <w:r>
        <w:rPr>
          <w:rFonts w:ascii="Calibri Light" w:hAnsi="Calibri Light" w:cs="Arial"/>
        </w:rPr>
        <w:object w:dxaOrig="2556" w:dyaOrig="1640" w14:anchorId="6E7BEF43">
          <v:shape id="_x0000_i1030" type="#_x0000_t75" style="width:96pt;height:61.2pt" o:ole="">
            <v:imagedata r:id="rId48" o:title=""/>
          </v:shape>
          <o:OLEObject Type="Embed" ProgID="Excel.Sheet.12" ShapeID="_x0000_i1030" DrawAspect="Icon" ObjectID="_1622361993" r:id="rId49"/>
        </w:object>
      </w:r>
    </w:p>
    <w:p w14:paraId="4E421885" w14:textId="77777777" w:rsidR="00C55DD5" w:rsidRPr="006B24F0" w:rsidRDefault="00C55DD5" w:rsidP="00410C35">
      <w:pPr>
        <w:rPr>
          <w:rFonts w:ascii="Calibri Light" w:hAnsi="Calibri Light" w:cs="Arial"/>
        </w:rPr>
      </w:pPr>
    </w:p>
    <w:p w14:paraId="58B38300" w14:textId="77777777" w:rsidR="00475BB6" w:rsidRDefault="00C55DD5" w:rsidP="00E0118B">
      <w:r>
        <w:object w:dxaOrig="2520" w:dyaOrig="1640" w14:anchorId="2396D899">
          <v:shape id="_x0000_i1031" type="#_x0000_t75" style="width:78.6pt;height:52.8pt" o:ole="">
            <v:imagedata r:id="rId50" o:title=""/>
          </v:shape>
          <o:OLEObject Type="Embed" ProgID="AcroExch.Document.11" ShapeID="_x0000_i1031" DrawAspect="Icon" ObjectID="_1622361994" r:id="rId51"/>
        </w:object>
      </w:r>
    </w:p>
    <w:p w14:paraId="79B58B49" w14:textId="77777777" w:rsidR="00E0118B" w:rsidRDefault="00E0118B" w:rsidP="00456384"/>
    <w:bookmarkEnd w:id="2"/>
    <w:p w14:paraId="44AD6C20" w14:textId="77777777" w:rsidR="008759CA" w:rsidRDefault="008759CA">
      <w:r>
        <w:br w:type="page"/>
      </w:r>
    </w:p>
    <w:p w14:paraId="4C19E429" w14:textId="77777777" w:rsidR="008759CA" w:rsidRDefault="008759CA" w:rsidP="008759CA">
      <w:pPr>
        <w:pStyle w:val="Heading1"/>
        <w:numPr>
          <w:ilvl w:val="0"/>
          <w:numId w:val="0"/>
        </w:numPr>
        <w:tabs>
          <w:tab w:val="left" w:pos="540"/>
        </w:tabs>
        <w:spacing w:after="120"/>
        <w:ind w:left="432" w:hanging="432"/>
      </w:pPr>
      <w:bookmarkStart w:id="210" w:name="_Toc11749206"/>
      <w:r>
        <w:lastRenderedPageBreak/>
        <w:t>7. Appendix</w:t>
      </w:r>
      <w:bookmarkEnd w:id="210"/>
    </w:p>
    <w:p w14:paraId="1852DF40" w14:textId="77777777" w:rsidR="00456384" w:rsidRDefault="00456384" w:rsidP="00456384"/>
    <w:p w14:paraId="3E4B525F" w14:textId="77777777" w:rsidR="008759CA" w:rsidRPr="00B74F60" w:rsidRDefault="008759CA" w:rsidP="00456384">
      <w:pPr>
        <w:rPr>
          <w:rFonts w:ascii="Calibri Light" w:hAnsi="Calibri Light"/>
        </w:rPr>
      </w:pPr>
      <w:r w:rsidRPr="00B74F60">
        <w:rPr>
          <w:rFonts w:ascii="Calibri Light" w:hAnsi="Calibri Light"/>
        </w:rPr>
        <w:t>Visio Template</w:t>
      </w:r>
    </w:p>
    <w:p w14:paraId="6AA3E239" w14:textId="77777777" w:rsidR="008759CA" w:rsidRPr="00B74F60" w:rsidRDefault="00C34A36" w:rsidP="00456384">
      <w:pPr>
        <w:rPr>
          <w:rFonts w:ascii="Calibri Light" w:hAnsi="Calibri Light"/>
        </w:rPr>
      </w:pPr>
      <w:r w:rsidRPr="00B74F60">
        <w:rPr>
          <w:rFonts w:ascii="Calibri Light" w:hAnsi="Calibri Light"/>
        </w:rPr>
        <w:object w:dxaOrig="2556" w:dyaOrig="1640" w14:anchorId="6D0037C7">
          <v:shape id="_x0000_i1032" type="#_x0000_t75" style="width:82.2pt;height:52.8pt" o:ole="">
            <v:imagedata r:id="rId52" o:title=""/>
          </v:shape>
          <o:OLEObject Type="Embed" ProgID="Visio.Drawing.11" ShapeID="_x0000_i1032" DrawAspect="Icon" ObjectID="_1622361995" r:id="rId53"/>
        </w:object>
      </w:r>
    </w:p>
    <w:p w14:paraId="2C2A8B23" w14:textId="77777777" w:rsidR="000D6B09" w:rsidRPr="00B74F60" w:rsidRDefault="000D6B09" w:rsidP="00456384">
      <w:pPr>
        <w:rPr>
          <w:rFonts w:ascii="Calibri Light" w:hAnsi="Calibri Light"/>
        </w:rPr>
      </w:pPr>
    </w:p>
    <w:p w14:paraId="77287CCD" w14:textId="77777777" w:rsidR="000D6B09" w:rsidRDefault="000D6B09" w:rsidP="00456384">
      <w:pPr>
        <w:rPr>
          <w:rFonts w:ascii="Calibri Light" w:hAnsi="Calibri Light"/>
        </w:rPr>
      </w:pPr>
      <w:r w:rsidRPr="00B74F60">
        <w:rPr>
          <w:rFonts w:ascii="Calibri Light" w:hAnsi="Calibri Light"/>
        </w:rPr>
        <w:t>OA Visios</w:t>
      </w:r>
    </w:p>
    <w:p w14:paraId="6748C26D" w14:textId="77777777" w:rsidR="00B74F60" w:rsidRPr="00B74F60" w:rsidRDefault="00292F9F" w:rsidP="00456384">
      <w:pPr>
        <w:rPr>
          <w:rFonts w:ascii="Calibri Light" w:hAnsi="Calibri Light"/>
        </w:rPr>
      </w:pPr>
      <w:r>
        <w:rPr>
          <w:rFonts w:ascii="Calibri Light" w:hAnsi="Calibri Light"/>
        </w:rPr>
        <w:object w:dxaOrig="2556" w:dyaOrig="1640" w14:anchorId="3C68B119">
          <v:shape id="_x0000_i1033" type="#_x0000_t75" style="width:82.8pt;height:52.8pt" o:ole="">
            <v:imagedata r:id="rId54" o:title=""/>
          </v:shape>
          <o:OLEObject Type="Embed" ProgID="Visio.Drawing.11" ShapeID="_x0000_i1033" DrawAspect="Icon" ObjectID="_1622361996" r:id="rId55"/>
        </w:object>
      </w:r>
    </w:p>
    <w:p w14:paraId="6D57B679" w14:textId="77777777" w:rsidR="000D6B09" w:rsidRDefault="000D6B09" w:rsidP="00456384"/>
    <w:p w14:paraId="590028DB" w14:textId="77777777" w:rsidR="008759CA" w:rsidRPr="00456384" w:rsidRDefault="008759CA" w:rsidP="00456384"/>
    <w:sectPr w:rsidR="008759CA" w:rsidRPr="00456384" w:rsidSect="00DB3183">
      <w:headerReference w:type="default" r:id="rId56"/>
      <w:footerReference w:type="default" r:id="rId57"/>
      <w:headerReference w:type="first" r:id="rId58"/>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86" w:author="Cari Young" w:date="2018-06-12T10:18:00Z" w:initials="CY">
    <w:p w14:paraId="4DDC15C5" w14:textId="77777777" w:rsidR="00A97A0D" w:rsidRDefault="00A97A0D">
      <w:pPr>
        <w:pStyle w:val="CommentText"/>
      </w:pPr>
      <w:r>
        <w:rPr>
          <w:rStyle w:val="CommentReference"/>
        </w:rPr>
        <w:annotationRef/>
      </w:r>
      <w:r>
        <w:t>Removed Enhancement, will be tracking completion using reporting requirement.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DDC15C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FE255D8" w16cid:durableId="1DECE702"/>
  <w16cid:commentId w16cid:paraId="037D02BE" w16cid:durableId="1DECE703"/>
  <w16cid:commentId w16cid:paraId="28FB8AD6" w16cid:durableId="1DECE704"/>
  <w16cid:commentId w16cid:paraId="561D0114" w16cid:durableId="1DECE705"/>
  <w16cid:commentId w16cid:paraId="1BED6C76" w16cid:durableId="1DECE706"/>
  <w16cid:commentId w16cid:paraId="7DCF69E6" w16cid:durableId="1DECE707"/>
  <w16cid:commentId w16cid:paraId="41E7E189" w16cid:durableId="1DECE708"/>
  <w16cid:commentId w16cid:paraId="26432D32" w16cid:durableId="1DECE709"/>
  <w16cid:commentId w16cid:paraId="676AC838" w16cid:durableId="1DECE70A"/>
  <w16cid:commentId w16cid:paraId="1BDF6181" w16cid:durableId="1DECE70B"/>
  <w16cid:commentId w16cid:paraId="10FA0069" w16cid:durableId="1DECE70C"/>
  <w16cid:commentId w16cid:paraId="43D7D2B0" w16cid:durableId="1DECE70D"/>
  <w16cid:commentId w16cid:paraId="690405AD" w16cid:durableId="1DECE70E"/>
  <w16cid:commentId w16cid:paraId="0C1D7283" w16cid:durableId="1DECE70F"/>
  <w16cid:commentId w16cid:paraId="5A5A9F41" w16cid:durableId="1DECE710"/>
  <w16cid:commentId w16cid:paraId="1D7B083A" w16cid:durableId="1DECE711"/>
  <w16cid:commentId w16cid:paraId="6E468243" w16cid:durableId="1DECE712"/>
  <w16cid:commentId w16cid:paraId="3921535D" w16cid:durableId="1DECE713"/>
  <w16cid:commentId w16cid:paraId="470A5D05" w16cid:durableId="1DECE714"/>
  <w16cid:commentId w16cid:paraId="739F5684" w16cid:durableId="1DECE715"/>
  <w16cid:commentId w16cid:paraId="4D56380A" w16cid:durableId="1DECE716"/>
  <w16cid:commentId w16cid:paraId="42C6EDA7" w16cid:durableId="1DECE717"/>
  <w16cid:commentId w16cid:paraId="25742DA2" w16cid:durableId="1DECE718"/>
  <w16cid:commentId w16cid:paraId="6BDE0669" w16cid:durableId="1DECE719"/>
  <w16cid:commentId w16cid:paraId="3FA8CCE6" w16cid:durableId="1DECE71A"/>
  <w16cid:commentId w16cid:paraId="49C97CFB" w16cid:durableId="1DECE71B"/>
  <w16cid:commentId w16cid:paraId="31496C07" w16cid:durableId="1DECE71C"/>
  <w16cid:commentId w16cid:paraId="6E248915" w16cid:durableId="1DECE71D"/>
  <w16cid:commentId w16cid:paraId="26F5B958" w16cid:durableId="1DECE71E"/>
  <w16cid:commentId w16cid:paraId="3BD42050" w16cid:durableId="1DECE71F"/>
  <w16cid:commentId w16cid:paraId="5FEB24DF" w16cid:durableId="1DECE720"/>
  <w16cid:commentId w16cid:paraId="5AF25BC6" w16cid:durableId="1DECE721"/>
  <w16cid:commentId w16cid:paraId="1EB78FD3" w16cid:durableId="1DECE722"/>
  <w16cid:commentId w16cid:paraId="6498087E" w16cid:durableId="1DECE723"/>
  <w16cid:commentId w16cid:paraId="0017968B" w16cid:durableId="1DECE724"/>
  <w16cid:commentId w16cid:paraId="378AA809" w16cid:durableId="1DECE725"/>
  <w16cid:commentId w16cid:paraId="2770235E" w16cid:durableId="1DECE726"/>
  <w16cid:commentId w16cid:paraId="5404A2D1" w16cid:durableId="1DECE72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EADA76" w14:textId="77777777" w:rsidR="00A95AEA" w:rsidRDefault="00A95AEA">
      <w:r>
        <w:separator/>
      </w:r>
    </w:p>
  </w:endnote>
  <w:endnote w:type="continuationSeparator" w:id="0">
    <w:p w14:paraId="6E98DC83" w14:textId="77777777" w:rsidR="00A95AEA" w:rsidRDefault="00A95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B02845" w14:textId="77777777" w:rsidR="004A3CE3" w:rsidRPr="00E86253" w:rsidRDefault="004A3CE3" w:rsidP="0033718C">
    <w:pPr>
      <w:pStyle w:val="Footer"/>
      <w:tabs>
        <w:tab w:val="clear" w:pos="8640"/>
        <w:tab w:val="right" w:pos="9214"/>
      </w:tabs>
      <w:jc w:val="right"/>
      <w:rPr>
        <w:rStyle w:val="PageNumber"/>
      </w:rPr>
    </w:pPr>
    <w:r>
      <w:rPr>
        <w:noProof/>
      </w:rPr>
      <mc:AlternateContent>
        <mc:Choice Requires="wps">
          <w:drawing>
            <wp:anchor distT="0" distB="0" distL="114300" distR="114300" simplePos="0" relativeHeight="251657216" behindDoc="0" locked="0" layoutInCell="1" allowOverlap="1" wp14:anchorId="29EE089D" wp14:editId="2BCD274F">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3D767E" id="_x0000_t32" coordsize="21600,21600" o:spt="32" o:oned="t" path="m,l21600,21600e" filled="f">
              <v:path arrowok="t" fillok="f" o:connecttype="none"/>
              <o:lock v:ext="edit" shapetype="t"/>
            </v:shapetype>
            <v:shape id="AutoShape 2" o:spid="_x0000_s1026" type="#_x0000_t32" style="position:absolute;margin-left:-.55pt;margin-top:-9.15pt;width:459.95pt;height:1.0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7xKQIAAEkEAAAOAAAAZHJzL2Uyb0RvYy54bWysVE2P2jAQvVfqf7B8hyQQKESE1SqBXrZd&#10;pN32bmyHWHVsyzYEVPW/d2w+urS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"/>
          </w:pict>
        </mc:Fallback>
      </mc:AlternateContent>
    </w:r>
    <w:r w:rsidRPr="00E86253">
      <w:tab/>
    </w:r>
    <w:r w:rsidRPr="00E86253">
      <w:tab/>
      <w:t xml:space="preserve">                        Page </w:t>
    </w:r>
    <w:r w:rsidRPr="00E86253">
      <w:rPr>
        <w:rStyle w:val="PageNumber"/>
      </w:rPr>
      <w:fldChar w:fldCharType="begin"/>
    </w:r>
    <w:r w:rsidRPr="00E86253">
      <w:rPr>
        <w:rStyle w:val="PageNumber"/>
      </w:rPr>
      <w:instrText xml:space="preserve"> PAGE </w:instrText>
    </w:r>
    <w:r w:rsidRPr="00E86253">
      <w:rPr>
        <w:rStyle w:val="PageNumber"/>
      </w:rPr>
      <w:fldChar w:fldCharType="separate"/>
    </w:r>
    <w:r w:rsidR="00CD3B27">
      <w:rPr>
        <w:rStyle w:val="PageNumber"/>
        <w:noProof/>
      </w:rPr>
      <w:t>21</w:t>
    </w:r>
    <w:r w:rsidRPr="00E86253">
      <w:rPr>
        <w:rStyle w:val="PageNumber"/>
      </w:rPr>
      <w:fldChar w:fldCharType="end"/>
    </w:r>
    <w:r w:rsidRPr="00E86253">
      <w:rPr>
        <w:rStyle w:val="PageNumber"/>
      </w:rPr>
      <w:t xml:space="preserve"> of </w:t>
    </w:r>
    <w:r w:rsidRPr="00E86253">
      <w:rPr>
        <w:rStyle w:val="PageNumber"/>
      </w:rPr>
      <w:fldChar w:fldCharType="begin"/>
    </w:r>
    <w:r w:rsidRPr="00E86253">
      <w:rPr>
        <w:rStyle w:val="PageNumber"/>
      </w:rPr>
      <w:instrText xml:space="preserve"> NUMPAGES </w:instrText>
    </w:r>
    <w:r w:rsidRPr="00E86253">
      <w:rPr>
        <w:rStyle w:val="PageNumber"/>
      </w:rPr>
      <w:fldChar w:fldCharType="separate"/>
    </w:r>
    <w:r w:rsidR="00CD3B27">
      <w:rPr>
        <w:rStyle w:val="PageNumber"/>
        <w:noProof/>
      </w:rPr>
      <w:t>48</w:t>
    </w:r>
    <w:r w:rsidRPr="00E86253">
      <w:rPr>
        <w:rStyle w:val="PageNumber"/>
      </w:rPr>
      <w:fldChar w:fldCharType="end"/>
    </w:r>
    <w:r w:rsidRPr="00E86253">
      <w:rPr>
        <w:rStyle w:val="PageNumber"/>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4065FF" w14:textId="77777777" w:rsidR="00A95AEA" w:rsidRDefault="00A95AEA">
      <w:r>
        <w:separator/>
      </w:r>
    </w:p>
  </w:footnote>
  <w:footnote w:type="continuationSeparator" w:id="0">
    <w:p w14:paraId="432266E3" w14:textId="77777777" w:rsidR="00A95AEA" w:rsidRDefault="00A95A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6480"/>
      <w:gridCol w:w="1710"/>
    </w:tblGrid>
    <w:tr w:rsidR="004A3CE3" w14:paraId="65036131" w14:textId="77777777" w:rsidTr="00B92D02">
      <w:tc>
        <w:tcPr>
          <w:tcW w:w="1710" w:type="dxa"/>
        </w:tcPr>
        <w:p w14:paraId="0D064B44" w14:textId="77777777" w:rsidR="004A3CE3" w:rsidRDefault="004A3CE3" w:rsidP="0049033B">
          <w:pPr>
            <w:pStyle w:val="Footer"/>
            <w:ind w:right="-108"/>
          </w:pPr>
          <w:r w:rsidRPr="00560135">
            <w:rPr>
              <w:noProof/>
            </w:rPr>
            <w:drawing>
              <wp:inline distT="0" distB="0" distL="0" distR="0" wp14:anchorId="19F86B96" wp14:editId="6A441176">
                <wp:extent cx="878171" cy="241300"/>
                <wp:effectExtent l="0" t="0" r="0"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14:paraId="45822B32" w14:textId="77777777" w:rsidR="004A3CE3" w:rsidRDefault="004A3CE3" w:rsidP="00993770">
          <w:pPr>
            <w:pStyle w:val="Footer"/>
            <w:ind w:right="-108"/>
          </w:pPr>
          <w:r>
            <w:t xml:space="preserve">                CIM-CS-14-Manage Owner Allocation</w:t>
          </w:r>
          <w:r w:rsidRPr="000148E2">
            <w:t xml:space="preserve"> </w:t>
          </w:r>
        </w:p>
      </w:tc>
      <w:tc>
        <w:tcPr>
          <w:tcW w:w="1710" w:type="dxa"/>
        </w:tcPr>
        <w:p w14:paraId="2DBFFF8C" w14:textId="77777777" w:rsidR="004A3CE3" w:rsidRPr="00B92D02" w:rsidRDefault="004A3CE3" w:rsidP="006F41F2">
          <w:pPr>
            <w:pStyle w:val="Footer"/>
            <w:ind w:right="-108"/>
            <w:jc w:val="right"/>
            <w:rPr>
              <w:sz w:val="8"/>
            </w:rPr>
          </w:pPr>
        </w:p>
        <w:p w14:paraId="39BB644B" w14:textId="77777777" w:rsidR="004A3CE3" w:rsidRDefault="004A3CE3" w:rsidP="006F41F2">
          <w:pPr>
            <w:pStyle w:val="Footer"/>
            <w:ind w:right="-108"/>
            <w:jc w:val="right"/>
          </w:pPr>
          <w:r w:rsidRPr="00456384">
            <w:rPr>
              <w:noProof/>
            </w:rPr>
            <w:drawing>
              <wp:inline distT="0" distB="0" distL="0" distR="0" wp14:anchorId="505ED001" wp14:editId="605EA508">
                <wp:extent cx="850392" cy="137160"/>
                <wp:effectExtent l="0" t="0" r="6985" b="0"/>
                <wp:docPr id="20" name="Picture 7" descr="HCL Logo">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a:extLst/>
                      </pic:spPr>
                    </pic:pic>
                  </a:graphicData>
                </a:graphic>
              </wp:inline>
            </w:drawing>
          </w:r>
        </w:p>
      </w:tc>
    </w:tr>
  </w:tbl>
  <w:p w14:paraId="4DB48DBC" w14:textId="77777777" w:rsidR="004A3CE3" w:rsidRPr="00F20358" w:rsidRDefault="004A3CE3" w:rsidP="00B92D02">
    <w:pPr>
      <w:pStyle w:val="Header"/>
      <w:tabs>
        <w:tab w:val="right" w:pos="954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63C0B8" w14:textId="77777777" w:rsidR="004A3CE3" w:rsidRDefault="004A3CE3" w:rsidP="00F20358">
    <w:pPr>
      <w:pStyle w:val="Footer"/>
      <w:ind w:right="-108"/>
    </w:pPr>
    <w:r w:rsidRPr="00006038">
      <w:t xml:space="preserve"> </w:t>
    </w:r>
  </w:p>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640"/>
      <w:gridCol w:w="2894"/>
    </w:tblGrid>
    <w:tr w:rsidR="004A3CE3" w14:paraId="00E87906" w14:textId="77777777" w:rsidTr="00B92D02">
      <w:tc>
        <w:tcPr>
          <w:tcW w:w="2070" w:type="dxa"/>
        </w:tcPr>
        <w:p w14:paraId="03E54902" w14:textId="77777777" w:rsidR="004A3CE3" w:rsidRDefault="004A3CE3" w:rsidP="00B92D02">
          <w:pPr>
            <w:pStyle w:val="Footer"/>
            <w:ind w:right="-108"/>
          </w:pPr>
          <w:r w:rsidRPr="00560135">
            <w:rPr>
              <w:noProof/>
            </w:rPr>
            <w:drawing>
              <wp:inline distT="0" distB="0" distL="0" distR="0" wp14:anchorId="7869C4FB" wp14:editId="0CB6D5BC">
                <wp:extent cx="1993392" cy="548640"/>
                <wp:effectExtent l="0" t="0" r="6985" b="381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0E2E9670" w14:textId="77777777" w:rsidR="004A3CE3" w:rsidRDefault="004A3CE3" w:rsidP="00B92D02">
          <w:pPr>
            <w:pStyle w:val="Footer"/>
            <w:ind w:right="-108"/>
            <w:jc w:val="center"/>
          </w:pPr>
        </w:p>
      </w:tc>
      <w:tc>
        <w:tcPr>
          <w:tcW w:w="2070" w:type="dxa"/>
        </w:tcPr>
        <w:p w14:paraId="2C4E0FD2" w14:textId="77777777" w:rsidR="004A3CE3" w:rsidRPr="00B92D02" w:rsidRDefault="004A3CE3" w:rsidP="00B92D02">
          <w:pPr>
            <w:pStyle w:val="Footer"/>
            <w:ind w:right="-108"/>
            <w:jc w:val="right"/>
            <w:rPr>
              <w:sz w:val="8"/>
            </w:rPr>
          </w:pPr>
        </w:p>
        <w:p w14:paraId="49C1A98E" w14:textId="77777777" w:rsidR="004A3CE3" w:rsidRDefault="004A3CE3" w:rsidP="00B92D02">
          <w:pPr>
            <w:pStyle w:val="Footer"/>
            <w:ind w:right="-108"/>
            <w:jc w:val="right"/>
            <w:rPr>
              <w:sz w:val="32"/>
            </w:rPr>
          </w:pPr>
          <w:r w:rsidRPr="00456384">
            <w:rPr>
              <w:noProof/>
            </w:rPr>
            <w:drawing>
              <wp:inline distT="0" distB="0" distL="0" distR="0" wp14:anchorId="5D324D36" wp14:editId="6DC8E822">
                <wp:extent cx="1700784" cy="274320"/>
                <wp:effectExtent l="0" t="0" r="0" b="0"/>
                <wp:docPr id="23" name="Picture 7" descr="HCL Logo">
                  <a:extLst xmlns:a="http://schemas.openxmlformats.org/drawingml/2006/main">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6="http://schemas.microsoft.com/office/drawing/2014/main" xmlns:w16se="http://schemas.microsoft.com/office/word/2015/wordml/symex" xmlns:w="http://schemas.openxmlformats.org/wordprocessingml/2006/main" xmlns:w10="urn:schemas-microsoft-com:office:word" xmlns:v="urn:schemas-microsoft-com:vml" xmlns:o="urn:schemas-microsoft-com:office:office" xmlns:cx1="http://schemas.microsoft.com/office/drawing/2015/9/8/chartex" xmlns:cx="http://schemas.microsoft.com/office/drawing/2014/chartex" xmlns=""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a:extLst/>
                      </pic:spPr>
                    </pic:pic>
                  </a:graphicData>
                </a:graphic>
              </wp:inline>
            </w:drawing>
          </w:r>
        </w:p>
        <w:p w14:paraId="25928441" w14:textId="77777777" w:rsidR="004A3CE3" w:rsidRDefault="004A3CE3" w:rsidP="00B92D02">
          <w:pPr>
            <w:pStyle w:val="Footer"/>
            <w:ind w:right="-108"/>
            <w:jc w:val="right"/>
          </w:pPr>
        </w:p>
      </w:tc>
    </w:tr>
  </w:tbl>
  <w:p w14:paraId="717792A0" w14:textId="77777777" w:rsidR="004A3CE3" w:rsidRDefault="004A3CE3" w:rsidP="00B92D02">
    <w:pPr>
      <w:pStyle w:val="Header"/>
      <w:tabs>
        <w:tab w:val="right" w:pos="95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F610D"/>
    <w:multiLevelType w:val="hybridMultilevel"/>
    <w:tmpl w:val="3754F1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E04ABB"/>
    <w:multiLevelType w:val="hybridMultilevel"/>
    <w:tmpl w:val="8D6E57F2"/>
    <w:lvl w:ilvl="0" w:tplc="04090001">
      <w:start w:val="1"/>
      <w:numFmt w:val="bullet"/>
      <w:lvlText w:val=""/>
      <w:lvlJc w:val="left"/>
      <w:pPr>
        <w:ind w:left="1152" w:hanging="360"/>
      </w:pPr>
      <w:rPr>
        <w:rFonts w:ascii="Symbol" w:hAnsi="Symbol" w:hint="default"/>
      </w:rPr>
    </w:lvl>
    <w:lvl w:ilvl="1" w:tplc="40090003">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612"/>
        </w:tabs>
        <w:ind w:left="4612"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3"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 w15:restartNumberingAfterBreak="0">
    <w:nsid w:val="0B933764"/>
    <w:multiLevelType w:val="hybridMultilevel"/>
    <w:tmpl w:val="53321512"/>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5" w15:restartNumberingAfterBreak="0">
    <w:nsid w:val="0C9A1741"/>
    <w:multiLevelType w:val="hybridMultilevel"/>
    <w:tmpl w:val="78A23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E66C53"/>
    <w:multiLevelType w:val="hybridMultilevel"/>
    <w:tmpl w:val="D4E63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07445"/>
    <w:multiLevelType w:val="hybridMultilevel"/>
    <w:tmpl w:val="81A07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96C4D3C"/>
    <w:multiLevelType w:val="hybridMultilevel"/>
    <w:tmpl w:val="7B1C55D2"/>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9" w15:restartNumberingAfterBreak="0">
    <w:nsid w:val="301E397E"/>
    <w:multiLevelType w:val="hybridMultilevel"/>
    <w:tmpl w:val="5D8AFDA8"/>
    <w:lvl w:ilvl="0" w:tplc="04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87603A"/>
    <w:multiLevelType w:val="multilevel"/>
    <w:tmpl w:val="C6E61690"/>
    <w:lvl w:ilvl="0">
      <w:start w:val="1"/>
      <w:numFmt w:val="decimal"/>
      <w:pStyle w:val="Heading1"/>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91E70CA"/>
    <w:multiLevelType w:val="hybridMultilevel"/>
    <w:tmpl w:val="F2B4AA42"/>
    <w:lvl w:ilvl="0" w:tplc="76728F66">
      <w:start w:val="1"/>
      <w:numFmt w:val="bullet"/>
      <w:pStyle w:val="Heading2TextBulleted"/>
      <w:lvlText w:val=""/>
      <w:lvlJc w:val="left"/>
      <w:pPr>
        <w:tabs>
          <w:tab w:val="num" w:pos="360"/>
        </w:tabs>
        <w:ind w:left="360" w:hanging="360"/>
      </w:pPr>
      <w:rPr>
        <w:rFonts w:ascii="Symbol" w:hAnsi="Symbol" w:hint="default"/>
      </w:rPr>
    </w:lvl>
    <w:lvl w:ilvl="1" w:tplc="25E29A30">
      <w:start w:val="1"/>
      <w:numFmt w:val="lowerLetter"/>
      <w:lvlText w:val="%2."/>
      <w:lvlJc w:val="left"/>
      <w:pPr>
        <w:tabs>
          <w:tab w:val="num" w:pos="1440"/>
        </w:tabs>
        <w:ind w:left="1440" w:hanging="360"/>
      </w:pPr>
    </w:lvl>
    <w:lvl w:ilvl="2" w:tplc="92AA0ABE" w:tentative="1">
      <w:start w:val="1"/>
      <w:numFmt w:val="lowerRoman"/>
      <w:lvlText w:val="%3."/>
      <w:lvlJc w:val="right"/>
      <w:pPr>
        <w:tabs>
          <w:tab w:val="num" w:pos="2160"/>
        </w:tabs>
        <w:ind w:left="2160" w:hanging="180"/>
      </w:pPr>
    </w:lvl>
    <w:lvl w:ilvl="3" w:tplc="861AFE98" w:tentative="1">
      <w:start w:val="1"/>
      <w:numFmt w:val="decimal"/>
      <w:lvlText w:val="%4."/>
      <w:lvlJc w:val="left"/>
      <w:pPr>
        <w:tabs>
          <w:tab w:val="num" w:pos="2880"/>
        </w:tabs>
        <w:ind w:left="2880" w:hanging="360"/>
      </w:pPr>
    </w:lvl>
    <w:lvl w:ilvl="4" w:tplc="BBC64F38" w:tentative="1">
      <w:start w:val="1"/>
      <w:numFmt w:val="lowerLetter"/>
      <w:lvlText w:val="%5."/>
      <w:lvlJc w:val="left"/>
      <w:pPr>
        <w:tabs>
          <w:tab w:val="num" w:pos="3600"/>
        </w:tabs>
        <w:ind w:left="3600" w:hanging="360"/>
      </w:pPr>
    </w:lvl>
    <w:lvl w:ilvl="5" w:tplc="AD98305A" w:tentative="1">
      <w:start w:val="1"/>
      <w:numFmt w:val="lowerRoman"/>
      <w:lvlText w:val="%6."/>
      <w:lvlJc w:val="right"/>
      <w:pPr>
        <w:tabs>
          <w:tab w:val="num" w:pos="4320"/>
        </w:tabs>
        <w:ind w:left="4320" w:hanging="180"/>
      </w:pPr>
    </w:lvl>
    <w:lvl w:ilvl="6" w:tplc="4094BCA2" w:tentative="1">
      <w:start w:val="1"/>
      <w:numFmt w:val="decimal"/>
      <w:lvlText w:val="%7."/>
      <w:lvlJc w:val="left"/>
      <w:pPr>
        <w:tabs>
          <w:tab w:val="num" w:pos="5040"/>
        </w:tabs>
        <w:ind w:left="5040" w:hanging="360"/>
      </w:pPr>
    </w:lvl>
    <w:lvl w:ilvl="7" w:tplc="10CEEBF0" w:tentative="1">
      <w:start w:val="1"/>
      <w:numFmt w:val="lowerLetter"/>
      <w:lvlText w:val="%8."/>
      <w:lvlJc w:val="left"/>
      <w:pPr>
        <w:tabs>
          <w:tab w:val="num" w:pos="5760"/>
        </w:tabs>
        <w:ind w:left="5760" w:hanging="360"/>
      </w:pPr>
    </w:lvl>
    <w:lvl w:ilvl="8" w:tplc="072454C6" w:tentative="1">
      <w:start w:val="1"/>
      <w:numFmt w:val="lowerRoman"/>
      <w:lvlText w:val="%9."/>
      <w:lvlJc w:val="right"/>
      <w:pPr>
        <w:tabs>
          <w:tab w:val="num" w:pos="6480"/>
        </w:tabs>
        <w:ind w:left="6480" w:hanging="180"/>
      </w:pPr>
    </w:lvl>
  </w:abstractNum>
  <w:abstractNum w:abstractNumId="12" w15:restartNumberingAfterBreak="0">
    <w:nsid w:val="4049612A"/>
    <w:multiLevelType w:val="hybridMultilevel"/>
    <w:tmpl w:val="2A86C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A3785A"/>
    <w:multiLevelType w:val="hybridMultilevel"/>
    <w:tmpl w:val="CCDA6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8E83B8F"/>
    <w:multiLevelType w:val="hybridMultilevel"/>
    <w:tmpl w:val="6A56F7CC"/>
    <w:lvl w:ilvl="0" w:tplc="8AC6748E">
      <w:start w:val="1"/>
      <w:numFmt w:val="decimal"/>
      <w:lvlText w:val="%1."/>
      <w:lvlJc w:val="left"/>
      <w:pPr>
        <w:tabs>
          <w:tab w:val="num" w:pos="1800"/>
        </w:tabs>
        <w:ind w:left="1800" w:hanging="360"/>
      </w:p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15" w15:restartNumberingAfterBreak="0">
    <w:nsid w:val="4B484438"/>
    <w:multiLevelType w:val="hybridMultilevel"/>
    <w:tmpl w:val="C9903E9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6" w15:restartNumberingAfterBreak="0">
    <w:nsid w:val="4C9816C5"/>
    <w:multiLevelType w:val="hybridMultilevel"/>
    <w:tmpl w:val="4F38AE88"/>
    <w:lvl w:ilvl="0" w:tplc="D6CCD5C6">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A35EA9"/>
    <w:multiLevelType w:val="multilevel"/>
    <w:tmpl w:val="6B5E680A"/>
    <w:lvl w:ilvl="0">
      <w:start w:val="1"/>
      <w:numFmt w:val="decimal"/>
      <w:lvlText w:val="%1"/>
      <w:lvlJc w:val="left"/>
      <w:pPr>
        <w:ind w:left="432" w:hanging="432"/>
      </w:pPr>
    </w:lvl>
    <w:lvl w:ilvl="1">
      <w:start w:val="1"/>
      <w:numFmt w:val="decimal"/>
      <w:pStyle w:val="Heading2"/>
      <w:lvlText w:val="%1.%2"/>
      <w:lvlJc w:val="left"/>
      <w:pPr>
        <w:ind w:left="7326" w:hanging="576"/>
      </w:pPr>
    </w:lvl>
    <w:lvl w:ilvl="2">
      <w:start w:val="1"/>
      <w:numFmt w:val="decimal"/>
      <w:lvlText w:val="%1.%2.%3"/>
      <w:lvlJc w:val="left"/>
      <w:pPr>
        <w:ind w:left="1146"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5C33696"/>
    <w:multiLevelType w:val="hybridMultilevel"/>
    <w:tmpl w:val="88E66B2C"/>
    <w:lvl w:ilvl="0" w:tplc="9E66412E">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20" w15:restartNumberingAfterBreak="0">
    <w:nsid w:val="75AB600B"/>
    <w:multiLevelType w:val="multilevel"/>
    <w:tmpl w:val="B13A6F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7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7D08794E"/>
    <w:multiLevelType w:val="hybridMultilevel"/>
    <w:tmpl w:val="EC3EC16E"/>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num w:numId="1">
    <w:abstractNumId w:val="3"/>
  </w:num>
  <w:num w:numId="2">
    <w:abstractNumId w:val="10"/>
  </w:num>
  <w:num w:numId="3">
    <w:abstractNumId w:val="11"/>
  </w:num>
  <w:num w:numId="4">
    <w:abstractNumId w:val="2"/>
  </w:num>
  <w:num w:numId="5">
    <w:abstractNumId w:val="14"/>
    <w:lvlOverride w:ilvl="0">
      <w:startOverride w:val="1"/>
    </w:lvlOverride>
  </w:num>
  <w:num w:numId="6">
    <w:abstractNumId w:val="17"/>
  </w:num>
  <w:num w:numId="7">
    <w:abstractNumId w:val="14"/>
  </w:num>
  <w:num w:numId="8">
    <w:abstractNumId w:val="19"/>
  </w:num>
  <w:num w:numId="9">
    <w:abstractNumId w:val="16"/>
  </w:num>
  <w:num w:numId="10">
    <w:abstractNumId w:val="18"/>
  </w:num>
  <w:num w:numId="11">
    <w:abstractNumId w:val="20"/>
  </w:num>
  <w:num w:numId="1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9"/>
  </w:num>
  <w:num w:numId="16">
    <w:abstractNumId w:val="21"/>
  </w:num>
  <w:num w:numId="17">
    <w:abstractNumId w:val="4"/>
  </w:num>
  <w:num w:numId="18">
    <w:abstractNumId w:val="17"/>
    <w:lvlOverride w:ilvl="0">
      <w:startOverride w:val="5"/>
    </w:lvlOverride>
    <w:lvlOverride w:ilvl="1">
      <w:startOverride w:val="2"/>
    </w:lvlOverride>
  </w:num>
  <w:num w:numId="19">
    <w:abstractNumId w:val="0"/>
  </w:num>
  <w:num w:numId="20">
    <w:abstractNumId w:val="6"/>
  </w:num>
  <w:num w:numId="21">
    <w:abstractNumId w:val="12"/>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num>
  <w:num w:numId="24">
    <w:abstractNumId w:val="8"/>
  </w:num>
  <w:num w:numId="25">
    <w:abstractNumId w:val="5"/>
  </w:num>
  <w:num w:numId="26">
    <w:abstractNumId w:val="15"/>
  </w:num>
  <w:num w:numId="27">
    <w:abstractNumId w:val="17"/>
  </w:num>
  <w:num w:numId="28">
    <w:abstractNumId w:val="17"/>
  </w:num>
  <w:num w:numId="29">
    <w:abstractNumId w:val="17"/>
  </w:num>
  <w:num w:numId="30">
    <w:abstractNumId w:val="11"/>
  </w:num>
  <w:num w:numId="31">
    <w:abstractNumId w:val="13"/>
  </w:num>
  <w:num w:numId="32">
    <w:abstractNumId w:val="7"/>
  </w:num>
  <w:numIdMacAtCleanup w:val="2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ari Young">
    <w15:presenceInfo w15:providerId="AD" w15:userId="S-1-5-21-2559334742-469970549-2024990295-1321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91A"/>
    <w:rsid w:val="000003D7"/>
    <w:rsid w:val="000003DB"/>
    <w:rsid w:val="000017B0"/>
    <w:rsid w:val="00003582"/>
    <w:rsid w:val="0000423D"/>
    <w:rsid w:val="00004781"/>
    <w:rsid w:val="000057CD"/>
    <w:rsid w:val="00006038"/>
    <w:rsid w:val="000062BF"/>
    <w:rsid w:val="000070A6"/>
    <w:rsid w:val="00010907"/>
    <w:rsid w:val="000109F6"/>
    <w:rsid w:val="000128BC"/>
    <w:rsid w:val="00015187"/>
    <w:rsid w:val="00017173"/>
    <w:rsid w:val="00017711"/>
    <w:rsid w:val="00020A6C"/>
    <w:rsid w:val="0002117E"/>
    <w:rsid w:val="000216D9"/>
    <w:rsid w:val="0002276C"/>
    <w:rsid w:val="00023544"/>
    <w:rsid w:val="00023613"/>
    <w:rsid w:val="000238F1"/>
    <w:rsid w:val="00023EA4"/>
    <w:rsid w:val="00025613"/>
    <w:rsid w:val="00025EF0"/>
    <w:rsid w:val="00026E4B"/>
    <w:rsid w:val="00027616"/>
    <w:rsid w:val="00027A82"/>
    <w:rsid w:val="00027D8C"/>
    <w:rsid w:val="00027E2A"/>
    <w:rsid w:val="00030271"/>
    <w:rsid w:val="000303F0"/>
    <w:rsid w:val="0003060B"/>
    <w:rsid w:val="00030B29"/>
    <w:rsid w:val="000322D1"/>
    <w:rsid w:val="000323C3"/>
    <w:rsid w:val="00032761"/>
    <w:rsid w:val="00032C3A"/>
    <w:rsid w:val="00033949"/>
    <w:rsid w:val="00033D47"/>
    <w:rsid w:val="000346BD"/>
    <w:rsid w:val="00034A0E"/>
    <w:rsid w:val="000352DE"/>
    <w:rsid w:val="00035AC2"/>
    <w:rsid w:val="00035CDE"/>
    <w:rsid w:val="00036906"/>
    <w:rsid w:val="00037AEF"/>
    <w:rsid w:val="00040B93"/>
    <w:rsid w:val="00041D42"/>
    <w:rsid w:val="000441A4"/>
    <w:rsid w:val="00044D13"/>
    <w:rsid w:val="00044E68"/>
    <w:rsid w:val="00044FE4"/>
    <w:rsid w:val="00045AAD"/>
    <w:rsid w:val="00045F9B"/>
    <w:rsid w:val="000468C2"/>
    <w:rsid w:val="0005054A"/>
    <w:rsid w:val="000530B2"/>
    <w:rsid w:val="000533AC"/>
    <w:rsid w:val="00054364"/>
    <w:rsid w:val="00054810"/>
    <w:rsid w:val="000552E4"/>
    <w:rsid w:val="00055DF3"/>
    <w:rsid w:val="000561E9"/>
    <w:rsid w:val="00056B4D"/>
    <w:rsid w:val="0005764E"/>
    <w:rsid w:val="00060FD8"/>
    <w:rsid w:val="00062465"/>
    <w:rsid w:val="00063B1F"/>
    <w:rsid w:val="00063C7C"/>
    <w:rsid w:val="00063F6E"/>
    <w:rsid w:val="00063FDB"/>
    <w:rsid w:val="00065B2E"/>
    <w:rsid w:val="00066862"/>
    <w:rsid w:val="0006698D"/>
    <w:rsid w:val="00066AED"/>
    <w:rsid w:val="00066B32"/>
    <w:rsid w:val="00066D89"/>
    <w:rsid w:val="00067C26"/>
    <w:rsid w:val="000715B1"/>
    <w:rsid w:val="00071A96"/>
    <w:rsid w:val="00071CB3"/>
    <w:rsid w:val="000729AB"/>
    <w:rsid w:val="00073B93"/>
    <w:rsid w:val="0007457C"/>
    <w:rsid w:val="000749AC"/>
    <w:rsid w:val="000763D2"/>
    <w:rsid w:val="00076B76"/>
    <w:rsid w:val="00076D57"/>
    <w:rsid w:val="00076D71"/>
    <w:rsid w:val="000773DA"/>
    <w:rsid w:val="000824EE"/>
    <w:rsid w:val="000827B3"/>
    <w:rsid w:val="00082B7D"/>
    <w:rsid w:val="00083908"/>
    <w:rsid w:val="00083D6D"/>
    <w:rsid w:val="00083F4A"/>
    <w:rsid w:val="000846EB"/>
    <w:rsid w:val="00084977"/>
    <w:rsid w:val="000854E3"/>
    <w:rsid w:val="00085C72"/>
    <w:rsid w:val="00085FBF"/>
    <w:rsid w:val="00086B91"/>
    <w:rsid w:val="0008787A"/>
    <w:rsid w:val="000878C2"/>
    <w:rsid w:val="00087E11"/>
    <w:rsid w:val="00087E66"/>
    <w:rsid w:val="000900F0"/>
    <w:rsid w:val="00091205"/>
    <w:rsid w:val="00091BDB"/>
    <w:rsid w:val="00092572"/>
    <w:rsid w:val="00092C70"/>
    <w:rsid w:val="000932BD"/>
    <w:rsid w:val="00093C2E"/>
    <w:rsid w:val="00094142"/>
    <w:rsid w:val="0009423A"/>
    <w:rsid w:val="000943D4"/>
    <w:rsid w:val="00094490"/>
    <w:rsid w:val="00096CFE"/>
    <w:rsid w:val="000972A7"/>
    <w:rsid w:val="00097AA1"/>
    <w:rsid w:val="00097C8B"/>
    <w:rsid w:val="000A0841"/>
    <w:rsid w:val="000A09CF"/>
    <w:rsid w:val="000A09D1"/>
    <w:rsid w:val="000A0F46"/>
    <w:rsid w:val="000A2B3F"/>
    <w:rsid w:val="000A4286"/>
    <w:rsid w:val="000A460B"/>
    <w:rsid w:val="000A5005"/>
    <w:rsid w:val="000A5A07"/>
    <w:rsid w:val="000A637B"/>
    <w:rsid w:val="000A676E"/>
    <w:rsid w:val="000A7C02"/>
    <w:rsid w:val="000B10CA"/>
    <w:rsid w:val="000B1222"/>
    <w:rsid w:val="000B1EA6"/>
    <w:rsid w:val="000B1F21"/>
    <w:rsid w:val="000B549B"/>
    <w:rsid w:val="000B7F4C"/>
    <w:rsid w:val="000C00A7"/>
    <w:rsid w:val="000C0629"/>
    <w:rsid w:val="000C1187"/>
    <w:rsid w:val="000C1378"/>
    <w:rsid w:val="000C3994"/>
    <w:rsid w:val="000C4401"/>
    <w:rsid w:val="000C499C"/>
    <w:rsid w:val="000C50DA"/>
    <w:rsid w:val="000C5E6A"/>
    <w:rsid w:val="000C5EE5"/>
    <w:rsid w:val="000D15DF"/>
    <w:rsid w:val="000D1FA7"/>
    <w:rsid w:val="000D2034"/>
    <w:rsid w:val="000D3998"/>
    <w:rsid w:val="000D39C7"/>
    <w:rsid w:val="000D3DC8"/>
    <w:rsid w:val="000D3F66"/>
    <w:rsid w:val="000D4813"/>
    <w:rsid w:val="000D5898"/>
    <w:rsid w:val="000D6B09"/>
    <w:rsid w:val="000D6D2C"/>
    <w:rsid w:val="000D715A"/>
    <w:rsid w:val="000D7808"/>
    <w:rsid w:val="000D78AA"/>
    <w:rsid w:val="000D7C2B"/>
    <w:rsid w:val="000E07F5"/>
    <w:rsid w:val="000E166C"/>
    <w:rsid w:val="000E1E6B"/>
    <w:rsid w:val="000E2749"/>
    <w:rsid w:val="000E339E"/>
    <w:rsid w:val="000E3FF1"/>
    <w:rsid w:val="000E5E8A"/>
    <w:rsid w:val="000E6897"/>
    <w:rsid w:val="000E6962"/>
    <w:rsid w:val="000F02B8"/>
    <w:rsid w:val="000F04FC"/>
    <w:rsid w:val="000F1011"/>
    <w:rsid w:val="000F2995"/>
    <w:rsid w:val="000F2A22"/>
    <w:rsid w:val="000F4356"/>
    <w:rsid w:val="000F45E7"/>
    <w:rsid w:val="000F48E4"/>
    <w:rsid w:val="000F5A94"/>
    <w:rsid w:val="000F60BD"/>
    <w:rsid w:val="000F68EF"/>
    <w:rsid w:val="000F729E"/>
    <w:rsid w:val="000F7347"/>
    <w:rsid w:val="0010123A"/>
    <w:rsid w:val="00101710"/>
    <w:rsid w:val="00102207"/>
    <w:rsid w:val="001031DB"/>
    <w:rsid w:val="001031DD"/>
    <w:rsid w:val="00103338"/>
    <w:rsid w:val="00103F01"/>
    <w:rsid w:val="00104626"/>
    <w:rsid w:val="00104B9A"/>
    <w:rsid w:val="00105818"/>
    <w:rsid w:val="00105E1F"/>
    <w:rsid w:val="00105F9E"/>
    <w:rsid w:val="00106070"/>
    <w:rsid w:val="001064F0"/>
    <w:rsid w:val="00106711"/>
    <w:rsid w:val="00106C59"/>
    <w:rsid w:val="00106FAD"/>
    <w:rsid w:val="00107157"/>
    <w:rsid w:val="00107A9A"/>
    <w:rsid w:val="00107C4F"/>
    <w:rsid w:val="001101C6"/>
    <w:rsid w:val="001109B6"/>
    <w:rsid w:val="00110BC1"/>
    <w:rsid w:val="0011136F"/>
    <w:rsid w:val="001135B5"/>
    <w:rsid w:val="00113845"/>
    <w:rsid w:val="00113D93"/>
    <w:rsid w:val="0011485A"/>
    <w:rsid w:val="00114C19"/>
    <w:rsid w:val="00116D13"/>
    <w:rsid w:val="001174C7"/>
    <w:rsid w:val="0011797D"/>
    <w:rsid w:val="00117AE7"/>
    <w:rsid w:val="0012032A"/>
    <w:rsid w:val="00120457"/>
    <w:rsid w:val="00120EC7"/>
    <w:rsid w:val="00121CDF"/>
    <w:rsid w:val="00122F63"/>
    <w:rsid w:val="00123F4C"/>
    <w:rsid w:val="0012575C"/>
    <w:rsid w:val="00125A09"/>
    <w:rsid w:val="0012622A"/>
    <w:rsid w:val="0012697D"/>
    <w:rsid w:val="00127B56"/>
    <w:rsid w:val="00127CE4"/>
    <w:rsid w:val="00130AB5"/>
    <w:rsid w:val="00131EA6"/>
    <w:rsid w:val="0013204A"/>
    <w:rsid w:val="0013381D"/>
    <w:rsid w:val="00133ED6"/>
    <w:rsid w:val="00134121"/>
    <w:rsid w:val="001344F0"/>
    <w:rsid w:val="00134902"/>
    <w:rsid w:val="001350D8"/>
    <w:rsid w:val="00135725"/>
    <w:rsid w:val="00135959"/>
    <w:rsid w:val="00136991"/>
    <w:rsid w:val="001369CD"/>
    <w:rsid w:val="00136E01"/>
    <w:rsid w:val="001370F9"/>
    <w:rsid w:val="001375DC"/>
    <w:rsid w:val="001376E2"/>
    <w:rsid w:val="0014037C"/>
    <w:rsid w:val="00140A9F"/>
    <w:rsid w:val="001411CF"/>
    <w:rsid w:val="00141B9E"/>
    <w:rsid w:val="00141C97"/>
    <w:rsid w:val="001420EF"/>
    <w:rsid w:val="00142912"/>
    <w:rsid w:val="00142E9C"/>
    <w:rsid w:val="001432AA"/>
    <w:rsid w:val="001436F5"/>
    <w:rsid w:val="0014394B"/>
    <w:rsid w:val="001447A8"/>
    <w:rsid w:val="00144E5F"/>
    <w:rsid w:val="00145844"/>
    <w:rsid w:val="0014587C"/>
    <w:rsid w:val="00146827"/>
    <w:rsid w:val="00146984"/>
    <w:rsid w:val="00147844"/>
    <w:rsid w:val="0015096B"/>
    <w:rsid w:val="00150E14"/>
    <w:rsid w:val="00150F96"/>
    <w:rsid w:val="001525DD"/>
    <w:rsid w:val="00153D78"/>
    <w:rsid w:val="00155729"/>
    <w:rsid w:val="001575E4"/>
    <w:rsid w:val="0016054D"/>
    <w:rsid w:val="001607B9"/>
    <w:rsid w:val="00160E39"/>
    <w:rsid w:val="00160E9B"/>
    <w:rsid w:val="001618A5"/>
    <w:rsid w:val="001628F3"/>
    <w:rsid w:val="00163DEB"/>
    <w:rsid w:val="00164393"/>
    <w:rsid w:val="0016449E"/>
    <w:rsid w:val="001651AF"/>
    <w:rsid w:val="00165220"/>
    <w:rsid w:val="00165D26"/>
    <w:rsid w:val="00166325"/>
    <w:rsid w:val="00167F8C"/>
    <w:rsid w:val="001713C9"/>
    <w:rsid w:val="00171820"/>
    <w:rsid w:val="0017224C"/>
    <w:rsid w:val="00173046"/>
    <w:rsid w:val="00174166"/>
    <w:rsid w:val="00174E02"/>
    <w:rsid w:val="00175C7D"/>
    <w:rsid w:val="001776A1"/>
    <w:rsid w:val="0017775A"/>
    <w:rsid w:val="00177840"/>
    <w:rsid w:val="00177E3D"/>
    <w:rsid w:val="00177F0E"/>
    <w:rsid w:val="00181278"/>
    <w:rsid w:val="00181930"/>
    <w:rsid w:val="00182098"/>
    <w:rsid w:val="00182312"/>
    <w:rsid w:val="001830B7"/>
    <w:rsid w:val="00183A6A"/>
    <w:rsid w:val="00184319"/>
    <w:rsid w:val="001850F2"/>
    <w:rsid w:val="001860E0"/>
    <w:rsid w:val="0018699A"/>
    <w:rsid w:val="00186B58"/>
    <w:rsid w:val="00186CF9"/>
    <w:rsid w:val="00186D26"/>
    <w:rsid w:val="00187CB8"/>
    <w:rsid w:val="00190511"/>
    <w:rsid w:val="001921A4"/>
    <w:rsid w:val="001942D0"/>
    <w:rsid w:val="001945F3"/>
    <w:rsid w:val="00194802"/>
    <w:rsid w:val="001952DD"/>
    <w:rsid w:val="0019538F"/>
    <w:rsid w:val="00195FD7"/>
    <w:rsid w:val="0019698B"/>
    <w:rsid w:val="00196FA3"/>
    <w:rsid w:val="00197990"/>
    <w:rsid w:val="00197A0B"/>
    <w:rsid w:val="001A1808"/>
    <w:rsid w:val="001A2204"/>
    <w:rsid w:val="001A2ACB"/>
    <w:rsid w:val="001A30B3"/>
    <w:rsid w:val="001A3717"/>
    <w:rsid w:val="001A39E0"/>
    <w:rsid w:val="001A51A3"/>
    <w:rsid w:val="001A5455"/>
    <w:rsid w:val="001A7891"/>
    <w:rsid w:val="001B0DDE"/>
    <w:rsid w:val="001B0FC8"/>
    <w:rsid w:val="001B10EB"/>
    <w:rsid w:val="001B16B6"/>
    <w:rsid w:val="001B1BDE"/>
    <w:rsid w:val="001B1E5A"/>
    <w:rsid w:val="001B23CD"/>
    <w:rsid w:val="001B2455"/>
    <w:rsid w:val="001B2BF4"/>
    <w:rsid w:val="001B35C8"/>
    <w:rsid w:val="001B387B"/>
    <w:rsid w:val="001B3A80"/>
    <w:rsid w:val="001B3EA7"/>
    <w:rsid w:val="001B493D"/>
    <w:rsid w:val="001B54EB"/>
    <w:rsid w:val="001B5522"/>
    <w:rsid w:val="001B767C"/>
    <w:rsid w:val="001B7823"/>
    <w:rsid w:val="001C011C"/>
    <w:rsid w:val="001C0270"/>
    <w:rsid w:val="001C0D9C"/>
    <w:rsid w:val="001C0E44"/>
    <w:rsid w:val="001C1DD5"/>
    <w:rsid w:val="001C2C4B"/>
    <w:rsid w:val="001C3101"/>
    <w:rsid w:val="001C34E5"/>
    <w:rsid w:val="001C59EF"/>
    <w:rsid w:val="001C5A50"/>
    <w:rsid w:val="001C5F1E"/>
    <w:rsid w:val="001C5F37"/>
    <w:rsid w:val="001D164F"/>
    <w:rsid w:val="001D229A"/>
    <w:rsid w:val="001D3211"/>
    <w:rsid w:val="001D4812"/>
    <w:rsid w:val="001D55E2"/>
    <w:rsid w:val="001D5C03"/>
    <w:rsid w:val="001D6039"/>
    <w:rsid w:val="001D690F"/>
    <w:rsid w:val="001D6C63"/>
    <w:rsid w:val="001E066D"/>
    <w:rsid w:val="001E2323"/>
    <w:rsid w:val="001E38E7"/>
    <w:rsid w:val="001E46D7"/>
    <w:rsid w:val="001E4E33"/>
    <w:rsid w:val="001E4E73"/>
    <w:rsid w:val="001E7363"/>
    <w:rsid w:val="001F0308"/>
    <w:rsid w:val="001F107F"/>
    <w:rsid w:val="001F185C"/>
    <w:rsid w:val="001F3BCA"/>
    <w:rsid w:val="001F4C1C"/>
    <w:rsid w:val="001F5A89"/>
    <w:rsid w:val="001F60CE"/>
    <w:rsid w:val="001F670F"/>
    <w:rsid w:val="001F6C82"/>
    <w:rsid w:val="001F6E78"/>
    <w:rsid w:val="001F7274"/>
    <w:rsid w:val="001F7988"/>
    <w:rsid w:val="0020058C"/>
    <w:rsid w:val="00201D13"/>
    <w:rsid w:val="002021BF"/>
    <w:rsid w:val="00203E72"/>
    <w:rsid w:val="00203F48"/>
    <w:rsid w:val="00203F61"/>
    <w:rsid w:val="00206E94"/>
    <w:rsid w:val="002075DD"/>
    <w:rsid w:val="002103EE"/>
    <w:rsid w:val="00211413"/>
    <w:rsid w:val="002119EC"/>
    <w:rsid w:val="00211F11"/>
    <w:rsid w:val="002121E9"/>
    <w:rsid w:val="00212B0E"/>
    <w:rsid w:val="00213316"/>
    <w:rsid w:val="0021401C"/>
    <w:rsid w:val="002153C7"/>
    <w:rsid w:val="002154EA"/>
    <w:rsid w:val="002156F9"/>
    <w:rsid w:val="002157AF"/>
    <w:rsid w:val="00217A67"/>
    <w:rsid w:val="00220DD6"/>
    <w:rsid w:val="0022206D"/>
    <w:rsid w:val="00222151"/>
    <w:rsid w:val="00222243"/>
    <w:rsid w:val="00223362"/>
    <w:rsid w:val="00223E6B"/>
    <w:rsid w:val="00225601"/>
    <w:rsid w:val="002264F7"/>
    <w:rsid w:val="00226AEC"/>
    <w:rsid w:val="00231A8C"/>
    <w:rsid w:val="00231E33"/>
    <w:rsid w:val="00231E6E"/>
    <w:rsid w:val="002327BC"/>
    <w:rsid w:val="00233089"/>
    <w:rsid w:val="002339D2"/>
    <w:rsid w:val="00233ABC"/>
    <w:rsid w:val="00233D96"/>
    <w:rsid w:val="00235DAC"/>
    <w:rsid w:val="00235DC6"/>
    <w:rsid w:val="00236981"/>
    <w:rsid w:val="00236991"/>
    <w:rsid w:val="00236F83"/>
    <w:rsid w:val="00237377"/>
    <w:rsid w:val="00240986"/>
    <w:rsid w:val="00241C97"/>
    <w:rsid w:val="002433AA"/>
    <w:rsid w:val="00243F81"/>
    <w:rsid w:val="00244294"/>
    <w:rsid w:val="0024481F"/>
    <w:rsid w:val="00246AAF"/>
    <w:rsid w:val="00246F21"/>
    <w:rsid w:val="00247129"/>
    <w:rsid w:val="0025138E"/>
    <w:rsid w:val="002518E6"/>
    <w:rsid w:val="002519C3"/>
    <w:rsid w:val="00251A68"/>
    <w:rsid w:val="0025242B"/>
    <w:rsid w:val="00252EC6"/>
    <w:rsid w:val="00253A05"/>
    <w:rsid w:val="00253FF9"/>
    <w:rsid w:val="00254AFB"/>
    <w:rsid w:val="002552E3"/>
    <w:rsid w:val="0025546C"/>
    <w:rsid w:val="0025641B"/>
    <w:rsid w:val="0025654A"/>
    <w:rsid w:val="00256E4B"/>
    <w:rsid w:val="00260549"/>
    <w:rsid w:val="002606DD"/>
    <w:rsid w:val="0026127A"/>
    <w:rsid w:val="00261B87"/>
    <w:rsid w:val="00262727"/>
    <w:rsid w:val="00262FDC"/>
    <w:rsid w:val="00263CB6"/>
    <w:rsid w:val="002640BD"/>
    <w:rsid w:val="002643C3"/>
    <w:rsid w:val="0026505E"/>
    <w:rsid w:val="00265EE9"/>
    <w:rsid w:val="00266169"/>
    <w:rsid w:val="002676B7"/>
    <w:rsid w:val="0027022B"/>
    <w:rsid w:val="0027079F"/>
    <w:rsid w:val="00270B0D"/>
    <w:rsid w:val="00270D22"/>
    <w:rsid w:val="0027225B"/>
    <w:rsid w:val="00272AF7"/>
    <w:rsid w:val="00272D45"/>
    <w:rsid w:val="0027419C"/>
    <w:rsid w:val="00274205"/>
    <w:rsid w:val="00274EC6"/>
    <w:rsid w:val="00275319"/>
    <w:rsid w:val="0027617A"/>
    <w:rsid w:val="0027645D"/>
    <w:rsid w:val="00276756"/>
    <w:rsid w:val="00277302"/>
    <w:rsid w:val="00277D28"/>
    <w:rsid w:val="002800A9"/>
    <w:rsid w:val="002809CF"/>
    <w:rsid w:val="00280AC1"/>
    <w:rsid w:val="00282DC9"/>
    <w:rsid w:val="00283020"/>
    <w:rsid w:val="0028307B"/>
    <w:rsid w:val="002836CB"/>
    <w:rsid w:val="0028476D"/>
    <w:rsid w:val="002859BD"/>
    <w:rsid w:val="00285C6B"/>
    <w:rsid w:val="00286824"/>
    <w:rsid w:val="002900F6"/>
    <w:rsid w:val="002911BB"/>
    <w:rsid w:val="00291297"/>
    <w:rsid w:val="002916A7"/>
    <w:rsid w:val="00291BBD"/>
    <w:rsid w:val="00292202"/>
    <w:rsid w:val="00292393"/>
    <w:rsid w:val="002923DC"/>
    <w:rsid w:val="00292471"/>
    <w:rsid w:val="00292BCA"/>
    <w:rsid w:val="00292F9F"/>
    <w:rsid w:val="0029504F"/>
    <w:rsid w:val="00295B93"/>
    <w:rsid w:val="00295F12"/>
    <w:rsid w:val="0029770C"/>
    <w:rsid w:val="002A0BB0"/>
    <w:rsid w:val="002A12DD"/>
    <w:rsid w:val="002A19CF"/>
    <w:rsid w:val="002A1C6A"/>
    <w:rsid w:val="002A2E80"/>
    <w:rsid w:val="002A31DF"/>
    <w:rsid w:val="002A34D7"/>
    <w:rsid w:val="002A3B32"/>
    <w:rsid w:val="002A4BEA"/>
    <w:rsid w:val="002A5927"/>
    <w:rsid w:val="002A7E1F"/>
    <w:rsid w:val="002B0C5E"/>
    <w:rsid w:val="002B0CCF"/>
    <w:rsid w:val="002B11C1"/>
    <w:rsid w:val="002B13E3"/>
    <w:rsid w:val="002B2382"/>
    <w:rsid w:val="002B2C72"/>
    <w:rsid w:val="002B2F44"/>
    <w:rsid w:val="002B3AD4"/>
    <w:rsid w:val="002B5B36"/>
    <w:rsid w:val="002B66BB"/>
    <w:rsid w:val="002B6972"/>
    <w:rsid w:val="002C04B5"/>
    <w:rsid w:val="002C081F"/>
    <w:rsid w:val="002C0CB5"/>
    <w:rsid w:val="002C0CCB"/>
    <w:rsid w:val="002C2147"/>
    <w:rsid w:val="002C28FD"/>
    <w:rsid w:val="002C2994"/>
    <w:rsid w:val="002C2BF3"/>
    <w:rsid w:val="002C4852"/>
    <w:rsid w:val="002C4B99"/>
    <w:rsid w:val="002C4DCF"/>
    <w:rsid w:val="002C4E01"/>
    <w:rsid w:val="002C51ED"/>
    <w:rsid w:val="002C5D79"/>
    <w:rsid w:val="002C775A"/>
    <w:rsid w:val="002C7ECD"/>
    <w:rsid w:val="002D05BE"/>
    <w:rsid w:val="002D0904"/>
    <w:rsid w:val="002D0C45"/>
    <w:rsid w:val="002D1A2E"/>
    <w:rsid w:val="002D1E53"/>
    <w:rsid w:val="002D1F0C"/>
    <w:rsid w:val="002D281F"/>
    <w:rsid w:val="002D3759"/>
    <w:rsid w:val="002D419E"/>
    <w:rsid w:val="002D420D"/>
    <w:rsid w:val="002D4625"/>
    <w:rsid w:val="002D4ED2"/>
    <w:rsid w:val="002D53C8"/>
    <w:rsid w:val="002D54FE"/>
    <w:rsid w:val="002D5DD6"/>
    <w:rsid w:val="002D5E88"/>
    <w:rsid w:val="002D7408"/>
    <w:rsid w:val="002E00F2"/>
    <w:rsid w:val="002E02E0"/>
    <w:rsid w:val="002E049B"/>
    <w:rsid w:val="002E0996"/>
    <w:rsid w:val="002E2748"/>
    <w:rsid w:val="002E385F"/>
    <w:rsid w:val="002E4AD3"/>
    <w:rsid w:val="002E4D62"/>
    <w:rsid w:val="002E56C6"/>
    <w:rsid w:val="002E5901"/>
    <w:rsid w:val="002E6D83"/>
    <w:rsid w:val="002E73E5"/>
    <w:rsid w:val="002E7464"/>
    <w:rsid w:val="002F214E"/>
    <w:rsid w:val="002F28C2"/>
    <w:rsid w:val="002F3E27"/>
    <w:rsid w:val="002F4EF5"/>
    <w:rsid w:val="002F55A3"/>
    <w:rsid w:val="002F729A"/>
    <w:rsid w:val="002F796E"/>
    <w:rsid w:val="00301040"/>
    <w:rsid w:val="003014D7"/>
    <w:rsid w:val="00301E5D"/>
    <w:rsid w:val="00303924"/>
    <w:rsid w:val="00303B4B"/>
    <w:rsid w:val="0030411E"/>
    <w:rsid w:val="00304829"/>
    <w:rsid w:val="00304A84"/>
    <w:rsid w:val="00305021"/>
    <w:rsid w:val="00305A58"/>
    <w:rsid w:val="00305BA4"/>
    <w:rsid w:val="00305E69"/>
    <w:rsid w:val="00305FF6"/>
    <w:rsid w:val="0030634C"/>
    <w:rsid w:val="00306847"/>
    <w:rsid w:val="00306E6F"/>
    <w:rsid w:val="0030764C"/>
    <w:rsid w:val="003102D4"/>
    <w:rsid w:val="003103A7"/>
    <w:rsid w:val="00310828"/>
    <w:rsid w:val="00311323"/>
    <w:rsid w:val="0031197F"/>
    <w:rsid w:val="0031243E"/>
    <w:rsid w:val="0031271A"/>
    <w:rsid w:val="003157D3"/>
    <w:rsid w:val="00316DC0"/>
    <w:rsid w:val="00316EE7"/>
    <w:rsid w:val="003170A1"/>
    <w:rsid w:val="00317F40"/>
    <w:rsid w:val="00321417"/>
    <w:rsid w:val="003217F6"/>
    <w:rsid w:val="00321BBB"/>
    <w:rsid w:val="00321E09"/>
    <w:rsid w:val="003220C8"/>
    <w:rsid w:val="00322EEB"/>
    <w:rsid w:val="00324FC2"/>
    <w:rsid w:val="0032555C"/>
    <w:rsid w:val="003260F1"/>
    <w:rsid w:val="00326684"/>
    <w:rsid w:val="003273CB"/>
    <w:rsid w:val="00327564"/>
    <w:rsid w:val="003275D9"/>
    <w:rsid w:val="003278BC"/>
    <w:rsid w:val="003312AF"/>
    <w:rsid w:val="00332D5B"/>
    <w:rsid w:val="003338B7"/>
    <w:rsid w:val="003348E1"/>
    <w:rsid w:val="003355A8"/>
    <w:rsid w:val="00336EF9"/>
    <w:rsid w:val="0033718C"/>
    <w:rsid w:val="0034079B"/>
    <w:rsid w:val="00341350"/>
    <w:rsid w:val="003415C3"/>
    <w:rsid w:val="00341C2B"/>
    <w:rsid w:val="00341D4F"/>
    <w:rsid w:val="00342FEA"/>
    <w:rsid w:val="00343330"/>
    <w:rsid w:val="003434A9"/>
    <w:rsid w:val="003443AA"/>
    <w:rsid w:val="003447F4"/>
    <w:rsid w:val="0034493E"/>
    <w:rsid w:val="003458E8"/>
    <w:rsid w:val="003469C9"/>
    <w:rsid w:val="0034702A"/>
    <w:rsid w:val="003471A9"/>
    <w:rsid w:val="0034736B"/>
    <w:rsid w:val="0035091A"/>
    <w:rsid w:val="00350E64"/>
    <w:rsid w:val="00351753"/>
    <w:rsid w:val="00351C72"/>
    <w:rsid w:val="003526CA"/>
    <w:rsid w:val="00353881"/>
    <w:rsid w:val="00353E23"/>
    <w:rsid w:val="003540D3"/>
    <w:rsid w:val="003551E2"/>
    <w:rsid w:val="0035525A"/>
    <w:rsid w:val="00356262"/>
    <w:rsid w:val="003570E9"/>
    <w:rsid w:val="00357B44"/>
    <w:rsid w:val="00357D4F"/>
    <w:rsid w:val="00360169"/>
    <w:rsid w:val="00360BFB"/>
    <w:rsid w:val="003618E8"/>
    <w:rsid w:val="00363215"/>
    <w:rsid w:val="003635CB"/>
    <w:rsid w:val="003636B6"/>
    <w:rsid w:val="00363874"/>
    <w:rsid w:val="00364D7A"/>
    <w:rsid w:val="003658B9"/>
    <w:rsid w:val="0036648A"/>
    <w:rsid w:val="003668E9"/>
    <w:rsid w:val="003708CF"/>
    <w:rsid w:val="00371486"/>
    <w:rsid w:val="0037155D"/>
    <w:rsid w:val="00371561"/>
    <w:rsid w:val="0037272D"/>
    <w:rsid w:val="00373152"/>
    <w:rsid w:val="003739DC"/>
    <w:rsid w:val="00373FB7"/>
    <w:rsid w:val="00374C38"/>
    <w:rsid w:val="00375512"/>
    <w:rsid w:val="00375867"/>
    <w:rsid w:val="00375CC9"/>
    <w:rsid w:val="00375D87"/>
    <w:rsid w:val="00375F04"/>
    <w:rsid w:val="00376A0D"/>
    <w:rsid w:val="00376E0D"/>
    <w:rsid w:val="00377277"/>
    <w:rsid w:val="003806B7"/>
    <w:rsid w:val="00380E93"/>
    <w:rsid w:val="0038118E"/>
    <w:rsid w:val="00381B7A"/>
    <w:rsid w:val="00381EF8"/>
    <w:rsid w:val="003823C4"/>
    <w:rsid w:val="00382A74"/>
    <w:rsid w:val="00382B64"/>
    <w:rsid w:val="003846ED"/>
    <w:rsid w:val="0038632C"/>
    <w:rsid w:val="003865C9"/>
    <w:rsid w:val="00387D74"/>
    <w:rsid w:val="00391EFA"/>
    <w:rsid w:val="003947AB"/>
    <w:rsid w:val="0039535E"/>
    <w:rsid w:val="00396334"/>
    <w:rsid w:val="0039664B"/>
    <w:rsid w:val="003970EC"/>
    <w:rsid w:val="00397809"/>
    <w:rsid w:val="003A011A"/>
    <w:rsid w:val="003A0322"/>
    <w:rsid w:val="003A148D"/>
    <w:rsid w:val="003A1EBB"/>
    <w:rsid w:val="003A2E82"/>
    <w:rsid w:val="003A2F48"/>
    <w:rsid w:val="003A2F79"/>
    <w:rsid w:val="003A31A9"/>
    <w:rsid w:val="003A3BA7"/>
    <w:rsid w:val="003A436B"/>
    <w:rsid w:val="003A461D"/>
    <w:rsid w:val="003A4C5A"/>
    <w:rsid w:val="003A4FDA"/>
    <w:rsid w:val="003A580B"/>
    <w:rsid w:val="003A6943"/>
    <w:rsid w:val="003B003F"/>
    <w:rsid w:val="003B05BD"/>
    <w:rsid w:val="003B0F3B"/>
    <w:rsid w:val="003B10B1"/>
    <w:rsid w:val="003B2589"/>
    <w:rsid w:val="003B25F3"/>
    <w:rsid w:val="003B3D0A"/>
    <w:rsid w:val="003B437E"/>
    <w:rsid w:val="003B48B4"/>
    <w:rsid w:val="003B6CC4"/>
    <w:rsid w:val="003B71ED"/>
    <w:rsid w:val="003B7333"/>
    <w:rsid w:val="003B743C"/>
    <w:rsid w:val="003B765D"/>
    <w:rsid w:val="003C0028"/>
    <w:rsid w:val="003C08EB"/>
    <w:rsid w:val="003C0AF8"/>
    <w:rsid w:val="003C1651"/>
    <w:rsid w:val="003C1AF3"/>
    <w:rsid w:val="003C2842"/>
    <w:rsid w:val="003C2D06"/>
    <w:rsid w:val="003C3BC9"/>
    <w:rsid w:val="003C42C4"/>
    <w:rsid w:val="003C4535"/>
    <w:rsid w:val="003C5301"/>
    <w:rsid w:val="003C5A00"/>
    <w:rsid w:val="003C6F09"/>
    <w:rsid w:val="003C7D9D"/>
    <w:rsid w:val="003D0C6A"/>
    <w:rsid w:val="003D19B7"/>
    <w:rsid w:val="003D2460"/>
    <w:rsid w:val="003D2B08"/>
    <w:rsid w:val="003D3FC9"/>
    <w:rsid w:val="003D4CFD"/>
    <w:rsid w:val="003D5038"/>
    <w:rsid w:val="003D5391"/>
    <w:rsid w:val="003D59F6"/>
    <w:rsid w:val="003D6A74"/>
    <w:rsid w:val="003D6C6C"/>
    <w:rsid w:val="003D7A7B"/>
    <w:rsid w:val="003E0B5D"/>
    <w:rsid w:val="003E24C4"/>
    <w:rsid w:val="003E3468"/>
    <w:rsid w:val="003E3BFC"/>
    <w:rsid w:val="003E4133"/>
    <w:rsid w:val="003E4A07"/>
    <w:rsid w:val="003E5F77"/>
    <w:rsid w:val="003E65EE"/>
    <w:rsid w:val="003E6F2B"/>
    <w:rsid w:val="003E7D5B"/>
    <w:rsid w:val="003F1E3A"/>
    <w:rsid w:val="003F23E5"/>
    <w:rsid w:val="003F256C"/>
    <w:rsid w:val="003F41AC"/>
    <w:rsid w:val="003F4AC6"/>
    <w:rsid w:val="003F5844"/>
    <w:rsid w:val="003F7074"/>
    <w:rsid w:val="003F7A25"/>
    <w:rsid w:val="00400064"/>
    <w:rsid w:val="00400B72"/>
    <w:rsid w:val="00400BA7"/>
    <w:rsid w:val="004030F9"/>
    <w:rsid w:val="00403692"/>
    <w:rsid w:val="00403777"/>
    <w:rsid w:val="00403B63"/>
    <w:rsid w:val="00403D66"/>
    <w:rsid w:val="004044BC"/>
    <w:rsid w:val="0040471B"/>
    <w:rsid w:val="004051F3"/>
    <w:rsid w:val="004065F0"/>
    <w:rsid w:val="00406830"/>
    <w:rsid w:val="00406F3A"/>
    <w:rsid w:val="004072DA"/>
    <w:rsid w:val="00407348"/>
    <w:rsid w:val="00410C35"/>
    <w:rsid w:val="00412A7F"/>
    <w:rsid w:val="00413568"/>
    <w:rsid w:val="00413942"/>
    <w:rsid w:val="00414AB4"/>
    <w:rsid w:val="00414E2F"/>
    <w:rsid w:val="0041514D"/>
    <w:rsid w:val="00421094"/>
    <w:rsid w:val="00421506"/>
    <w:rsid w:val="00421A2B"/>
    <w:rsid w:val="00421D07"/>
    <w:rsid w:val="0042251B"/>
    <w:rsid w:val="00422CDC"/>
    <w:rsid w:val="00423405"/>
    <w:rsid w:val="00423428"/>
    <w:rsid w:val="00423E5F"/>
    <w:rsid w:val="0042438D"/>
    <w:rsid w:val="0042463A"/>
    <w:rsid w:val="004252C1"/>
    <w:rsid w:val="00425533"/>
    <w:rsid w:val="00427452"/>
    <w:rsid w:val="00427BBE"/>
    <w:rsid w:val="00427BE9"/>
    <w:rsid w:val="0043098A"/>
    <w:rsid w:val="00431C4A"/>
    <w:rsid w:val="004320AB"/>
    <w:rsid w:val="004323EF"/>
    <w:rsid w:val="0043383D"/>
    <w:rsid w:val="0043385F"/>
    <w:rsid w:val="00433907"/>
    <w:rsid w:val="00433920"/>
    <w:rsid w:val="00435EEC"/>
    <w:rsid w:val="004360F4"/>
    <w:rsid w:val="00436731"/>
    <w:rsid w:val="00437D61"/>
    <w:rsid w:val="00440260"/>
    <w:rsid w:val="00441651"/>
    <w:rsid w:val="00442593"/>
    <w:rsid w:val="004434F8"/>
    <w:rsid w:val="00443C7F"/>
    <w:rsid w:val="0044437C"/>
    <w:rsid w:val="00444646"/>
    <w:rsid w:val="00444A2D"/>
    <w:rsid w:val="00444C14"/>
    <w:rsid w:val="004454E5"/>
    <w:rsid w:val="00445FA6"/>
    <w:rsid w:val="004517FF"/>
    <w:rsid w:val="004526B7"/>
    <w:rsid w:val="00453BA7"/>
    <w:rsid w:val="004544F9"/>
    <w:rsid w:val="00454738"/>
    <w:rsid w:val="00454AFA"/>
    <w:rsid w:val="00456240"/>
    <w:rsid w:val="0045636F"/>
    <w:rsid w:val="00456384"/>
    <w:rsid w:val="00456CD0"/>
    <w:rsid w:val="00457EA4"/>
    <w:rsid w:val="00460440"/>
    <w:rsid w:val="00460EAD"/>
    <w:rsid w:val="0046292F"/>
    <w:rsid w:val="00462BE4"/>
    <w:rsid w:val="00463346"/>
    <w:rsid w:val="004633D6"/>
    <w:rsid w:val="00463D72"/>
    <w:rsid w:val="004640ED"/>
    <w:rsid w:val="0046662C"/>
    <w:rsid w:val="00466B22"/>
    <w:rsid w:val="00470C5B"/>
    <w:rsid w:val="00470EA6"/>
    <w:rsid w:val="00471008"/>
    <w:rsid w:val="00471440"/>
    <w:rsid w:val="00471A94"/>
    <w:rsid w:val="00472160"/>
    <w:rsid w:val="00472836"/>
    <w:rsid w:val="004737C8"/>
    <w:rsid w:val="0047448A"/>
    <w:rsid w:val="004744BA"/>
    <w:rsid w:val="004753B2"/>
    <w:rsid w:val="004753B8"/>
    <w:rsid w:val="00475BB6"/>
    <w:rsid w:val="0047660F"/>
    <w:rsid w:val="00476CC5"/>
    <w:rsid w:val="00476E80"/>
    <w:rsid w:val="00480F68"/>
    <w:rsid w:val="00481D4D"/>
    <w:rsid w:val="0048346D"/>
    <w:rsid w:val="004850E2"/>
    <w:rsid w:val="0048547A"/>
    <w:rsid w:val="004861E2"/>
    <w:rsid w:val="00487833"/>
    <w:rsid w:val="0049033B"/>
    <w:rsid w:val="004908C6"/>
    <w:rsid w:val="00490B17"/>
    <w:rsid w:val="0049114F"/>
    <w:rsid w:val="00491343"/>
    <w:rsid w:val="004922F9"/>
    <w:rsid w:val="004925BB"/>
    <w:rsid w:val="00492918"/>
    <w:rsid w:val="004937CF"/>
    <w:rsid w:val="00493847"/>
    <w:rsid w:val="004948A1"/>
    <w:rsid w:val="00494AE2"/>
    <w:rsid w:val="0049583A"/>
    <w:rsid w:val="0049679E"/>
    <w:rsid w:val="00496CC5"/>
    <w:rsid w:val="00497B31"/>
    <w:rsid w:val="004A0704"/>
    <w:rsid w:val="004A0BB7"/>
    <w:rsid w:val="004A2172"/>
    <w:rsid w:val="004A233A"/>
    <w:rsid w:val="004A26D1"/>
    <w:rsid w:val="004A2C24"/>
    <w:rsid w:val="004A34D6"/>
    <w:rsid w:val="004A3CE3"/>
    <w:rsid w:val="004A4259"/>
    <w:rsid w:val="004A47ED"/>
    <w:rsid w:val="004A6A9B"/>
    <w:rsid w:val="004A71FA"/>
    <w:rsid w:val="004B0B31"/>
    <w:rsid w:val="004B0CCE"/>
    <w:rsid w:val="004B174D"/>
    <w:rsid w:val="004B2F3A"/>
    <w:rsid w:val="004B5858"/>
    <w:rsid w:val="004B7224"/>
    <w:rsid w:val="004B7D02"/>
    <w:rsid w:val="004B7F3E"/>
    <w:rsid w:val="004C116C"/>
    <w:rsid w:val="004C1781"/>
    <w:rsid w:val="004C20DC"/>
    <w:rsid w:val="004C22C2"/>
    <w:rsid w:val="004C2323"/>
    <w:rsid w:val="004C36FC"/>
    <w:rsid w:val="004C3B90"/>
    <w:rsid w:val="004C406D"/>
    <w:rsid w:val="004C45DB"/>
    <w:rsid w:val="004C4A60"/>
    <w:rsid w:val="004C4BAE"/>
    <w:rsid w:val="004C616E"/>
    <w:rsid w:val="004C61C7"/>
    <w:rsid w:val="004C68B2"/>
    <w:rsid w:val="004C6A96"/>
    <w:rsid w:val="004C6D9A"/>
    <w:rsid w:val="004C7457"/>
    <w:rsid w:val="004C7A70"/>
    <w:rsid w:val="004D055D"/>
    <w:rsid w:val="004D0B87"/>
    <w:rsid w:val="004D1BF8"/>
    <w:rsid w:val="004D30E4"/>
    <w:rsid w:val="004D32B7"/>
    <w:rsid w:val="004D3E23"/>
    <w:rsid w:val="004D3F1B"/>
    <w:rsid w:val="004D53EA"/>
    <w:rsid w:val="004D6707"/>
    <w:rsid w:val="004D6F25"/>
    <w:rsid w:val="004D752D"/>
    <w:rsid w:val="004E048C"/>
    <w:rsid w:val="004E0ADC"/>
    <w:rsid w:val="004E15BD"/>
    <w:rsid w:val="004E18B2"/>
    <w:rsid w:val="004E25C6"/>
    <w:rsid w:val="004E3524"/>
    <w:rsid w:val="004E3CD3"/>
    <w:rsid w:val="004E4B46"/>
    <w:rsid w:val="004E62C7"/>
    <w:rsid w:val="004E744D"/>
    <w:rsid w:val="004E766D"/>
    <w:rsid w:val="004E7976"/>
    <w:rsid w:val="004E7B82"/>
    <w:rsid w:val="004E7E1B"/>
    <w:rsid w:val="004F03CD"/>
    <w:rsid w:val="004F0AD0"/>
    <w:rsid w:val="004F0EE3"/>
    <w:rsid w:val="004F1406"/>
    <w:rsid w:val="004F141E"/>
    <w:rsid w:val="004F360F"/>
    <w:rsid w:val="004F367A"/>
    <w:rsid w:val="004F3930"/>
    <w:rsid w:val="004F3AFD"/>
    <w:rsid w:val="004F47B0"/>
    <w:rsid w:val="004F48FE"/>
    <w:rsid w:val="004F4BD5"/>
    <w:rsid w:val="004F4ED9"/>
    <w:rsid w:val="004F4EF7"/>
    <w:rsid w:val="004F5756"/>
    <w:rsid w:val="004F5DE9"/>
    <w:rsid w:val="004F6583"/>
    <w:rsid w:val="004F6C92"/>
    <w:rsid w:val="004F708A"/>
    <w:rsid w:val="004F759D"/>
    <w:rsid w:val="004F7EB5"/>
    <w:rsid w:val="005003E7"/>
    <w:rsid w:val="005005A5"/>
    <w:rsid w:val="0050074A"/>
    <w:rsid w:val="00500832"/>
    <w:rsid w:val="005010A0"/>
    <w:rsid w:val="00502533"/>
    <w:rsid w:val="00503A41"/>
    <w:rsid w:val="00503ABE"/>
    <w:rsid w:val="00503D3A"/>
    <w:rsid w:val="00503D4C"/>
    <w:rsid w:val="00504099"/>
    <w:rsid w:val="00504AC7"/>
    <w:rsid w:val="00505697"/>
    <w:rsid w:val="0050642E"/>
    <w:rsid w:val="00506644"/>
    <w:rsid w:val="00506CAA"/>
    <w:rsid w:val="005071F7"/>
    <w:rsid w:val="00507232"/>
    <w:rsid w:val="00507B1C"/>
    <w:rsid w:val="0051055C"/>
    <w:rsid w:val="00510821"/>
    <w:rsid w:val="00510EFA"/>
    <w:rsid w:val="005114F8"/>
    <w:rsid w:val="00511F5C"/>
    <w:rsid w:val="00512C97"/>
    <w:rsid w:val="005130C4"/>
    <w:rsid w:val="00513AA4"/>
    <w:rsid w:val="00513B80"/>
    <w:rsid w:val="005149CF"/>
    <w:rsid w:val="00515606"/>
    <w:rsid w:val="00515C8D"/>
    <w:rsid w:val="00516EEE"/>
    <w:rsid w:val="00517FAF"/>
    <w:rsid w:val="0052202D"/>
    <w:rsid w:val="005233C8"/>
    <w:rsid w:val="00523F1D"/>
    <w:rsid w:val="00524C13"/>
    <w:rsid w:val="00524D89"/>
    <w:rsid w:val="00524F28"/>
    <w:rsid w:val="0052509F"/>
    <w:rsid w:val="00525724"/>
    <w:rsid w:val="0052601A"/>
    <w:rsid w:val="00526813"/>
    <w:rsid w:val="00526992"/>
    <w:rsid w:val="00526F63"/>
    <w:rsid w:val="00527FF0"/>
    <w:rsid w:val="00530100"/>
    <w:rsid w:val="005301B0"/>
    <w:rsid w:val="00530B94"/>
    <w:rsid w:val="005311B2"/>
    <w:rsid w:val="0053151B"/>
    <w:rsid w:val="00531894"/>
    <w:rsid w:val="0053236D"/>
    <w:rsid w:val="00532AC3"/>
    <w:rsid w:val="00533268"/>
    <w:rsid w:val="00533457"/>
    <w:rsid w:val="00533E4D"/>
    <w:rsid w:val="0053464F"/>
    <w:rsid w:val="00534705"/>
    <w:rsid w:val="00535786"/>
    <w:rsid w:val="005359B7"/>
    <w:rsid w:val="00535F2F"/>
    <w:rsid w:val="005366DD"/>
    <w:rsid w:val="00536C41"/>
    <w:rsid w:val="00540775"/>
    <w:rsid w:val="00541046"/>
    <w:rsid w:val="0054293B"/>
    <w:rsid w:val="00542BE5"/>
    <w:rsid w:val="005434EF"/>
    <w:rsid w:val="0054385B"/>
    <w:rsid w:val="0054475A"/>
    <w:rsid w:val="0054518E"/>
    <w:rsid w:val="00545216"/>
    <w:rsid w:val="005452B9"/>
    <w:rsid w:val="0054579E"/>
    <w:rsid w:val="0054586E"/>
    <w:rsid w:val="005465AF"/>
    <w:rsid w:val="005471AC"/>
    <w:rsid w:val="005478A5"/>
    <w:rsid w:val="005503FE"/>
    <w:rsid w:val="00550659"/>
    <w:rsid w:val="00550FB5"/>
    <w:rsid w:val="0055160B"/>
    <w:rsid w:val="005526A2"/>
    <w:rsid w:val="00553525"/>
    <w:rsid w:val="005541ED"/>
    <w:rsid w:val="00554650"/>
    <w:rsid w:val="005547AF"/>
    <w:rsid w:val="00554974"/>
    <w:rsid w:val="0055497D"/>
    <w:rsid w:val="00555012"/>
    <w:rsid w:val="005551FA"/>
    <w:rsid w:val="00556571"/>
    <w:rsid w:val="0055665C"/>
    <w:rsid w:val="00557486"/>
    <w:rsid w:val="005578D8"/>
    <w:rsid w:val="00560135"/>
    <w:rsid w:val="005606FD"/>
    <w:rsid w:val="00560A9A"/>
    <w:rsid w:val="00561B49"/>
    <w:rsid w:val="00561C35"/>
    <w:rsid w:val="0056232E"/>
    <w:rsid w:val="00563D82"/>
    <w:rsid w:val="005647AF"/>
    <w:rsid w:val="00564BED"/>
    <w:rsid w:val="00565647"/>
    <w:rsid w:val="00566D4E"/>
    <w:rsid w:val="00570FAB"/>
    <w:rsid w:val="00571FB4"/>
    <w:rsid w:val="00572D50"/>
    <w:rsid w:val="00572E8F"/>
    <w:rsid w:val="00574E56"/>
    <w:rsid w:val="00575618"/>
    <w:rsid w:val="00575853"/>
    <w:rsid w:val="00575D7D"/>
    <w:rsid w:val="00576671"/>
    <w:rsid w:val="00576896"/>
    <w:rsid w:val="005768B7"/>
    <w:rsid w:val="00576F1F"/>
    <w:rsid w:val="005773F3"/>
    <w:rsid w:val="00577BF9"/>
    <w:rsid w:val="00580477"/>
    <w:rsid w:val="00580D47"/>
    <w:rsid w:val="00580F7B"/>
    <w:rsid w:val="00583C3A"/>
    <w:rsid w:val="00584563"/>
    <w:rsid w:val="00584863"/>
    <w:rsid w:val="00584A45"/>
    <w:rsid w:val="005851B2"/>
    <w:rsid w:val="00585598"/>
    <w:rsid w:val="00585A08"/>
    <w:rsid w:val="00585B50"/>
    <w:rsid w:val="00587354"/>
    <w:rsid w:val="0059033F"/>
    <w:rsid w:val="005933FD"/>
    <w:rsid w:val="00594746"/>
    <w:rsid w:val="005952D4"/>
    <w:rsid w:val="0059568B"/>
    <w:rsid w:val="00595700"/>
    <w:rsid w:val="00595A78"/>
    <w:rsid w:val="00595CD5"/>
    <w:rsid w:val="0059671E"/>
    <w:rsid w:val="00597831"/>
    <w:rsid w:val="005A0AD3"/>
    <w:rsid w:val="005A10C3"/>
    <w:rsid w:val="005A200C"/>
    <w:rsid w:val="005A4BB2"/>
    <w:rsid w:val="005A4EDC"/>
    <w:rsid w:val="005A5321"/>
    <w:rsid w:val="005B02C2"/>
    <w:rsid w:val="005B1C65"/>
    <w:rsid w:val="005B2960"/>
    <w:rsid w:val="005B3D35"/>
    <w:rsid w:val="005B404F"/>
    <w:rsid w:val="005B4288"/>
    <w:rsid w:val="005B4EAC"/>
    <w:rsid w:val="005B64E0"/>
    <w:rsid w:val="005B7944"/>
    <w:rsid w:val="005B7C31"/>
    <w:rsid w:val="005C04B4"/>
    <w:rsid w:val="005C169A"/>
    <w:rsid w:val="005C1D29"/>
    <w:rsid w:val="005C1FE3"/>
    <w:rsid w:val="005C23D8"/>
    <w:rsid w:val="005C321E"/>
    <w:rsid w:val="005C37A1"/>
    <w:rsid w:val="005C3936"/>
    <w:rsid w:val="005C4A70"/>
    <w:rsid w:val="005C4BCD"/>
    <w:rsid w:val="005C51BF"/>
    <w:rsid w:val="005C57AC"/>
    <w:rsid w:val="005C6718"/>
    <w:rsid w:val="005C742C"/>
    <w:rsid w:val="005C7803"/>
    <w:rsid w:val="005D07AC"/>
    <w:rsid w:val="005D0BF1"/>
    <w:rsid w:val="005D0F03"/>
    <w:rsid w:val="005D153B"/>
    <w:rsid w:val="005D1726"/>
    <w:rsid w:val="005D1B03"/>
    <w:rsid w:val="005D1FB2"/>
    <w:rsid w:val="005D2A5F"/>
    <w:rsid w:val="005D3043"/>
    <w:rsid w:val="005D35CC"/>
    <w:rsid w:val="005D3C17"/>
    <w:rsid w:val="005D3CA2"/>
    <w:rsid w:val="005D40B2"/>
    <w:rsid w:val="005D450B"/>
    <w:rsid w:val="005D5A2D"/>
    <w:rsid w:val="005D6DFA"/>
    <w:rsid w:val="005D793D"/>
    <w:rsid w:val="005E0936"/>
    <w:rsid w:val="005E24A1"/>
    <w:rsid w:val="005E266A"/>
    <w:rsid w:val="005E27A3"/>
    <w:rsid w:val="005E2B56"/>
    <w:rsid w:val="005E339E"/>
    <w:rsid w:val="005E3AB0"/>
    <w:rsid w:val="005E4180"/>
    <w:rsid w:val="005E4296"/>
    <w:rsid w:val="005E4D22"/>
    <w:rsid w:val="005E6243"/>
    <w:rsid w:val="005E6F85"/>
    <w:rsid w:val="005E72FB"/>
    <w:rsid w:val="005F0490"/>
    <w:rsid w:val="005F05C5"/>
    <w:rsid w:val="005F0959"/>
    <w:rsid w:val="005F0DE2"/>
    <w:rsid w:val="005F1FEE"/>
    <w:rsid w:val="005F239D"/>
    <w:rsid w:val="005F3439"/>
    <w:rsid w:val="005F357D"/>
    <w:rsid w:val="005F3D38"/>
    <w:rsid w:val="005F40AA"/>
    <w:rsid w:val="005F4D16"/>
    <w:rsid w:val="005F5C29"/>
    <w:rsid w:val="005F635A"/>
    <w:rsid w:val="005F7A6D"/>
    <w:rsid w:val="005F7EAD"/>
    <w:rsid w:val="005F7FB1"/>
    <w:rsid w:val="006008B4"/>
    <w:rsid w:val="00600BF0"/>
    <w:rsid w:val="00600CB0"/>
    <w:rsid w:val="006025F0"/>
    <w:rsid w:val="006031ED"/>
    <w:rsid w:val="0060368D"/>
    <w:rsid w:val="006056FC"/>
    <w:rsid w:val="00605FBA"/>
    <w:rsid w:val="00606748"/>
    <w:rsid w:val="00606F48"/>
    <w:rsid w:val="0061273F"/>
    <w:rsid w:val="00612B6C"/>
    <w:rsid w:val="006134AB"/>
    <w:rsid w:val="006137A7"/>
    <w:rsid w:val="00613D1D"/>
    <w:rsid w:val="006149DE"/>
    <w:rsid w:val="00617882"/>
    <w:rsid w:val="006213B5"/>
    <w:rsid w:val="006215C5"/>
    <w:rsid w:val="00621C5C"/>
    <w:rsid w:val="00622D7B"/>
    <w:rsid w:val="00623172"/>
    <w:rsid w:val="00623704"/>
    <w:rsid w:val="00623AD2"/>
    <w:rsid w:val="0062494D"/>
    <w:rsid w:val="00626BFD"/>
    <w:rsid w:val="00626C31"/>
    <w:rsid w:val="006304E8"/>
    <w:rsid w:val="0063128D"/>
    <w:rsid w:val="00631A3A"/>
    <w:rsid w:val="00632F16"/>
    <w:rsid w:val="0063314B"/>
    <w:rsid w:val="0063328C"/>
    <w:rsid w:val="00635DCF"/>
    <w:rsid w:val="006360BD"/>
    <w:rsid w:val="00636C3A"/>
    <w:rsid w:val="00637E7C"/>
    <w:rsid w:val="006408B1"/>
    <w:rsid w:val="00640924"/>
    <w:rsid w:val="00640998"/>
    <w:rsid w:val="00641581"/>
    <w:rsid w:val="00642637"/>
    <w:rsid w:val="00642A61"/>
    <w:rsid w:val="00642B30"/>
    <w:rsid w:val="00642F8A"/>
    <w:rsid w:val="00643955"/>
    <w:rsid w:val="00645768"/>
    <w:rsid w:val="00645BC1"/>
    <w:rsid w:val="00647BDA"/>
    <w:rsid w:val="006501D2"/>
    <w:rsid w:val="00653F9C"/>
    <w:rsid w:val="00654097"/>
    <w:rsid w:val="006560B1"/>
    <w:rsid w:val="006566F1"/>
    <w:rsid w:val="00656EDF"/>
    <w:rsid w:val="00660A89"/>
    <w:rsid w:val="00661494"/>
    <w:rsid w:val="006619C5"/>
    <w:rsid w:val="0066205B"/>
    <w:rsid w:val="00662511"/>
    <w:rsid w:val="00662A61"/>
    <w:rsid w:val="00662D6A"/>
    <w:rsid w:val="006635E0"/>
    <w:rsid w:val="006638E6"/>
    <w:rsid w:val="00663E06"/>
    <w:rsid w:val="00664F3A"/>
    <w:rsid w:val="00666F6A"/>
    <w:rsid w:val="006678F7"/>
    <w:rsid w:val="00667D40"/>
    <w:rsid w:val="0067100F"/>
    <w:rsid w:val="0067196B"/>
    <w:rsid w:val="0067222C"/>
    <w:rsid w:val="00673899"/>
    <w:rsid w:val="00673A6C"/>
    <w:rsid w:val="00675347"/>
    <w:rsid w:val="00676ED7"/>
    <w:rsid w:val="006775B9"/>
    <w:rsid w:val="006778C9"/>
    <w:rsid w:val="00677B06"/>
    <w:rsid w:val="00677D35"/>
    <w:rsid w:val="00680350"/>
    <w:rsid w:val="00680CBF"/>
    <w:rsid w:val="00681787"/>
    <w:rsid w:val="00681BF4"/>
    <w:rsid w:val="00681FF4"/>
    <w:rsid w:val="006830E0"/>
    <w:rsid w:val="006839CC"/>
    <w:rsid w:val="00683AB5"/>
    <w:rsid w:val="0068477B"/>
    <w:rsid w:val="006854C6"/>
    <w:rsid w:val="0068550B"/>
    <w:rsid w:val="00685E2C"/>
    <w:rsid w:val="0068719D"/>
    <w:rsid w:val="0069052A"/>
    <w:rsid w:val="00690BB4"/>
    <w:rsid w:val="00691C72"/>
    <w:rsid w:val="006929E4"/>
    <w:rsid w:val="00692FB3"/>
    <w:rsid w:val="00693A78"/>
    <w:rsid w:val="00693DA7"/>
    <w:rsid w:val="006940AB"/>
    <w:rsid w:val="00694C0B"/>
    <w:rsid w:val="00696155"/>
    <w:rsid w:val="00696BA3"/>
    <w:rsid w:val="0069705C"/>
    <w:rsid w:val="0069741B"/>
    <w:rsid w:val="00697AED"/>
    <w:rsid w:val="006A02C1"/>
    <w:rsid w:val="006A1558"/>
    <w:rsid w:val="006A182C"/>
    <w:rsid w:val="006A1F3A"/>
    <w:rsid w:val="006A3153"/>
    <w:rsid w:val="006A33FD"/>
    <w:rsid w:val="006A3A78"/>
    <w:rsid w:val="006A4271"/>
    <w:rsid w:val="006A49D5"/>
    <w:rsid w:val="006A5189"/>
    <w:rsid w:val="006A6105"/>
    <w:rsid w:val="006A614B"/>
    <w:rsid w:val="006A6E9D"/>
    <w:rsid w:val="006A71FC"/>
    <w:rsid w:val="006A723D"/>
    <w:rsid w:val="006A7388"/>
    <w:rsid w:val="006B0EB9"/>
    <w:rsid w:val="006B11F9"/>
    <w:rsid w:val="006B47FB"/>
    <w:rsid w:val="006B69A9"/>
    <w:rsid w:val="006B6BCE"/>
    <w:rsid w:val="006B7ECE"/>
    <w:rsid w:val="006C14A1"/>
    <w:rsid w:val="006C14B8"/>
    <w:rsid w:val="006C1E2E"/>
    <w:rsid w:val="006C2EA1"/>
    <w:rsid w:val="006C344A"/>
    <w:rsid w:val="006C4040"/>
    <w:rsid w:val="006C449A"/>
    <w:rsid w:val="006C5834"/>
    <w:rsid w:val="006C584A"/>
    <w:rsid w:val="006C618E"/>
    <w:rsid w:val="006C6DB9"/>
    <w:rsid w:val="006D067F"/>
    <w:rsid w:val="006D0924"/>
    <w:rsid w:val="006D142A"/>
    <w:rsid w:val="006D3190"/>
    <w:rsid w:val="006D3907"/>
    <w:rsid w:val="006D4337"/>
    <w:rsid w:val="006D4AEC"/>
    <w:rsid w:val="006D529C"/>
    <w:rsid w:val="006D57C4"/>
    <w:rsid w:val="006D5EE8"/>
    <w:rsid w:val="006D6192"/>
    <w:rsid w:val="006D65B8"/>
    <w:rsid w:val="006D661F"/>
    <w:rsid w:val="006D6793"/>
    <w:rsid w:val="006D6ACF"/>
    <w:rsid w:val="006D7260"/>
    <w:rsid w:val="006D7864"/>
    <w:rsid w:val="006D7F44"/>
    <w:rsid w:val="006E1C65"/>
    <w:rsid w:val="006E213B"/>
    <w:rsid w:val="006E49D9"/>
    <w:rsid w:val="006E4FCC"/>
    <w:rsid w:val="006E53D8"/>
    <w:rsid w:val="006E546E"/>
    <w:rsid w:val="006E65BE"/>
    <w:rsid w:val="006E683D"/>
    <w:rsid w:val="006E6DF1"/>
    <w:rsid w:val="006E77E7"/>
    <w:rsid w:val="006F02CD"/>
    <w:rsid w:val="006F0F23"/>
    <w:rsid w:val="006F19D6"/>
    <w:rsid w:val="006F1CF9"/>
    <w:rsid w:val="006F35BD"/>
    <w:rsid w:val="006F3973"/>
    <w:rsid w:val="006F3B48"/>
    <w:rsid w:val="006F41F2"/>
    <w:rsid w:val="006F47EC"/>
    <w:rsid w:val="006F491D"/>
    <w:rsid w:val="006F4FCB"/>
    <w:rsid w:val="006F56CE"/>
    <w:rsid w:val="006F5B30"/>
    <w:rsid w:val="006F6A4F"/>
    <w:rsid w:val="006F6B29"/>
    <w:rsid w:val="006F7FAC"/>
    <w:rsid w:val="00700346"/>
    <w:rsid w:val="00700F1F"/>
    <w:rsid w:val="007010D4"/>
    <w:rsid w:val="00701627"/>
    <w:rsid w:val="0070199F"/>
    <w:rsid w:val="0070210F"/>
    <w:rsid w:val="007021CE"/>
    <w:rsid w:val="00702F51"/>
    <w:rsid w:val="007045AB"/>
    <w:rsid w:val="0070512D"/>
    <w:rsid w:val="007052D7"/>
    <w:rsid w:val="007059A0"/>
    <w:rsid w:val="00706312"/>
    <w:rsid w:val="00706C86"/>
    <w:rsid w:val="00706E31"/>
    <w:rsid w:val="00707CBF"/>
    <w:rsid w:val="0071096E"/>
    <w:rsid w:val="007114DC"/>
    <w:rsid w:val="007119A8"/>
    <w:rsid w:val="00711F7D"/>
    <w:rsid w:val="0071213F"/>
    <w:rsid w:val="007123F5"/>
    <w:rsid w:val="0071369D"/>
    <w:rsid w:val="00714624"/>
    <w:rsid w:val="007148C7"/>
    <w:rsid w:val="00714BB2"/>
    <w:rsid w:val="00715BE0"/>
    <w:rsid w:val="007168F5"/>
    <w:rsid w:val="007170CF"/>
    <w:rsid w:val="00717785"/>
    <w:rsid w:val="00717A23"/>
    <w:rsid w:val="00717C32"/>
    <w:rsid w:val="0072008E"/>
    <w:rsid w:val="00720788"/>
    <w:rsid w:val="007210F7"/>
    <w:rsid w:val="00722C46"/>
    <w:rsid w:val="00724327"/>
    <w:rsid w:val="007252DF"/>
    <w:rsid w:val="00725D20"/>
    <w:rsid w:val="007276AE"/>
    <w:rsid w:val="00727A1B"/>
    <w:rsid w:val="00727AE6"/>
    <w:rsid w:val="007306B8"/>
    <w:rsid w:val="0073074D"/>
    <w:rsid w:val="00730802"/>
    <w:rsid w:val="0073086B"/>
    <w:rsid w:val="00730F7E"/>
    <w:rsid w:val="0073104C"/>
    <w:rsid w:val="0073122B"/>
    <w:rsid w:val="007313B4"/>
    <w:rsid w:val="0073335D"/>
    <w:rsid w:val="00734847"/>
    <w:rsid w:val="007348F0"/>
    <w:rsid w:val="00735574"/>
    <w:rsid w:val="00735A15"/>
    <w:rsid w:val="00735AB5"/>
    <w:rsid w:val="0073617A"/>
    <w:rsid w:val="007361E7"/>
    <w:rsid w:val="00736BEF"/>
    <w:rsid w:val="00737D4C"/>
    <w:rsid w:val="0074061E"/>
    <w:rsid w:val="007408D0"/>
    <w:rsid w:val="00741383"/>
    <w:rsid w:val="007417E9"/>
    <w:rsid w:val="00741970"/>
    <w:rsid w:val="00742276"/>
    <w:rsid w:val="00742F77"/>
    <w:rsid w:val="007440D7"/>
    <w:rsid w:val="00744246"/>
    <w:rsid w:val="007447D4"/>
    <w:rsid w:val="00744CC5"/>
    <w:rsid w:val="0074545A"/>
    <w:rsid w:val="0074585B"/>
    <w:rsid w:val="00745C0B"/>
    <w:rsid w:val="00745FEC"/>
    <w:rsid w:val="00746AEF"/>
    <w:rsid w:val="0074702A"/>
    <w:rsid w:val="00747B2C"/>
    <w:rsid w:val="007500D1"/>
    <w:rsid w:val="00750275"/>
    <w:rsid w:val="00752254"/>
    <w:rsid w:val="00752EFA"/>
    <w:rsid w:val="00753531"/>
    <w:rsid w:val="00754597"/>
    <w:rsid w:val="007556A5"/>
    <w:rsid w:val="007562E0"/>
    <w:rsid w:val="00757322"/>
    <w:rsid w:val="007573CF"/>
    <w:rsid w:val="00757753"/>
    <w:rsid w:val="00757BF2"/>
    <w:rsid w:val="0076056B"/>
    <w:rsid w:val="007605B4"/>
    <w:rsid w:val="007614B6"/>
    <w:rsid w:val="00761666"/>
    <w:rsid w:val="0076175A"/>
    <w:rsid w:val="007622B2"/>
    <w:rsid w:val="0076275F"/>
    <w:rsid w:val="0076469A"/>
    <w:rsid w:val="00764E8E"/>
    <w:rsid w:val="0076666C"/>
    <w:rsid w:val="00766969"/>
    <w:rsid w:val="00766C31"/>
    <w:rsid w:val="00766E01"/>
    <w:rsid w:val="0077385D"/>
    <w:rsid w:val="007741C0"/>
    <w:rsid w:val="007744F7"/>
    <w:rsid w:val="0077452A"/>
    <w:rsid w:val="0077485D"/>
    <w:rsid w:val="007755AD"/>
    <w:rsid w:val="00775C70"/>
    <w:rsid w:val="00775F71"/>
    <w:rsid w:val="007762C6"/>
    <w:rsid w:val="007765F2"/>
    <w:rsid w:val="007767A2"/>
    <w:rsid w:val="0077681D"/>
    <w:rsid w:val="00776CD1"/>
    <w:rsid w:val="0077702F"/>
    <w:rsid w:val="007772E4"/>
    <w:rsid w:val="007775F2"/>
    <w:rsid w:val="007779CF"/>
    <w:rsid w:val="00780F4C"/>
    <w:rsid w:val="00781801"/>
    <w:rsid w:val="007820D6"/>
    <w:rsid w:val="00782321"/>
    <w:rsid w:val="00782570"/>
    <w:rsid w:val="00782922"/>
    <w:rsid w:val="007832A6"/>
    <w:rsid w:val="007834CD"/>
    <w:rsid w:val="00783AAE"/>
    <w:rsid w:val="007852C5"/>
    <w:rsid w:val="00785334"/>
    <w:rsid w:val="00785EED"/>
    <w:rsid w:val="007868C6"/>
    <w:rsid w:val="00787571"/>
    <w:rsid w:val="00790021"/>
    <w:rsid w:val="0079017B"/>
    <w:rsid w:val="00790512"/>
    <w:rsid w:val="00790519"/>
    <w:rsid w:val="00791D4C"/>
    <w:rsid w:val="00792077"/>
    <w:rsid w:val="00793D45"/>
    <w:rsid w:val="007941FA"/>
    <w:rsid w:val="00794943"/>
    <w:rsid w:val="00794B91"/>
    <w:rsid w:val="007964E0"/>
    <w:rsid w:val="007975FA"/>
    <w:rsid w:val="00797B0C"/>
    <w:rsid w:val="007A0207"/>
    <w:rsid w:val="007A2214"/>
    <w:rsid w:val="007A2453"/>
    <w:rsid w:val="007A28A2"/>
    <w:rsid w:val="007A28A3"/>
    <w:rsid w:val="007A29E3"/>
    <w:rsid w:val="007A2E83"/>
    <w:rsid w:val="007A44C0"/>
    <w:rsid w:val="007A569A"/>
    <w:rsid w:val="007A5F3D"/>
    <w:rsid w:val="007A6100"/>
    <w:rsid w:val="007A7DBE"/>
    <w:rsid w:val="007A7F69"/>
    <w:rsid w:val="007B0039"/>
    <w:rsid w:val="007B0CDA"/>
    <w:rsid w:val="007B0E40"/>
    <w:rsid w:val="007B1AFF"/>
    <w:rsid w:val="007B1DF9"/>
    <w:rsid w:val="007B2051"/>
    <w:rsid w:val="007B226C"/>
    <w:rsid w:val="007B32F3"/>
    <w:rsid w:val="007B3576"/>
    <w:rsid w:val="007B5300"/>
    <w:rsid w:val="007B5B26"/>
    <w:rsid w:val="007B5E9E"/>
    <w:rsid w:val="007B64B0"/>
    <w:rsid w:val="007B7380"/>
    <w:rsid w:val="007C0194"/>
    <w:rsid w:val="007C0E07"/>
    <w:rsid w:val="007C22C6"/>
    <w:rsid w:val="007C2E6A"/>
    <w:rsid w:val="007C3551"/>
    <w:rsid w:val="007C3BCD"/>
    <w:rsid w:val="007C4226"/>
    <w:rsid w:val="007C42A0"/>
    <w:rsid w:val="007C4933"/>
    <w:rsid w:val="007C4B04"/>
    <w:rsid w:val="007C54F5"/>
    <w:rsid w:val="007C594E"/>
    <w:rsid w:val="007C605D"/>
    <w:rsid w:val="007C6130"/>
    <w:rsid w:val="007C6305"/>
    <w:rsid w:val="007C6E2B"/>
    <w:rsid w:val="007D0546"/>
    <w:rsid w:val="007D08BC"/>
    <w:rsid w:val="007D0C44"/>
    <w:rsid w:val="007D0ECB"/>
    <w:rsid w:val="007D13F0"/>
    <w:rsid w:val="007D1DCC"/>
    <w:rsid w:val="007D25CD"/>
    <w:rsid w:val="007D2783"/>
    <w:rsid w:val="007D3191"/>
    <w:rsid w:val="007D3CE6"/>
    <w:rsid w:val="007D45D1"/>
    <w:rsid w:val="007D68DE"/>
    <w:rsid w:val="007E066A"/>
    <w:rsid w:val="007E0EF6"/>
    <w:rsid w:val="007E17F4"/>
    <w:rsid w:val="007E1DCC"/>
    <w:rsid w:val="007E2FFB"/>
    <w:rsid w:val="007E4AB1"/>
    <w:rsid w:val="007E59DB"/>
    <w:rsid w:val="007E69DC"/>
    <w:rsid w:val="007E6DD6"/>
    <w:rsid w:val="007E708D"/>
    <w:rsid w:val="007E737A"/>
    <w:rsid w:val="007E73DE"/>
    <w:rsid w:val="007F0303"/>
    <w:rsid w:val="007F2648"/>
    <w:rsid w:val="007F28B0"/>
    <w:rsid w:val="007F2E56"/>
    <w:rsid w:val="007F30E4"/>
    <w:rsid w:val="007F321E"/>
    <w:rsid w:val="007F3614"/>
    <w:rsid w:val="007F3B20"/>
    <w:rsid w:val="007F4CE5"/>
    <w:rsid w:val="007F5303"/>
    <w:rsid w:val="007F5678"/>
    <w:rsid w:val="007F5C69"/>
    <w:rsid w:val="007F5D1B"/>
    <w:rsid w:val="007F7ED3"/>
    <w:rsid w:val="00800DAD"/>
    <w:rsid w:val="00801DFD"/>
    <w:rsid w:val="008020B8"/>
    <w:rsid w:val="0080429D"/>
    <w:rsid w:val="00805700"/>
    <w:rsid w:val="00805DC0"/>
    <w:rsid w:val="00806164"/>
    <w:rsid w:val="008079D5"/>
    <w:rsid w:val="00807FBE"/>
    <w:rsid w:val="00810196"/>
    <w:rsid w:val="0081026A"/>
    <w:rsid w:val="008113E3"/>
    <w:rsid w:val="00815009"/>
    <w:rsid w:val="00815351"/>
    <w:rsid w:val="00817746"/>
    <w:rsid w:val="00817BC5"/>
    <w:rsid w:val="0082032F"/>
    <w:rsid w:val="008209A8"/>
    <w:rsid w:val="00820ED9"/>
    <w:rsid w:val="00821996"/>
    <w:rsid w:val="00821AE0"/>
    <w:rsid w:val="008224F1"/>
    <w:rsid w:val="0082284C"/>
    <w:rsid w:val="00822DBB"/>
    <w:rsid w:val="0082321C"/>
    <w:rsid w:val="0082353C"/>
    <w:rsid w:val="00823561"/>
    <w:rsid w:val="00823B03"/>
    <w:rsid w:val="00823E1A"/>
    <w:rsid w:val="00824763"/>
    <w:rsid w:val="00824C12"/>
    <w:rsid w:val="00826D66"/>
    <w:rsid w:val="00826E6A"/>
    <w:rsid w:val="008274B0"/>
    <w:rsid w:val="00827652"/>
    <w:rsid w:val="008278E8"/>
    <w:rsid w:val="00827BC3"/>
    <w:rsid w:val="00827F66"/>
    <w:rsid w:val="008317EF"/>
    <w:rsid w:val="00831FC4"/>
    <w:rsid w:val="008331F0"/>
    <w:rsid w:val="00834661"/>
    <w:rsid w:val="0083687B"/>
    <w:rsid w:val="00836FBE"/>
    <w:rsid w:val="00837DD3"/>
    <w:rsid w:val="00837FC5"/>
    <w:rsid w:val="00840A6B"/>
    <w:rsid w:val="00842126"/>
    <w:rsid w:val="0084332C"/>
    <w:rsid w:val="008437CC"/>
    <w:rsid w:val="008438B1"/>
    <w:rsid w:val="00844623"/>
    <w:rsid w:val="00845C6E"/>
    <w:rsid w:val="00846499"/>
    <w:rsid w:val="00846E55"/>
    <w:rsid w:val="00847095"/>
    <w:rsid w:val="0084762D"/>
    <w:rsid w:val="0085004A"/>
    <w:rsid w:val="00851DCD"/>
    <w:rsid w:val="008529E7"/>
    <w:rsid w:val="008533C8"/>
    <w:rsid w:val="00853788"/>
    <w:rsid w:val="0085534D"/>
    <w:rsid w:val="008554B9"/>
    <w:rsid w:val="0085676D"/>
    <w:rsid w:val="008570F5"/>
    <w:rsid w:val="00857D69"/>
    <w:rsid w:val="008601F5"/>
    <w:rsid w:val="00861A45"/>
    <w:rsid w:val="00861ED9"/>
    <w:rsid w:val="00864260"/>
    <w:rsid w:val="008658F0"/>
    <w:rsid w:val="00865B78"/>
    <w:rsid w:val="00866113"/>
    <w:rsid w:val="00867408"/>
    <w:rsid w:val="00867F53"/>
    <w:rsid w:val="00870013"/>
    <w:rsid w:val="00870892"/>
    <w:rsid w:val="00870E73"/>
    <w:rsid w:val="00871DD6"/>
    <w:rsid w:val="00872AA8"/>
    <w:rsid w:val="008732EA"/>
    <w:rsid w:val="00873458"/>
    <w:rsid w:val="00873651"/>
    <w:rsid w:val="00873FBF"/>
    <w:rsid w:val="00874FFC"/>
    <w:rsid w:val="008759C1"/>
    <w:rsid w:val="008759CA"/>
    <w:rsid w:val="00876BB6"/>
    <w:rsid w:val="00877782"/>
    <w:rsid w:val="008777F5"/>
    <w:rsid w:val="00877DAB"/>
    <w:rsid w:val="008812D1"/>
    <w:rsid w:val="00882E0E"/>
    <w:rsid w:val="00883066"/>
    <w:rsid w:val="00883AAE"/>
    <w:rsid w:val="0088534F"/>
    <w:rsid w:val="008864C4"/>
    <w:rsid w:val="008866E1"/>
    <w:rsid w:val="00886C19"/>
    <w:rsid w:val="00886FD7"/>
    <w:rsid w:val="008878BE"/>
    <w:rsid w:val="00887E4D"/>
    <w:rsid w:val="008902B1"/>
    <w:rsid w:val="0089204D"/>
    <w:rsid w:val="00892515"/>
    <w:rsid w:val="0089393D"/>
    <w:rsid w:val="008947A3"/>
    <w:rsid w:val="0089507A"/>
    <w:rsid w:val="00897D5B"/>
    <w:rsid w:val="008A10E5"/>
    <w:rsid w:val="008A3B35"/>
    <w:rsid w:val="008A3BF5"/>
    <w:rsid w:val="008A446A"/>
    <w:rsid w:val="008A4F7B"/>
    <w:rsid w:val="008A57DF"/>
    <w:rsid w:val="008A6AED"/>
    <w:rsid w:val="008A7130"/>
    <w:rsid w:val="008A7507"/>
    <w:rsid w:val="008B0522"/>
    <w:rsid w:val="008B0EBF"/>
    <w:rsid w:val="008B108E"/>
    <w:rsid w:val="008B1742"/>
    <w:rsid w:val="008B2FD4"/>
    <w:rsid w:val="008B3024"/>
    <w:rsid w:val="008B31AE"/>
    <w:rsid w:val="008B35B4"/>
    <w:rsid w:val="008B379A"/>
    <w:rsid w:val="008B3C7B"/>
    <w:rsid w:val="008B5261"/>
    <w:rsid w:val="008B58B5"/>
    <w:rsid w:val="008B59E9"/>
    <w:rsid w:val="008B5C5C"/>
    <w:rsid w:val="008B5FBB"/>
    <w:rsid w:val="008B711A"/>
    <w:rsid w:val="008C00EF"/>
    <w:rsid w:val="008C0BDB"/>
    <w:rsid w:val="008C11BE"/>
    <w:rsid w:val="008C1542"/>
    <w:rsid w:val="008C198C"/>
    <w:rsid w:val="008C2592"/>
    <w:rsid w:val="008C2C20"/>
    <w:rsid w:val="008C3396"/>
    <w:rsid w:val="008C4DC7"/>
    <w:rsid w:val="008C5D52"/>
    <w:rsid w:val="008C5E54"/>
    <w:rsid w:val="008C7124"/>
    <w:rsid w:val="008D01FC"/>
    <w:rsid w:val="008D1771"/>
    <w:rsid w:val="008D1D57"/>
    <w:rsid w:val="008D1E38"/>
    <w:rsid w:val="008D1F9C"/>
    <w:rsid w:val="008D23FE"/>
    <w:rsid w:val="008D2BC8"/>
    <w:rsid w:val="008D3B92"/>
    <w:rsid w:val="008D3E4D"/>
    <w:rsid w:val="008D5ED9"/>
    <w:rsid w:val="008D60A4"/>
    <w:rsid w:val="008D7874"/>
    <w:rsid w:val="008E067A"/>
    <w:rsid w:val="008E1129"/>
    <w:rsid w:val="008E1CDD"/>
    <w:rsid w:val="008E3186"/>
    <w:rsid w:val="008E4511"/>
    <w:rsid w:val="008E52E7"/>
    <w:rsid w:val="008E53A4"/>
    <w:rsid w:val="008E5B7D"/>
    <w:rsid w:val="008E6A09"/>
    <w:rsid w:val="008E6E72"/>
    <w:rsid w:val="008E73D5"/>
    <w:rsid w:val="008F0E89"/>
    <w:rsid w:val="008F116F"/>
    <w:rsid w:val="008F153A"/>
    <w:rsid w:val="008F3A58"/>
    <w:rsid w:val="008F4B44"/>
    <w:rsid w:val="008F645D"/>
    <w:rsid w:val="008F7995"/>
    <w:rsid w:val="009003CF"/>
    <w:rsid w:val="009004A3"/>
    <w:rsid w:val="00900F6A"/>
    <w:rsid w:val="009017CD"/>
    <w:rsid w:val="00901A80"/>
    <w:rsid w:val="00902048"/>
    <w:rsid w:val="00902761"/>
    <w:rsid w:val="00903235"/>
    <w:rsid w:val="00904DAF"/>
    <w:rsid w:val="00905B85"/>
    <w:rsid w:val="00906511"/>
    <w:rsid w:val="00906FAC"/>
    <w:rsid w:val="00907D0F"/>
    <w:rsid w:val="00907F9C"/>
    <w:rsid w:val="0091013B"/>
    <w:rsid w:val="00911ED9"/>
    <w:rsid w:val="00912571"/>
    <w:rsid w:val="00912D12"/>
    <w:rsid w:val="00914B8E"/>
    <w:rsid w:val="00914BE5"/>
    <w:rsid w:val="00915917"/>
    <w:rsid w:val="00915E64"/>
    <w:rsid w:val="00915F87"/>
    <w:rsid w:val="00917DBE"/>
    <w:rsid w:val="0092154A"/>
    <w:rsid w:val="00921F7F"/>
    <w:rsid w:val="00922BB0"/>
    <w:rsid w:val="00923D6E"/>
    <w:rsid w:val="00924277"/>
    <w:rsid w:val="00924C64"/>
    <w:rsid w:val="00924EBB"/>
    <w:rsid w:val="00925549"/>
    <w:rsid w:val="009265CF"/>
    <w:rsid w:val="00927458"/>
    <w:rsid w:val="009279FC"/>
    <w:rsid w:val="0093127F"/>
    <w:rsid w:val="0093128F"/>
    <w:rsid w:val="00931E1C"/>
    <w:rsid w:val="009336BD"/>
    <w:rsid w:val="0093402B"/>
    <w:rsid w:val="0093460A"/>
    <w:rsid w:val="00934D2D"/>
    <w:rsid w:val="00934DC4"/>
    <w:rsid w:val="009376D2"/>
    <w:rsid w:val="009414EF"/>
    <w:rsid w:val="00941FAD"/>
    <w:rsid w:val="00942192"/>
    <w:rsid w:val="0094256F"/>
    <w:rsid w:val="00942941"/>
    <w:rsid w:val="00943C0D"/>
    <w:rsid w:val="00943FF2"/>
    <w:rsid w:val="00944640"/>
    <w:rsid w:val="00945958"/>
    <w:rsid w:val="00945E6E"/>
    <w:rsid w:val="009462B5"/>
    <w:rsid w:val="00946418"/>
    <w:rsid w:val="0094677B"/>
    <w:rsid w:val="00947073"/>
    <w:rsid w:val="0094710A"/>
    <w:rsid w:val="00947133"/>
    <w:rsid w:val="00947165"/>
    <w:rsid w:val="00950901"/>
    <w:rsid w:val="0095247B"/>
    <w:rsid w:val="0095306D"/>
    <w:rsid w:val="009530EE"/>
    <w:rsid w:val="00953315"/>
    <w:rsid w:val="00954710"/>
    <w:rsid w:val="009568B2"/>
    <w:rsid w:val="00956CD9"/>
    <w:rsid w:val="00957568"/>
    <w:rsid w:val="00957F13"/>
    <w:rsid w:val="009622D1"/>
    <w:rsid w:val="009622FE"/>
    <w:rsid w:val="0096249C"/>
    <w:rsid w:val="00962534"/>
    <w:rsid w:val="00962595"/>
    <w:rsid w:val="0096444C"/>
    <w:rsid w:val="009649F6"/>
    <w:rsid w:val="00964F93"/>
    <w:rsid w:val="00965BDA"/>
    <w:rsid w:val="009663CC"/>
    <w:rsid w:val="00966D7B"/>
    <w:rsid w:val="00967209"/>
    <w:rsid w:val="00970313"/>
    <w:rsid w:val="00970D46"/>
    <w:rsid w:val="00970FE1"/>
    <w:rsid w:val="00971959"/>
    <w:rsid w:val="00971BD2"/>
    <w:rsid w:val="00971F90"/>
    <w:rsid w:val="009732E9"/>
    <w:rsid w:val="00973CB0"/>
    <w:rsid w:val="00974DCF"/>
    <w:rsid w:val="00976732"/>
    <w:rsid w:val="00977139"/>
    <w:rsid w:val="009801A9"/>
    <w:rsid w:val="009805F9"/>
    <w:rsid w:val="0098061B"/>
    <w:rsid w:val="0098188F"/>
    <w:rsid w:val="00981C27"/>
    <w:rsid w:val="00981DDB"/>
    <w:rsid w:val="0098315F"/>
    <w:rsid w:val="009834A5"/>
    <w:rsid w:val="0098380C"/>
    <w:rsid w:val="00984E79"/>
    <w:rsid w:val="00985031"/>
    <w:rsid w:val="009854DF"/>
    <w:rsid w:val="0098576B"/>
    <w:rsid w:val="00985D99"/>
    <w:rsid w:val="009864FA"/>
    <w:rsid w:val="00987282"/>
    <w:rsid w:val="00990E1D"/>
    <w:rsid w:val="00991924"/>
    <w:rsid w:val="00991BD7"/>
    <w:rsid w:val="00993770"/>
    <w:rsid w:val="0099394D"/>
    <w:rsid w:val="00994213"/>
    <w:rsid w:val="0099445E"/>
    <w:rsid w:val="00994ED1"/>
    <w:rsid w:val="00995EEF"/>
    <w:rsid w:val="00996293"/>
    <w:rsid w:val="00996542"/>
    <w:rsid w:val="00997456"/>
    <w:rsid w:val="00997536"/>
    <w:rsid w:val="009977F1"/>
    <w:rsid w:val="009A094A"/>
    <w:rsid w:val="009A105E"/>
    <w:rsid w:val="009A170D"/>
    <w:rsid w:val="009A1CA2"/>
    <w:rsid w:val="009A28EE"/>
    <w:rsid w:val="009A2B25"/>
    <w:rsid w:val="009A2C03"/>
    <w:rsid w:val="009A3A5B"/>
    <w:rsid w:val="009A3B55"/>
    <w:rsid w:val="009A44B6"/>
    <w:rsid w:val="009A4509"/>
    <w:rsid w:val="009A4840"/>
    <w:rsid w:val="009A5306"/>
    <w:rsid w:val="009A7AAF"/>
    <w:rsid w:val="009A7B2C"/>
    <w:rsid w:val="009A7F62"/>
    <w:rsid w:val="009B07FC"/>
    <w:rsid w:val="009B2E1C"/>
    <w:rsid w:val="009B3197"/>
    <w:rsid w:val="009B33C0"/>
    <w:rsid w:val="009B472B"/>
    <w:rsid w:val="009B494E"/>
    <w:rsid w:val="009B4992"/>
    <w:rsid w:val="009B525C"/>
    <w:rsid w:val="009B5DE5"/>
    <w:rsid w:val="009B6311"/>
    <w:rsid w:val="009B7059"/>
    <w:rsid w:val="009B7503"/>
    <w:rsid w:val="009B785E"/>
    <w:rsid w:val="009C0982"/>
    <w:rsid w:val="009C112B"/>
    <w:rsid w:val="009C12A6"/>
    <w:rsid w:val="009C1810"/>
    <w:rsid w:val="009C217E"/>
    <w:rsid w:val="009C26D1"/>
    <w:rsid w:val="009C334A"/>
    <w:rsid w:val="009C3BB4"/>
    <w:rsid w:val="009C420D"/>
    <w:rsid w:val="009C48F6"/>
    <w:rsid w:val="009C4C57"/>
    <w:rsid w:val="009C6388"/>
    <w:rsid w:val="009C73D6"/>
    <w:rsid w:val="009C7D8E"/>
    <w:rsid w:val="009D03E6"/>
    <w:rsid w:val="009D0DFC"/>
    <w:rsid w:val="009D0E48"/>
    <w:rsid w:val="009D223B"/>
    <w:rsid w:val="009D2403"/>
    <w:rsid w:val="009D2548"/>
    <w:rsid w:val="009D2FD3"/>
    <w:rsid w:val="009D480D"/>
    <w:rsid w:val="009D55DB"/>
    <w:rsid w:val="009D622C"/>
    <w:rsid w:val="009D7413"/>
    <w:rsid w:val="009D7600"/>
    <w:rsid w:val="009D78AA"/>
    <w:rsid w:val="009D7A85"/>
    <w:rsid w:val="009E0097"/>
    <w:rsid w:val="009E095E"/>
    <w:rsid w:val="009E1FAB"/>
    <w:rsid w:val="009E3477"/>
    <w:rsid w:val="009E382B"/>
    <w:rsid w:val="009E4BF5"/>
    <w:rsid w:val="009E5F56"/>
    <w:rsid w:val="009E6BB7"/>
    <w:rsid w:val="009E7D80"/>
    <w:rsid w:val="009F251D"/>
    <w:rsid w:val="009F292A"/>
    <w:rsid w:val="009F379D"/>
    <w:rsid w:val="009F3AC6"/>
    <w:rsid w:val="009F3DCD"/>
    <w:rsid w:val="009F4229"/>
    <w:rsid w:val="009F4539"/>
    <w:rsid w:val="009F5B1C"/>
    <w:rsid w:val="009F5E08"/>
    <w:rsid w:val="009F65E0"/>
    <w:rsid w:val="009F67E8"/>
    <w:rsid w:val="009F69DC"/>
    <w:rsid w:val="009F725B"/>
    <w:rsid w:val="009F7A57"/>
    <w:rsid w:val="00A003AE"/>
    <w:rsid w:val="00A00420"/>
    <w:rsid w:val="00A00C4F"/>
    <w:rsid w:val="00A00D36"/>
    <w:rsid w:val="00A00D7D"/>
    <w:rsid w:val="00A04E08"/>
    <w:rsid w:val="00A06048"/>
    <w:rsid w:val="00A06A7A"/>
    <w:rsid w:val="00A10C81"/>
    <w:rsid w:val="00A1135B"/>
    <w:rsid w:val="00A11401"/>
    <w:rsid w:val="00A12580"/>
    <w:rsid w:val="00A134FF"/>
    <w:rsid w:val="00A14DC0"/>
    <w:rsid w:val="00A14F29"/>
    <w:rsid w:val="00A175FA"/>
    <w:rsid w:val="00A17707"/>
    <w:rsid w:val="00A20B7C"/>
    <w:rsid w:val="00A20B87"/>
    <w:rsid w:val="00A2261F"/>
    <w:rsid w:val="00A22D3D"/>
    <w:rsid w:val="00A22E78"/>
    <w:rsid w:val="00A23CDA"/>
    <w:rsid w:val="00A2467F"/>
    <w:rsid w:val="00A259E2"/>
    <w:rsid w:val="00A26123"/>
    <w:rsid w:val="00A26555"/>
    <w:rsid w:val="00A26B0C"/>
    <w:rsid w:val="00A3018C"/>
    <w:rsid w:val="00A30FA1"/>
    <w:rsid w:val="00A312D6"/>
    <w:rsid w:val="00A31760"/>
    <w:rsid w:val="00A3176C"/>
    <w:rsid w:val="00A32001"/>
    <w:rsid w:val="00A33C3C"/>
    <w:rsid w:val="00A35C0B"/>
    <w:rsid w:val="00A378EF"/>
    <w:rsid w:val="00A4036A"/>
    <w:rsid w:val="00A40D0B"/>
    <w:rsid w:val="00A40F43"/>
    <w:rsid w:val="00A42341"/>
    <w:rsid w:val="00A42718"/>
    <w:rsid w:val="00A42AB2"/>
    <w:rsid w:val="00A42ABD"/>
    <w:rsid w:val="00A46310"/>
    <w:rsid w:val="00A46332"/>
    <w:rsid w:val="00A47AF8"/>
    <w:rsid w:val="00A5014C"/>
    <w:rsid w:val="00A504C5"/>
    <w:rsid w:val="00A505B2"/>
    <w:rsid w:val="00A51B45"/>
    <w:rsid w:val="00A524A3"/>
    <w:rsid w:val="00A5304D"/>
    <w:rsid w:val="00A530E8"/>
    <w:rsid w:val="00A533A7"/>
    <w:rsid w:val="00A539DA"/>
    <w:rsid w:val="00A53EDE"/>
    <w:rsid w:val="00A5405B"/>
    <w:rsid w:val="00A551B0"/>
    <w:rsid w:val="00A552B5"/>
    <w:rsid w:val="00A55C3F"/>
    <w:rsid w:val="00A565B3"/>
    <w:rsid w:val="00A57E57"/>
    <w:rsid w:val="00A600D8"/>
    <w:rsid w:val="00A61527"/>
    <w:rsid w:val="00A64E77"/>
    <w:rsid w:val="00A65103"/>
    <w:rsid w:val="00A665DF"/>
    <w:rsid w:val="00A6674E"/>
    <w:rsid w:val="00A670CA"/>
    <w:rsid w:val="00A672E9"/>
    <w:rsid w:val="00A70172"/>
    <w:rsid w:val="00A70C35"/>
    <w:rsid w:val="00A7144E"/>
    <w:rsid w:val="00A724F1"/>
    <w:rsid w:val="00A730D3"/>
    <w:rsid w:val="00A7691E"/>
    <w:rsid w:val="00A77211"/>
    <w:rsid w:val="00A77324"/>
    <w:rsid w:val="00A8020D"/>
    <w:rsid w:val="00A80C15"/>
    <w:rsid w:val="00A8207A"/>
    <w:rsid w:val="00A82524"/>
    <w:rsid w:val="00A834B4"/>
    <w:rsid w:val="00A83F0E"/>
    <w:rsid w:val="00A84994"/>
    <w:rsid w:val="00A84E44"/>
    <w:rsid w:val="00A857AC"/>
    <w:rsid w:val="00A85875"/>
    <w:rsid w:val="00A8598B"/>
    <w:rsid w:val="00A85FE8"/>
    <w:rsid w:val="00A866E6"/>
    <w:rsid w:val="00A86DE4"/>
    <w:rsid w:val="00A8790F"/>
    <w:rsid w:val="00A90501"/>
    <w:rsid w:val="00A90929"/>
    <w:rsid w:val="00A90BC7"/>
    <w:rsid w:val="00A90FC8"/>
    <w:rsid w:val="00A9201D"/>
    <w:rsid w:val="00A95AEA"/>
    <w:rsid w:val="00A96D6A"/>
    <w:rsid w:val="00A96F48"/>
    <w:rsid w:val="00A9716F"/>
    <w:rsid w:val="00A97A0D"/>
    <w:rsid w:val="00A97E0C"/>
    <w:rsid w:val="00AA0041"/>
    <w:rsid w:val="00AA01B8"/>
    <w:rsid w:val="00AA0437"/>
    <w:rsid w:val="00AA0A53"/>
    <w:rsid w:val="00AA1312"/>
    <w:rsid w:val="00AA158B"/>
    <w:rsid w:val="00AA1FED"/>
    <w:rsid w:val="00AA225E"/>
    <w:rsid w:val="00AA27B8"/>
    <w:rsid w:val="00AA2985"/>
    <w:rsid w:val="00AA3554"/>
    <w:rsid w:val="00AA452D"/>
    <w:rsid w:val="00AA483A"/>
    <w:rsid w:val="00AA4D4C"/>
    <w:rsid w:val="00AA5559"/>
    <w:rsid w:val="00AA6332"/>
    <w:rsid w:val="00AA74EF"/>
    <w:rsid w:val="00AA7BBE"/>
    <w:rsid w:val="00AA7E29"/>
    <w:rsid w:val="00AB03D1"/>
    <w:rsid w:val="00AB11FB"/>
    <w:rsid w:val="00AB2DFD"/>
    <w:rsid w:val="00AB2F20"/>
    <w:rsid w:val="00AB3E60"/>
    <w:rsid w:val="00AB64EF"/>
    <w:rsid w:val="00AB7107"/>
    <w:rsid w:val="00AC1A59"/>
    <w:rsid w:val="00AC2BFC"/>
    <w:rsid w:val="00AC3371"/>
    <w:rsid w:val="00AC4ABD"/>
    <w:rsid w:val="00AC61E2"/>
    <w:rsid w:val="00AC645A"/>
    <w:rsid w:val="00AC6476"/>
    <w:rsid w:val="00AC6FF9"/>
    <w:rsid w:val="00AC7215"/>
    <w:rsid w:val="00AD02EA"/>
    <w:rsid w:val="00AD08D1"/>
    <w:rsid w:val="00AD264D"/>
    <w:rsid w:val="00AD363A"/>
    <w:rsid w:val="00AD3B8D"/>
    <w:rsid w:val="00AD3FD8"/>
    <w:rsid w:val="00AD45C7"/>
    <w:rsid w:val="00AD4A20"/>
    <w:rsid w:val="00AD543E"/>
    <w:rsid w:val="00AD5AD6"/>
    <w:rsid w:val="00AD631E"/>
    <w:rsid w:val="00AD6A84"/>
    <w:rsid w:val="00AD79D5"/>
    <w:rsid w:val="00AE017D"/>
    <w:rsid w:val="00AE03AC"/>
    <w:rsid w:val="00AE07E2"/>
    <w:rsid w:val="00AE0EFE"/>
    <w:rsid w:val="00AE206C"/>
    <w:rsid w:val="00AE2765"/>
    <w:rsid w:val="00AE2BA3"/>
    <w:rsid w:val="00AE2F2F"/>
    <w:rsid w:val="00AE2F95"/>
    <w:rsid w:val="00AE4183"/>
    <w:rsid w:val="00AE4AC6"/>
    <w:rsid w:val="00AE4C79"/>
    <w:rsid w:val="00AE4F3B"/>
    <w:rsid w:val="00AE5D14"/>
    <w:rsid w:val="00AE5F86"/>
    <w:rsid w:val="00AE65F6"/>
    <w:rsid w:val="00AE667C"/>
    <w:rsid w:val="00AE6D8C"/>
    <w:rsid w:val="00AE779D"/>
    <w:rsid w:val="00AE7C98"/>
    <w:rsid w:val="00AF007D"/>
    <w:rsid w:val="00AF2779"/>
    <w:rsid w:val="00AF4495"/>
    <w:rsid w:val="00AF4AEA"/>
    <w:rsid w:val="00AF6564"/>
    <w:rsid w:val="00AF75D6"/>
    <w:rsid w:val="00B00E23"/>
    <w:rsid w:val="00B0135D"/>
    <w:rsid w:val="00B0172A"/>
    <w:rsid w:val="00B02E79"/>
    <w:rsid w:val="00B02FD2"/>
    <w:rsid w:val="00B03A2C"/>
    <w:rsid w:val="00B0439B"/>
    <w:rsid w:val="00B0485C"/>
    <w:rsid w:val="00B0519D"/>
    <w:rsid w:val="00B05DD0"/>
    <w:rsid w:val="00B076D7"/>
    <w:rsid w:val="00B0790E"/>
    <w:rsid w:val="00B07C4F"/>
    <w:rsid w:val="00B11063"/>
    <w:rsid w:val="00B1122E"/>
    <w:rsid w:val="00B116FE"/>
    <w:rsid w:val="00B13292"/>
    <w:rsid w:val="00B13A78"/>
    <w:rsid w:val="00B144C7"/>
    <w:rsid w:val="00B14680"/>
    <w:rsid w:val="00B148C6"/>
    <w:rsid w:val="00B14ADF"/>
    <w:rsid w:val="00B15D36"/>
    <w:rsid w:val="00B164B7"/>
    <w:rsid w:val="00B168E6"/>
    <w:rsid w:val="00B1697F"/>
    <w:rsid w:val="00B16C5D"/>
    <w:rsid w:val="00B16D1A"/>
    <w:rsid w:val="00B17034"/>
    <w:rsid w:val="00B17689"/>
    <w:rsid w:val="00B17B35"/>
    <w:rsid w:val="00B20712"/>
    <w:rsid w:val="00B2180A"/>
    <w:rsid w:val="00B22AA6"/>
    <w:rsid w:val="00B23674"/>
    <w:rsid w:val="00B24402"/>
    <w:rsid w:val="00B244DA"/>
    <w:rsid w:val="00B24FDB"/>
    <w:rsid w:val="00B251A8"/>
    <w:rsid w:val="00B25220"/>
    <w:rsid w:val="00B25D78"/>
    <w:rsid w:val="00B25E32"/>
    <w:rsid w:val="00B261BC"/>
    <w:rsid w:val="00B2724F"/>
    <w:rsid w:val="00B27949"/>
    <w:rsid w:val="00B30622"/>
    <w:rsid w:val="00B30EE4"/>
    <w:rsid w:val="00B312EB"/>
    <w:rsid w:val="00B31B65"/>
    <w:rsid w:val="00B326EA"/>
    <w:rsid w:val="00B32F2A"/>
    <w:rsid w:val="00B333AA"/>
    <w:rsid w:val="00B34416"/>
    <w:rsid w:val="00B35564"/>
    <w:rsid w:val="00B3670E"/>
    <w:rsid w:val="00B41834"/>
    <w:rsid w:val="00B418A7"/>
    <w:rsid w:val="00B41A55"/>
    <w:rsid w:val="00B41AEB"/>
    <w:rsid w:val="00B4294A"/>
    <w:rsid w:val="00B432AD"/>
    <w:rsid w:val="00B436CF"/>
    <w:rsid w:val="00B43CED"/>
    <w:rsid w:val="00B44D33"/>
    <w:rsid w:val="00B4515D"/>
    <w:rsid w:val="00B45DC7"/>
    <w:rsid w:val="00B46A1B"/>
    <w:rsid w:val="00B502D2"/>
    <w:rsid w:val="00B505F6"/>
    <w:rsid w:val="00B523B1"/>
    <w:rsid w:val="00B52BCE"/>
    <w:rsid w:val="00B52F62"/>
    <w:rsid w:val="00B538DC"/>
    <w:rsid w:val="00B540E5"/>
    <w:rsid w:val="00B55EDE"/>
    <w:rsid w:val="00B57501"/>
    <w:rsid w:val="00B5783E"/>
    <w:rsid w:val="00B5788E"/>
    <w:rsid w:val="00B57A70"/>
    <w:rsid w:val="00B6057A"/>
    <w:rsid w:val="00B611B8"/>
    <w:rsid w:val="00B6320B"/>
    <w:rsid w:val="00B635DE"/>
    <w:rsid w:val="00B63C16"/>
    <w:rsid w:val="00B643B3"/>
    <w:rsid w:val="00B64666"/>
    <w:rsid w:val="00B67472"/>
    <w:rsid w:val="00B674A7"/>
    <w:rsid w:val="00B67F1E"/>
    <w:rsid w:val="00B70792"/>
    <w:rsid w:val="00B7178D"/>
    <w:rsid w:val="00B729C2"/>
    <w:rsid w:val="00B72FBE"/>
    <w:rsid w:val="00B73108"/>
    <w:rsid w:val="00B74F60"/>
    <w:rsid w:val="00B751B0"/>
    <w:rsid w:val="00B75872"/>
    <w:rsid w:val="00B765E2"/>
    <w:rsid w:val="00B76997"/>
    <w:rsid w:val="00B76C67"/>
    <w:rsid w:val="00B77C7A"/>
    <w:rsid w:val="00B80238"/>
    <w:rsid w:val="00B80677"/>
    <w:rsid w:val="00B812FB"/>
    <w:rsid w:val="00B81C01"/>
    <w:rsid w:val="00B81C6F"/>
    <w:rsid w:val="00B8212F"/>
    <w:rsid w:val="00B84458"/>
    <w:rsid w:val="00B853F9"/>
    <w:rsid w:val="00B85CD2"/>
    <w:rsid w:val="00B85E0B"/>
    <w:rsid w:val="00B85E16"/>
    <w:rsid w:val="00B87CD2"/>
    <w:rsid w:val="00B90D8C"/>
    <w:rsid w:val="00B92148"/>
    <w:rsid w:val="00B92716"/>
    <w:rsid w:val="00B92D02"/>
    <w:rsid w:val="00B94176"/>
    <w:rsid w:val="00B9478E"/>
    <w:rsid w:val="00B94926"/>
    <w:rsid w:val="00B94930"/>
    <w:rsid w:val="00B9571D"/>
    <w:rsid w:val="00B96C14"/>
    <w:rsid w:val="00B96DE7"/>
    <w:rsid w:val="00B9779A"/>
    <w:rsid w:val="00BA348E"/>
    <w:rsid w:val="00BA35F1"/>
    <w:rsid w:val="00BA4487"/>
    <w:rsid w:val="00BA50BE"/>
    <w:rsid w:val="00BA58B7"/>
    <w:rsid w:val="00BA59D1"/>
    <w:rsid w:val="00BA72B5"/>
    <w:rsid w:val="00BA7359"/>
    <w:rsid w:val="00BA760E"/>
    <w:rsid w:val="00BB0F65"/>
    <w:rsid w:val="00BB2B37"/>
    <w:rsid w:val="00BB36F1"/>
    <w:rsid w:val="00BB3804"/>
    <w:rsid w:val="00BB3C07"/>
    <w:rsid w:val="00BB3E0B"/>
    <w:rsid w:val="00BB43F0"/>
    <w:rsid w:val="00BB48BB"/>
    <w:rsid w:val="00BB4C55"/>
    <w:rsid w:val="00BB547E"/>
    <w:rsid w:val="00BB5833"/>
    <w:rsid w:val="00BB793C"/>
    <w:rsid w:val="00BC0302"/>
    <w:rsid w:val="00BC205B"/>
    <w:rsid w:val="00BC2EED"/>
    <w:rsid w:val="00BC30E3"/>
    <w:rsid w:val="00BC337A"/>
    <w:rsid w:val="00BC4A10"/>
    <w:rsid w:val="00BC4B3F"/>
    <w:rsid w:val="00BC4E84"/>
    <w:rsid w:val="00BC545E"/>
    <w:rsid w:val="00BC5836"/>
    <w:rsid w:val="00BC5EE9"/>
    <w:rsid w:val="00BC72A0"/>
    <w:rsid w:val="00BD0615"/>
    <w:rsid w:val="00BD2C98"/>
    <w:rsid w:val="00BD2D86"/>
    <w:rsid w:val="00BD334E"/>
    <w:rsid w:val="00BD3B94"/>
    <w:rsid w:val="00BD3BBA"/>
    <w:rsid w:val="00BD4921"/>
    <w:rsid w:val="00BD66AB"/>
    <w:rsid w:val="00BD6D75"/>
    <w:rsid w:val="00BD72FF"/>
    <w:rsid w:val="00BD7393"/>
    <w:rsid w:val="00BD75C7"/>
    <w:rsid w:val="00BD7749"/>
    <w:rsid w:val="00BD7E16"/>
    <w:rsid w:val="00BE0084"/>
    <w:rsid w:val="00BE1484"/>
    <w:rsid w:val="00BE1758"/>
    <w:rsid w:val="00BE17C2"/>
    <w:rsid w:val="00BE287F"/>
    <w:rsid w:val="00BE596B"/>
    <w:rsid w:val="00BE59B9"/>
    <w:rsid w:val="00BE5D9B"/>
    <w:rsid w:val="00BE7CA9"/>
    <w:rsid w:val="00BF03B0"/>
    <w:rsid w:val="00BF04C2"/>
    <w:rsid w:val="00BF058C"/>
    <w:rsid w:val="00BF0669"/>
    <w:rsid w:val="00BF0AF2"/>
    <w:rsid w:val="00BF1025"/>
    <w:rsid w:val="00BF1B96"/>
    <w:rsid w:val="00BF260C"/>
    <w:rsid w:val="00BF3443"/>
    <w:rsid w:val="00BF4C7E"/>
    <w:rsid w:val="00BF7512"/>
    <w:rsid w:val="00BF7ACA"/>
    <w:rsid w:val="00C01F7A"/>
    <w:rsid w:val="00C020F8"/>
    <w:rsid w:val="00C027E5"/>
    <w:rsid w:val="00C035AD"/>
    <w:rsid w:val="00C04306"/>
    <w:rsid w:val="00C0440D"/>
    <w:rsid w:val="00C04830"/>
    <w:rsid w:val="00C04A3C"/>
    <w:rsid w:val="00C04A59"/>
    <w:rsid w:val="00C05016"/>
    <w:rsid w:val="00C07F2D"/>
    <w:rsid w:val="00C102BC"/>
    <w:rsid w:val="00C104FD"/>
    <w:rsid w:val="00C1118B"/>
    <w:rsid w:val="00C12AA8"/>
    <w:rsid w:val="00C12B15"/>
    <w:rsid w:val="00C13246"/>
    <w:rsid w:val="00C13277"/>
    <w:rsid w:val="00C13902"/>
    <w:rsid w:val="00C14120"/>
    <w:rsid w:val="00C1441F"/>
    <w:rsid w:val="00C146B3"/>
    <w:rsid w:val="00C14E05"/>
    <w:rsid w:val="00C14FB7"/>
    <w:rsid w:val="00C150CD"/>
    <w:rsid w:val="00C15E43"/>
    <w:rsid w:val="00C16645"/>
    <w:rsid w:val="00C16885"/>
    <w:rsid w:val="00C16E80"/>
    <w:rsid w:val="00C176EE"/>
    <w:rsid w:val="00C17A1A"/>
    <w:rsid w:val="00C21CEE"/>
    <w:rsid w:val="00C22452"/>
    <w:rsid w:val="00C227B2"/>
    <w:rsid w:val="00C244E7"/>
    <w:rsid w:val="00C24B6E"/>
    <w:rsid w:val="00C26C2C"/>
    <w:rsid w:val="00C30177"/>
    <w:rsid w:val="00C3077B"/>
    <w:rsid w:val="00C309D3"/>
    <w:rsid w:val="00C30D42"/>
    <w:rsid w:val="00C316B9"/>
    <w:rsid w:val="00C318FF"/>
    <w:rsid w:val="00C31A99"/>
    <w:rsid w:val="00C321AD"/>
    <w:rsid w:val="00C32628"/>
    <w:rsid w:val="00C346E3"/>
    <w:rsid w:val="00C34A36"/>
    <w:rsid w:val="00C36350"/>
    <w:rsid w:val="00C36557"/>
    <w:rsid w:val="00C3656F"/>
    <w:rsid w:val="00C3675C"/>
    <w:rsid w:val="00C40BD2"/>
    <w:rsid w:val="00C40CAD"/>
    <w:rsid w:val="00C41252"/>
    <w:rsid w:val="00C42A59"/>
    <w:rsid w:val="00C42E6F"/>
    <w:rsid w:val="00C434EB"/>
    <w:rsid w:val="00C4398A"/>
    <w:rsid w:val="00C4481B"/>
    <w:rsid w:val="00C4495B"/>
    <w:rsid w:val="00C45402"/>
    <w:rsid w:val="00C460F8"/>
    <w:rsid w:val="00C47360"/>
    <w:rsid w:val="00C4775B"/>
    <w:rsid w:val="00C50489"/>
    <w:rsid w:val="00C50660"/>
    <w:rsid w:val="00C50B78"/>
    <w:rsid w:val="00C518DC"/>
    <w:rsid w:val="00C536C7"/>
    <w:rsid w:val="00C53D73"/>
    <w:rsid w:val="00C54599"/>
    <w:rsid w:val="00C54ECF"/>
    <w:rsid w:val="00C55328"/>
    <w:rsid w:val="00C555F3"/>
    <w:rsid w:val="00C557C6"/>
    <w:rsid w:val="00C55D6F"/>
    <w:rsid w:val="00C55DD5"/>
    <w:rsid w:val="00C561CD"/>
    <w:rsid w:val="00C56B71"/>
    <w:rsid w:val="00C56BF3"/>
    <w:rsid w:val="00C56F09"/>
    <w:rsid w:val="00C60265"/>
    <w:rsid w:val="00C605F7"/>
    <w:rsid w:val="00C60B25"/>
    <w:rsid w:val="00C60D28"/>
    <w:rsid w:val="00C60F5F"/>
    <w:rsid w:val="00C61024"/>
    <w:rsid w:val="00C61721"/>
    <w:rsid w:val="00C61BDF"/>
    <w:rsid w:val="00C63A24"/>
    <w:rsid w:val="00C64518"/>
    <w:rsid w:val="00C64735"/>
    <w:rsid w:val="00C6584E"/>
    <w:rsid w:val="00C6588C"/>
    <w:rsid w:val="00C66AD0"/>
    <w:rsid w:val="00C66CF8"/>
    <w:rsid w:val="00C670F1"/>
    <w:rsid w:val="00C703BB"/>
    <w:rsid w:val="00C70F7C"/>
    <w:rsid w:val="00C711B3"/>
    <w:rsid w:val="00C71B5A"/>
    <w:rsid w:val="00C71FAC"/>
    <w:rsid w:val="00C72A2B"/>
    <w:rsid w:val="00C72F03"/>
    <w:rsid w:val="00C73A26"/>
    <w:rsid w:val="00C73F88"/>
    <w:rsid w:val="00C753E9"/>
    <w:rsid w:val="00C76300"/>
    <w:rsid w:val="00C76E4F"/>
    <w:rsid w:val="00C76F7C"/>
    <w:rsid w:val="00C77C12"/>
    <w:rsid w:val="00C77CD9"/>
    <w:rsid w:val="00C801DF"/>
    <w:rsid w:val="00C810C5"/>
    <w:rsid w:val="00C81CB4"/>
    <w:rsid w:val="00C821BD"/>
    <w:rsid w:val="00C83937"/>
    <w:rsid w:val="00C84399"/>
    <w:rsid w:val="00C844D0"/>
    <w:rsid w:val="00C84FF6"/>
    <w:rsid w:val="00C86135"/>
    <w:rsid w:val="00C87AC2"/>
    <w:rsid w:val="00C87CBE"/>
    <w:rsid w:val="00C90E0A"/>
    <w:rsid w:val="00C91173"/>
    <w:rsid w:val="00C911BC"/>
    <w:rsid w:val="00C922EB"/>
    <w:rsid w:val="00C928BC"/>
    <w:rsid w:val="00C94E72"/>
    <w:rsid w:val="00C957D9"/>
    <w:rsid w:val="00C96654"/>
    <w:rsid w:val="00C96B44"/>
    <w:rsid w:val="00C96B6E"/>
    <w:rsid w:val="00CA093C"/>
    <w:rsid w:val="00CA09CB"/>
    <w:rsid w:val="00CA1E40"/>
    <w:rsid w:val="00CA3387"/>
    <w:rsid w:val="00CA3409"/>
    <w:rsid w:val="00CA34EE"/>
    <w:rsid w:val="00CA3641"/>
    <w:rsid w:val="00CA4F7E"/>
    <w:rsid w:val="00CA50BB"/>
    <w:rsid w:val="00CA5C21"/>
    <w:rsid w:val="00CA606C"/>
    <w:rsid w:val="00CA645E"/>
    <w:rsid w:val="00CA6D16"/>
    <w:rsid w:val="00CA6D3C"/>
    <w:rsid w:val="00CA70BF"/>
    <w:rsid w:val="00CA762D"/>
    <w:rsid w:val="00CB11F6"/>
    <w:rsid w:val="00CB1752"/>
    <w:rsid w:val="00CB1E7A"/>
    <w:rsid w:val="00CB2336"/>
    <w:rsid w:val="00CB2CB2"/>
    <w:rsid w:val="00CB381B"/>
    <w:rsid w:val="00CB3C5D"/>
    <w:rsid w:val="00CB3E7C"/>
    <w:rsid w:val="00CB5ADF"/>
    <w:rsid w:val="00CB64A3"/>
    <w:rsid w:val="00CB74DB"/>
    <w:rsid w:val="00CB7655"/>
    <w:rsid w:val="00CB79E9"/>
    <w:rsid w:val="00CB79EC"/>
    <w:rsid w:val="00CB7FFE"/>
    <w:rsid w:val="00CC0394"/>
    <w:rsid w:val="00CC0968"/>
    <w:rsid w:val="00CC0CA4"/>
    <w:rsid w:val="00CC1D8C"/>
    <w:rsid w:val="00CC1E6B"/>
    <w:rsid w:val="00CC1F63"/>
    <w:rsid w:val="00CC22F9"/>
    <w:rsid w:val="00CC2481"/>
    <w:rsid w:val="00CC2930"/>
    <w:rsid w:val="00CC2BC2"/>
    <w:rsid w:val="00CC328C"/>
    <w:rsid w:val="00CC353C"/>
    <w:rsid w:val="00CC385F"/>
    <w:rsid w:val="00CC4A06"/>
    <w:rsid w:val="00CC50AB"/>
    <w:rsid w:val="00CC5627"/>
    <w:rsid w:val="00CC5E77"/>
    <w:rsid w:val="00CC6349"/>
    <w:rsid w:val="00CC670E"/>
    <w:rsid w:val="00CD03EF"/>
    <w:rsid w:val="00CD1926"/>
    <w:rsid w:val="00CD2DB3"/>
    <w:rsid w:val="00CD335D"/>
    <w:rsid w:val="00CD3B27"/>
    <w:rsid w:val="00CD3FCF"/>
    <w:rsid w:val="00CD4CA2"/>
    <w:rsid w:val="00CD4E64"/>
    <w:rsid w:val="00CD5569"/>
    <w:rsid w:val="00CD5D92"/>
    <w:rsid w:val="00CD60A0"/>
    <w:rsid w:val="00CD6EB5"/>
    <w:rsid w:val="00CE0149"/>
    <w:rsid w:val="00CE20E0"/>
    <w:rsid w:val="00CE227D"/>
    <w:rsid w:val="00CE4B4A"/>
    <w:rsid w:val="00CE52BE"/>
    <w:rsid w:val="00CE5A88"/>
    <w:rsid w:val="00CE5D92"/>
    <w:rsid w:val="00CE617E"/>
    <w:rsid w:val="00CE685E"/>
    <w:rsid w:val="00CF1F32"/>
    <w:rsid w:val="00CF238F"/>
    <w:rsid w:val="00CF3049"/>
    <w:rsid w:val="00CF31C6"/>
    <w:rsid w:val="00CF3A2E"/>
    <w:rsid w:val="00CF3C82"/>
    <w:rsid w:val="00CF5376"/>
    <w:rsid w:val="00CF55EA"/>
    <w:rsid w:val="00CF60D0"/>
    <w:rsid w:val="00CF60D9"/>
    <w:rsid w:val="00CF6ADC"/>
    <w:rsid w:val="00CF6F36"/>
    <w:rsid w:val="00CF73A4"/>
    <w:rsid w:val="00CF7EEC"/>
    <w:rsid w:val="00D007BE"/>
    <w:rsid w:val="00D00F14"/>
    <w:rsid w:val="00D01AE6"/>
    <w:rsid w:val="00D0267D"/>
    <w:rsid w:val="00D02968"/>
    <w:rsid w:val="00D02B60"/>
    <w:rsid w:val="00D02C12"/>
    <w:rsid w:val="00D02C53"/>
    <w:rsid w:val="00D0306E"/>
    <w:rsid w:val="00D03E21"/>
    <w:rsid w:val="00D05322"/>
    <w:rsid w:val="00D055DB"/>
    <w:rsid w:val="00D05AC5"/>
    <w:rsid w:val="00D05D39"/>
    <w:rsid w:val="00D06C86"/>
    <w:rsid w:val="00D06F74"/>
    <w:rsid w:val="00D0720E"/>
    <w:rsid w:val="00D0722F"/>
    <w:rsid w:val="00D07BF3"/>
    <w:rsid w:val="00D10152"/>
    <w:rsid w:val="00D12336"/>
    <w:rsid w:val="00D125E4"/>
    <w:rsid w:val="00D12871"/>
    <w:rsid w:val="00D12D95"/>
    <w:rsid w:val="00D142B5"/>
    <w:rsid w:val="00D144EF"/>
    <w:rsid w:val="00D14CB2"/>
    <w:rsid w:val="00D1555A"/>
    <w:rsid w:val="00D164EE"/>
    <w:rsid w:val="00D20610"/>
    <w:rsid w:val="00D20689"/>
    <w:rsid w:val="00D21A10"/>
    <w:rsid w:val="00D22376"/>
    <w:rsid w:val="00D22848"/>
    <w:rsid w:val="00D22B18"/>
    <w:rsid w:val="00D233E9"/>
    <w:rsid w:val="00D23EEA"/>
    <w:rsid w:val="00D24DC2"/>
    <w:rsid w:val="00D26B7F"/>
    <w:rsid w:val="00D30238"/>
    <w:rsid w:val="00D30379"/>
    <w:rsid w:val="00D317A5"/>
    <w:rsid w:val="00D31A03"/>
    <w:rsid w:val="00D31A7C"/>
    <w:rsid w:val="00D3295A"/>
    <w:rsid w:val="00D32DC2"/>
    <w:rsid w:val="00D32F24"/>
    <w:rsid w:val="00D3359B"/>
    <w:rsid w:val="00D3437F"/>
    <w:rsid w:val="00D34D60"/>
    <w:rsid w:val="00D35229"/>
    <w:rsid w:val="00D379CE"/>
    <w:rsid w:val="00D37A85"/>
    <w:rsid w:val="00D37BCC"/>
    <w:rsid w:val="00D37D78"/>
    <w:rsid w:val="00D40DFD"/>
    <w:rsid w:val="00D41874"/>
    <w:rsid w:val="00D41A64"/>
    <w:rsid w:val="00D41C5B"/>
    <w:rsid w:val="00D423B1"/>
    <w:rsid w:val="00D42DB5"/>
    <w:rsid w:val="00D42EC9"/>
    <w:rsid w:val="00D43CCF"/>
    <w:rsid w:val="00D44120"/>
    <w:rsid w:val="00D44710"/>
    <w:rsid w:val="00D45110"/>
    <w:rsid w:val="00D4592D"/>
    <w:rsid w:val="00D45F74"/>
    <w:rsid w:val="00D4676D"/>
    <w:rsid w:val="00D46F2E"/>
    <w:rsid w:val="00D46F7D"/>
    <w:rsid w:val="00D47604"/>
    <w:rsid w:val="00D47634"/>
    <w:rsid w:val="00D479D2"/>
    <w:rsid w:val="00D5026C"/>
    <w:rsid w:val="00D50557"/>
    <w:rsid w:val="00D5064F"/>
    <w:rsid w:val="00D50F71"/>
    <w:rsid w:val="00D512E2"/>
    <w:rsid w:val="00D51925"/>
    <w:rsid w:val="00D523C2"/>
    <w:rsid w:val="00D53D44"/>
    <w:rsid w:val="00D543D8"/>
    <w:rsid w:val="00D545D5"/>
    <w:rsid w:val="00D54622"/>
    <w:rsid w:val="00D5464B"/>
    <w:rsid w:val="00D570BD"/>
    <w:rsid w:val="00D57436"/>
    <w:rsid w:val="00D60BBF"/>
    <w:rsid w:val="00D60ECB"/>
    <w:rsid w:val="00D61CD1"/>
    <w:rsid w:val="00D62728"/>
    <w:rsid w:val="00D62907"/>
    <w:rsid w:val="00D63225"/>
    <w:rsid w:val="00D634A2"/>
    <w:rsid w:val="00D6358E"/>
    <w:rsid w:val="00D63AA7"/>
    <w:rsid w:val="00D65C74"/>
    <w:rsid w:val="00D6680C"/>
    <w:rsid w:val="00D70035"/>
    <w:rsid w:val="00D70C91"/>
    <w:rsid w:val="00D72370"/>
    <w:rsid w:val="00D72B38"/>
    <w:rsid w:val="00D72F1B"/>
    <w:rsid w:val="00D73BEB"/>
    <w:rsid w:val="00D74033"/>
    <w:rsid w:val="00D74384"/>
    <w:rsid w:val="00D750D4"/>
    <w:rsid w:val="00D75481"/>
    <w:rsid w:val="00D7692E"/>
    <w:rsid w:val="00D76A89"/>
    <w:rsid w:val="00D7757E"/>
    <w:rsid w:val="00D77CAC"/>
    <w:rsid w:val="00D80674"/>
    <w:rsid w:val="00D80BA7"/>
    <w:rsid w:val="00D81112"/>
    <w:rsid w:val="00D823F1"/>
    <w:rsid w:val="00D82775"/>
    <w:rsid w:val="00D83E40"/>
    <w:rsid w:val="00D8563E"/>
    <w:rsid w:val="00D85A0B"/>
    <w:rsid w:val="00D860B8"/>
    <w:rsid w:val="00D861F0"/>
    <w:rsid w:val="00D86DBE"/>
    <w:rsid w:val="00D9007C"/>
    <w:rsid w:val="00D90B1A"/>
    <w:rsid w:val="00D91054"/>
    <w:rsid w:val="00D9146B"/>
    <w:rsid w:val="00D91581"/>
    <w:rsid w:val="00D91987"/>
    <w:rsid w:val="00D91D82"/>
    <w:rsid w:val="00D921CA"/>
    <w:rsid w:val="00D93BF4"/>
    <w:rsid w:val="00D93C00"/>
    <w:rsid w:val="00D94961"/>
    <w:rsid w:val="00D94A11"/>
    <w:rsid w:val="00D94EDC"/>
    <w:rsid w:val="00D94F72"/>
    <w:rsid w:val="00D96696"/>
    <w:rsid w:val="00D976C1"/>
    <w:rsid w:val="00DA04DE"/>
    <w:rsid w:val="00DA1EC4"/>
    <w:rsid w:val="00DA2E28"/>
    <w:rsid w:val="00DA3228"/>
    <w:rsid w:val="00DA3632"/>
    <w:rsid w:val="00DA4FE6"/>
    <w:rsid w:val="00DA57DE"/>
    <w:rsid w:val="00DA62BB"/>
    <w:rsid w:val="00DB036E"/>
    <w:rsid w:val="00DB06D7"/>
    <w:rsid w:val="00DB0D34"/>
    <w:rsid w:val="00DB1000"/>
    <w:rsid w:val="00DB161C"/>
    <w:rsid w:val="00DB1E68"/>
    <w:rsid w:val="00DB3183"/>
    <w:rsid w:val="00DB3700"/>
    <w:rsid w:val="00DB3786"/>
    <w:rsid w:val="00DB47B9"/>
    <w:rsid w:val="00DB4B0D"/>
    <w:rsid w:val="00DB52C8"/>
    <w:rsid w:val="00DB5981"/>
    <w:rsid w:val="00DB6754"/>
    <w:rsid w:val="00DB6EA4"/>
    <w:rsid w:val="00DB7093"/>
    <w:rsid w:val="00DB750A"/>
    <w:rsid w:val="00DB786D"/>
    <w:rsid w:val="00DC023C"/>
    <w:rsid w:val="00DC1741"/>
    <w:rsid w:val="00DC234E"/>
    <w:rsid w:val="00DC24C9"/>
    <w:rsid w:val="00DC2A7D"/>
    <w:rsid w:val="00DC4434"/>
    <w:rsid w:val="00DC5029"/>
    <w:rsid w:val="00DC5CB3"/>
    <w:rsid w:val="00DC715D"/>
    <w:rsid w:val="00DC71B3"/>
    <w:rsid w:val="00DC71F7"/>
    <w:rsid w:val="00DC780E"/>
    <w:rsid w:val="00DD005E"/>
    <w:rsid w:val="00DD0579"/>
    <w:rsid w:val="00DD25B6"/>
    <w:rsid w:val="00DD29D6"/>
    <w:rsid w:val="00DD2B18"/>
    <w:rsid w:val="00DD3CEC"/>
    <w:rsid w:val="00DD4674"/>
    <w:rsid w:val="00DD4861"/>
    <w:rsid w:val="00DD4A15"/>
    <w:rsid w:val="00DD4BF4"/>
    <w:rsid w:val="00DD64FD"/>
    <w:rsid w:val="00DD77F3"/>
    <w:rsid w:val="00DE204B"/>
    <w:rsid w:val="00DE22F7"/>
    <w:rsid w:val="00DE23DC"/>
    <w:rsid w:val="00DE2646"/>
    <w:rsid w:val="00DE3114"/>
    <w:rsid w:val="00DE38AE"/>
    <w:rsid w:val="00DE5702"/>
    <w:rsid w:val="00DE6363"/>
    <w:rsid w:val="00DE6E0F"/>
    <w:rsid w:val="00DE78BA"/>
    <w:rsid w:val="00DE7BE7"/>
    <w:rsid w:val="00DF04CF"/>
    <w:rsid w:val="00DF0924"/>
    <w:rsid w:val="00DF09AC"/>
    <w:rsid w:val="00DF0B68"/>
    <w:rsid w:val="00DF12D4"/>
    <w:rsid w:val="00DF20F6"/>
    <w:rsid w:val="00DF4034"/>
    <w:rsid w:val="00DF4671"/>
    <w:rsid w:val="00DF68AA"/>
    <w:rsid w:val="00DF6FF3"/>
    <w:rsid w:val="00E00168"/>
    <w:rsid w:val="00E00B06"/>
    <w:rsid w:val="00E0118B"/>
    <w:rsid w:val="00E02A62"/>
    <w:rsid w:val="00E02DBE"/>
    <w:rsid w:val="00E03677"/>
    <w:rsid w:val="00E04D95"/>
    <w:rsid w:val="00E06B8C"/>
    <w:rsid w:val="00E07A0C"/>
    <w:rsid w:val="00E110B8"/>
    <w:rsid w:val="00E11956"/>
    <w:rsid w:val="00E12078"/>
    <w:rsid w:val="00E126FC"/>
    <w:rsid w:val="00E1351E"/>
    <w:rsid w:val="00E13811"/>
    <w:rsid w:val="00E13B43"/>
    <w:rsid w:val="00E14633"/>
    <w:rsid w:val="00E14B55"/>
    <w:rsid w:val="00E15346"/>
    <w:rsid w:val="00E16810"/>
    <w:rsid w:val="00E16D36"/>
    <w:rsid w:val="00E172F3"/>
    <w:rsid w:val="00E17CDE"/>
    <w:rsid w:val="00E20A41"/>
    <w:rsid w:val="00E215DC"/>
    <w:rsid w:val="00E22B68"/>
    <w:rsid w:val="00E2307C"/>
    <w:rsid w:val="00E240A1"/>
    <w:rsid w:val="00E24144"/>
    <w:rsid w:val="00E24352"/>
    <w:rsid w:val="00E24947"/>
    <w:rsid w:val="00E25D57"/>
    <w:rsid w:val="00E2639F"/>
    <w:rsid w:val="00E26F71"/>
    <w:rsid w:val="00E277CC"/>
    <w:rsid w:val="00E30897"/>
    <w:rsid w:val="00E30F67"/>
    <w:rsid w:val="00E31EC0"/>
    <w:rsid w:val="00E32E59"/>
    <w:rsid w:val="00E3349F"/>
    <w:rsid w:val="00E33A71"/>
    <w:rsid w:val="00E33E26"/>
    <w:rsid w:val="00E33F8B"/>
    <w:rsid w:val="00E35484"/>
    <w:rsid w:val="00E356D5"/>
    <w:rsid w:val="00E35874"/>
    <w:rsid w:val="00E35AC1"/>
    <w:rsid w:val="00E36A23"/>
    <w:rsid w:val="00E37048"/>
    <w:rsid w:val="00E37482"/>
    <w:rsid w:val="00E3761D"/>
    <w:rsid w:val="00E3772B"/>
    <w:rsid w:val="00E416E7"/>
    <w:rsid w:val="00E4211A"/>
    <w:rsid w:val="00E42DC9"/>
    <w:rsid w:val="00E43179"/>
    <w:rsid w:val="00E43A9F"/>
    <w:rsid w:val="00E43D04"/>
    <w:rsid w:val="00E45571"/>
    <w:rsid w:val="00E45AFC"/>
    <w:rsid w:val="00E47A71"/>
    <w:rsid w:val="00E503FA"/>
    <w:rsid w:val="00E50DF5"/>
    <w:rsid w:val="00E51865"/>
    <w:rsid w:val="00E51BD9"/>
    <w:rsid w:val="00E526FF"/>
    <w:rsid w:val="00E531A8"/>
    <w:rsid w:val="00E538EF"/>
    <w:rsid w:val="00E54571"/>
    <w:rsid w:val="00E550B6"/>
    <w:rsid w:val="00E56408"/>
    <w:rsid w:val="00E60C87"/>
    <w:rsid w:val="00E62250"/>
    <w:rsid w:val="00E62399"/>
    <w:rsid w:val="00E623F6"/>
    <w:rsid w:val="00E62666"/>
    <w:rsid w:val="00E627FD"/>
    <w:rsid w:val="00E62959"/>
    <w:rsid w:val="00E63EF0"/>
    <w:rsid w:val="00E649EB"/>
    <w:rsid w:val="00E64C65"/>
    <w:rsid w:val="00E65415"/>
    <w:rsid w:val="00E655E3"/>
    <w:rsid w:val="00E66D72"/>
    <w:rsid w:val="00E66E01"/>
    <w:rsid w:val="00E72E99"/>
    <w:rsid w:val="00E74997"/>
    <w:rsid w:val="00E753C4"/>
    <w:rsid w:val="00E75822"/>
    <w:rsid w:val="00E7694F"/>
    <w:rsid w:val="00E77897"/>
    <w:rsid w:val="00E77C34"/>
    <w:rsid w:val="00E81CA9"/>
    <w:rsid w:val="00E8241D"/>
    <w:rsid w:val="00E82A06"/>
    <w:rsid w:val="00E82E97"/>
    <w:rsid w:val="00E8328D"/>
    <w:rsid w:val="00E83B58"/>
    <w:rsid w:val="00E84B63"/>
    <w:rsid w:val="00E84C6B"/>
    <w:rsid w:val="00E857B2"/>
    <w:rsid w:val="00E86253"/>
    <w:rsid w:val="00E8701F"/>
    <w:rsid w:val="00E878F6"/>
    <w:rsid w:val="00E90081"/>
    <w:rsid w:val="00E91197"/>
    <w:rsid w:val="00E916E9"/>
    <w:rsid w:val="00E91F2A"/>
    <w:rsid w:val="00E92BC6"/>
    <w:rsid w:val="00E93053"/>
    <w:rsid w:val="00E934DD"/>
    <w:rsid w:val="00E93826"/>
    <w:rsid w:val="00E93CBB"/>
    <w:rsid w:val="00E94259"/>
    <w:rsid w:val="00E94295"/>
    <w:rsid w:val="00E95F8E"/>
    <w:rsid w:val="00E963AE"/>
    <w:rsid w:val="00E97D89"/>
    <w:rsid w:val="00EA01B0"/>
    <w:rsid w:val="00EA0928"/>
    <w:rsid w:val="00EA0E35"/>
    <w:rsid w:val="00EA1093"/>
    <w:rsid w:val="00EA18B8"/>
    <w:rsid w:val="00EA1A61"/>
    <w:rsid w:val="00EA2762"/>
    <w:rsid w:val="00EA2EDF"/>
    <w:rsid w:val="00EA4361"/>
    <w:rsid w:val="00EA6CD5"/>
    <w:rsid w:val="00EA7645"/>
    <w:rsid w:val="00EB02CB"/>
    <w:rsid w:val="00EB0A00"/>
    <w:rsid w:val="00EB0BC7"/>
    <w:rsid w:val="00EB2D72"/>
    <w:rsid w:val="00EB2F43"/>
    <w:rsid w:val="00EB31FE"/>
    <w:rsid w:val="00EB3750"/>
    <w:rsid w:val="00EB3973"/>
    <w:rsid w:val="00EB3B3F"/>
    <w:rsid w:val="00EB40A5"/>
    <w:rsid w:val="00EB415B"/>
    <w:rsid w:val="00EB4214"/>
    <w:rsid w:val="00EB5191"/>
    <w:rsid w:val="00EB5207"/>
    <w:rsid w:val="00EB5705"/>
    <w:rsid w:val="00EB5FF3"/>
    <w:rsid w:val="00EB64BF"/>
    <w:rsid w:val="00EB66A9"/>
    <w:rsid w:val="00EB79A0"/>
    <w:rsid w:val="00EB7D6C"/>
    <w:rsid w:val="00EC03C6"/>
    <w:rsid w:val="00EC105F"/>
    <w:rsid w:val="00EC1E02"/>
    <w:rsid w:val="00EC2D56"/>
    <w:rsid w:val="00EC310A"/>
    <w:rsid w:val="00EC337C"/>
    <w:rsid w:val="00EC4CB6"/>
    <w:rsid w:val="00EC7B11"/>
    <w:rsid w:val="00ED22A2"/>
    <w:rsid w:val="00ED22BD"/>
    <w:rsid w:val="00ED2778"/>
    <w:rsid w:val="00ED2DD5"/>
    <w:rsid w:val="00ED3949"/>
    <w:rsid w:val="00ED43BB"/>
    <w:rsid w:val="00ED43F9"/>
    <w:rsid w:val="00ED4EEE"/>
    <w:rsid w:val="00ED5E05"/>
    <w:rsid w:val="00ED5F04"/>
    <w:rsid w:val="00ED6035"/>
    <w:rsid w:val="00ED623E"/>
    <w:rsid w:val="00EE12C3"/>
    <w:rsid w:val="00EE1FC5"/>
    <w:rsid w:val="00EE319C"/>
    <w:rsid w:val="00EE3750"/>
    <w:rsid w:val="00EE3784"/>
    <w:rsid w:val="00EE483C"/>
    <w:rsid w:val="00EE4F5E"/>
    <w:rsid w:val="00EE5503"/>
    <w:rsid w:val="00EE6449"/>
    <w:rsid w:val="00EE6F28"/>
    <w:rsid w:val="00EF089F"/>
    <w:rsid w:val="00EF09C7"/>
    <w:rsid w:val="00EF0AAC"/>
    <w:rsid w:val="00EF24B9"/>
    <w:rsid w:val="00EF4326"/>
    <w:rsid w:val="00EF43A0"/>
    <w:rsid w:val="00EF548F"/>
    <w:rsid w:val="00EF58D8"/>
    <w:rsid w:val="00EF5B92"/>
    <w:rsid w:val="00EF5FAE"/>
    <w:rsid w:val="00EF6110"/>
    <w:rsid w:val="00EF66DF"/>
    <w:rsid w:val="00EF69F6"/>
    <w:rsid w:val="00EF7B83"/>
    <w:rsid w:val="00F00201"/>
    <w:rsid w:val="00F004B2"/>
    <w:rsid w:val="00F00773"/>
    <w:rsid w:val="00F01108"/>
    <w:rsid w:val="00F013A0"/>
    <w:rsid w:val="00F02905"/>
    <w:rsid w:val="00F02BF4"/>
    <w:rsid w:val="00F02DF9"/>
    <w:rsid w:val="00F042AC"/>
    <w:rsid w:val="00F043CC"/>
    <w:rsid w:val="00F044C0"/>
    <w:rsid w:val="00F057FF"/>
    <w:rsid w:val="00F059F1"/>
    <w:rsid w:val="00F05CBF"/>
    <w:rsid w:val="00F06F1D"/>
    <w:rsid w:val="00F0763B"/>
    <w:rsid w:val="00F07FA7"/>
    <w:rsid w:val="00F11E1D"/>
    <w:rsid w:val="00F13305"/>
    <w:rsid w:val="00F13CBA"/>
    <w:rsid w:val="00F14E0A"/>
    <w:rsid w:val="00F1542D"/>
    <w:rsid w:val="00F163C6"/>
    <w:rsid w:val="00F16AA0"/>
    <w:rsid w:val="00F176C5"/>
    <w:rsid w:val="00F17CB9"/>
    <w:rsid w:val="00F17DAE"/>
    <w:rsid w:val="00F20358"/>
    <w:rsid w:val="00F20A69"/>
    <w:rsid w:val="00F21873"/>
    <w:rsid w:val="00F21DB0"/>
    <w:rsid w:val="00F21FDB"/>
    <w:rsid w:val="00F22612"/>
    <w:rsid w:val="00F23008"/>
    <w:rsid w:val="00F23C29"/>
    <w:rsid w:val="00F24D82"/>
    <w:rsid w:val="00F25998"/>
    <w:rsid w:val="00F26D48"/>
    <w:rsid w:val="00F3051F"/>
    <w:rsid w:val="00F30DD1"/>
    <w:rsid w:val="00F31224"/>
    <w:rsid w:val="00F31856"/>
    <w:rsid w:val="00F33444"/>
    <w:rsid w:val="00F33523"/>
    <w:rsid w:val="00F335E4"/>
    <w:rsid w:val="00F345E0"/>
    <w:rsid w:val="00F34B80"/>
    <w:rsid w:val="00F352CE"/>
    <w:rsid w:val="00F36561"/>
    <w:rsid w:val="00F3762B"/>
    <w:rsid w:val="00F378A4"/>
    <w:rsid w:val="00F37CC1"/>
    <w:rsid w:val="00F41C0B"/>
    <w:rsid w:val="00F43041"/>
    <w:rsid w:val="00F430D6"/>
    <w:rsid w:val="00F43359"/>
    <w:rsid w:val="00F43ADD"/>
    <w:rsid w:val="00F43D3A"/>
    <w:rsid w:val="00F44704"/>
    <w:rsid w:val="00F46040"/>
    <w:rsid w:val="00F460BE"/>
    <w:rsid w:val="00F47996"/>
    <w:rsid w:val="00F50103"/>
    <w:rsid w:val="00F51265"/>
    <w:rsid w:val="00F52038"/>
    <w:rsid w:val="00F520D9"/>
    <w:rsid w:val="00F5234A"/>
    <w:rsid w:val="00F5283A"/>
    <w:rsid w:val="00F52C0E"/>
    <w:rsid w:val="00F541F6"/>
    <w:rsid w:val="00F55267"/>
    <w:rsid w:val="00F557DE"/>
    <w:rsid w:val="00F55A57"/>
    <w:rsid w:val="00F562F0"/>
    <w:rsid w:val="00F56454"/>
    <w:rsid w:val="00F56C7C"/>
    <w:rsid w:val="00F5708B"/>
    <w:rsid w:val="00F601A7"/>
    <w:rsid w:val="00F60495"/>
    <w:rsid w:val="00F60F26"/>
    <w:rsid w:val="00F61050"/>
    <w:rsid w:val="00F61702"/>
    <w:rsid w:val="00F61E09"/>
    <w:rsid w:val="00F61E25"/>
    <w:rsid w:val="00F62174"/>
    <w:rsid w:val="00F62B0B"/>
    <w:rsid w:val="00F62B3A"/>
    <w:rsid w:val="00F63517"/>
    <w:rsid w:val="00F642AA"/>
    <w:rsid w:val="00F6573E"/>
    <w:rsid w:val="00F65935"/>
    <w:rsid w:val="00F65C10"/>
    <w:rsid w:val="00F668F2"/>
    <w:rsid w:val="00F66E6C"/>
    <w:rsid w:val="00F70BD8"/>
    <w:rsid w:val="00F70EE2"/>
    <w:rsid w:val="00F71A78"/>
    <w:rsid w:val="00F71B84"/>
    <w:rsid w:val="00F729E9"/>
    <w:rsid w:val="00F7351B"/>
    <w:rsid w:val="00F73BEC"/>
    <w:rsid w:val="00F75B36"/>
    <w:rsid w:val="00F77ABF"/>
    <w:rsid w:val="00F8084B"/>
    <w:rsid w:val="00F80A0D"/>
    <w:rsid w:val="00F81769"/>
    <w:rsid w:val="00F81AE0"/>
    <w:rsid w:val="00F81D1B"/>
    <w:rsid w:val="00F81D9D"/>
    <w:rsid w:val="00F83C88"/>
    <w:rsid w:val="00F84D83"/>
    <w:rsid w:val="00F85A02"/>
    <w:rsid w:val="00F8642D"/>
    <w:rsid w:val="00F86F77"/>
    <w:rsid w:val="00F87ED6"/>
    <w:rsid w:val="00F90CC2"/>
    <w:rsid w:val="00F91314"/>
    <w:rsid w:val="00F91DE8"/>
    <w:rsid w:val="00F925DC"/>
    <w:rsid w:val="00F925F7"/>
    <w:rsid w:val="00F93D11"/>
    <w:rsid w:val="00F93D31"/>
    <w:rsid w:val="00F94E8C"/>
    <w:rsid w:val="00F961E7"/>
    <w:rsid w:val="00F9632C"/>
    <w:rsid w:val="00F967EE"/>
    <w:rsid w:val="00F96A06"/>
    <w:rsid w:val="00F96BD4"/>
    <w:rsid w:val="00F96BD9"/>
    <w:rsid w:val="00F97737"/>
    <w:rsid w:val="00F97E45"/>
    <w:rsid w:val="00FA06C8"/>
    <w:rsid w:val="00FA1AEE"/>
    <w:rsid w:val="00FA2081"/>
    <w:rsid w:val="00FA2311"/>
    <w:rsid w:val="00FA36F7"/>
    <w:rsid w:val="00FA3EB3"/>
    <w:rsid w:val="00FA5A13"/>
    <w:rsid w:val="00FA696D"/>
    <w:rsid w:val="00FA7A84"/>
    <w:rsid w:val="00FA7CB0"/>
    <w:rsid w:val="00FA7E5F"/>
    <w:rsid w:val="00FB0647"/>
    <w:rsid w:val="00FB1281"/>
    <w:rsid w:val="00FB1812"/>
    <w:rsid w:val="00FB23D1"/>
    <w:rsid w:val="00FB2603"/>
    <w:rsid w:val="00FB26E8"/>
    <w:rsid w:val="00FB276F"/>
    <w:rsid w:val="00FB289A"/>
    <w:rsid w:val="00FB3572"/>
    <w:rsid w:val="00FB4556"/>
    <w:rsid w:val="00FB4D24"/>
    <w:rsid w:val="00FB748B"/>
    <w:rsid w:val="00FB758F"/>
    <w:rsid w:val="00FB7B9F"/>
    <w:rsid w:val="00FC0782"/>
    <w:rsid w:val="00FC32E5"/>
    <w:rsid w:val="00FC575C"/>
    <w:rsid w:val="00FC6941"/>
    <w:rsid w:val="00FC75EE"/>
    <w:rsid w:val="00FD076C"/>
    <w:rsid w:val="00FD0D90"/>
    <w:rsid w:val="00FD12C7"/>
    <w:rsid w:val="00FD195E"/>
    <w:rsid w:val="00FD23F0"/>
    <w:rsid w:val="00FD4BC9"/>
    <w:rsid w:val="00FD4EAE"/>
    <w:rsid w:val="00FD5348"/>
    <w:rsid w:val="00FD559A"/>
    <w:rsid w:val="00FD63AC"/>
    <w:rsid w:val="00FD6B39"/>
    <w:rsid w:val="00FD732D"/>
    <w:rsid w:val="00FE13A4"/>
    <w:rsid w:val="00FE19B1"/>
    <w:rsid w:val="00FE25B1"/>
    <w:rsid w:val="00FE3093"/>
    <w:rsid w:val="00FE3142"/>
    <w:rsid w:val="00FE344C"/>
    <w:rsid w:val="00FE39DA"/>
    <w:rsid w:val="00FE4D30"/>
    <w:rsid w:val="00FE501A"/>
    <w:rsid w:val="00FE5337"/>
    <w:rsid w:val="00FE547D"/>
    <w:rsid w:val="00FE67DE"/>
    <w:rsid w:val="00FF0327"/>
    <w:rsid w:val="00FF0BF7"/>
    <w:rsid w:val="00FF0CC0"/>
    <w:rsid w:val="00FF13F0"/>
    <w:rsid w:val="00FF1611"/>
    <w:rsid w:val="00FF1D28"/>
    <w:rsid w:val="00FF2CEE"/>
    <w:rsid w:val="00FF2D04"/>
    <w:rsid w:val="00FF4721"/>
    <w:rsid w:val="00FF4FD9"/>
    <w:rsid w:val="00FF5172"/>
    <w:rsid w:val="00FF5302"/>
    <w:rsid w:val="00FF5496"/>
    <w:rsid w:val="00FF596A"/>
    <w:rsid w:val="00FF5B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A67C0C"/>
  <w15:docId w15:val="{79283FFC-7543-4B30-82BA-C2AD77F54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A2B"/>
    <w:rPr>
      <w:rFonts w:ascii="Arial" w:hAnsi="Arial"/>
      <w:sz w:val="22"/>
      <w:szCs w:val="22"/>
      <w:lang w:val="en-US" w:eastAsia="en-US"/>
    </w:rPr>
  </w:style>
  <w:style w:type="paragraph" w:styleId="Heading1">
    <w:name w:val="heading 1"/>
    <w:aliases w:val="h1,Part"/>
    <w:basedOn w:val="Normal"/>
    <w:next w:val="Normal"/>
    <w:link w:val="Heading1Char"/>
    <w:autoRedefine/>
    <w:qFormat/>
    <w:rsid w:val="007D0546"/>
    <w:pPr>
      <w:keepNext/>
      <w:pageBreakBefore/>
      <w:numPr>
        <w:numId w:val="2"/>
      </w:numPr>
      <w:spacing w:before="120" w:after="18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BF3443"/>
    <w:pPr>
      <w:keepNext/>
      <w:numPr>
        <w:ilvl w:val="1"/>
        <w:numId w:val="6"/>
      </w:numPr>
      <w:spacing w:before="240" w:after="240"/>
      <w:ind w:left="1260" w:hanging="900"/>
      <w:outlineLvl w:val="1"/>
    </w:pPr>
    <w:rPr>
      <w:rFonts w:cs="Arial"/>
      <w:b/>
      <w:bCs/>
      <w:iCs/>
      <w:sz w:val="32"/>
      <w:szCs w:val="32"/>
    </w:rPr>
  </w:style>
  <w:style w:type="paragraph" w:styleId="Heading3">
    <w:name w:val="heading 3"/>
    <w:aliases w:val="Level 1 - 1,H3,h3,subhead,1.,Topic Heading"/>
    <w:basedOn w:val="Normal"/>
    <w:next w:val="Normal"/>
    <w:link w:val="Heading3Char"/>
    <w:qFormat/>
    <w:rsid w:val="00B87CD2"/>
    <w:pPr>
      <w:numPr>
        <w:ilvl w:val="2"/>
        <w:numId w:val="2"/>
      </w:numPr>
      <w:spacing w:before="240" w:after="60"/>
      <w:outlineLvl w:val="2"/>
    </w:pPr>
    <w:rPr>
      <w:rFonts w:cs="Arial"/>
      <w:b/>
      <w:bCs/>
      <w:sz w:val="24"/>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2"/>
      </w:numPr>
      <w:spacing w:after="240"/>
      <w:jc w:val="both"/>
      <w:outlineLvl w:val="4"/>
    </w:pPr>
    <w:rPr>
      <w:rFonts w:ascii="Times New Roman" w:hAnsi="Times New Roman"/>
      <w:b/>
      <w:sz w:val="20"/>
      <w:szCs w:val="20"/>
    </w:rPr>
  </w:style>
  <w:style w:type="paragraph" w:styleId="Heading6">
    <w:name w:val="heading 6"/>
    <w:basedOn w:val="Normal"/>
    <w:next w:val="Normal"/>
    <w:qFormat/>
    <w:rsid w:val="00FF5496"/>
    <w:pPr>
      <w:keepNext/>
      <w:numPr>
        <w:ilvl w:val="5"/>
        <w:numId w:val="2"/>
      </w:numPr>
      <w:outlineLvl w:val="5"/>
    </w:pPr>
    <w:rPr>
      <w:rFonts w:cs="Arial"/>
      <w:b/>
      <w:bCs/>
      <w:sz w:val="20"/>
      <w:szCs w:val="20"/>
      <w:lang w:eastAsia="zh-CN"/>
    </w:rPr>
  </w:style>
  <w:style w:type="paragraph" w:styleId="Heading7">
    <w:name w:val="heading 7"/>
    <w:basedOn w:val="Normal"/>
    <w:next w:val="Normal"/>
    <w:qFormat/>
    <w:rsid w:val="00045F9B"/>
    <w:pPr>
      <w:numPr>
        <w:ilvl w:val="6"/>
        <w:numId w:val="2"/>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2"/>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2"/>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7D0546"/>
    <w:rPr>
      <w:rFonts w:ascii="Arial" w:hAnsi="Arial" w:cs="Arial"/>
      <w:b/>
      <w:bCs/>
      <w:kern w:val="32"/>
      <w:sz w:val="32"/>
      <w:szCs w:val="3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BF058C"/>
    <w:rPr>
      <w:sz w:val="24"/>
    </w:r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rPr>
      <w:sz w:val="24"/>
    </w:rPr>
  </w:style>
  <w:style w:type="paragraph" w:styleId="TOC3">
    <w:name w:val="toc 3"/>
    <w:basedOn w:val="Normal"/>
    <w:next w:val="Normal"/>
    <w:autoRedefine/>
    <w:uiPriority w:val="39"/>
    <w:qFormat/>
    <w:rsid w:val="00ED5E05"/>
    <w:pPr>
      <w:tabs>
        <w:tab w:val="left" w:pos="1320"/>
        <w:tab w:val="right" w:leader="dot" w:pos="9350"/>
      </w:tabs>
      <w:ind w:left="480"/>
    </w:pPr>
    <w:rPr>
      <w:rFonts w:cs="Arial"/>
      <w:noProof/>
      <w:sz w:val="24"/>
    </w:r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ascii="Times New Roman" w:eastAsia="SimSun" w:hAnsi="Times New Roman"/>
      <w:sz w:val="24"/>
      <w:szCs w:val="24"/>
      <w:lang w:eastAsia="zh-CN"/>
    </w:rPr>
  </w:style>
  <w:style w:type="character" w:styleId="FollowedHyperlink">
    <w:name w:val="FollowedHyperlink"/>
    <w:basedOn w:val="DefaultParagraphFont"/>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szCs w:val="24"/>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semiHidden/>
    <w:rsid w:val="002B5B36"/>
    <w:rPr>
      <w:sz w:val="16"/>
      <w:szCs w:val="16"/>
    </w:rPr>
  </w:style>
  <w:style w:type="paragraph" w:styleId="CommentText">
    <w:name w:val="annotation text"/>
    <w:basedOn w:val="Normal"/>
    <w:link w:val="CommentTextChar"/>
    <w:semiHidden/>
    <w:rsid w:val="002B5B36"/>
    <w:rPr>
      <w:sz w:val="20"/>
      <w:szCs w:val="20"/>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sz w:val="24"/>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rFonts w:ascii="Times New Roman" w:hAnsi="Times New Roman"/>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character" w:customStyle="1" w:styleId="CommentTextChar">
    <w:name w:val="Comment Text Char"/>
    <w:basedOn w:val="DefaultParagraphFont"/>
    <w:link w:val="CommentText"/>
    <w:semiHidden/>
    <w:rsid w:val="00374C38"/>
    <w:rPr>
      <w:rFonts w:ascii="Arial" w:hAnsi="Arial"/>
      <w:lang w:val="en-US" w:eastAsia="en-US"/>
    </w:rPr>
  </w:style>
  <w:style w:type="paragraph" w:customStyle="1" w:styleId="NormalTable">
    <w:name w:val="NormalTable"/>
    <w:basedOn w:val="Normal"/>
    <w:rsid w:val="00F20358"/>
    <w:pPr>
      <w:spacing w:before="120"/>
    </w:pPr>
    <w:rPr>
      <w:rFonts w:ascii="Times New Roman" w:eastAsia="MS Mincho" w:hAnsi="Times New Roman"/>
      <w:szCs w:val="20"/>
      <w:lang w:val="en-GB" w:eastAsia="en-GB"/>
    </w:rPr>
  </w:style>
  <w:style w:type="paragraph" w:styleId="Caption">
    <w:name w:val="caption"/>
    <w:basedOn w:val="Normal"/>
    <w:next w:val="Normal"/>
    <w:unhideWhenUsed/>
    <w:qFormat/>
    <w:rsid w:val="00F93D31"/>
    <w:rPr>
      <w:b/>
      <w:bCs/>
      <w:sz w:val="20"/>
      <w:szCs w:val="20"/>
    </w:rPr>
  </w:style>
  <w:style w:type="character" w:customStyle="1" w:styleId="Heading2Char1">
    <w:name w:val="Heading 2 Char1"/>
    <w:aliases w:val="H2 Char,h2 Char,Reset numbering Char,Chapter Title Char,Heading 2 Char Char"/>
    <w:basedOn w:val="DefaultParagraphFont"/>
    <w:link w:val="Heading2"/>
    <w:rsid w:val="00BF3443"/>
    <w:rPr>
      <w:rFonts w:ascii="Arial" w:hAnsi="Arial" w:cs="Arial"/>
      <w:b/>
      <w:bCs/>
      <w:iCs/>
      <w:sz w:val="32"/>
      <w:szCs w:val="32"/>
      <w:lang w:val="en-US" w:eastAsia="en-US"/>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rPr>
      <w:sz w:val="24"/>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ascii="Arial" w:hAnsi="Arial" w:cs="Arial"/>
      <w:b/>
      <w:bCs/>
      <w:sz w:val="24"/>
      <w:szCs w:val="26"/>
      <w:lang w:val="en-US" w:eastAsia="en-US"/>
    </w:rPr>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szCs w:val="24"/>
      <w:lang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szCs w:val="24"/>
      <w:lang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2TextBulleted">
    <w:name w:val="Heading 2 Text Bulleted"/>
    <w:basedOn w:val="Heading2Text"/>
    <w:qFormat/>
    <w:rsid w:val="00E0118B"/>
    <w:pPr>
      <w:numPr>
        <w:numId w:val="3"/>
      </w:numPr>
    </w:pPr>
    <w:rPr>
      <w:noProof/>
    </w:rPr>
  </w:style>
  <w:style w:type="paragraph" w:customStyle="1" w:styleId="Heading3TextBulleted">
    <w:name w:val="Heading 3 Text Bulleted"/>
    <w:basedOn w:val="Heading3Text"/>
    <w:qFormat/>
    <w:rsid w:val="00E0118B"/>
    <w:pPr>
      <w:numPr>
        <w:numId w:val="4"/>
      </w:numPr>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szCs w:val="24"/>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szCs w:val="24"/>
      <w:lang w:eastAsia="ja-JP"/>
    </w:rPr>
  </w:style>
  <w:style w:type="paragraph" w:customStyle="1" w:styleId="TableHeader-Center">
    <w:name w:val="Table Header - Center"/>
    <w:basedOn w:val="Normal"/>
    <w:qFormat/>
    <w:rsid w:val="00E0118B"/>
    <w:pPr>
      <w:jc w:val="center"/>
    </w:pPr>
    <w:rPr>
      <w:rFonts w:ascii="Tahoma" w:eastAsia="MS Mincho" w:hAnsi="Tahoma"/>
      <w:b/>
      <w:sz w:val="20"/>
      <w:szCs w:val="24"/>
      <w:lang w:eastAsia="ja-JP"/>
    </w:rPr>
  </w:style>
  <w:style w:type="paragraph" w:customStyle="1" w:styleId="Heading2TextSubsetNumbered">
    <w:name w:val="Heading 2 Text Subset Numbered"/>
    <w:qFormat/>
    <w:rsid w:val="00E0118B"/>
    <w:pPr>
      <w:numPr>
        <w:numId w:val="8"/>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paragraph" w:customStyle="1" w:styleId="TableField-Bold">
    <w:name w:val="Table Field - Bold"/>
    <w:basedOn w:val="TableField-Left"/>
    <w:rsid w:val="00F13305"/>
    <w:rPr>
      <w:b/>
      <w:bCs/>
    </w:rPr>
  </w:style>
  <w:style w:type="paragraph" w:customStyle="1" w:styleId="commentcontentpara">
    <w:name w:val="commentcontentpara"/>
    <w:basedOn w:val="Normal"/>
    <w:rsid w:val="00753531"/>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60563495">
      <w:bodyDiv w:val="1"/>
      <w:marLeft w:val="0"/>
      <w:marRight w:val="0"/>
      <w:marTop w:val="0"/>
      <w:marBottom w:val="0"/>
      <w:divBdr>
        <w:top w:val="none" w:sz="0" w:space="0" w:color="auto"/>
        <w:left w:val="none" w:sz="0" w:space="0" w:color="auto"/>
        <w:bottom w:val="none" w:sz="0" w:space="0" w:color="auto"/>
        <w:right w:val="none" w:sz="0" w:space="0" w:color="auto"/>
      </w:divBdr>
    </w:div>
    <w:div w:id="66153666">
      <w:bodyDiv w:val="1"/>
      <w:marLeft w:val="0"/>
      <w:marRight w:val="0"/>
      <w:marTop w:val="0"/>
      <w:marBottom w:val="0"/>
      <w:divBdr>
        <w:top w:val="none" w:sz="0" w:space="0" w:color="auto"/>
        <w:left w:val="none" w:sz="0" w:space="0" w:color="auto"/>
        <w:bottom w:val="none" w:sz="0" w:space="0" w:color="auto"/>
        <w:right w:val="none" w:sz="0" w:space="0" w:color="auto"/>
      </w:divBdr>
      <w:divsChild>
        <w:div w:id="1047333882">
          <w:marLeft w:val="1267"/>
          <w:marRight w:val="0"/>
          <w:marTop w:val="100"/>
          <w:marBottom w:val="0"/>
          <w:divBdr>
            <w:top w:val="none" w:sz="0" w:space="0" w:color="auto"/>
            <w:left w:val="none" w:sz="0" w:space="0" w:color="auto"/>
            <w:bottom w:val="none" w:sz="0" w:space="0" w:color="auto"/>
            <w:right w:val="none" w:sz="0" w:space="0" w:color="auto"/>
          </w:divBdr>
        </w:div>
      </w:divsChild>
    </w:div>
    <w:div w:id="80958168">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100299906">
      <w:bodyDiv w:val="1"/>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39628752">
      <w:bodyDiv w:val="1"/>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4816">
      <w:bodyDiv w:val="1"/>
      <w:marLeft w:val="0"/>
      <w:marRight w:val="0"/>
      <w:marTop w:val="0"/>
      <w:marBottom w:val="0"/>
      <w:divBdr>
        <w:top w:val="none" w:sz="0" w:space="0" w:color="auto"/>
        <w:left w:val="none" w:sz="0" w:space="0" w:color="auto"/>
        <w:bottom w:val="none" w:sz="0" w:space="0" w:color="auto"/>
        <w:right w:val="none" w:sz="0" w:space="0" w:color="auto"/>
      </w:divBdr>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398330468">
      <w:bodyDiv w:val="1"/>
      <w:marLeft w:val="0"/>
      <w:marRight w:val="0"/>
      <w:marTop w:val="0"/>
      <w:marBottom w:val="0"/>
      <w:divBdr>
        <w:top w:val="none" w:sz="0" w:space="0" w:color="auto"/>
        <w:left w:val="none" w:sz="0" w:space="0" w:color="auto"/>
        <w:bottom w:val="none" w:sz="0" w:space="0" w:color="auto"/>
        <w:right w:val="none" w:sz="0" w:space="0" w:color="auto"/>
      </w:divBdr>
    </w:div>
    <w:div w:id="443772684">
      <w:bodyDiv w:val="1"/>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sChild>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3827928">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62524673">
      <w:bodyDiv w:val="1"/>
      <w:marLeft w:val="0"/>
      <w:marRight w:val="0"/>
      <w:marTop w:val="0"/>
      <w:marBottom w:val="0"/>
      <w:divBdr>
        <w:top w:val="none" w:sz="0" w:space="0" w:color="auto"/>
        <w:left w:val="none" w:sz="0" w:space="0" w:color="auto"/>
        <w:bottom w:val="none" w:sz="0" w:space="0" w:color="auto"/>
        <w:right w:val="none" w:sz="0" w:space="0" w:color="auto"/>
      </w:divBdr>
    </w:div>
    <w:div w:id="576600346">
      <w:bodyDiv w:val="1"/>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97183422">
      <w:bodyDiv w:val="1"/>
      <w:marLeft w:val="0"/>
      <w:marRight w:val="0"/>
      <w:marTop w:val="0"/>
      <w:marBottom w:val="0"/>
      <w:divBdr>
        <w:top w:val="none" w:sz="0" w:space="0" w:color="auto"/>
        <w:left w:val="none" w:sz="0" w:space="0" w:color="auto"/>
        <w:bottom w:val="none" w:sz="0" w:space="0" w:color="auto"/>
        <w:right w:val="none" w:sz="0" w:space="0" w:color="auto"/>
      </w:divBdr>
    </w:div>
    <w:div w:id="810440938">
      <w:bodyDiv w:val="1"/>
      <w:marLeft w:val="0"/>
      <w:marRight w:val="0"/>
      <w:marTop w:val="0"/>
      <w:marBottom w:val="0"/>
      <w:divBdr>
        <w:top w:val="none" w:sz="0" w:space="0" w:color="auto"/>
        <w:left w:val="none" w:sz="0" w:space="0" w:color="auto"/>
        <w:bottom w:val="none" w:sz="0" w:space="0" w:color="auto"/>
        <w:right w:val="none" w:sz="0" w:space="0" w:color="auto"/>
      </w:divBdr>
    </w:div>
    <w:div w:id="810639232">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67838163">
      <w:bodyDiv w:val="1"/>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958490846">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999384700">
      <w:bodyDiv w:val="1"/>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76779501">
      <w:bodyDiv w:val="1"/>
      <w:marLeft w:val="0"/>
      <w:marRight w:val="0"/>
      <w:marTop w:val="0"/>
      <w:marBottom w:val="0"/>
      <w:divBdr>
        <w:top w:val="none" w:sz="0" w:space="0" w:color="auto"/>
        <w:left w:val="none" w:sz="0" w:space="0" w:color="auto"/>
        <w:bottom w:val="none" w:sz="0" w:space="0" w:color="auto"/>
        <w:right w:val="none" w:sz="0" w:space="0" w:color="auto"/>
      </w:divBdr>
    </w:div>
    <w:div w:id="1078284888">
      <w:bodyDiv w:val="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101484736">
      <w:bodyDiv w:val="1"/>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43811398">
      <w:bodyDiv w:val="1"/>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58495830">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39694">
      <w:bodyDiv w:val="1"/>
      <w:marLeft w:val="0"/>
      <w:marRight w:val="0"/>
      <w:marTop w:val="0"/>
      <w:marBottom w:val="0"/>
      <w:divBdr>
        <w:top w:val="none" w:sz="0" w:space="0" w:color="auto"/>
        <w:left w:val="none" w:sz="0" w:space="0" w:color="auto"/>
        <w:bottom w:val="none" w:sz="0" w:space="0" w:color="auto"/>
        <w:right w:val="none" w:sz="0" w:space="0" w:color="auto"/>
      </w:divBdr>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47766669">
      <w:bodyDiv w:val="1"/>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378505104">
      <w:bodyDiv w:val="1"/>
      <w:marLeft w:val="0"/>
      <w:marRight w:val="0"/>
      <w:marTop w:val="0"/>
      <w:marBottom w:val="0"/>
      <w:divBdr>
        <w:top w:val="none" w:sz="0" w:space="0" w:color="auto"/>
        <w:left w:val="none" w:sz="0" w:space="0" w:color="auto"/>
        <w:bottom w:val="none" w:sz="0" w:space="0" w:color="auto"/>
        <w:right w:val="none" w:sz="0" w:space="0" w:color="auto"/>
      </w:divBdr>
    </w:div>
    <w:div w:id="1381173514">
      <w:bodyDiv w:val="1"/>
      <w:marLeft w:val="0"/>
      <w:marRight w:val="0"/>
      <w:marTop w:val="0"/>
      <w:marBottom w:val="0"/>
      <w:divBdr>
        <w:top w:val="none" w:sz="0" w:space="0" w:color="auto"/>
        <w:left w:val="none" w:sz="0" w:space="0" w:color="auto"/>
        <w:bottom w:val="none" w:sz="0" w:space="0" w:color="auto"/>
        <w:right w:val="none" w:sz="0" w:space="0" w:color="auto"/>
      </w:divBdr>
    </w:div>
    <w:div w:id="1391229606">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20908965">
      <w:bodyDiv w:val="1"/>
      <w:marLeft w:val="0"/>
      <w:marRight w:val="0"/>
      <w:marTop w:val="0"/>
      <w:marBottom w:val="0"/>
      <w:divBdr>
        <w:top w:val="none" w:sz="0" w:space="0" w:color="auto"/>
        <w:left w:val="none" w:sz="0" w:space="0" w:color="auto"/>
        <w:bottom w:val="none" w:sz="0" w:space="0" w:color="auto"/>
        <w:right w:val="none" w:sz="0" w:space="0" w:color="auto"/>
      </w:divBdr>
    </w:div>
    <w:div w:id="1468930791">
      <w:bodyDiv w:val="1"/>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594125133">
      <w:bodyDiv w:val="1"/>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19166196">
      <w:bodyDiv w:val="1"/>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796171188">
      <w:bodyDiv w:val="1"/>
      <w:marLeft w:val="0"/>
      <w:marRight w:val="0"/>
      <w:marTop w:val="0"/>
      <w:marBottom w:val="0"/>
      <w:divBdr>
        <w:top w:val="none" w:sz="0" w:space="0" w:color="auto"/>
        <w:left w:val="none" w:sz="0" w:space="0" w:color="auto"/>
        <w:bottom w:val="none" w:sz="0" w:space="0" w:color="auto"/>
        <w:right w:val="none" w:sz="0" w:space="0" w:color="auto"/>
      </w:divBdr>
    </w:div>
    <w:div w:id="1800419067">
      <w:bodyDiv w:val="1"/>
      <w:marLeft w:val="0"/>
      <w:marRight w:val="0"/>
      <w:marTop w:val="0"/>
      <w:marBottom w:val="0"/>
      <w:divBdr>
        <w:top w:val="none" w:sz="0" w:space="0" w:color="auto"/>
        <w:left w:val="none" w:sz="0" w:space="0" w:color="auto"/>
        <w:bottom w:val="none" w:sz="0" w:space="0" w:color="auto"/>
        <w:right w:val="none" w:sz="0" w:space="0" w:color="auto"/>
      </w:divBdr>
      <w:divsChild>
        <w:div w:id="57870940">
          <w:marLeft w:val="0"/>
          <w:marRight w:val="0"/>
          <w:marTop w:val="0"/>
          <w:marBottom w:val="0"/>
          <w:divBdr>
            <w:top w:val="none" w:sz="0" w:space="0" w:color="auto"/>
            <w:left w:val="none" w:sz="0" w:space="0" w:color="auto"/>
            <w:bottom w:val="none" w:sz="0" w:space="0" w:color="auto"/>
            <w:right w:val="none" w:sz="0" w:space="0" w:color="auto"/>
          </w:divBdr>
        </w:div>
      </w:divsChild>
    </w:div>
    <w:div w:id="1813136246">
      <w:bodyDiv w:val="1"/>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894194860">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1950118454">
      <w:bodyDiv w:val="1"/>
      <w:marLeft w:val="0"/>
      <w:marRight w:val="0"/>
      <w:marTop w:val="0"/>
      <w:marBottom w:val="0"/>
      <w:divBdr>
        <w:top w:val="none" w:sz="0" w:space="0" w:color="auto"/>
        <w:left w:val="none" w:sz="0" w:space="0" w:color="auto"/>
        <w:bottom w:val="none" w:sz="0" w:space="0" w:color="auto"/>
        <w:right w:val="none" w:sz="0" w:space="0" w:color="auto"/>
      </w:divBdr>
    </w:div>
    <w:div w:id="1959875799">
      <w:bodyDiv w:val="1"/>
      <w:marLeft w:val="0"/>
      <w:marRight w:val="0"/>
      <w:marTop w:val="0"/>
      <w:marBottom w:val="0"/>
      <w:divBdr>
        <w:top w:val="none" w:sz="0" w:space="0" w:color="auto"/>
        <w:left w:val="none" w:sz="0" w:space="0" w:color="auto"/>
        <w:bottom w:val="none" w:sz="0" w:space="0" w:color="auto"/>
        <w:right w:val="none" w:sz="0" w:space="0" w:color="auto"/>
      </w:divBdr>
    </w:div>
    <w:div w:id="1960062944">
      <w:bodyDiv w:val="1"/>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59088011">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 w:id="2141216876">
      <w:bodyDiv w:val="1"/>
      <w:marLeft w:val="0"/>
      <w:marRight w:val="0"/>
      <w:marTop w:val="0"/>
      <w:marBottom w:val="0"/>
      <w:divBdr>
        <w:top w:val="none" w:sz="0" w:space="0" w:color="auto"/>
        <w:left w:val="none" w:sz="0" w:space="0" w:color="auto"/>
        <w:bottom w:val="none" w:sz="0" w:space="0" w:color="auto"/>
        <w:right w:val="none" w:sz="0" w:space="0" w:color="auto"/>
      </w:divBdr>
      <w:divsChild>
        <w:div w:id="745691605">
          <w:marLeft w:val="1987"/>
          <w:marRight w:val="0"/>
          <w:marTop w:val="100"/>
          <w:marBottom w:val="0"/>
          <w:divBdr>
            <w:top w:val="none" w:sz="0" w:space="0" w:color="auto"/>
            <w:left w:val="none" w:sz="0" w:space="0" w:color="auto"/>
            <w:bottom w:val="none" w:sz="0" w:space="0" w:color="auto"/>
            <w:right w:val="none" w:sz="0" w:space="0" w:color="auto"/>
          </w:divBdr>
        </w:div>
        <w:div w:id="399865410">
          <w:marLeft w:val="1987"/>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us-apps2.hcl-axon.com/APSE/SCE_CSRP/Mgmt.nsf/AllBytxtFormDocNum/Mgmt.nsf/Decision~000243?OpenDocument" TargetMode="External"/><Relationship Id="rId26" Type="http://schemas.openxmlformats.org/officeDocument/2006/relationships/image" Target="media/image9.emf"/><Relationship Id="rId39" Type="http://schemas.openxmlformats.org/officeDocument/2006/relationships/hyperlink" Target="https://us-apps2.hcl-axon.com/APSE/SCE_CSRP/TDesign.nsf/UniqueID/98AE25A853747F3A88258264001E4764?opendocument" TargetMode="External"/><Relationship Id="rId21" Type="http://schemas.openxmlformats.org/officeDocument/2006/relationships/image" Target="media/image6.tmp"/><Relationship Id="rId34" Type="http://schemas.openxmlformats.org/officeDocument/2006/relationships/hyperlink" Target="https://us-apps2.hcl-axon.com/APSE/SCE_CSRP/TDesign.nsf/UniqueID/DFCDC19E42DF9EFE88258264001EE976?opendocument" TargetMode="External"/><Relationship Id="rId42" Type="http://schemas.openxmlformats.org/officeDocument/2006/relationships/hyperlink" Target="https://us-apps2.hcl-axon.com/APSE/SCE_CSRP/TDesign.nsf/AllBytxtFormDocNum/TDesign.nsf/Development%20Specification~001689?OpenDocument" TargetMode="External"/><Relationship Id="rId47" Type="http://schemas.openxmlformats.org/officeDocument/2006/relationships/image" Target="media/image14.png"/><Relationship Id="rId50" Type="http://schemas.openxmlformats.org/officeDocument/2006/relationships/image" Target="media/image16.emf"/><Relationship Id="rId55" Type="http://schemas.openxmlformats.org/officeDocument/2006/relationships/oleObject" Target="embeddings/Microsoft_Visio_2003-2010_Drawing2.vsd"/><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cid:image003.png@01D358B7.1120FB70" TargetMode="External"/><Relationship Id="rId20" Type="http://schemas.openxmlformats.org/officeDocument/2006/relationships/image" Target="media/image5.tmp"/><Relationship Id="rId29" Type="http://schemas.openxmlformats.org/officeDocument/2006/relationships/package" Target="embeddings/Microsoft_Visio_Drawing4.vsdx"/><Relationship Id="rId41" Type="http://schemas.openxmlformats.org/officeDocument/2006/relationships/hyperlink" Target="https://us-apps2.hcl-axon.com/APSE/SCE_CSRP/TDesign.nsf/UniqueID/C041B98AD2A2A61388258264001E99A0?opendocument" TargetMode="External"/><Relationship Id="rId54" Type="http://schemas.openxmlformats.org/officeDocument/2006/relationships/image" Target="media/image18.emf"/><Relationship Id="rId62"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emf"/><Relationship Id="rId32" Type="http://schemas.openxmlformats.org/officeDocument/2006/relationships/hyperlink" Target="https://us-apps2.hcl-axon.com/APSE/SCE_CSRP/Mgmt.nsf/DocUniqueKey/USDC-AQPTS3?OpenDocument" TargetMode="External"/><Relationship Id="rId37" Type="http://schemas.openxmlformats.org/officeDocument/2006/relationships/hyperlink" Target="https://us-apps2.hcl-axon.com/APSE/SCE_CSRP/TDesign.nsf/UniqueID/F4D313615F8A887A88258264001F1A21?opendocument" TargetMode="External"/><Relationship Id="rId40" Type="http://schemas.openxmlformats.org/officeDocument/2006/relationships/hyperlink" Target="https://us-apps2.hcl-axon.com/APSE/SCE_CSRP/TDesign.nsf/UniqueID/32334DB790D7C88A88258264001E796C?opendocument" TargetMode="External"/><Relationship Id="rId45" Type="http://schemas.openxmlformats.org/officeDocument/2006/relationships/image" Target="media/image12.png"/><Relationship Id="rId53" Type="http://schemas.openxmlformats.org/officeDocument/2006/relationships/oleObject" Target="embeddings/Microsoft_Visio_2003-2010_Drawing1.vsd"/><Relationship Id="rId58"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package" Target="embeddings/Microsoft_Visio_Drawing1.vsdx"/><Relationship Id="rId28" Type="http://schemas.openxmlformats.org/officeDocument/2006/relationships/image" Target="media/image10.emf"/><Relationship Id="rId36" Type="http://schemas.microsoft.com/office/2011/relationships/commentsExtended" Target="commentsExtended.xml"/><Relationship Id="rId49" Type="http://schemas.openxmlformats.org/officeDocument/2006/relationships/package" Target="embeddings/Microsoft_Excel_Worksheet6.xlsx"/><Relationship Id="rId57" Type="http://schemas.openxmlformats.org/officeDocument/2006/relationships/footer" Target="footer1.xml"/><Relationship Id="rId61"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package" Target="embeddings/Microsoft_Excel_Worksheet5.xlsx"/><Relationship Id="rId44" Type="http://schemas.openxmlformats.org/officeDocument/2006/relationships/hyperlink" Target="https://us-apps2.hcl-axon.com/APSE/SCE_CSRP/TDesign.nsf/UniqueID/1BB3990666822CA588258225006416C5?opendocument" TargetMode="External"/><Relationship Id="rId52" Type="http://schemas.openxmlformats.org/officeDocument/2006/relationships/image" Target="media/image17.emf"/><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cid:image001.jpg@01D358B7.1120FB70" TargetMode="External"/><Relationship Id="rId22" Type="http://schemas.openxmlformats.org/officeDocument/2006/relationships/image" Target="media/image7.emf"/><Relationship Id="rId27" Type="http://schemas.openxmlformats.org/officeDocument/2006/relationships/package" Target="embeddings/Microsoft_Visio_Drawing3.vsdx"/><Relationship Id="rId30" Type="http://schemas.openxmlformats.org/officeDocument/2006/relationships/image" Target="media/image11.emf"/><Relationship Id="rId35" Type="http://schemas.openxmlformats.org/officeDocument/2006/relationships/comments" Target="comments.xml"/><Relationship Id="rId43" Type="http://schemas.openxmlformats.org/officeDocument/2006/relationships/hyperlink" Target="https://us-apps2.hcl-axon.com/APSE/SCE_CSRP/TDesign.nsf/bd62ab2638d224a4802571a40030b898/486e0064c63e290a882582dc0064aad9?OpenDocument" TargetMode="External"/><Relationship Id="rId48" Type="http://schemas.openxmlformats.org/officeDocument/2006/relationships/image" Target="media/image15.emf"/><Relationship Id="rId5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oleObject" Target="embeddings/oleObject1.bin"/><Relationship Id="rId3" Type="http://schemas.openxmlformats.org/officeDocument/2006/relationships/customXml" Target="../customXml/item3.xml"/><Relationship Id="rId12" Type="http://schemas.openxmlformats.org/officeDocument/2006/relationships/hyperlink" Target="https://us-apps2.hcl-axon.com/APSE/SCE_CSRP/Mgmt.nsf/DocUniqueKey/USDC-AQQMSL?OpenDocument" TargetMode="External"/><Relationship Id="rId17" Type="http://schemas.openxmlformats.org/officeDocument/2006/relationships/hyperlink" Target="https://us-apps2.hcl-axon.com/APSE/SCE_CSRP/Mgmt.nsf/AllBytxtFormDocNum/Mgmt.nsf/Action~000603?OpenDocument" TargetMode="External"/><Relationship Id="rId25" Type="http://schemas.openxmlformats.org/officeDocument/2006/relationships/package" Target="embeddings/Microsoft_Visio_Drawing2.vsdx"/><Relationship Id="rId33" Type="http://schemas.openxmlformats.org/officeDocument/2006/relationships/hyperlink" Target="https://us-apps2.hcl-axon.com/APSE/SCE_CSRP/TDesign.nsf/UniqueID/391ABEEFF086FA7188258225005FD6B5?opendocument" TargetMode="External"/><Relationship Id="rId38" Type="http://schemas.openxmlformats.org/officeDocument/2006/relationships/hyperlink" Target="https://us-apps2.hcl-axon.com/APSE/SCE_CSRP/TDesign.nsf/AllBytxtFormDocNum/TDesign.nsf/Development%20Specification~001685?OpenDocument" TargetMode="External"/><Relationship Id="rId46" Type="http://schemas.openxmlformats.org/officeDocument/2006/relationships/image" Target="media/image13.png"/><Relationship Id="rId5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19.emf"/></Relationships>
</file>

<file path=word/_rels/header2.xml.rels><?xml version="1.0" encoding="UTF-8" standalone="yes"?>
<Relationships xmlns="http://schemas.openxmlformats.org/package/2006/relationships"><Relationship Id="rId2" Type="http://schemas.openxmlformats.org/officeDocument/2006/relationships/image" Target="media/image20.jpeg"/><Relationship Id="rId1" Type="http://schemas.openxmlformats.org/officeDocument/2006/relationships/image" Target="media/image19.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nh\Documents\SCE%20-%20Business%20Process%20Design%20Template%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AC7A4923556C4E96E76B339BAE18E9" ma:contentTypeVersion="0" ma:contentTypeDescription="Create a new document." ma:contentTypeScope="" ma:versionID="6b76f8cf697a8a7dccb1664414c7903e">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1F0479-26BA-4652-9FB2-0B0C75FE02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3.xml><?xml version="1.0" encoding="utf-8"?>
<ds:datastoreItem xmlns:ds="http://schemas.openxmlformats.org/officeDocument/2006/customXml" ds:itemID="{ED3AFD8B-543E-48B1-885E-87DA640F15E3}">
  <ds:schemaRefs>
    <ds:schemaRef ds:uri="http://schemas.microsoft.com/office/2006/metadata/properties"/>
  </ds:schemaRefs>
</ds:datastoreItem>
</file>

<file path=customXml/itemProps4.xml><?xml version="1.0" encoding="utf-8"?>
<ds:datastoreItem xmlns:ds="http://schemas.openxmlformats.org/officeDocument/2006/customXml" ds:itemID="{6936E6BA-DB5B-4C25-AF9F-49D625163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131</TotalTime>
  <Pages>48</Pages>
  <Words>8650</Words>
  <Characters>49307</Characters>
  <Application>Microsoft Office Word</Application>
  <DocSecurity>0</DocSecurity>
  <Lines>410</Lines>
  <Paragraphs>115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Direct Energy Global Role Design</vt:lpstr>
      <vt:lpstr>SAP User Access Guidelines and Procedures v1.3</vt:lpstr>
    </vt:vector>
  </TitlesOfParts>
  <Company>ITT</Company>
  <LinksUpToDate>false</LinksUpToDate>
  <CharactersWithSpaces>57842</CharactersWithSpaces>
  <SharedDoc>false</SharedDoc>
  <HLinks>
    <vt:vector size="618" baseType="variant">
      <vt:variant>
        <vt:i4>5177432</vt:i4>
      </vt:variant>
      <vt:variant>
        <vt:i4>582</vt:i4>
      </vt:variant>
      <vt:variant>
        <vt:i4>0</vt:i4>
      </vt:variant>
      <vt:variant>
        <vt:i4>5</vt:i4>
      </vt:variant>
      <vt:variant>
        <vt:lpwstr>http://ts1.pro.intra/sites/GLISgSAPPrSv/Auth/Forms/ByDocType.aspx</vt:lpwstr>
      </vt:variant>
      <vt:variant>
        <vt:lpwstr/>
      </vt:variant>
      <vt:variant>
        <vt:i4>5177432</vt:i4>
      </vt:variant>
      <vt:variant>
        <vt:i4>576</vt:i4>
      </vt:variant>
      <vt:variant>
        <vt:i4>0</vt:i4>
      </vt:variant>
      <vt:variant>
        <vt:i4>5</vt:i4>
      </vt:variant>
      <vt:variant>
        <vt:lpwstr>http://ts1.pro.intra/sites/GLISgSAPPrSv/Auth/Forms/ByDocType.aspx</vt:lpwstr>
      </vt:variant>
      <vt:variant>
        <vt:lpwstr/>
      </vt:variant>
      <vt:variant>
        <vt:i4>5177432</vt:i4>
      </vt:variant>
      <vt:variant>
        <vt:i4>573</vt:i4>
      </vt:variant>
      <vt:variant>
        <vt:i4>0</vt:i4>
      </vt:variant>
      <vt:variant>
        <vt:i4>5</vt:i4>
      </vt:variant>
      <vt:variant>
        <vt:lpwstr>http://ts1.pro.intra/sites/GLISgSAPPrSv/Auth/Forms/ByDocType.aspx</vt:lpwstr>
      </vt:variant>
      <vt:variant>
        <vt:lpwstr/>
      </vt:variant>
      <vt:variant>
        <vt:i4>1048644</vt:i4>
      </vt:variant>
      <vt:variant>
        <vt:i4>564</vt:i4>
      </vt:variant>
      <vt:variant>
        <vt:i4>0</vt:i4>
      </vt:variant>
      <vt:variant>
        <vt:i4>5</vt:i4>
      </vt:variant>
      <vt:variant>
        <vt:lpwstr>http://ts1.pro.intra/sites/GLISgSAPPrSv/Auth/Critical Tcode Mapping v0.1.xls</vt:lpwstr>
      </vt:variant>
      <vt:variant>
        <vt:lpwstr/>
      </vt:variant>
      <vt:variant>
        <vt:i4>1048644</vt:i4>
      </vt:variant>
      <vt:variant>
        <vt:i4>561</vt:i4>
      </vt:variant>
      <vt:variant>
        <vt:i4>0</vt:i4>
      </vt:variant>
      <vt:variant>
        <vt:i4>5</vt:i4>
      </vt:variant>
      <vt:variant>
        <vt:lpwstr>http://ts1.pro.intra/sites/GLISgSAPPrSv/Auth/Critical Tcode Mapping v0.1.xls</vt:lpwstr>
      </vt:variant>
      <vt:variant>
        <vt:lpwstr/>
      </vt:variant>
      <vt:variant>
        <vt:i4>1441809</vt:i4>
      </vt:variant>
      <vt:variant>
        <vt:i4>558</vt:i4>
      </vt:variant>
      <vt:variant>
        <vt:i4>0</vt:i4>
      </vt:variant>
      <vt:variant>
        <vt:i4>5</vt:i4>
      </vt:variant>
      <vt:variant>
        <vt:lpwstr>http://ts1.pro.intra/sites/GLISgSAPPrSv/Auth/request_reason_tmpl.01.txt</vt:lpwstr>
      </vt:variant>
      <vt:variant>
        <vt:lpwstr/>
      </vt:variant>
      <vt:variant>
        <vt:i4>5177432</vt:i4>
      </vt:variant>
      <vt:variant>
        <vt:i4>555</vt:i4>
      </vt:variant>
      <vt:variant>
        <vt:i4>0</vt:i4>
      </vt:variant>
      <vt:variant>
        <vt:i4>5</vt:i4>
      </vt:variant>
      <vt:variant>
        <vt:lpwstr>http://ts1.pro.intra/sites/GLISgSAPPrSv/Auth/Forms/ByDocType.aspx</vt:lpwstr>
      </vt:variant>
      <vt:variant>
        <vt:lpwstr/>
      </vt:variant>
      <vt:variant>
        <vt:i4>5177432</vt:i4>
      </vt:variant>
      <vt:variant>
        <vt:i4>552</vt:i4>
      </vt:variant>
      <vt:variant>
        <vt:i4>0</vt:i4>
      </vt:variant>
      <vt:variant>
        <vt:i4>5</vt:i4>
      </vt:variant>
      <vt:variant>
        <vt:lpwstr>http://ts1.pro.intra/sites/GLISgSAPPrSv/Auth/Forms/ByDocType.aspx</vt:lpwstr>
      </vt:variant>
      <vt:variant>
        <vt:lpwstr/>
      </vt:variant>
      <vt:variant>
        <vt:i4>5177432</vt:i4>
      </vt:variant>
      <vt:variant>
        <vt:i4>549</vt:i4>
      </vt:variant>
      <vt:variant>
        <vt:i4>0</vt:i4>
      </vt:variant>
      <vt:variant>
        <vt:i4>5</vt:i4>
      </vt:variant>
      <vt:variant>
        <vt:lpwstr>http://ts1.pro.intra/sites/GLISgSAPPrSv/Auth/Forms/ByDocType.aspx</vt:lpwstr>
      </vt:variant>
      <vt:variant>
        <vt:lpwstr/>
      </vt:variant>
      <vt:variant>
        <vt:i4>524359</vt:i4>
      </vt:variant>
      <vt:variant>
        <vt:i4>543</vt:i4>
      </vt:variant>
      <vt:variant>
        <vt:i4>0</vt:i4>
      </vt:variant>
      <vt:variant>
        <vt:i4>5</vt:i4>
      </vt:variant>
      <vt:variant>
        <vt:lpwstr>http://ts1.pro.intra/sites/GLISgSAPPrSv/Auth/Foundation - SAP authorization request form.zip</vt:lpwstr>
      </vt:variant>
      <vt:variant>
        <vt:lpwstr/>
      </vt:variant>
      <vt:variant>
        <vt:i4>5177432</vt:i4>
      </vt:variant>
      <vt:variant>
        <vt:i4>540</vt:i4>
      </vt:variant>
      <vt:variant>
        <vt:i4>0</vt:i4>
      </vt:variant>
      <vt:variant>
        <vt:i4>5</vt:i4>
      </vt:variant>
      <vt:variant>
        <vt:lpwstr>http://ts1.pro.intra/sites/GLISgSAPPrSv/Auth/Forms/ByDocType.aspx</vt:lpwstr>
      </vt:variant>
      <vt:variant>
        <vt:lpwstr/>
      </vt:variant>
      <vt:variant>
        <vt:i4>393290</vt:i4>
      </vt:variant>
      <vt:variant>
        <vt:i4>537</vt:i4>
      </vt:variant>
      <vt:variant>
        <vt:i4>0</vt:i4>
      </vt:variant>
      <vt:variant>
        <vt:i4>5</vt:i4>
      </vt:variant>
      <vt:variant>
        <vt:lpwstr>http://big4guy.com/index.php/2006/07/27/composite_authorization_profiles_in_sap</vt:lpwstr>
      </vt:variant>
      <vt:variant>
        <vt:lpwstr/>
      </vt:variant>
      <vt:variant>
        <vt:i4>1179711</vt:i4>
      </vt:variant>
      <vt:variant>
        <vt:i4>530</vt:i4>
      </vt:variant>
      <vt:variant>
        <vt:i4>0</vt:i4>
      </vt:variant>
      <vt:variant>
        <vt:i4>5</vt:i4>
      </vt:variant>
      <vt:variant>
        <vt:lpwstr/>
      </vt:variant>
      <vt:variant>
        <vt:lpwstr>_Toc241647805</vt:lpwstr>
      </vt:variant>
      <vt:variant>
        <vt:i4>1179711</vt:i4>
      </vt:variant>
      <vt:variant>
        <vt:i4>524</vt:i4>
      </vt:variant>
      <vt:variant>
        <vt:i4>0</vt:i4>
      </vt:variant>
      <vt:variant>
        <vt:i4>5</vt:i4>
      </vt:variant>
      <vt:variant>
        <vt:lpwstr/>
      </vt:variant>
      <vt:variant>
        <vt:lpwstr>_Toc241647804</vt:lpwstr>
      </vt:variant>
      <vt:variant>
        <vt:i4>1179711</vt:i4>
      </vt:variant>
      <vt:variant>
        <vt:i4>518</vt:i4>
      </vt:variant>
      <vt:variant>
        <vt:i4>0</vt:i4>
      </vt:variant>
      <vt:variant>
        <vt:i4>5</vt:i4>
      </vt:variant>
      <vt:variant>
        <vt:lpwstr/>
      </vt:variant>
      <vt:variant>
        <vt:lpwstr>_Toc241647803</vt:lpwstr>
      </vt:variant>
      <vt:variant>
        <vt:i4>1179711</vt:i4>
      </vt:variant>
      <vt:variant>
        <vt:i4>512</vt:i4>
      </vt:variant>
      <vt:variant>
        <vt:i4>0</vt:i4>
      </vt:variant>
      <vt:variant>
        <vt:i4>5</vt:i4>
      </vt:variant>
      <vt:variant>
        <vt:lpwstr/>
      </vt:variant>
      <vt:variant>
        <vt:lpwstr>_Toc241647802</vt:lpwstr>
      </vt:variant>
      <vt:variant>
        <vt:i4>1179711</vt:i4>
      </vt:variant>
      <vt:variant>
        <vt:i4>506</vt:i4>
      </vt:variant>
      <vt:variant>
        <vt:i4>0</vt:i4>
      </vt:variant>
      <vt:variant>
        <vt:i4>5</vt:i4>
      </vt:variant>
      <vt:variant>
        <vt:lpwstr/>
      </vt:variant>
      <vt:variant>
        <vt:lpwstr>_Toc241647801</vt:lpwstr>
      </vt:variant>
      <vt:variant>
        <vt:i4>1179711</vt:i4>
      </vt:variant>
      <vt:variant>
        <vt:i4>500</vt:i4>
      </vt:variant>
      <vt:variant>
        <vt:i4>0</vt:i4>
      </vt:variant>
      <vt:variant>
        <vt:i4>5</vt:i4>
      </vt:variant>
      <vt:variant>
        <vt:lpwstr/>
      </vt:variant>
      <vt:variant>
        <vt:lpwstr>_Toc241647800</vt:lpwstr>
      </vt:variant>
      <vt:variant>
        <vt:i4>1769520</vt:i4>
      </vt:variant>
      <vt:variant>
        <vt:i4>494</vt:i4>
      </vt:variant>
      <vt:variant>
        <vt:i4>0</vt:i4>
      </vt:variant>
      <vt:variant>
        <vt:i4>5</vt:i4>
      </vt:variant>
      <vt:variant>
        <vt:lpwstr/>
      </vt:variant>
      <vt:variant>
        <vt:lpwstr>_Toc241647799</vt:lpwstr>
      </vt:variant>
      <vt:variant>
        <vt:i4>1769520</vt:i4>
      </vt:variant>
      <vt:variant>
        <vt:i4>488</vt:i4>
      </vt:variant>
      <vt:variant>
        <vt:i4>0</vt:i4>
      </vt:variant>
      <vt:variant>
        <vt:i4>5</vt:i4>
      </vt:variant>
      <vt:variant>
        <vt:lpwstr/>
      </vt:variant>
      <vt:variant>
        <vt:lpwstr>_Toc241647798</vt:lpwstr>
      </vt:variant>
      <vt:variant>
        <vt:i4>1769520</vt:i4>
      </vt:variant>
      <vt:variant>
        <vt:i4>482</vt:i4>
      </vt:variant>
      <vt:variant>
        <vt:i4>0</vt:i4>
      </vt:variant>
      <vt:variant>
        <vt:i4>5</vt:i4>
      </vt:variant>
      <vt:variant>
        <vt:lpwstr/>
      </vt:variant>
      <vt:variant>
        <vt:lpwstr>_Toc241647797</vt:lpwstr>
      </vt:variant>
      <vt:variant>
        <vt:i4>1769520</vt:i4>
      </vt:variant>
      <vt:variant>
        <vt:i4>476</vt:i4>
      </vt:variant>
      <vt:variant>
        <vt:i4>0</vt:i4>
      </vt:variant>
      <vt:variant>
        <vt:i4>5</vt:i4>
      </vt:variant>
      <vt:variant>
        <vt:lpwstr/>
      </vt:variant>
      <vt:variant>
        <vt:lpwstr>_Toc241647796</vt:lpwstr>
      </vt:variant>
      <vt:variant>
        <vt:i4>1769520</vt:i4>
      </vt:variant>
      <vt:variant>
        <vt:i4>470</vt:i4>
      </vt:variant>
      <vt:variant>
        <vt:i4>0</vt:i4>
      </vt:variant>
      <vt:variant>
        <vt:i4>5</vt:i4>
      </vt:variant>
      <vt:variant>
        <vt:lpwstr/>
      </vt:variant>
      <vt:variant>
        <vt:lpwstr>_Toc241647795</vt:lpwstr>
      </vt:variant>
      <vt:variant>
        <vt:i4>1769520</vt:i4>
      </vt:variant>
      <vt:variant>
        <vt:i4>464</vt:i4>
      </vt:variant>
      <vt:variant>
        <vt:i4>0</vt:i4>
      </vt:variant>
      <vt:variant>
        <vt:i4>5</vt:i4>
      </vt:variant>
      <vt:variant>
        <vt:lpwstr/>
      </vt:variant>
      <vt:variant>
        <vt:lpwstr>_Toc241647794</vt:lpwstr>
      </vt:variant>
      <vt:variant>
        <vt:i4>1769520</vt:i4>
      </vt:variant>
      <vt:variant>
        <vt:i4>458</vt:i4>
      </vt:variant>
      <vt:variant>
        <vt:i4>0</vt:i4>
      </vt:variant>
      <vt:variant>
        <vt:i4>5</vt:i4>
      </vt:variant>
      <vt:variant>
        <vt:lpwstr/>
      </vt:variant>
      <vt:variant>
        <vt:lpwstr>_Toc241647793</vt:lpwstr>
      </vt:variant>
      <vt:variant>
        <vt:i4>1769520</vt:i4>
      </vt:variant>
      <vt:variant>
        <vt:i4>452</vt:i4>
      </vt:variant>
      <vt:variant>
        <vt:i4>0</vt:i4>
      </vt:variant>
      <vt:variant>
        <vt:i4>5</vt:i4>
      </vt:variant>
      <vt:variant>
        <vt:lpwstr/>
      </vt:variant>
      <vt:variant>
        <vt:lpwstr>_Toc241647792</vt:lpwstr>
      </vt:variant>
      <vt:variant>
        <vt:i4>1769520</vt:i4>
      </vt:variant>
      <vt:variant>
        <vt:i4>446</vt:i4>
      </vt:variant>
      <vt:variant>
        <vt:i4>0</vt:i4>
      </vt:variant>
      <vt:variant>
        <vt:i4>5</vt:i4>
      </vt:variant>
      <vt:variant>
        <vt:lpwstr/>
      </vt:variant>
      <vt:variant>
        <vt:lpwstr>_Toc241647791</vt:lpwstr>
      </vt:variant>
      <vt:variant>
        <vt:i4>1769520</vt:i4>
      </vt:variant>
      <vt:variant>
        <vt:i4>440</vt:i4>
      </vt:variant>
      <vt:variant>
        <vt:i4>0</vt:i4>
      </vt:variant>
      <vt:variant>
        <vt:i4>5</vt:i4>
      </vt:variant>
      <vt:variant>
        <vt:lpwstr/>
      </vt:variant>
      <vt:variant>
        <vt:lpwstr>_Toc241647790</vt:lpwstr>
      </vt:variant>
      <vt:variant>
        <vt:i4>1703984</vt:i4>
      </vt:variant>
      <vt:variant>
        <vt:i4>434</vt:i4>
      </vt:variant>
      <vt:variant>
        <vt:i4>0</vt:i4>
      </vt:variant>
      <vt:variant>
        <vt:i4>5</vt:i4>
      </vt:variant>
      <vt:variant>
        <vt:lpwstr/>
      </vt:variant>
      <vt:variant>
        <vt:lpwstr>_Toc241647789</vt:lpwstr>
      </vt:variant>
      <vt:variant>
        <vt:i4>1703984</vt:i4>
      </vt:variant>
      <vt:variant>
        <vt:i4>428</vt:i4>
      </vt:variant>
      <vt:variant>
        <vt:i4>0</vt:i4>
      </vt:variant>
      <vt:variant>
        <vt:i4>5</vt:i4>
      </vt:variant>
      <vt:variant>
        <vt:lpwstr/>
      </vt:variant>
      <vt:variant>
        <vt:lpwstr>_Toc241647788</vt:lpwstr>
      </vt:variant>
      <vt:variant>
        <vt:i4>1703984</vt:i4>
      </vt:variant>
      <vt:variant>
        <vt:i4>422</vt:i4>
      </vt:variant>
      <vt:variant>
        <vt:i4>0</vt:i4>
      </vt:variant>
      <vt:variant>
        <vt:i4>5</vt:i4>
      </vt:variant>
      <vt:variant>
        <vt:lpwstr/>
      </vt:variant>
      <vt:variant>
        <vt:lpwstr>_Toc241647787</vt:lpwstr>
      </vt:variant>
      <vt:variant>
        <vt:i4>1703984</vt:i4>
      </vt:variant>
      <vt:variant>
        <vt:i4>416</vt:i4>
      </vt:variant>
      <vt:variant>
        <vt:i4>0</vt:i4>
      </vt:variant>
      <vt:variant>
        <vt:i4>5</vt:i4>
      </vt:variant>
      <vt:variant>
        <vt:lpwstr/>
      </vt:variant>
      <vt:variant>
        <vt:lpwstr>_Toc241647786</vt:lpwstr>
      </vt:variant>
      <vt:variant>
        <vt:i4>1703984</vt:i4>
      </vt:variant>
      <vt:variant>
        <vt:i4>410</vt:i4>
      </vt:variant>
      <vt:variant>
        <vt:i4>0</vt:i4>
      </vt:variant>
      <vt:variant>
        <vt:i4>5</vt:i4>
      </vt:variant>
      <vt:variant>
        <vt:lpwstr/>
      </vt:variant>
      <vt:variant>
        <vt:lpwstr>_Toc241647785</vt:lpwstr>
      </vt:variant>
      <vt:variant>
        <vt:i4>1703984</vt:i4>
      </vt:variant>
      <vt:variant>
        <vt:i4>404</vt:i4>
      </vt:variant>
      <vt:variant>
        <vt:i4>0</vt:i4>
      </vt:variant>
      <vt:variant>
        <vt:i4>5</vt:i4>
      </vt:variant>
      <vt:variant>
        <vt:lpwstr/>
      </vt:variant>
      <vt:variant>
        <vt:lpwstr>_Toc241647784</vt:lpwstr>
      </vt:variant>
      <vt:variant>
        <vt:i4>1703984</vt:i4>
      </vt:variant>
      <vt:variant>
        <vt:i4>398</vt:i4>
      </vt:variant>
      <vt:variant>
        <vt:i4>0</vt:i4>
      </vt:variant>
      <vt:variant>
        <vt:i4>5</vt:i4>
      </vt:variant>
      <vt:variant>
        <vt:lpwstr/>
      </vt:variant>
      <vt:variant>
        <vt:lpwstr>_Toc241647783</vt:lpwstr>
      </vt:variant>
      <vt:variant>
        <vt:i4>1703984</vt:i4>
      </vt:variant>
      <vt:variant>
        <vt:i4>392</vt:i4>
      </vt:variant>
      <vt:variant>
        <vt:i4>0</vt:i4>
      </vt:variant>
      <vt:variant>
        <vt:i4>5</vt:i4>
      </vt:variant>
      <vt:variant>
        <vt:lpwstr/>
      </vt:variant>
      <vt:variant>
        <vt:lpwstr>_Toc241647782</vt:lpwstr>
      </vt:variant>
      <vt:variant>
        <vt:i4>1703984</vt:i4>
      </vt:variant>
      <vt:variant>
        <vt:i4>386</vt:i4>
      </vt:variant>
      <vt:variant>
        <vt:i4>0</vt:i4>
      </vt:variant>
      <vt:variant>
        <vt:i4>5</vt:i4>
      </vt:variant>
      <vt:variant>
        <vt:lpwstr/>
      </vt:variant>
      <vt:variant>
        <vt:lpwstr>_Toc241647781</vt:lpwstr>
      </vt:variant>
      <vt:variant>
        <vt:i4>1703984</vt:i4>
      </vt:variant>
      <vt:variant>
        <vt:i4>380</vt:i4>
      </vt:variant>
      <vt:variant>
        <vt:i4>0</vt:i4>
      </vt:variant>
      <vt:variant>
        <vt:i4>5</vt:i4>
      </vt:variant>
      <vt:variant>
        <vt:lpwstr/>
      </vt:variant>
      <vt:variant>
        <vt:lpwstr>_Toc241647780</vt:lpwstr>
      </vt:variant>
      <vt:variant>
        <vt:i4>1376304</vt:i4>
      </vt:variant>
      <vt:variant>
        <vt:i4>374</vt:i4>
      </vt:variant>
      <vt:variant>
        <vt:i4>0</vt:i4>
      </vt:variant>
      <vt:variant>
        <vt:i4>5</vt:i4>
      </vt:variant>
      <vt:variant>
        <vt:lpwstr/>
      </vt:variant>
      <vt:variant>
        <vt:lpwstr>_Toc241647779</vt:lpwstr>
      </vt:variant>
      <vt:variant>
        <vt:i4>1376304</vt:i4>
      </vt:variant>
      <vt:variant>
        <vt:i4>368</vt:i4>
      </vt:variant>
      <vt:variant>
        <vt:i4>0</vt:i4>
      </vt:variant>
      <vt:variant>
        <vt:i4>5</vt:i4>
      </vt:variant>
      <vt:variant>
        <vt:lpwstr/>
      </vt:variant>
      <vt:variant>
        <vt:lpwstr>_Toc241647778</vt:lpwstr>
      </vt:variant>
      <vt:variant>
        <vt:i4>1376304</vt:i4>
      </vt:variant>
      <vt:variant>
        <vt:i4>362</vt:i4>
      </vt:variant>
      <vt:variant>
        <vt:i4>0</vt:i4>
      </vt:variant>
      <vt:variant>
        <vt:i4>5</vt:i4>
      </vt:variant>
      <vt:variant>
        <vt:lpwstr/>
      </vt:variant>
      <vt:variant>
        <vt:lpwstr>_Toc241647777</vt:lpwstr>
      </vt:variant>
      <vt:variant>
        <vt:i4>1376304</vt:i4>
      </vt:variant>
      <vt:variant>
        <vt:i4>356</vt:i4>
      </vt:variant>
      <vt:variant>
        <vt:i4>0</vt:i4>
      </vt:variant>
      <vt:variant>
        <vt:i4>5</vt:i4>
      </vt:variant>
      <vt:variant>
        <vt:lpwstr/>
      </vt:variant>
      <vt:variant>
        <vt:lpwstr>_Toc241647776</vt:lpwstr>
      </vt:variant>
      <vt:variant>
        <vt:i4>1376304</vt:i4>
      </vt:variant>
      <vt:variant>
        <vt:i4>350</vt:i4>
      </vt:variant>
      <vt:variant>
        <vt:i4>0</vt:i4>
      </vt:variant>
      <vt:variant>
        <vt:i4>5</vt:i4>
      </vt:variant>
      <vt:variant>
        <vt:lpwstr/>
      </vt:variant>
      <vt:variant>
        <vt:lpwstr>_Toc241647775</vt:lpwstr>
      </vt:variant>
      <vt:variant>
        <vt:i4>1376304</vt:i4>
      </vt:variant>
      <vt:variant>
        <vt:i4>344</vt:i4>
      </vt:variant>
      <vt:variant>
        <vt:i4>0</vt:i4>
      </vt:variant>
      <vt:variant>
        <vt:i4>5</vt:i4>
      </vt:variant>
      <vt:variant>
        <vt:lpwstr/>
      </vt:variant>
      <vt:variant>
        <vt:lpwstr>_Toc241647774</vt:lpwstr>
      </vt:variant>
      <vt:variant>
        <vt:i4>1376304</vt:i4>
      </vt:variant>
      <vt:variant>
        <vt:i4>338</vt:i4>
      </vt:variant>
      <vt:variant>
        <vt:i4>0</vt:i4>
      </vt:variant>
      <vt:variant>
        <vt:i4>5</vt:i4>
      </vt:variant>
      <vt:variant>
        <vt:lpwstr/>
      </vt:variant>
      <vt:variant>
        <vt:lpwstr>_Toc241647773</vt:lpwstr>
      </vt:variant>
      <vt:variant>
        <vt:i4>1376304</vt:i4>
      </vt:variant>
      <vt:variant>
        <vt:i4>332</vt:i4>
      </vt:variant>
      <vt:variant>
        <vt:i4>0</vt:i4>
      </vt:variant>
      <vt:variant>
        <vt:i4>5</vt:i4>
      </vt:variant>
      <vt:variant>
        <vt:lpwstr/>
      </vt:variant>
      <vt:variant>
        <vt:lpwstr>_Toc241647772</vt:lpwstr>
      </vt:variant>
      <vt:variant>
        <vt:i4>1376304</vt:i4>
      </vt:variant>
      <vt:variant>
        <vt:i4>326</vt:i4>
      </vt:variant>
      <vt:variant>
        <vt:i4>0</vt:i4>
      </vt:variant>
      <vt:variant>
        <vt:i4>5</vt:i4>
      </vt:variant>
      <vt:variant>
        <vt:lpwstr/>
      </vt:variant>
      <vt:variant>
        <vt:lpwstr>_Toc241647771</vt:lpwstr>
      </vt:variant>
      <vt:variant>
        <vt:i4>1376304</vt:i4>
      </vt:variant>
      <vt:variant>
        <vt:i4>320</vt:i4>
      </vt:variant>
      <vt:variant>
        <vt:i4>0</vt:i4>
      </vt:variant>
      <vt:variant>
        <vt:i4>5</vt:i4>
      </vt:variant>
      <vt:variant>
        <vt:lpwstr/>
      </vt:variant>
      <vt:variant>
        <vt:lpwstr>_Toc241647770</vt:lpwstr>
      </vt:variant>
      <vt:variant>
        <vt:i4>1310768</vt:i4>
      </vt:variant>
      <vt:variant>
        <vt:i4>314</vt:i4>
      </vt:variant>
      <vt:variant>
        <vt:i4>0</vt:i4>
      </vt:variant>
      <vt:variant>
        <vt:i4>5</vt:i4>
      </vt:variant>
      <vt:variant>
        <vt:lpwstr/>
      </vt:variant>
      <vt:variant>
        <vt:lpwstr>_Toc241647769</vt:lpwstr>
      </vt:variant>
      <vt:variant>
        <vt:i4>1310768</vt:i4>
      </vt:variant>
      <vt:variant>
        <vt:i4>308</vt:i4>
      </vt:variant>
      <vt:variant>
        <vt:i4>0</vt:i4>
      </vt:variant>
      <vt:variant>
        <vt:i4>5</vt:i4>
      </vt:variant>
      <vt:variant>
        <vt:lpwstr/>
      </vt:variant>
      <vt:variant>
        <vt:lpwstr>_Toc241647768</vt:lpwstr>
      </vt:variant>
      <vt:variant>
        <vt:i4>1310768</vt:i4>
      </vt:variant>
      <vt:variant>
        <vt:i4>302</vt:i4>
      </vt:variant>
      <vt:variant>
        <vt:i4>0</vt:i4>
      </vt:variant>
      <vt:variant>
        <vt:i4>5</vt:i4>
      </vt:variant>
      <vt:variant>
        <vt:lpwstr/>
      </vt:variant>
      <vt:variant>
        <vt:lpwstr>_Toc241647767</vt:lpwstr>
      </vt:variant>
      <vt:variant>
        <vt:i4>1310768</vt:i4>
      </vt:variant>
      <vt:variant>
        <vt:i4>296</vt:i4>
      </vt:variant>
      <vt:variant>
        <vt:i4>0</vt:i4>
      </vt:variant>
      <vt:variant>
        <vt:i4>5</vt:i4>
      </vt:variant>
      <vt:variant>
        <vt:lpwstr/>
      </vt:variant>
      <vt:variant>
        <vt:lpwstr>_Toc241647766</vt:lpwstr>
      </vt:variant>
      <vt:variant>
        <vt:i4>1310768</vt:i4>
      </vt:variant>
      <vt:variant>
        <vt:i4>290</vt:i4>
      </vt:variant>
      <vt:variant>
        <vt:i4>0</vt:i4>
      </vt:variant>
      <vt:variant>
        <vt:i4>5</vt:i4>
      </vt:variant>
      <vt:variant>
        <vt:lpwstr/>
      </vt:variant>
      <vt:variant>
        <vt:lpwstr>_Toc241647765</vt:lpwstr>
      </vt:variant>
      <vt:variant>
        <vt:i4>1310768</vt:i4>
      </vt:variant>
      <vt:variant>
        <vt:i4>284</vt:i4>
      </vt:variant>
      <vt:variant>
        <vt:i4>0</vt:i4>
      </vt:variant>
      <vt:variant>
        <vt:i4>5</vt:i4>
      </vt:variant>
      <vt:variant>
        <vt:lpwstr/>
      </vt:variant>
      <vt:variant>
        <vt:lpwstr>_Toc241647764</vt:lpwstr>
      </vt:variant>
      <vt:variant>
        <vt:i4>1310768</vt:i4>
      </vt:variant>
      <vt:variant>
        <vt:i4>278</vt:i4>
      </vt:variant>
      <vt:variant>
        <vt:i4>0</vt:i4>
      </vt:variant>
      <vt:variant>
        <vt:i4>5</vt:i4>
      </vt:variant>
      <vt:variant>
        <vt:lpwstr/>
      </vt:variant>
      <vt:variant>
        <vt:lpwstr>_Toc241647763</vt:lpwstr>
      </vt:variant>
      <vt:variant>
        <vt:i4>1310768</vt:i4>
      </vt:variant>
      <vt:variant>
        <vt:i4>272</vt:i4>
      </vt:variant>
      <vt:variant>
        <vt:i4>0</vt:i4>
      </vt:variant>
      <vt:variant>
        <vt:i4>5</vt:i4>
      </vt:variant>
      <vt:variant>
        <vt:lpwstr/>
      </vt:variant>
      <vt:variant>
        <vt:lpwstr>_Toc241647762</vt:lpwstr>
      </vt:variant>
      <vt:variant>
        <vt:i4>1310768</vt:i4>
      </vt:variant>
      <vt:variant>
        <vt:i4>266</vt:i4>
      </vt:variant>
      <vt:variant>
        <vt:i4>0</vt:i4>
      </vt:variant>
      <vt:variant>
        <vt:i4>5</vt:i4>
      </vt:variant>
      <vt:variant>
        <vt:lpwstr/>
      </vt:variant>
      <vt:variant>
        <vt:lpwstr>_Toc241647761</vt:lpwstr>
      </vt:variant>
      <vt:variant>
        <vt:i4>1310768</vt:i4>
      </vt:variant>
      <vt:variant>
        <vt:i4>260</vt:i4>
      </vt:variant>
      <vt:variant>
        <vt:i4>0</vt:i4>
      </vt:variant>
      <vt:variant>
        <vt:i4>5</vt:i4>
      </vt:variant>
      <vt:variant>
        <vt:lpwstr/>
      </vt:variant>
      <vt:variant>
        <vt:lpwstr>_Toc241647760</vt:lpwstr>
      </vt:variant>
      <vt:variant>
        <vt:i4>1507376</vt:i4>
      </vt:variant>
      <vt:variant>
        <vt:i4>254</vt:i4>
      </vt:variant>
      <vt:variant>
        <vt:i4>0</vt:i4>
      </vt:variant>
      <vt:variant>
        <vt:i4>5</vt:i4>
      </vt:variant>
      <vt:variant>
        <vt:lpwstr/>
      </vt:variant>
      <vt:variant>
        <vt:lpwstr>_Toc241647759</vt:lpwstr>
      </vt:variant>
      <vt:variant>
        <vt:i4>1507376</vt:i4>
      </vt:variant>
      <vt:variant>
        <vt:i4>248</vt:i4>
      </vt:variant>
      <vt:variant>
        <vt:i4>0</vt:i4>
      </vt:variant>
      <vt:variant>
        <vt:i4>5</vt:i4>
      </vt:variant>
      <vt:variant>
        <vt:lpwstr/>
      </vt:variant>
      <vt:variant>
        <vt:lpwstr>_Toc241647758</vt:lpwstr>
      </vt:variant>
      <vt:variant>
        <vt:i4>1507376</vt:i4>
      </vt:variant>
      <vt:variant>
        <vt:i4>242</vt:i4>
      </vt:variant>
      <vt:variant>
        <vt:i4>0</vt:i4>
      </vt:variant>
      <vt:variant>
        <vt:i4>5</vt:i4>
      </vt:variant>
      <vt:variant>
        <vt:lpwstr/>
      </vt:variant>
      <vt:variant>
        <vt:lpwstr>_Toc241647757</vt:lpwstr>
      </vt:variant>
      <vt:variant>
        <vt:i4>1507376</vt:i4>
      </vt:variant>
      <vt:variant>
        <vt:i4>236</vt:i4>
      </vt:variant>
      <vt:variant>
        <vt:i4>0</vt:i4>
      </vt:variant>
      <vt:variant>
        <vt:i4>5</vt:i4>
      </vt:variant>
      <vt:variant>
        <vt:lpwstr/>
      </vt:variant>
      <vt:variant>
        <vt:lpwstr>_Toc241647756</vt:lpwstr>
      </vt:variant>
      <vt:variant>
        <vt:i4>1507376</vt:i4>
      </vt:variant>
      <vt:variant>
        <vt:i4>230</vt:i4>
      </vt:variant>
      <vt:variant>
        <vt:i4>0</vt:i4>
      </vt:variant>
      <vt:variant>
        <vt:i4>5</vt:i4>
      </vt:variant>
      <vt:variant>
        <vt:lpwstr/>
      </vt:variant>
      <vt:variant>
        <vt:lpwstr>_Toc241647755</vt:lpwstr>
      </vt:variant>
      <vt:variant>
        <vt:i4>1507376</vt:i4>
      </vt:variant>
      <vt:variant>
        <vt:i4>224</vt:i4>
      </vt:variant>
      <vt:variant>
        <vt:i4>0</vt:i4>
      </vt:variant>
      <vt:variant>
        <vt:i4>5</vt:i4>
      </vt:variant>
      <vt:variant>
        <vt:lpwstr/>
      </vt:variant>
      <vt:variant>
        <vt:lpwstr>_Toc241647754</vt:lpwstr>
      </vt:variant>
      <vt:variant>
        <vt:i4>1507376</vt:i4>
      </vt:variant>
      <vt:variant>
        <vt:i4>218</vt:i4>
      </vt:variant>
      <vt:variant>
        <vt:i4>0</vt:i4>
      </vt:variant>
      <vt:variant>
        <vt:i4>5</vt:i4>
      </vt:variant>
      <vt:variant>
        <vt:lpwstr/>
      </vt:variant>
      <vt:variant>
        <vt:lpwstr>_Toc241647753</vt:lpwstr>
      </vt:variant>
      <vt:variant>
        <vt:i4>1507376</vt:i4>
      </vt:variant>
      <vt:variant>
        <vt:i4>212</vt:i4>
      </vt:variant>
      <vt:variant>
        <vt:i4>0</vt:i4>
      </vt:variant>
      <vt:variant>
        <vt:i4>5</vt:i4>
      </vt:variant>
      <vt:variant>
        <vt:lpwstr/>
      </vt:variant>
      <vt:variant>
        <vt:lpwstr>_Toc241647752</vt:lpwstr>
      </vt:variant>
      <vt:variant>
        <vt:i4>1507376</vt:i4>
      </vt:variant>
      <vt:variant>
        <vt:i4>206</vt:i4>
      </vt:variant>
      <vt:variant>
        <vt:i4>0</vt:i4>
      </vt:variant>
      <vt:variant>
        <vt:i4>5</vt:i4>
      </vt:variant>
      <vt:variant>
        <vt:lpwstr/>
      </vt:variant>
      <vt:variant>
        <vt:lpwstr>_Toc241647751</vt:lpwstr>
      </vt:variant>
      <vt:variant>
        <vt:i4>1507376</vt:i4>
      </vt:variant>
      <vt:variant>
        <vt:i4>200</vt:i4>
      </vt:variant>
      <vt:variant>
        <vt:i4>0</vt:i4>
      </vt:variant>
      <vt:variant>
        <vt:i4>5</vt:i4>
      </vt:variant>
      <vt:variant>
        <vt:lpwstr/>
      </vt:variant>
      <vt:variant>
        <vt:lpwstr>_Toc241647750</vt:lpwstr>
      </vt:variant>
      <vt:variant>
        <vt:i4>1441840</vt:i4>
      </vt:variant>
      <vt:variant>
        <vt:i4>194</vt:i4>
      </vt:variant>
      <vt:variant>
        <vt:i4>0</vt:i4>
      </vt:variant>
      <vt:variant>
        <vt:i4>5</vt:i4>
      </vt:variant>
      <vt:variant>
        <vt:lpwstr/>
      </vt:variant>
      <vt:variant>
        <vt:lpwstr>_Toc241647749</vt:lpwstr>
      </vt:variant>
      <vt:variant>
        <vt:i4>1441840</vt:i4>
      </vt:variant>
      <vt:variant>
        <vt:i4>188</vt:i4>
      </vt:variant>
      <vt:variant>
        <vt:i4>0</vt:i4>
      </vt:variant>
      <vt:variant>
        <vt:i4>5</vt:i4>
      </vt:variant>
      <vt:variant>
        <vt:lpwstr/>
      </vt:variant>
      <vt:variant>
        <vt:lpwstr>_Toc241647748</vt:lpwstr>
      </vt:variant>
      <vt:variant>
        <vt:i4>1441840</vt:i4>
      </vt:variant>
      <vt:variant>
        <vt:i4>182</vt:i4>
      </vt:variant>
      <vt:variant>
        <vt:i4>0</vt:i4>
      </vt:variant>
      <vt:variant>
        <vt:i4>5</vt:i4>
      </vt:variant>
      <vt:variant>
        <vt:lpwstr/>
      </vt:variant>
      <vt:variant>
        <vt:lpwstr>_Toc241647747</vt:lpwstr>
      </vt:variant>
      <vt:variant>
        <vt:i4>1441840</vt:i4>
      </vt:variant>
      <vt:variant>
        <vt:i4>176</vt:i4>
      </vt:variant>
      <vt:variant>
        <vt:i4>0</vt:i4>
      </vt:variant>
      <vt:variant>
        <vt:i4>5</vt:i4>
      </vt:variant>
      <vt:variant>
        <vt:lpwstr/>
      </vt:variant>
      <vt:variant>
        <vt:lpwstr>_Toc241647746</vt:lpwstr>
      </vt:variant>
      <vt:variant>
        <vt:i4>1441840</vt:i4>
      </vt:variant>
      <vt:variant>
        <vt:i4>170</vt:i4>
      </vt:variant>
      <vt:variant>
        <vt:i4>0</vt:i4>
      </vt:variant>
      <vt:variant>
        <vt:i4>5</vt:i4>
      </vt:variant>
      <vt:variant>
        <vt:lpwstr/>
      </vt:variant>
      <vt:variant>
        <vt:lpwstr>_Toc241647745</vt:lpwstr>
      </vt:variant>
      <vt:variant>
        <vt:i4>1441840</vt:i4>
      </vt:variant>
      <vt:variant>
        <vt:i4>164</vt:i4>
      </vt:variant>
      <vt:variant>
        <vt:i4>0</vt:i4>
      </vt:variant>
      <vt:variant>
        <vt:i4>5</vt:i4>
      </vt:variant>
      <vt:variant>
        <vt:lpwstr/>
      </vt:variant>
      <vt:variant>
        <vt:lpwstr>_Toc241647744</vt:lpwstr>
      </vt:variant>
      <vt:variant>
        <vt:i4>1441840</vt:i4>
      </vt:variant>
      <vt:variant>
        <vt:i4>158</vt:i4>
      </vt:variant>
      <vt:variant>
        <vt:i4>0</vt:i4>
      </vt:variant>
      <vt:variant>
        <vt:i4>5</vt:i4>
      </vt:variant>
      <vt:variant>
        <vt:lpwstr/>
      </vt:variant>
      <vt:variant>
        <vt:lpwstr>_Toc241647743</vt:lpwstr>
      </vt:variant>
      <vt:variant>
        <vt:i4>1441840</vt:i4>
      </vt:variant>
      <vt:variant>
        <vt:i4>152</vt:i4>
      </vt:variant>
      <vt:variant>
        <vt:i4>0</vt:i4>
      </vt:variant>
      <vt:variant>
        <vt:i4>5</vt:i4>
      </vt:variant>
      <vt:variant>
        <vt:lpwstr/>
      </vt:variant>
      <vt:variant>
        <vt:lpwstr>_Toc241647742</vt:lpwstr>
      </vt:variant>
      <vt:variant>
        <vt:i4>1441840</vt:i4>
      </vt:variant>
      <vt:variant>
        <vt:i4>146</vt:i4>
      </vt:variant>
      <vt:variant>
        <vt:i4>0</vt:i4>
      </vt:variant>
      <vt:variant>
        <vt:i4>5</vt:i4>
      </vt:variant>
      <vt:variant>
        <vt:lpwstr/>
      </vt:variant>
      <vt:variant>
        <vt:lpwstr>_Toc241647741</vt:lpwstr>
      </vt:variant>
      <vt:variant>
        <vt:i4>1441840</vt:i4>
      </vt:variant>
      <vt:variant>
        <vt:i4>140</vt:i4>
      </vt:variant>
      <vt:variant>
        <vt:i4>0</vt:i4>
      </vt:variant>
      <vt:variant>
        <vt:i4>5</vt:i4>
      </vt:variant>
      <vt:variant>
        <vt:lpwstr/>
      </vt:variant>
      <vt:variant>
        <vt:lpwstr>_Toc241647740</vt:lpwstr>
      </vt:variant>
      <vt:variant>
        <vt:i4>1114160</vt:i4>
      </vt:variant>
      <vt:variant>
        <vt:i4>134</vt:i4>
      </vt:variant>
      <vt:variant>
        <vt:i4>0</vt:i4>
      </vt:variant>
      <vt:variant>
        <vt:i4>5</vt:i4>
      </vt:variant>
      <vt:variant>
        <vt:lpwstr/>
      </vt:variant>
      <vt:variant>
        <vt:lpwstr>_Toc241647739</vt:lpwstr>
      </vt:variant>
      <vt:variant>
        <vt:i4>1114160</vt:i4>
      </vt:variant>
      <vt:variant>
        <vt:i4>128</vt:i4>
      </vt:variant>
      <vt:variant>
        <vt:i4>0</vt:i4>
      </vt:variant>
      <vt:variant>
        <vt:i4>5</vt:i4>
      </vt:variant>
      <vt:variant>
        <vt:lpwstr/>
      </vt:variant>
      <vt:variant>
        <vt:lpwstr>_Toc241647738</vt:lpwstr>
      </vt:variant>
      <vt:variant>
        <vt:i4>1114160</vt:i4>
      </vt:variant>
      <vt:variant>
        <vt:i4>122</vt:i4>
      </vt:variant>
      <vt:variant>
        <vt:i4>0</vt:i4>
      </vt:variant>
      <vt:variant>
        <vt:i4>5</vt:i4>
      </vt:variant>
      <vt:variant>
        <vt:lpwstr/>
      </vt:variant>
      <vt:variant>
        <vt:lpwstr>_Toc241647737</vt:lpwstr>
      </vt:variant>
      <vt:variant>
        <vt:i4>1114160</vt:i4>
      </vt:variant>
      <vt:variant>
        <vt:i4>116</vt:i4>
      </vt:variant>
      <vt:variant>
        <vt:i4>0</vt:i4>
      </vt:variant>
      <vt:variant>
        <vt:i4>5</vt:i4>
      </vt:variant>
      <vt:variant>
        <vt:lpwstr/>
      </vt:variant>
      <vt:variant>
        <vt:lpwstr>_Toc241647736</vt:lpwstr>
      </vt:variant>
      <vt:variant>
        <vt:i4>1114160</vt:i4>
      </vt:variant>
      <vt:variant>
        <vt:i4>110</vt:i4>
      </vt:variant>
      <vt:variant>
        <vt:i4>0</vt:i4>
      </vt:variant>
      <vt:variant>
        <vt:i4>5</vt:i4>
      </vt:variant>
      <vt:variant>
        <vt:lpwstr/>
      </vt:variant>
      <vt:variant>
        <vt:lpwstr>_Toc241647735</vt:lpwstr>
      </vt:variant>
      <vt:variant>
        <vt:i4>1114160</vt:i4>
      </vt:variant>
      <vt:variant>
        <vt:i4>104</vt:i4>
      </vt:variant>
      <vt:variant>
        <vt:i4>0</vt:i4>
      </vt:variant>
      <vt:variant>
        <vt:i4>5</vt:i4>
      </vt:variant>
      <vt:variant>
        <vt:lpwstr/>
      </vt:variant>
      <vt:variant>
        <vt:lpwstr>_Toc241647734</vt:lpwstr>
      </vt:variant>
      <vt:variant>
        <vt:i4>1114160</vt:i4>
      </vt:variant>
      <vt:variant>
        <vt:i4>98</vt:i4>
      </vt:variant>
      <vt:variant>
        <vt:i4>0</vt:i4>
      </vt:variant>
      <vt:variant>
        <vt:i4>5</vt:i4>
      </vt:variant>
      <vt:variant>
        <vt:lpwstr/>
      </vt:variant>
      <vt:variant>
        <vt:lpwstr>_Toc241647730</vt:lpwstr>
      </vt:variant>
      <vt:variant>
        <vt:i4>1048624</vt:i4>
      </vt:variant>
      <vt:variant>
        <vt:i4>92</vt:i4>
      </vt:variant>
      <vt:variant>
        <vt:i4>0</vt:i4>
      </vt:variant>
      <vt:variant>
        <vt:i4>5</vt:i4>
      </vt:variant>
      <vt:variant>
        <vt:lpwstr/>
      </vt:variant>
      <vt:variant>
        <vt:lpwstr>_Toc241647729</vt:lpwstr>
      </vt:variant>
      <vt:variant>
        <vt:i4>1048624</vt:i4>
      </vt:variant>
      <vt:variant>
        <vt:i4>86</vt:i4>
      </vt:variant>
      <vt:variant>
        <vt:i4>0</vt:i4>
      </vt:variant>
      <vt:variant>
        <vt:i4>5</vt:i4>
      </vt:variant>
      <vt:variant>
        <vt:lpwstr/>
      </vt:variant>
      <vt:variant>
        <vt:lpwstr>_Toc241647728</vt:lpwstr>
      </vt:variant>
      <vt:variant>
        <vt:i4>1048624</vt:i4>
      </vt:variant>
      <vt:variant>
        <vt:i4>80</vt:i4>
      </vt:variant>
      <vt:variant>
        <vt:i4>0</vt:i4>
      </vt:variant>
      <vt:variant>
        <vt:i4>5</vt:i4>
      </vt:variant>
      <vt:variant>
        <vt:lpwstr/>
      </vt:variant>
      <vt:variant>
        <vt:lpwstr>_Toc241647727</vt:lpwstr>
      </vt:variant>
      <vt:variant>
        <vt:i4>1048624</vt:i4>
      </vt:variant>
      <vt:variant>
        <vt:i4>74</vt:i4>
      </vt:variant>
      <vt:variant>
        <vt:i4>0</vt:i4>
      </vt:variant>
      <vt:variant>
        <vt:i4>5</vt:i4>
      </vt:variant>
      <vt:variant>
        <vt:lpwstr/>
      </vt:variant>
      <vt:variant>
        <vt:lpwstr>_Toc241647726</vt:lpwstr>
      </vt:variant>
      <vt:variant>
        <vt:i4>1048624</vt:i4>
      </vt:variant>
      <vt:variant>
        <vt:i4>68</vt:i4>
      </vt:variant>
      <vt:variant>
        <vt:i4>0</vt:i4>
      </vt:variant>
      <vt:variant>
        <vt:i4>5</vt:i4>
      </vt:variant>
      <vt:variant>
        <vt:lpwstr/>
      </vt:variant>
      <vt:variant>
        <vt:lpwstr>_Toc241647725</vt:lpwstr>
      </vt:variant>
      <vt:variant>
        <vt:i4>1048624</vt:i4>
      </vt:variant>
      <vt:variant>
        <vt:i4>62</vt:i4>
      </vt:variant>
      <vt:variant>
        <vt:i4>0</vt:i4>
      </vt:variant>
      <vt:variant>
        <vt:i4>5</vt:i4>
      </vt:variant>
      <vt:variant>
        <vt:lpwstr/>
      </vt:variant>
      <vt:variant>
        <vt:lpwstr>_Toc241647724</vt:lpwstr>
      </vt:variant>
      <vt:variant>
        <vt:i4>1048624</vt:i4>
      </vt:variant>
      <vt:variant>
        <vt:i4>56</vt:i4>
      </vt:variant>
      <vt:variant>
        <vt:i4>0</vt:i4>
      </vt:variant>
      <vt:variant>
        <vt:i4>5</vt:i4>
      </vt:variant>
      <vt:variant>
        <vt:lpwstr/>
      </vt:variant>
      <vt:variant>
        <vt:lpwstr>_Toc241647723</vt:lpwstr>
      </vt:variant>
      <vt:variant>
        <vt:i4>1048624</vt:i4>
      </vt:variant>
      <vt:variant>
        <vt:i4>50</vt:i4>
      </vt:variant>
      <vt:variant>
        <vt:i4>0</vt:i4>
      </vt:variant>
      <vt:variant>
        <vt:i4>5</vt:i4>
      </vt:variant>
      <vt:variant>
        <vt:lpwstr/>
      </vt:variant>
      <vt:variant>
        <vt:lpwstr>_Toc241647722</vt:lpwstr>
      </vt:variant>
      <vt:variant>
        <vt:i4>1048624</vt:i4>
      </vt:variant>
      <vt:variant>
        <vt:i4>44</vt:i4>
      </vt:variant>
      <vt:variant>
        <vt:i4>0</vt:i4>
      </vt:variant>
      <vt:variant>
        <vt:i4>5</vt:i4>
      </vt:variant>
      <vt:variant>
        <vt:lpwstr/>
      </vt:variant>
      <vt:variant>
        <vt:lpwstr>_Toc241647721</vt:lpwstr>
      </vt:variant>
      <vt:variant>
        <vt:i4>1048624</vt:i4>
      </vt:variant>
      <vt:variant>
        <vt:i4>38</vt:i4>
      </vt:variant>
      <vt:variant>
        <vt:i4>0</vt:i4>
      </vt:variant>
      <vt:variant>
        <vt:i4>5</vt:i4>
      </vt:variant>
      <vt:variant>
        <vt:lpwstr/>
      </vt:variant>
      <vt:variant>
        <vt:lpwstr>_Toc241647720</vt:lpwstr>
      </vt:variant>
      <vt:variant>
        <vt:i4>1245232</vt:i4>
      </vt:variant>
      <vt:variant>
        <vt:i4>32</vt:i4>
      </vt:variant>
      <vt:variant>
        <vt:i4>0</vt:i4>
      </vt:variant>
      <vt:variant>
        <vt:i4>5</vt:i4>
      </vt:variant>
      <vt:variant>
        <vt:lpwstr/>
      </vt:variant>
      <vt:variant>
        <vt:lpwstr>_Toc241647719</vt:lpwstr>
      </vt:variant>
      <vt:variant>
        <vt:i4>1245232</vt:i4>
      </vt:variant>
      <vt:variant>
        <vt:i4>26</vt:i4>
      </vt:variant>
      <vt:variant>
        <vt:i4>0</vt:i4>
      </vt:variant>
      <vt:variant>
        <vt:i4>5</vt:i4>
      </vt:variant>
      <vt:variant>
        <vt:lpwstr/>
      </vt:variant>
      <vt:variant>
        <vt:lpwstr>_Toc241647718</vt:lpwstr>
      </vt:variant>
      <vt:variant>
        <vt:i4>1245232</vt:i4>
      </vt:variant>
      <vt:variant>
        <vt:i4>20</vt:i4>
      </vt:variant>
      <vt:variant>
        <vt:i4>0</vt:i4>
      </vt:variant>
      <vt:variant>
        <vt:i4>5</vt:i4>
      </vt:variant>
      <vt:variant>
        <vt:lpwstr/>
      </vt:variant>
      <vt:variant>
        <vt:lpwstr>_Toc241647717</vt:lpwstr>
      </vt:variant>
      <vt:variant>
        <vt:i4>1245232</vt:i4>
      </vt:variant>
      <vt:variant>
        <vt:i4>14</vt:i4>
      </vt:variant>
      <vt:variant>
        <vt:i4>0</vt:i4>
      </vt:variant>
      <vt:variant>
        <vt:i4>5</vt:i4>
      </vt:variant>
      <vt:variant>
        <vt:lpwstr/>
      </vt:variant>
      <vt:variant>
        <vt:lpwstr>_Toc241647716</vt:lpwstr>
      </vt:variant>
      <vt:variant>
        <vt:i4>1245232</vt:i4>
      </vt:variant>
      <vt:variant>
        <vt:i4>8</vt:i4>
      </vt:variant>
      <vt:variant>
        <vt:i4>0</vt:i4>
      </vt:variant>
      <vt:variant>
        <vt:i4>5</vt:i4>
      </vt:variant>
      <vt:variant>
        <vt:lpwstr/>
      </vt:variant>
      <vt:variant>
        <vt:lpwstr>_Toc241647715</vt:lpwstr>
      </vt:variant>
      <vt:variant>
        <vt:i4>1245232</vt:i4>
      </vt:variant>
      <vt:variant>
        <vt:i4>2</vt:i4>
      </vt:variant>
      <vt:variant>
        <vt:i4>0</vt:i4>
      </vt:variant>
      <vt:variant>
        <vt:i4>5</vt:i4>
      </vt:variant>
      <vt:variant>
        <vt:lpwstr/>
      </vt:variant>
      <vt:variant>
        <vt:lpwstr>_Toc241647714</vt:lpwstr>
      </vt:variant>
      <vt:variant>
        <vt:i4>2949137</vt:i4>
      </vt:variant>
      <vt:variant>
        <vt:i4>-1</vt:i4>
      </vt:variant>
      <vt:variant>
        <vt:i4>19460</vt:i4>
      </vt:variant>
      <vt:variant>
        <vt:i4>1</vt:i4>
      </vt:variant>
      <vt:variant>
        <vt:lpwstr>cid:image001.jpg@01CA3C3F.BD523CD0</vt:lpwstr>
      </vt:variant>
      <vt:variant>
        <vt:lpwstr/>
      </vt:variant>
      <vt:variant>
        <vt:i4>2949137</vt:i4>
      </vt:variant>
      <vt:variant>
        <vt:i4>-1</vt:i4>
      </vt:variant>
      <vt:variant>
        <vt:i4>19462</vt:i4>
      </vt:variant>
      <vt:variant>
        <vt:i4>1</vt:i4>
      </vt:variant>
      <vt:variant>
        <vt:lpwstr>cid:image001.jpg@01CA3C3F.BD523CD0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creator>Luis Goncalves</dc:creator>
  <cp:lastModifiedBy>Jessica Marsillo</cp:lastModifiedBy>
  <cp:revision>16</cp:revision>
  <cp:lastPrinted>2017-12-07T22:17:00Z</cp:lastPrinted>
  <dcterms:created xsi:type="dcterms:W3CDTF">2018-06-05T19:38:00Z</dcterms:created>
  <dcterms:modified xsi:type="dcterms:W3CDTF">2019-06-18T18:19:00Z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0x010100D4AC7A4923556C4E96E76B339BAE18E9</vt:lpwstr>
  </property>
</Properties>
</file>