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76EC0EC7" w14:textId="61EB4EDC" w:rsidR="00CA447A" w:rsidRDefault="008E3E38" w:rsidP="485456E8">
      <w:pPr>
        <w:rPr>
          <w:rFonts w:asciiTheme="minorHAnsi" w:hAnsiTheme="minorHAnsi"/>
          <w:b/>
          <w:bCs/>
          <w:sz w:val="24"/>
          <w:szCs w:val="24"/>
        </w:rPr>
      </w:pPr>
      <w:r w:rsidRPr="485456E8">
        <w:rPr>
          <w:rFonts w:asciiTheme="minorHAnsi" w:hAnsiTheme="minorHAnsi"/>
          <w:b/>
          <w:bCs/>
          <w:sz w:val="24"/>
          <w:szCs w:val="24"/>
        </w:rPr>
        <w:t>Business Process</w:t>
      </w:r>
      <w:r w:rsidR="003E2BF2" w:rsidRPr="485456E8">
        <w:rPr>
          <w:rFonts w:asciiTheme="minorHAnsi" w:hAnsiTheme="minorHAnsi"/>
          <w:b/>
          <w:bCs/>
          <w:sz w:val="24"/>
          <w:szCs w:val="24"/>
        </w:rPr>
        <w:t xml:space="preserve">: </w:t>
      </w:r>
      <w:r w:rsidR="00635F4D">
        <w:rPr>
          <w:rFonts w:asciiTheme="minorHAnsi" w:hAnsiTheme="minorHAnsi"/>
          <w:b/>
          <w:bCs/>
          <w:sz w:val="24"/>
          <w:szCs w:val="24"/>
        </w:rPr>
        <w:t>Fringe Area Service Agreement</w:t>
      </w:r>
      <w:r w:rsidR="00BB77CB">
        <w:rPr>
          <w:rFonts w:asciiTheme="minorHAnsi" w:hAnsiTheme="minorHAnsi"/>
          <w:b/>
          <w:bCs/>
          <w:sz w:val="24"/>
          <w:szCs w:val="24"/>
        </w:rPr>
        <w:t>- PGE customers</w:t>
      </w:r>
      <w:r w:rsidR="00635F4D">
        <w:rPr>
          <w:rFonts w:asciiTheme="minorHAnsi" w:hAnsiTheme="minorHAnsi"/>
          <w:b/>
          <w:bCs/>
          <w:sz w:val="24"/>
          <w:szCs w:val="24"/>
        </w:rPr>
        <w:tab/>
      </w:r>
    </w:p>
    <w:p w14:paraId="58FFDDA1"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CF7A67" w:rsidRPr="00872D96" w14:paraId="13D0649D" w14:textId="77777777" w:rsidTr="5A281808">
        <w:trPr>
          <w:trHeight w:val="360"/>
        </w:trPr>
        <w:tc>
          <w:tcPr>
            <w:tcW w:w="9918" w:type="dxa"/>
            <w:gridSpan w:val="2"/>
            <w:shd w:val="clear" w:color="auto" w:fill="E36C0A" w:themeFill="accent6" w:themeFillShade="BF"/>
            <w:vAlign w:val="center"/>
          </w:tcPr>
          <w:p w14:paraId="214CA130" w14:textId="2DFCE04C" w:rsidR="00CF7A67" w:rsidRPr="00872D96" w:rsidRDefault="00CF7A67"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r>
      <w:tr w:rsidR="00BB4013" w:rsidRPr="00625693" w14:paraId="28573C79" w14:textId="77777777" w:rsidTr="5A281808">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66D9921D" w:rsidR="00C40904" w:rsidRPr="00625693" w:rsidRDefault="0019555B" w:rsidP="565FA6CE">
            <w:pPr>
              <w:pStyle w:val="Header"/>
              <w:tabs>
                <w:tab w:val="clear" w:pos="4320"/>
                <w:tab w:val="clear" w:pos="8640"/>
              </w:tabs>
              <w:spacing w:before="40" w:after="40"/>
              <w:jc w:val="both"/>
            </w:pPr>
            <w:r>
              <w:t>Billing</w:t>
            </w:r>
            <w:r w:rsidR="00E1656B">
              <w:t xml:space="preserve"> Operations</w:t>
            </w:r>
          </w:p>
        </w:tc>
      </w:tr>
      <w:tr w:rsidR="00BB4013" w:rsidRPr="00625693" w14:paraId="1037BDA9" w14:textId="77777777" w:rsidTr="5A281808">
        <w:trPr>
          <w:trHeight w:val="350"/>
        </w:trPr>
        <w:tc>
          <w:tcPr>
            <w:tcW w:w="2268" w:type="dxa"/>
          </w:tcPr>
          <w:p w14:paraId="35B7AE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629BDB44" w14:textId="3AFCF483" w:rsidR="00BB4013" w:rsidRPr="00625693" w:rsidRDefault="008825E8" w:rsidP="565FA6CE">
            <w:pPr>
              <w:pStyle w:val="Header"/>
              <w:spacing w:before="40" w:after="40"/>
            </w:pPr>
            <w:r>
              <w:t>Katherine Martinez</w:t>
            </w:r>
          </w:p>
        </w:tc>
      </w:tr>
      <w:tr w:rsidR="00E912AE" w:rsidRPr="00625693" w14:paraId="5E77D50C" w14:textId="77777777" w:rsidTr="5A281808">
        <w:trPr>
          <w:trHeight w:val="360"/>
        </w:trPr>
        <w:tc>
          <w:tcPr>
            <w:tcW w:w="2268" w:type="dxa"/>
          </w:tcPr>
          <w:p w14:paraId="4573BCD5" w14:textId="77777777" w:rsidR="00E912AE" w:rsidRPr="00625693" w:rsidRDefault="00E912AE" w:rsidP="00E912AE">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5D28A4A5" w:rsidR="00E912AE" w:rsidRPr="00625693" w:rsidRDefault="00D275B6" w:rsidP="00E912AE">
            <w:pPr>
              <w:pStyle w:val="Header"/>
              <w:tabs>
                <w:tab w:val="clear" w:pos="4320"/>
                <w:tab w:val="clear" w:pos="8640"/>
              </w:tabs>
              <w:spacing w:before="40" w:after="40"/>
            </w:pPr>
            <w:r>
              <w:t xml:space="preserve">Maya Duarte, </w:t>
            </w:r>
            <w:r w:rsidR="0019555B">
              <w:t>Tina Dorsette</w:t>
            </w:r>
          </w:p>
        </w:tc>
      </w:tr>
      <w:tr w:rsidR="00911C47" w:rsidRPr="00625693" w14:paraId="344AC145" w14:textId="77777777" w:rsidTr="5A281808">
        <w:trPr>
          <w:trHeight w:val="360"/>
        </w:trPr>
        <w:tc>
          <w:tcPr>
            <w:tcW w:w="2268" w:type="dxa"/>
          </w:tcPr>
          <w:p w14:paraId="36351609" w14:textId="3864E260" w:rsidR="00911C47" w:rsidRPr="00625693" w:rsidRDefault="00911C47" w:rsidP="00911C47">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2D9B2798" w14:textId="711919D4" w:rsidR="00911C47" w:rsidRPr="00625693" w:rsidRDefault="00E1656B" w:rsidP="00911C47">
            <w:pPr>
              <w:pStyle w:val="Header"/>
              <w:tabs>
                <w:tab w:val="clear" w:pos="4320"/>
                <w:tab w:val="clear" w:pos="8640"/>
              </w:tabs>
              <w:spacing w:before="40" w:after="40"/>
              <w:rPr>
                <w:rFonts w:asciiTheme="minorHAnsi" w:hAnsiTheme="minorHAnsi"/>
                <w:szCs w:val="18"/>
              </w:rPr>
            </w:pPr>
            <w:r>
              <w:rPr>
                <w:rFonts w:asciiTheme="minorHAnsi" w:hAnsiTheme="minorHAnsi"/>
                <w:szCs w:val="18"/>
              </w:rPr>
              <w:t>Billing</w:t>
            </w:r>
            <w:r>
              <w:rPr>
                <w:rFonts w:asciiTheme="minorHAnsi" w:hAnsiTheme="minorHAnsi"/>
                <w:szCs w:val="18"/>
              </w:rPr>
              <w:t xml:space="preserve"> CSR II, </w:t>
            </w:r>
            <w:r w:rsidR="00911C47">
              <w:rPr>
                <w:rFonts w:asciiTheme="minorHAnsi" w:hAnsiTheme="minorHAnsi"/>
                <w:szCs w:val="18"/>
              </w:rPr>
              <w:t>Revenue Analyst</w:t>
            </w:r>
            <w:r w:rsidR="00635F4D">
              <w:rPr>
                <w:rFonts w:asciiTheme="minorHAnsi" w:hAnsiTheme="minorHAnsi"/>
                <w:szCs w:val="18"/>
              </w:rPr>
              <w:t xml:space="preserve">, </w:t>
            </w:r>
            <w:r>
              <w:rPr>
                <w:rFonts w:asciiTheme="minorHAnsi" w:hAnsiTheme="minorHAnsi"/>
                <w:szCs w:val="18"/>
              </w:rPr>
              <w:t xml:space="preserve">Billing </w:t>
            </w:r>
            <w:r w:rsidR="00911C47">
              <w:rPr>
                <w:rFonts w:asciiTheme="minorHAnsi" w:hAnsiTheme="minorHAnsi"/>
                <w:szCs w:val="18"/>
              </w:rPr>
              <w:t xml:space="preserve">Senior CSR </w:t>
            </w:r>
          </w:p>
        </w:tc>
      </w:tr>
      <w:tr w:rsidR="00911C47" w:rsidRPr="00625693" w14:paraId="547ED2B2" w14:textId="77777777" w:rsidTr="5A281808">
        <w:trPr>
          <w:trHeight w:val="360"/>
        </w:trPr>
        <w:tc>
          <w:tcPr>
            <w:tcW w:w="2268" w:type="dxa"/>
          </w:tcPr>
          <w:p w14:paraId="32E53FBF" w14:textId="678B88A8" w:rsidR="00911C47" w:rsidRPr="00625693" w:rsidRDefault="00911C47" w:rsidP="00911C47">
            <w:pPr>
              <w:pStyle w:val="Header"/>
              <w:tabs>
                <w:tab w:val="clear" w:pos="4320"/>
                <w:tab w:val="clear" w:pos="8640"/>
              </w:tabs>
              <w:spacing w:before="40" w:after="40"/>
              <w:rPr>
                <w:rFonts w:asciiTheme="minorHAnsi" w:hAnsiTheme="minorHAnsi"/>
                <w:szCs w:val="18"/>
              </w:rPr>
            </w:pPr>
            <w:r>
              <w:rPr>
                <w:rFonts w:asciiTheme="minorHAnsi" w:hAnsiTheme="minorHAnsi"/>
                <w:szCs w:val="18"/>
              </w:rPr>
              <w:t>Date Created</w:t>
            </w:r>
          </w:p>
        </w:tc>
        <w:tc>
          <w:tcPr>
            <w:tcW w:w="7650" w:type="dxa"/>
          </w:tcPr>
          <w:p w14:paraId="1FCB4766" w14:textId="04CC611C" w:rsidR="00911C47" w:rsidRPr="00625693" w:rsidRDefault="00911C47" w:rsidP="00911C47">
            <w:pPr>
              <w:pStyle w:val="Header"/>
              <w:tabs>
                <w:tab w:val="clear" w:pos="4320"/>
                <w:tab w:val="clear" w:pos="8640"/>
              </w:tabs>
              <w:spacing w:before="40" w:after="40"/>
              <w:rPr>
                <w:rFonts w:asciiTheme="minorHAnsi" w:hAnsiTheme="minorHAnsi"/>
                <w:szCs w:val="18"/>
              </w:rPr>
            </w:pPr>
            <w:r>
              <w:rPr>
                <w:rFonts w:asciiTheme="minorHAnsi" w:hAnsiTheme="minorHAnsi"/>
                <w:szCs w:val="18"/>
              </w:rPr>
              <w:t>4/</w:t>
            </w:r>
            <w:r w:rsidR="00D4601B">
              <w:rPr>
                <w:rFonts w:asciiTheme="minorHAnsi" w:hAnsiTheme="minorHAnsi"/>
                <w:szCs w:val="18"/>
              </w:rPr>
              <w:t>21</w:t>
            </w:r>
            <w:r>
              <w:rPr>
                <w:rFonts w:asciiTheme="minorHAnsi" w:hAnsiTheme="minorHAnsi"/>
                <w:szCs w:val="18"/>
              </w:rPr>
              <w:t>/2026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565FA6CE">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565FA6CE">
        <w:tc>
          <w:tcPr>
            <w:tcW w:w="9918" w:type="dxa"/>
          </w:tcPr>
          <w:p w14:paraId="17E524CE" w14:textId="20E7B848" w:rsidR="003C44A1" w:rsidRDefault="00D4601B" w:rsidP="00D4601B">
            <w:pPr>
              <w:rPr>
                <w:rFonts w:asciiTheme="minorHAnsi" w:hAnsiTheme="minorHAnsi"/>
              </w:rPr>
            </w:pPr>
            <w:r w:rsidRPr="00D4601B">
              <w:rPr>
                <w:rFonts w:asciiTheme="minorHAnsi" w:hAnsiTheme="minorHAnsi"/>
              </w:rPr>
              <w:t>A dual agreement where SMUD provides electrical service to specified PG&amp;E Customer Loads on behalf of PG&amp;E located in San Joaquin and El Dorado County. Likewise,</w:t>
            </w:r>
            <w:r>
              <w:rPr>
                <w:rFonts w:asciiTheme="minorHAnsi" w:hAnsiTheme="minorHAnsi"/>
              </w:rPr>
              <w:t xml:space="preserve"> </w:t>
            </w:r>
            <w:r w:rsidRPr="00D4601B">
              <w:rPr>
                <w:rFonts w:asciiTheme="minorHAnsi" w:hAnsiTheme="minorHAnsi"/>
              </w:rPr>
              <w:t>PG&amp;E provides electrical services to specified SMUD Customers Loads on behalf of SMUD in Sacramento County. Customer Loads are in PG&amp;E’s geographic service territory but is more efficient and economically serviced by the distribution system of SMUD.</w:t>
            </w:r>
          </w:p>
          <w:p w14:paraId="0CA3E03B" w14:textId="77777777" w:rsidR="008C08CE" w:rsidRDefault="008C08CE" w:rsidP="00D4601B">
            <w:pPr>
              <w:rPr>
                <w:rFonts w:asciiTheme="minorHAnsi" w:hAnsiTheme="minorHAnsi"/>
              </w:rPr>
            </w:pPr>
          </w:p>
          <w:p w14:paraId="5A53E4E5" w14:textId="217741E5" w:rsidR="00E80AC8" w:rsidRDefault="00E80AC8" w:rsidP="00E80AC8">
            <w:pPr>
              <w:rPr>
                <w:rFonts w:asciiTheme="minorHAnsi" w:hAnsiTheme="minorHAnsi"/>
              </w:rPr>
            </w:pPr>
            <w:r w:rsidRPr="00E80AC8">
              <w:rPr>
                <w:rFonts w:asciiTheme="minorHAnsi" w:hAnsiTheme="minorHAnsi"/>
              </w:rPr>
              <w:t>PG&amp;E meters are read once a month and emailed to Billing Inbox for processing. Once meter reads are received, Billings role is to manually enter data and process applicable credits/debits to ensure timely invoicing.</w:t>
            </w:r>
          </w:p>
          <w:p w14:paraId="7B3A5ED7" w14:textId="2A4BD3A0" w:rsidR="003C44A1" w:rsidRPr="00CA447A" w:rsidRDefault="003C44A1" w:rsidP="004C434E">
            <w:pPr>
              <w:rPr>
                <w:rFonts w:asciiTheme="minorHAnsi" w:hAnsiTheme="minorHAnsi"/>
              </w:rPr>
            </w:pPr>
          </w:p>
        </w:tc>
      </w:tr>
    </w:tbl>
    <w:p w14:paraId="27557962" w14:textId="77777777" w:rsidR="005A5762" w:rsidRDefault="005A5762">
      <w:pPr>
        <w:rPr>
          <w:rFonts w:asciiTheme="minorHAnsi" w:hAnsiTheme="minorHAnsi"/>
          <w:szCs w:val="18"/>
        </w:rPr>
      </w:pPr>
    </w:p>
    <w:p w14:paraId="616023E4" w14:textId="77777777" w:rsidR="00BB4013" w:rsidRDefault="00BB4013">
      <w:pPr>
        <w:rPr>
          <w:rFonts w:asciiTheme="minorHAnsi" w:hAnsiTheme="minorHAnsi"/>
          <w:szCs w:val="18"/>
        </w:rPr>
      </w:pPr>
    </w:p>
    <w:tbl>
      <w:tblPr>
        <w:tblStyle w:val="TableGrid0"/>
        <w:tblW w:w="9917" w:type="dxa"/>
        <w:tblInd w:w="-107" w:type="dxa"/>
        <w:tblCellMar>
          <w:top w:w="44" w:type="dxa"/>
          <w:left w:w="107" w:type="dxa"/>
          <w:right w:w="115" w:type="dxa"/>
        </w:tblCellMar>
        <w:tblLook w:val="04A0" w:firstRow="1" w:lastRow="0" w:firstColumn="1" w:lastColumn="0" w:noHBand="0" w:noVBand="1"/>
      </w:tblPr>
      <w:tblGrid>
        <w:gridCol w:w="1367"/>
        <w:gridCol w:w="8550"/>
      </w:tblGrid>
      <w:tr w:rsidR="006B763A" w14:paraId="30311A0C" w14:textId="77777777" w:rsidTr="005C7BF7">
        <w:trPr>
          <w:trHeight w:val="545"/>
        </w:trPr>
        <w:tc>
          <w:tcPr>
            <w:tcW w:w="9917" w:type="dxa"/>
            <w:gridSpan w:val="2"/>
            <w:tcBorders>
              <w:top w:val="single" w:sz="4" w:space="0" w:color="000000"/>
              <w:left w:val="single" w:sz="4" w:space="0" w:color="000000"/>
              <w:bottom w:val="single" w:sz="4" w:space="0" w:color="000000"/>
              <w:right w:val="single" w:sz="4" w:space="0" w:color="000000"/>
            </w:tcBorders>
            <w:shd w:val="clear" w:color="auto" w:fill="E36C0A"/>
          </w:tcPr>
          <w:p w14:paraId="79A3C740" w14:textId="77777777" w:rsidR="006B763A" w:rsidRDefault="006B763A" w:rsidP="005C7BF7">
            <w:r>
              <w:rPr>
                <w:b/>
                <w:color w:val="FFFFFF"/>
              </w:rPr>
              <w:t xml:space="preserve">Business Process Assumptions </w:t>
            </w:r>
          </w:p>
          <w:p w14:paraId="1B1FDB69" w14:textId="77777777" w:rsidR="006B763A" w:rsidRDefault="006B763A" w:rsidP="005C7BF7">
            <w:r>
              <w:rPr>
                <w:color w:val="FFFFFF"/>
              </w:rPr>
              <w:t>(Assumptions pertaining to the business process)</w:t>
            </w:r>
            <w:r>
              <w:rPr>
                <w:color w:val="FFFFFF"/>
                <w:sz w:val="20"/>
              </w:rPr>
              <w:t xml:space="preserve"> </w:t>
            </w:r>
          </w:p>
        </w:tc>
      </w:tr>
      <w:tr w:rsidR="006B763A" w14:paraId="23C2CE4E" w14:textId="77777777" w:rsidTr="007F28E9">
        <w:trPr>
          <w:trHeight w:val="396"/>
        </w:trPr>
        <w:tc>
          <w:tcPr>
            <w:tcW w:w="1367" w:type="dxa"/>
            <w:tcBorders>
              <w:top w:val="single" w:sz="4" w:space="0" w:color="000000"/>
              <w:left w:val="single" w:sz="4" w:space="0" w:color="000000"/>
              <w:bottom w:val="single" w:sz="4" w:space="0" w:color="000000"/>
              <w:right w:val="single" w:sz="4" w:space="0" w:color="000000"/>
            </w:tcBorders>
          </w:tcPr>
          <w:p w14:paraId="66C0FC19" w14:textId="77777777" w:rsidR="006B763A" w:rsidRDefault="006B763A" w:rsidP="005C7BF7">
            <w:r>
              <w:rPr>
                <w:sz w:val="20"/>
              </w:rPr>
              <w:t xml:space="preserve">Process </w:t>
            </w:r>
          </w:p>
          <w:p w14:paraId="14943EB3" w14:textId="77777777" w:rsidR="006B763A" w:rsidRDefault="006B763A" w:rsidP="005C7BF7">
            <w:r>
              <w:rPr>
                <w:sz w:val="20"/>
              </w:rPr>
              <w:t xml:space="preserve"> </w:t>
            </w:r>
          </w:p>
        </w:tc>
        <w:tc>
          <w:tcPr>
            <w:tcW w:w="8550" w:type="dxa"/>
            <w:tcBorders>
              <w:top w:val="single" w:sz="4" w:space="0" w:color="000000"/>
              <w:left w:val="single" w:sz="4" w:space="0" w:color="000000"/>
              <w:bottom w:val="single" w:sz="4" w:space="0" w:color="000000"/>
              <w:right w:val="single" w:sz="4" w:space="0" w:color="000000"/>
            </w:tcBorders>
          </w:tcPr>
          <w:p w14:paraId="66FA19F6" w14:textId="524B594F" w:rsidR="006B763A" w:rsidRDefault="00E80AC8" w:rsidP="006B763A">
            <w:pPr>
              <w:pStyle w:val="ListParagraph"/>
              <w:numPr>
                <w:ilvl w:val="0"/>
                <w:numId w:val="43"/>
              </w:numPr>
              <w:spacing w:line="259" w:lineRule="auto"/>
              <w:ind w:hanging="361"/>
            </w:pPr>
            <w:r>
              <w:rPr>
                <w:sz w:val="20"/>
                <w:szCs w:val="22"/>
              </w:rPr>
              <w:t xml:space="preserve">The customers </w:t>
            </w:r>
            <w:r w:rsidR="003F50CD">
              <w:rPr>
                <w:sz w:val="20"/>
                <w:szCs w:val="22"/>
              </w:rPr>
              <w:t xml:space="preserve">that are </w:t>
            </w:r>
            <w:r>
              <w:rPr>
                <w:sz w:val="20"/>
                <w:szCs w:val="22"/>
              </w:rPr>
              <w:t xml:space="preserve">impacted by the agreement are </w:t>
            </w:r>
            <w:r w:rsidR="003F50CD">
              <w:rPr>
                <w:sz w:val="20"/>
                <w:szCs w:val="22"/>
              </w:rPr>
              <w:t>static</w:t>
            </w:r>
          </w:p>
        </w:tc>
      </w:tr>
      <w:tr w:rsidR="006B763A" w14:paraId="39920DBF" w14:textId="77777777" w:rsidTr="005C7BF7">
        <w:trPr>
          <w:trHeight w:val="432"/>
        </w:trPr>
        <w:tc>
          <w:tcPr>
            <w:tcW w:w="1367" w:type="dxa"/>
            <w:tcBorders>
              <w:top w:val="single" w:sz="4" w:space="0" w:color="000000"/>
              <w:left w:val="single" w:sz="4" w:space="0" w:color="000000"/>
              <w:bottom w:val="single" w:sz="4" w:space="0" w:color="000000"/>
              <w:right w:val="single" w:sz="4" w:space="0" w:color="000000"/>
            </w:tcBorders>
          </w:tcPr>
          <w:p w14:paraId="03715B4F" w14:textId="77777777" w:rsidR="006B763A" w:rsidRDefault="006B763A" w:rsidP="005C7BF7">
            <w:r>
              <w:rPr>
                <w:sz w:val="20"/>
              </w:rPr>
              <w:t xml:space="preserve">People </w:t>
            </w:r>
          </w:p>
        </w:tc>
        <w:tc>
          <w:tcPr>
            <w:tcW w:w="8550" w:type="dxa"/>
            <w:tcBorders>
              <w:top w:val="single" w:sz="4" w:space="0" w:color="000000"/>
              <w:left w:val="single" w:sz="4" w:space="0" w:color="000000"/>
              <w:bottom w:val="single" w:sz="4" w:space="0" w:color="000000"/>
              <w:right w:val="single" w:sz="4" w:space="0" w:color="000000"/>
            </w:tcBorders>
          </w:tcPr>
          <w:p w14:paraId="2EC8986D" w14:textId="19C42694" w:rsidR="006B763A" w:rsidRPr="00E1656B" w:rsidRDefault="003B59A7" w:rsidP="006B763A">
            <w:pPr>
              <w:numPr>
                <w:ilvl w:val="0"/>
                <w:numId w:val="44"/>
              </w:numPr>
              <w:spacing w:line="259" w:lineRule="auto"/>
              <w:ind w:hanging="360"/>
              <w:rPr>
                <w:sz w:val="20"/>
                <w:szCs w:val="20"/>
              </w:rPr>
            </w:pPr>
            <w:r w:rsidRPr="00E1656B">
              <w:rPr>
                <w:sz w:val="20"/>
                <w:szCs w:val="20"/>
              </w:rPr>
              <w:t>Se</w:t>
            </w:r>
            <w:r w:rsidR="00176A68" w:rsidRPr="00E1656B">
              <w:rPr>
                <w:sz w:val="20"/>
                <w:szCs w:val="20"/>
              </w:rPr>
              <w:t xml:space="preserve">nior </w:t>
            </w:r>
            <w:r w:rsidR="006B763A" w:rsidRPr="00E1656B">
              <w:rPr>
                <w:sz w:val="20"/>
                <w:szCs w:val="20"/>
              </w:rPr>
              <w:t>CSR</w:t>
            </w:r>
          </w:p>
          <w:p w14:paraId="06C42475" w14:textId="2AB49466" w:rsidR="003B59A7" w:rsidRPr="00E1656B" w:rsidRDefault="00493B6C" w:rsidP="006B763A">
            <w:pPr>
              <w:numPr>
                <w:ilvl w:val="0"/>
                <w:numId w:val="44"/>
              </w:numPr>
              <w:spacing w:line="259" w:lineRule="auto"/>
              <w:ind w:hanging="360"/>
              <w:rPr>
                <w:sz w:val="20"/>
                <w:szCs w:val="20"/>
              </w:rPr>
            </w:pPr>
            <w:r w:rsidRPr="00E1656B">
              <w:rPr>
                <w:sz w:val="20"/>
                <w:szCs w:val="20"/>
              </w:rPr>
              <w:t>Billing CSR</w:t>
            </w:r>
            <w:r w:rsidR="00665ACB" w:rsidRPr="00E1656B">
              <w:rPr>
                <w:sz w:val="20"/>
                <w:szCs w:val="20"/>
              </w:rPr>
              <w:t xml:space="preserve"> II </w:t>
            </w:r>
          </w:p>
          <w:p w14:paraId="57F3D09F" w14:textId="77777777" w:rsidR="006B763A" w:rsidRPr="00E1656B" w:rsidRDefault="00CD457F" w:rsidP="006B763A">
            <w:pPr>
              <w:numPr>
                <w:ilvl w:val="0"/>
                <w:numId w:val="44"/>
              </w:numPr>
              <w:spacing w:line="259" w:lineRule="auto"/>
              <w:ind w:hanging="360"/>
              <w:rPr>
                <w:sz w:val="20"/>
                <w:szCs w:val="20"/>
              </w:rPr>
            </w:pPr>
            <w:r w:rsidRPr="00E1656B">
              <w:rPr>
                <w:sz w:val="20"/>
                <w:szCs w:val="20"/>
              </w:rPr>
              <w:t>PGE</w:t>
            </w:r>
          </w:p>
          <w:p w14:paraId="32DF3F74" w14:textId="297FB360" w:rsidR="006B763A" w:rsidRDefault="006F3727" w:rsidP="006B763A">
            <w:pPr>
              <w:numPr>
                <w:ilvl w:val="0"/>
                <w:numId w:val="44"/>
              </w:numPr>
              <w:spacing w:line="259" w:lineRule="auto"/>
              <w:ind w:hanging="360"/>
            </w:pPr>
            <w:r w:rsidRPr="00E1656B">
              <w:rPr>
                <w:sz w:val="20"/>
                <w:szCs w:val="20"/>
              </w:rPr>
              <w:t xml:space="preserve">SMUD </w:t>
            </w:r>
            <w:r w:rsidR="0092232F" w:rsidRPr="00E1656B">
              <w:rPr>
                <w:sz w:val="20"/>
                <w:szCs w:val="20"/>
              </w:rPr>
              <w:t xml:space="preserve">IT </w:t>
            </w:r>
          </w:p>
        </w:tc>
      </w:tr>
      <w:tr w:rsidR="006B763A" w14:paraId="0C093B1B" w14:textId="77777777" w:rsidTr="005C7BF7">
        <w:trPr>
          <w:trHeight w:val="288"/>
        </w:trPr>
        <w:tc>
          <w:tcPr>
            <w:tcW w:w="1367" w:type="dxa"/>
            <w:tcBorders>
              <w:top w:val="single" w:sz="4" w:space="0" w:color="000000"/>
              <w:left w:val="single" w:sz="4" w:space="0" w:color="000000"/>
              <w:bottom w:val="single" w:sz="4" w:space="0" w:color="000000"/>
              <w:right w:val="single" w:sz="4" w:space="0" w:color="000000"/>
            </w:tcBorders>
          </w:tcPr>
          <w:p w14:paraId="3326329A" w14:textId="77777777" w:rsidR="006B763A" w:rsidRDefault="006B763A" w:rsidP="005C7BF7">
            <w:r>
              <w:rPr>
                <w:sz w:val="20"/>
              </w:rPr>
              <w:t xml:space="preserve">Technology </w:t>
            </w:r>
          </w:p>
          <w:p w14:paraId="5B700C18" w14:textId="77777777" w:rsidR="006B763A" w:rsidRDefault="006B763A" w:rsidP="005C7BF7">
            <w:r>
              <w:rPr>
                <w:sz w:val="20"/>
              </w:rPr>
              <w:t xml:space="preserve"> </w:t>
            </w:r>
          </w:p>
        </w:tc>
        <w:tc>
          <w:tcPr>
            <w:tcW w:w="8550" w:type="dxa"/>
            <w:tcBorders>
              <w:top w:val="single" w:sz="4" w:space="0" w:color="000000"/>
              <w:left w:val="single" w:sz="4" w:space="0" w:color="000000"/>
              <w:bottom w:val="single" w:sz="4" w:space="0" w:color="000000"/>
              <w:right w:val="single" w:sz="4" w:space="0" w:color="000000"/>
            </w:tcBorders>
          </w:tcPr>
          <w:p w14:paraId="41FAD3C2" w14:textId="77777777" w:rsidR="006B763A" w:rsidRPr="00E1656B" w:rsidRDefault="006B763A" w:rsidP="006B763A">
            <w:pPr>
              <w:numPr>
                <w:ilvl w:val="0"/>
                <w:numId w:val="45"/>
              </w:numPr>
              <w:spacing w:line="259" w:lineRule="auto"/>
              <w:ind w:hanging="360"/>
              <w:rPr>
                <w:sz w:val="20"/>
                <w:szCs w:val="20"/>
              </w:rPr>
            </w:pPr>
            <w:r w:rsidRPr="00E1656B">
              <w:rPr>
                <w:sz w:val="20"/>
                <w:szCs w:val="20"/>
              </w:rPr>
              <w:t xml:space="preserve">SAP </w:t>
            </w:r>
          </w:p>
          <w:p w14:paraId="331F9987" w14:textId="77777777" w:rsidR="00CD457F" w:rsidRPr="00E1656B" w:rsidRDefault="002526B6" w:rsidP="006B763A">
            <w:pPr>
              <w:numPr>
                <w:ilvl w:val="0"/>
                <w:numId w:val="45"/>
              </w:numPr>
              <w:spacing w:line="259" w:lineRule="auto"/>
              <w:ind w:hanging="360"/>
              <w:rPr>
                <w:sz w:val="20"/>
                <w:szCs w:val="20"/>
              </w:rPr>
            </w:pPr>
            <w:r w:rsidRPr="00E1656B">
              <w:rPr>
                <w:sz w:val="20"/>
                <w:szCs w:val="20"/>
              </w:rPr>
              <w:t>IEE</w:t>
            </w:r>
          </w:p>
          <w:p w14:paraId="361CDAF8" w14:textId="3D6F5D95" w:rsidR="002526B6" w:rsidRDefault="002526B6" w:rsidP="006B763A">
            <w:pPr>
              <w:numPr>
                <w:ilvl w:val="0"/>
                <w:numId w:val="45"/>
              </w:numPr>
              <w:spacing w:line="259" w:lineRule="auto"/>
              <w:ind w:hanging="360"/>
            </w:pPr>
            <w:r w:rsidRPr="00E1656B">
              <w:rPr>
                <w:sz w:val="20"/>
                <w:szCs w:val="20"/>
              </w:rPr>
              <w:t>Spreadsheet</w:t>
            </w:r>
          </w:p>
        </w:tc>
      </w:tr>
    </w:tbl>
    <w:p w14:paraId="0F92168A" w14:textId="77777777" w:rsidR="006D205B" w:rsidRDefault="006D205B">
      <w:pPr>
        <w:rPr>
          <w:rFonts w:asciiTheme="minorHAnsi" w:hAnsiTheme="minorHAnsi"/>
          <w:szCs w:val="18"/>
        </w:rPr>
      </w:pPr>
      <w:r w:rsidRPr="565FA6CE">
        <w:rPr>
          <w:rFonts w:asciiTheme="minorHAnsi" w:hAnsiTheme="minorHAnsi"/>
        </w:rPr>
        <w:br w:type="page"/>
      </w:r>
    </w:p>
    <w:tbl>
      <w:tblPr>
        <w:tblW w:w="0" w:type="auto"/>
        <w:tblInd w:w="-735" w:type="dxa"/>
        <w:tblLook w:val="01E0" w:firstRow="1" w:lastRow="1" w:firstColumn="1" w:lastColumn="1" w:noHBand="0" w:noVBand="0"/>
      </w:tblPr>
      <w:tblGrid>
        <w:gridCol w:w="10311"/>
      </w:tblGrid>
      <w:tr w:rsidR="565FA6CE" w14:paraId="14C614CB" w14:textId="77777777" w:rsidTr="00FD42D4">
        <w:trPr>
          <w:trHeight w:val="259"/>
        </w:trPr>
        <w:tc>
          <w:tcPr>
            <w:tcW w:w="10311" w:type="dxa"/>
            <w:tcBorders>
              <w:top w:val="single" w:sz="8" w:space="0" w:color="auto"/>
              <w:left w:val="single" w:sz="8" w:space="0" w:color="auto"/>
              <w:bottom w:val="single" w:sz="8" w:space="0" w:color="auto"/>
              <w:right w:val="single" w:sz="8" w:space="0" w:color="auto"/>
            </w:tcBorders>
            <w:shd w:val="clear" w:color="auto" w:fill="E36C0A" w:themeFill="accent6" w:themeFillShade="BF"/>
            <w:tcMar>
              <w:left w:w="108" w:type="dxa"/>
              <w:right w:w="108" w:type="dxa"/>
            </w:tcMar>
            <w:vAlign w:val="center"/>
          </w:tcPr>
          <w:p w14:paraId="4A684ABD" w14:textId="07D950E6" w:rsidR="565FA6CE" w:rsidRDefault="565FA6CE" w:rsidP="565FA6CE">
            <w:r w:rsidRPr="565FA6CE">
              <w:rPr>
                <w:rFonts w:eastAsia="Calibri" w:cs="Calibri"/>
                <w:b/>
                <w:bCs/>
                <w:color w:val="FFFFFF" w:themeColor="background1"/>
                <w:sz w:val="22"/>
                <w:szCs w:val="22"/>
              </w:rPr>
              <w:lastRenderedPageBreak/>
              <w:t>Process Flowchart</w:t>
            </w:r>
          </w:p>
        </w:tc>
      </w:tr>
      <w:tr w:rsidR="565FA6CE" w14:paraId="540A49FE" w14:textId="77777777" w:rsidTr="0065084E">
        <w:trPr>
          <w:trHeight w:val="3211"/>
        </w:trPr>
        <w:tc>
          <w:tcPr>
            <w:tcW w:w="10311" w:type="dxa"/>
            <w:tcBorders>
              <w:top w:val="single" w:sz="8" w:space="0" w:color="auto"/>
              <w:left w:val="single" w:sz="8" w:space="0" w:color="auto"/>
              <w:bottom w:val="single" w:sz="8" w:space="0" w:color="auto"/>
              <w:right w:val="single" w:sz="8" w:space="0" w:color="auto"/>
            </w:tcBorders>
            <w:tcMar>
              <w:left w:w="108" w:type="dxa"/>
              <w:right w:w="108" w:type="dxa"/>
            </w:tcMar>
          </w:tcPr>
          <w:p w14:paraId="432FDC91" w14:textId="77777777" w:rsidR="565FA6CE" w:rsidRDefault="565FA6CE"/>
          <w:p w14:paraId="7CB781ED" w14:textId="7D6E1161" w:rsidR="00F06D44" w:rsidRDefault="00D54E9F">
            <w:r>
              <w:object w:dxaOrig="15771" w:dyaOrig="4521" w14:anchorId="61B3E0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67.45pt;height:134.2pt" o:ole="">
                  <v:imagedata r:id="rId12" o:title=""/>
                </v:shape>
                <o:OLEObject Type="Embed" ProgID="Visio.Drawing.15" ShapeID="_x0000_i1027" DrawAspect="Content" ObjectID="_1838810791" r:id="rId13"/>
              </w:object>
            </w:r>
          </w:p>
          <w:p w14:paraId="53628700" w14:textId="77777777" w:rsidR="00F06D44" w:rsidRDefault="00F06D44"/>
          <w:p w14:paraId="4D81F833" w14:textId="018F0F0E" w:rsidR="00F6436E" w:rsidRDefault="00F06D44">
            <w:r>
              <w:object w:dxaOrig="15771" w:dyaOrig="4521" w14:anchorId="3172B180">
                <v:shape id="_x0000_i1026" type="#_x0000_t75" style="width:467.45pt;height:134.2pt" o:ole="">
                  <v:imagedata r:id="rId14" o:title=""/>
                </v:shape>
                <o:OLEObject Type="Embed" ProgID="Visio.Drawing.15" ShapeID="_x0000_i1026" DrawAspect="Content" ObjectID="_1838810792" r:id="rId15"/>
              </w:object>
            </w:r>
          </w:p>
          <w:p w14:paraId="557DEDA3" w14:textId="77777777" w:rsidR="008B09DA" w:rsidRDefault="008B09DA"/>
          <w:p w14:paraId="3BE0FE73" w14:textId="652B7429" w:rsidR="008B09DA" w:rsidRDefault="008B09DA"/>
        </w:tc>
      </w:tr>
    </w:tbl>
    <w:p w14:paraId="18FCA322" w14:textId="1616F8F1" w:rsidR="006D205B" w:rsidRDefault="006D205B" w:rsidP="565FA6CE">
      <w:pPr>
        <w:pStyle w:val="Header"/>
        <w:tabs>
          <w:tab w:val="clear" w:pos="4320"/>
          <w:tab w:val="clear" w:pos="8640"/>
        </w:tabs>
        <w:jc w:val="both"/>
        <w:rPr>
          <w:rFonts w:asciiTheme="minorHAnsi" w:hAnsiTheme="minorHAnsi"/>
          <w:b/>
          <w:bCs/>
        </w:rPr>
      </w:pPr>
    </w:p>
    <w:p w14:paraId="145F5570" w14:textId="77FA5EC8" w:rsidR="565FA6CE" w:rsidRDefault="565FA6CE" w:rsidP="565FA6CE">
      <w:pPr>
        <w:pStyle w:val="Header"/>
        <w:tabs>
          <w:tab w:val="clear" w:pos="4320"/>
          <w:tab w:val="clear" w:pos="8640"/>
        </w:tabs>
        <w:jc w:val="both"/>
        <w:rPr>
          <w:rFonts w:asciiTheme="minorHAnsi" w:hAnsiTheme="minorHAnsi"/>
          <w:b/>
          <w:bC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616379" w:rsidRPr="00D870BC" w14:paraId="65987DFF" w14:textId="77777777" w:rsidTr="001073F6">
        <w:trPr>
          <w:cantSplit/>
          <w:tblHeader/>
        </w:trPr>
        <w:tc>
          <w:tcPr>
            <w:tcW w:w="9918" w:type="dxa"/>
            <w:gridSpan w:val="3"/>
            <w:shd w:val="clear" w:color="auto" w:fill="E36C0A" w:themeFill="accent6" w:themeFillShade="BF"/>
          </w:tcPr>
          <w:p w14:paraId="3282F908" w14:textId="48040761"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r w:rsidR="00FD1A78">
              <w:rPr>
                <w:rFonts w:asciiTheme="minorHAnsi" w:hAnsiTheme="minorHAnsi"/>
                <w:b/>
                <w:color w:val="FFFFFF" w:themeColor="background1"/>
                <w:sz w:val="22"/>
                <w:szCs w:val="18"/>
              </w:rPr>
              <w:t xml:space="preserve"> (San Joaquin County process)</w:t>
            </w:r>
          </w:p>
        </w:tc>
      </w:tr>
      <w:tr w:rsidR="00B96904" w:rsidRPr="005A5762" w14:paraId="2200042F" w14:textId="77777777" w:rsidTr="001073F6">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430"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CA447A" w:rsidRPr="005A5762" w14:paraId="7AB28385" w14:textId="77777777" w:rsidTr="001073F6">
        <w:trPr>
          <w:cantSplit/>
        </w:trPr>
        <w:tc>
          <w:tcPr>
            <w:tcW w:w="648" w:type="dxa"/>
          </w:tcPr>
          <w:p w14:paraId="75AD4581" w14:textId="65299FA6" w:rsidR="00CA447A" w:rsidRPr="005A5762" w:rsidRDefault="0082211C">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430" w:type="dxa"/>
          </w:tcPr>
          <w:p w14:paraId="13505C2E" w14:textId="62E1ED0B" w:rsidR="00CA447A" w:rsidRPr="005A5762" w:rsidRDefault="00BD1CED" w:rsidP="005A1EED">
            <w:pPr>
              <w:pStyle w:val="Header"/>
              <w:tabs>
                <w:tab w:val="clear" w:pos="4320"/>
                <w:tab w:val="clear" w:pos="8640"/>
              </w:tabs>
              <w:rPr>
                <w:rFonts w:asciiTheme="minorHAnsi" w:hAnsiTheme="minorHAnsi"/>
                <w:szCs w:val="18"/>
              </w:rPr>
            </w:pPr>
            <w:r>
              <w:rPr>
                <w:rFonts w:asciiTheme="minorHAnsi" w:hAnsiTheme="minorHAnsi"/>
                <w:szCs w:val="18"/>
              </w:rPr>
              <w:t xml:space="preserve">For </w:t>
            </w:r>
            <w:r w:rsidR="00C14C2F">
              <w:rPr>
                <w:rFonts w:asciiTheme="minorHAnsi" w:hAnsiTheme="minorHAnsi"/>
                <w:szCs w:val="18"/>
              </w:rPr>
              <w:t>San Joaquin County</w:t>
            </w:r>
            <w:r>
              <w:rPr>
                <w:rFonts w:asciiTheme="minorHAnsi" w:hAnsiTheme="minorHAnsi"/>
                <w:szCs w:val="18"/>
              </w:rPr>
              <w:t>, upload spreadsheet with meter reads</w:t>
            </w:r>
          </w:p>
        </w:tc>
        <w:tc>
          <w:tcPr>
            <w:tcW w:w="6840" w:type="dxa"/>
          </w:tcPr>
          <w:p w14:paraId="0CECFCFF" w14:textId="01777909" w:rsidR="00CA447A" w:rsidRPr="005A5762" w:rsidRDefault="00D31659" w:rsidP="005A1EED">
            <w:pPr>
              <w:pStyle w:val="Header"/>
              <w:tabs>
                <w:tab w:val="clear" w:pos="4320"/>
                <w:tab w:val="clear" w:pos="8640"/>
              </w:tabs>
              <w:rPr>
                <w:rFonts w:asciiTheme="minorHAnsi" w:hAnsiTheme="minorHAnsi"/>
                <w:szCs w:val="18"/>
              </w:rPr>
            </w:pPr>
            <w:r>
              <w:rPr>
                <w:rFonts w:asciiTheme="minorHAnsi" w:hAnsiTheme="minorHAnsi"/>
                <w:szCs w:val="18"/>
              </w:rPr>
              <w:t xml:space="preserve">For customers in San Joaquin county - </w:t>
            </w:r>
            <w:r w:rsidR="00BD1CED">
              <w:rPr>
                <w:rFonts w:asciiTheme="minorHAnsi" w:hAnsiTheme="minorHAnsi"/>
                <w:szCs w:val="18"/>
              </w:rPr>
              <w:t xml:space="preserve">PGE will upload spreadsheet with meter reads </w:t>
            </w:r>
          </w:p>
        </w:tc>
      </w:tr>
      <w:tr w:rsidR="00CA447A" w:rsidRPr="005A5762" w14:paraId="34696851" w14:textId="77777777" w:rsidTr="001073F6">
        <w:trPr>
          <w:cantSplit/>
        </w:trPr>
        <w:tc>
          <w:tcPr>
            <w:tcW w:w="648" w:type="dxa"/>
          </w:tcPr>
          <w:p w14:paraId="2D6C910F" w14:textId="08DE92A7" w:rsidR="00CA447A" w:rsidRPr="005A5762" w:rsidRDefault="0082211C">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430" w:type="dxa"/>
          </w:tcPr>
          <w:p w14:paraId="3905BD26" w14:textId="5D87E6DF" w:rsidR="00CA447A" w:rsidRPr="005A5762" w:rsidRDefault="003318D8" w:rsidP="005A1EED">
            <w:pPr>
              <w:pStyle w:val="Header"/>
              <w:tabs>
                <w:tab w:val="clear" w:pos="4320"/>
                <w:tab w:val="clear" w:pos="8640"/>
              </w:tabs>
              <w:rPr>
                <w:rFonts w:asciiTheme="minorHAnsi" w:hAnsiTheme="minorHAnsi"/>
                <w:szCs w:val="18"/>
              </w:rPr>
            </w:pPr>
            <w:r>
              <w:rPr>
                <w:rFonts w:asciiTheme="minorHAnsi" w:hAnsiTheme="minorHAnsi"/>
                <w:szCs w:val="18"/>
              </w:rPr>
              <w:t>Email billing inbox</w:t>
            </w:r>
          </w:p>
        </w:tc>
        <w:tc>
          <w:tcPr>
            <w:tcW w:w="6840" w:type="dxa"/>
          </w:tcPr>
          <w:p w14:paraId="2C362655" w14:textId="4B9FF09C" w:rsidR="00CA447A" w:rsidRPr="005A5762" w:rsidRDefault="003318D8" w:rsidP="003D7B63">
            <w:pPr>
              <w:pStyle w:val="Header"/>
              <w:tabs>
                <w:tab w:val="clear" w:pos="4320"/>
                <w:tab w:val="clear" w:pos="8640"/>
              </w:tabs>
              <w:rPr>
                <w:rFonts w:asciiTheme="minorHAnsi" w:hAnsiTheme="minorHAnsi"/>
                <w:szCs w:val="18"/>
              </w:rPr>
            </w:pPr>
            <w:r>
              <w:rPr>
                <w:rFonts w:asciiTheme="minorHAnsi" w:hAnsiTheme="minorHAnsi"/>
                <w:szCs w:val="18"/>
              </w:rPr>
              <w:t>Email SMUD billing team to let them know meter reads are uploaded</w:t>
            </w:r>
          </w:p>
        </w:tc>
      </w:tr>
      <w:tr w:rsidR="00B96904" w:rsidRPr="005A5762" w14:paraId="430DF2A1" w14:textId="77777777" w:rsidTr="001073F6">
        <w:trPr>
          <w:cantSplit/>
        </w:trPr>
        <w:tc>
          <w:tcPr>
            <w:tcW w:w="648" w:type="dxa"/>
          </w:tcPr>
          <w:p w14:paraId="4AD3B24F" w14:textId="5DACC0FF" w:rsidR="00B96904" w:rsidRPr="005A5762" w:rsidRDefault="0082211C">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430" w:type="dxa"/>
          </w:tcPr>
          <w:p w14:paraId="366C5418" w14:textId="16253A4C" w:rsidR="00B96904" w:rsidRPr="005A5762" w:rsidRDefault="003318D8" w:rsidP="00BC61CC">
            <w:pPr>
              <w:pStyle w:val="Header"/>
              <w:rPr>
                <w:rFonts w:asciiTheme="minorHAnsi" w:hAnsiTheme="minorHAnsi"/>
                <w:szCs w:val="18"/>
              </w:rPr>
            </w:pPr>
            <w:r>
              <w:rPr>
                <w:rFonts w:asciiTheme="minorHAnsi" w:hAnsiTheme="minorHAnsi"/>
                <w:szCs w:val="18"/>
              </w:rPr>
              <w:t>Enter manual reads in SMUD workbook</w:t>
            </w:r>
          </w:p>
        </w:tc>
        <w:tc>
          <w:tcPr>
            <w:tcW w:w="6840" w:type="dxa"/>
          </w:tcPr>
          <w:p w14:paraId="74E2FCEC" w14:textId="66F3C156" w:rsidR="00B96904" w:rsidRPr="005A5762" w:rsidRDefault="00D31659" w:rsidP="0001358B">
            <w:pPr>
              <w:pStyle w:val="Header"/>
              <w:tabs>
                <w:tab w:val="clear" w:pos="4320"/>
                <w:tab w:val="clear" w:pos="8640"/>
              </w:tabs>
              <w:rPr>
                <w:rFonts w:asciiTheme="minorHAnsi" w:hAnsiTheme="minorHAnsi"/>
                <w:szCs w:val="18"/>
              </w:rPr>
            </w:pPr>
            <w:r>
              <w:rPr>
                <w:rFonts w:asciiTheme="minorHAnsi" w:hAnsiTheme="minorHAnsi"/>
                <w:szCs w:val="18"/>
              </w:rPr>
              <w:t>Copy data from PGE spreadsheet to SMUD’s workbook</w:t>
            </w:r>
          </w:p>
        </w:tc>
      </w:tr>
      <w:tr w:rsidR="00B96904" w:rsidRPr="005A5762" w14:paraId="31FDC2B8" w14:textId="77777777" w:rsidTr="001073F6">
        <w:trPr>
          <w:cantSplit/>
        </w:trPr>
        <w:tc>
          <w:tcPr>
            <w:tcW w:w="648" w:type="dxa"/>
          </w:tcPr>
          <w:p w14:paraId="0921DEF0" w14:textId="4774D68B" w:rsidR="00B96904" w:rsidRPr="005A5762" w:rsidRDefault="0082211C">
            <w:pPr>
              <w:pStyle w:val="Header"/>
              <w:tabs>
                <w:tab w:val="clear" w:pos="4320"/>
                <w:tab w:val="clear" w:pos="8640"/>
              </w:tabs>
              <w:jc w:val="center"/>
              <w:rPr>
                <w:rFonts w:asciiTheme="minorHAnsi" w:hAnsiTheme="minorHAnsi"/>
                <w:szCs w:val="18"/>
              </w:rPr>
            </w:pPr>
            <w:r>
              <w:rPr>
                <w:rFonts w:asciiTheme="minorHAnsi" w:hAnsiTheme="minorHAnsi"/>
                <w:szCs w:val="18"/>
              </w:rPr>
              <w:t>4</w:t>
            </w:r>
          </w:p>
        </w:tc>
        <w:tc>
          <w:tcPr>
            <w:tcW w:w="2430" w:type="dxa"/>
          </w:tcPr>
          <w:p w14:paraId="7372457F" w14:textId="53F525D7" w:rsidR="00B96904" w:rsidRPr="005A5762" w:rsidRDefault="00D31659" w:rsidP="00BC61CC">
            <w:pPr>
              <w:pStyle w:val="Header"/>
              <w:tabs>
                <w:tab w:val="clear" w:pos="4320"/>
                <w:tab w:val="clear" w:pos="8640"/>
              </w:tabs>
              <w:rPr>
                <w:rFonts w:asciiTheme="minorHAnsi" w:hAnsiTheme="minorHAnsi"/>
                <w:szCs w:val="18"/>
              </w:rPr>
            </w:pPr>
            <w:r>
              <w:rPr>
                <w:rFonts w:asciiTheme="minorHAnsi" w:hAnsiTheme="minorHAnsi"/>
                <w:szCs w:val="18"/>
              </w:rPr>
              <w:t>Release implausible reads in SAP</w:t>
            </w:r>
          </w:p>
        </w:tc>
        <w:tc>
          <w:tcPr>
            <w:tcW w:w="6840" w:type="dxa"/>
          </w:tcPr>
          <w:p w14:paraId="01E10EB4" w14:textId="39D9D3AC" w:rsidR="00B96904" w:rsidRPr="005A5762" w:rsidRDefault="00D31659" w:rsidP="00BE696B">
            <w:pPr>
              <w:pStyle w:val="Header"/>
              <w:tabs>
                <w:tab w:val="clear" w:pos="4320"/>
                <w:tab w:val="clear" w:pos="8640"/>
              </w:tabs>
              <w:rPr>
                <w:rFonts w:asciiTheme="minorHAnsi" w:hAnsiTheme="minorHAnsi"/>
                <w:szCs w:val="18"/>
              </w:rPr>
            </w:pPr>
            <w:r>
              <w:rPr>
                <w:rFonts w:asciiTheme="minorHAnsi" w:hAnsiTheme="minorHAnsi"/>
                <w:szCs w:val="18"/>
              </w:rPr>
              <w:t>Release implausible reads in SAP</w:t>
            </w:r>
          </w:p>
        </w:tc>
      </w:tr>
      <w:tr w:rsidR="00F6662C" w:rsidRPr="005A5762" w14:paraId="60DCF44B" w14:textId="77777777" w:rsidTr="001073F6">
        <w:trPr>
          <w:cantSplit/>
        </w:trPr>
        <w:tc>
          <w:tcPr>
            <w:tcW w:w="648" w:type="dxa"/>
          </w:tcPr>
          <w:p w14:paraId="68431829" w14:textId="285E83D9" w:rsidR="00F6662C" w:rsidRDefault="00F6662C">
            <w:pPr>
              <w:pStyle w:val="Header"/>
              <w:tabs>
                <w:tab w:val="clear" w:pos="4320"/>
                <w:tab w:val="clear" w:pos="8640"/>
              </w:tabs>
              <w:jc w:val="center"/>
              <w:rPr>
                <w:rFonts w:asciiTheme="minorHAnsi" w:hAnsiTheme="minorHAnsi"/>
                <w:szCs w:val="18"/>
              </w:rPr>
            </w:pPr>
            <w:r>
              <w:rPr>
                <w:rFonts w:asciiTheme="minorHAnsi" w:hAnsiTheme="minorHAnsi"/>
                <w:szCs w:val="18"/>
              </w:rPr>
              <w:t>5</w:t>
            </w:r>
          </w:p>
        </w:tc>
        <w:tc>
          <w:tcPr>
            <w:tcW w:w="2430" w:type="dxa"/>
          </w:tcPr>
          <w:p w14:paraId="7102B9A7" w14:textId="7465F671" w:rsidR="00F6662C" w:rsidRDefault="00D31659" w:rsidP="00522810">
            <w:pPr>
              <w:pStyle w:val="Header"/>
              <w:rPr>
                <w:rFonts w:asciiTheme="minorHAnsi" w:hAnsiTheme="minorHAnsi"/>
                <w:szCs w:val="18"/>
              </w:rPr>
            </w:pPr>
            <w:r>
              <w:rPr>
                <w:rFonts w:asciiTheme="minorHAnsi" w:hAnsiTheme="minorHAnsi"/>
                <w:szCs w:val="18"/>
              </w:rPr>
              <w:t xml:space="preserve">Manually enter reads for the month. </w:t>
            </w:r>
          </w:p>
        </w:tc>
        <w:tc>
          <w:tcPr>
            <w:tcW w:w="6840" w:type="dxa"/>
          </w:tcPr>
          <w:p w14:paraId="109936EE" w14:textId="06AC3AAD" w:rsidR="00F6662C" w:rsidRDefault="006D6424" w:rsidP="000F4ABB">
            <w:pPr>
              <w:pStyle w:val="Header"/>
              <w:tabs>
                <w:tab w:val="clear" w:pos="4320"/>
                <w:tab w:val="clear" w:pos="8640"/>
              </w:tabs>
              <w:rPr>
                <w:rFonts w:asciiTheme="minorHAnsi" w:hAnsiTheme="minorHAnsi"/>
                <w:szCs w:val="18"/>
              </w:rPr>
            </w:pPr>
            <w:r>
              <w:rPr>
                <w:rFonts w:asciiTheme="minorHAnsi" w:hAnsiTheme="minorHAnsi"/>
                <w:szCs w:val="18"/>
              </w:rPr>
              <w:t xml:space="preserve">For customer data related to San Joaquin county – manually enter reads for the month. </w:t>
            </w:r>
          </w:p>
        </w:tc>
      </w:tr>
      <w:tr w:rsidR="00F6662C" w:rsidRPr="005A5762" w14:paraId="5885E7E9" w14:textId="77777777" w:rsidTr="001073F6">
        <w:trPr>
          <w:cantSplit/>
        </w:trPr>
        <w:tc>
          <w:tcPr>
            <w:tcW w:w="648" w:type="dxa"/>
          </w:tcPr>
          <w:p w14:paraId="2802B603" w14:textId="64ADF37C" w:rsidR="00F6662C" w:rsidRDefault="00F6662C">
            <w:pPr>
              <w:pStyle w:val="Header"/>
              <w:tabs>
                <w:tab w:val="clear" w:pos="4320"/>
                <w:tab w:val="clear" w:pos="8640"/>
              </w:tabs>
              <w:jc w:val="center"/>
              <w:rPr>
                <w:rFonts w:asciiTheme="minorHAnsi" w:hAnsiTheme="minorHAnsi"/>
                <w:szCs w:val="18"/>
              </w:rPr>
            </w:pPr>
            <w:r>
              <w:rPr>
                <w:rFonts w:asciiTheme="minorHAnsi" w:hAnsiTheme="minorHAnsi"/>
                <w:szCs w:val="18"/>
              </w:rPr>
              <w:t>6</w:t>
            </w:r>
          </w:p>
        </w:tc>
        <w:tc>
          <w:tcPr>
            <w:tcW w:w="2430" w:type="dxa"/>
          </w:tcPr>
          <w:p w14:paraId="0B0D658A" w14:textId="5C296CC5" w:rsidR="00F6662C" w:rsidRDefault="006D6424" w:rsidP="00522810">
            <w:pPr>
              <w:pStyle w:val="Header"/>
              <w:rPr>
                <w:rFonts w:asciiTheme="minorHAnsi" w:hAnsiTheme="minorHAnsi"/>
                <w:szCs w:val="18"/>
              </w:rPr>
            </w:pPr>
            <w:r>
              <w:rPr>
                <w:rFonts w:asciiTheme="minorHAnsi" w:hAnsiTheme="minorHAnsi"/>
                <w:szCs w:val="18"/>
              </w:rPr>
              <w:t>Enter</w:t>
            </w:r>
            <w:r w:rsidR="0097302E">
              <w:rPr>
                <w:rFonts w:asciiTheme="minorHAnsi" w:hAnsiTheme="minorHAnsi"/>
                <w:szCs w:val="18"/>
              </w:rPr>
              <w:t xml:space="preserve"> credit adjustments by rate type</w:t>
            </w:r>
          </w:p>
        </w:tc>
        <w:tc>
          <w:tcPr>
            <w:tcW w:w="6840" w:type="dxa"/>
          </w:tcPr>
          <w:p w14:paraId="1BFD1E73" w14:textId="0DBCFAB2" w:rsidR="00F6662C" w:rsidRDefault="0097302E" w:rsidP="000F4ABB">
            <w:pPr>
              <w:pStyle w:val="Header"/>
              <w:tabs>
                <w:tab w:val="clear" w:pos="4320"/>
                <w:tab w:val="clear" w:pos="8640"/>
              </w:tabs>
              <w:rPr>
                <w:rFonts w:asciiTheme="minorHAnsi" w:hAnsiTheme="minorHAnsi"/>
                <w:szCs w:val="18"/>
              </w:rPr>
            </w:pPr>
            <w:r>
              <w:rPr>
                <w:rFonts w:asciiTheme="minorHAnsi" w:hAnsiTheme="minorHAnsi"/>
                <w:szCs w:val="18"/>
              </w:rPr>
              <w:t xml:space="preserve">Different credit adjustments are added based on rate type. </w:t>
            </w:r>
            <w:r w:rsidR="00993A7F">
              <w:rPr>
                <w:rFonts w:asciiTheme="minorHAnsi" w:hAnsiTheme="minorHAnsi"/>
                <w:szCs w:val="18"/>
              </w:rPr>
              <w:t>See business rule below</w:t>
            </w:r>
          </w:p>
        </w:tc>
      </w:tr>
      <w:tr w:rsidR="00F6662C" w:rsidRPr="005A5762" w14:paraId="013CF41A" w14:textId="77777777" w:rsidTr="001073F6">
        <w:trPr>
          <w:cantSplit/>
        </w:trPr>
        <w:tc>
          <w:tcPr>
            <w:tcW w:w="648" w:type="dxa"/>
          </w:tcPr>
          <w:p w14:paraId="17337DA3" w14:textId="199E35AB" w:rsidR="00F6662C" w:rsidRDefault="00F6662C">
            <w:pPr>
              <w:pStyle w:val="Header"/>
              <w:tabs>
                <w:tab w:val="clear" w:pos="4320"/>
                <w:tab w:val="clear" w:pos="8640"/>
              </w:tabs>
              <w:jc w:val="center"/>
              <w:rPr>
                <w:rFonts w:asciiTheme="minorHAnsi" w:hAnsiTheme="minorHAnsi"/>
                <w:szCs w:val="18"/>
              </w:rPr>
            </w:pPr>
            <w:r>
              <w:rPr>
                <w:rFonts w:asciiTheme="minorHAnsi" w:hAnsiTheme="minorHAnsi"/>
                <w:szCs w:val="18"/>
              </w:rPr>
              <w:t>7</w:t>
            </w:r>
          </w:p>
        </w:tc>
        <w:tc>
          <w:tcPr>
            <w:tcW w:w="2430" w:type="dxa"/>
          </w:tcPr>
          <w:p w14:paraId="2D678AE4" w14:textId="3CD02C03" w:rsidR="00F6662C" w:rsidRDefault="00F64C54" w:rsidP="00522810">
            <w:pPr>
              <w:pStyle w:val="Header"/>
              <w:rPr>
                <w:rFonts w:asciiTheme="minorHAnsi" w:hAnsiTheme="minorHAnsi"/>
                <w:szCs w:val="18"/>
              </w:rPr>
            </w:pPr>
            <w:r>
              <w:rPr>
                <w:rFonts w:asciiTheme="minorHAnsi" w:hAnsiTheme="minorHAnsi"/>
                <w:szCs w:val="18"/>
              </w:rPr>
              <w:t>Create contact log for credits applied</w:t>
            </w:r>
          </w:p>
        </w:tc>
        <w:tc>
          <w:tcPr>
            <w:tcW w:w="6840" w:type="dxa"/>
          </w:tcPr>
          <w:p w14:paraId="78481AE6" w14:textId="617CBDFE" w:rsidR="00F6662C" w:rsidRDefault="00CE6950" w:rsidP="000F4ABB">
            <w:pPr>
              <w:pStyle w:val="Header"/>
              <w:tabs>
                <w:tab w:val="clear" w:pos="4320"/>
                <w:tab w:val="clear" w:pos="8640"/>
              </w:tabs>
              <w:rPr>
                <w:rFonts w:asciiTheme="minorHAnsi" w:hAnsiTheme="minorHAnsi"/>
                <w:szCs w:val="18"/>
              </w:rPr>
            </w:pPr>
            <w:r>
              <w:rPr>
                <w:rFonts w:asciiTheme="minorHAnsi" w:hAnsiTheme="minorHAnsi"/>
                <w:szCs w:val="18"/>
              </w:rPr>
              <w:t>Create contact log</w:t>
            </w:r>
            <w:r w:rsidR="00F64C54">
              <w:rPr>
                <w:rFonts w:asciiTheme="minorHAnsi" w:hAnsiTheme="minorHAnsi"/>
                <w:szCs w:val="18"/>
              </w:rPr>
              <w:t xml:space="preserve"> for credits that were applied based on rate type.</w:t>
            </w:r>
          </w:p>
        </w:tc>
      </w:tr>
      <w:tr w:rsidR="00D54E9F" w:rsidRPr="005A5762" w14:paraId="19D6126B" w14:textId="77777777" w:rsidTr="001073F6">
        <w:trPr>
          <w:cantSplit/>
        </w:trPr>
        <w:tc>
          <w:tcPr>
            <w:tcW w:w="648" w:type="dxa"/>
          </w:tcPr>
          <w:p w14:paraId="277868BC" w14:textId="448D4B98" w:rsidR="00D54E9F" w:rsidRDefault="00D54E9F">
            <w:pPr>
              <w:pStyle w:val="Header"/>
              <w:tabs>
                <w:tab w:val="clear" w:pos="4320"/>
                <w:tab w:val="clear" w:pos="8640"/>
              </w:tabs>
              <w:jc w:val="center"/>
              <w:rPr>
                <w:rFonts w:asciiTheme="minorHAnsi" w:hAnsiTheme="minorHAnsi"/>
                <w:szCs w:val="18"/>
              </w:rPr>
            </w:pPr>
            <w:r>
              <w:rPr>
                <w:rFonts w:asciiTheme="minorHAnsi" w:hAnsiTheme="minorHAnsi"/>
                <w:szCs w:val="18"/>
              </w:rPr>
              <w:t>8</w:t>
            </w:r>
          </w:p>
        </w:tc>
        <w:tc>
          <w:tcPr>
            <w:tcW w:w="2430" w:type="dxa"/>
          </w:tcPr>
          <w:p w14:paraId="5156AB25" w14:textId="7C7D8676" w:rsidR="00D54E9F" w:rsidRDefault="00D54E9F" w:rsidP="00522810">
            <w:pPr>
              <w:pStyle w:val="Header"/>
              <w:rPr>
                <w:rFonts w:asciiTheme="minorHAnsi" w:hAnsiTheme="minorHAnsi"/>
                <w:szCs w:val="18"/>
              </w:rPr>
            </w:pPr>
            <w:r>
              <w:rPr>
                <w:rFonts w:asciiTheme="minorHAnsi" w:hAnsiTheme="minorHAnsi"/>
                <w:szCs w:val="18"/>
              </w:rPr>
              <w:t>Create invoice</w:t>
            </w:r>
          </w:p>
        </w:tc>
        <w:tc>
          <w:tcPr>
            <w:tcW w:w="6840" w:type="dxa"/>
          </w:tcPr>
          <w:p w14:paraId="04F082C9" w14:textId="5039E902" w:rsidR="00D54E9F" w:rsidRDefault="00D54E9F" w:rsidP="000F4ABB">
            <w:pPr>
              <w:pStyle w:val="Header"/>
              <w:tabs>
                <w:tab w:val="clear" w:pos="4320"/>
                <w:tab w:val="clear" w:pos="8640"/>
              </w:tabs>
              <w:rPr>
                <w:rFonts w:asciiTheme="minorHAnsi" w:hAnsiTheme="minorHAnsi"/>
                <w:szCs w:val="18"/>
              </w:rPr>
            </w:pPr>
            <w:r>
              <w:rPr>
                <w:rFonts w:asciiTheme="minorHAnsi" w:hAnsiTheme="minorHAnsi"/>
                <w:szCs w:val="18"/>
              </w:rPr>
              <w:t>Create invoice for PGE</w:t>
            </w:r>
          </w:p>
        </w:tc>
      </w:tr>
      <w:tr w:rsidR="008D75EF" w:rsidRPr="005A5762" w14:paraId="4FEFED9D" w14:textId="77777777" w:rsidTr="001073F6">
        <w:trPr>
          <w:cantSplit/>
        </w:trPr>
        <w:tc>
          <w:tcPr>
            <w:tcW w:w="648" w:type="dxa"/>
          </w:tcPr>
          <w:p w14:paraId="4E5E3744" w14:textId="56587219" w:rsidR="008D75EF" w:rsidRDefault="00D54E9F">
            <w:pPr>
              <w:pStyle w:val="Header"/>
              <w:tabs>
                <w:tab w:val="clear" w:pos="4320"/>
                <w:tab w:val="clear" w:pos="8640"/>
              </w:tabs>
              <w:jc w:val="center"/>
              <w:rPr>
                <w:rFonts w:asciiTheme="minorHAnsi" w:hAnsiTheme="minorHAnsi"/>
                <w:szCs w:val="18"/>
              </w:rPr>
            </w:pPr>
            <w:r>
              <w:rPr>
                <w:rFonts w:asciiTheme="minorHAnsi" w:hAnsiTheme="minorHAnsi"/>
                <w:szCs w:val="18"/>
              </w:rPr>
              <w:t>9</w:t>
            </w:r>
          </w:p>
        </w:tc>
        <w:tc>
          <w:tcPr>
            <w:tcW w:w="2430" w:type="dxa"/>
          </w:tcPr>
          <w:p w14:paraId="0F7AF97B" w14:textId="04EEDA55" w:rsidR="008D75EF" w:rsidRPr="005A5762" w:rsidRDefault="00A34D5A" w:rsidP="00522810">
            <w:pPr>
              <w:pStyle w:val="Header"/>
              <w:rPr>
                <w:rFonts w:asciiTheme="minorHAnsi" w:hAnsiTheme="minorHAnsi"/>
                <w:szCs w:val="18"/>
              </w:rPr>
            </w:pPr>
            <w:r>
              <w:rPr>
                <w:rFonts w:asciiTheme="minorHAnsi" w:hAnsiTheme="minorHAnsi"/>
                <w:szCs w:val="18"/>
              </w:rPr>
              <w:t>PGE pays SMUD</w:t>
            </w:r>
          </w:p>
        </w:tc>
        <w:tc>
          <w:tcPr>
            <w:tcW w:w="6840" w:type="dxa"/>
          </w:tcPr>
          <w:p w14:paraId="7BC1ABFC" w14:textId="365DCEC8" w:rsidR="008D75EF" w:rsidRPr="005A5762" w:rsidRDefault="00A34D5A" w:rsidP="000F4ABB">
            <w:pPr>
              <w:pStyle w:val="Header"/>
              <w:tabs>
                <w:tab w:val="clear" w:pos="4320"/>
                <w:tab w:val="clear" w:pos="8640"/>
              </w:tabs>
              <w:rPr>
                <w:rFonts w:asciiTheme="minorHAnsi" w:hAnsiTheme="minorHAnsi"/>
                <w:szCs w:val="18"/>
              </w:rPr>
            </w:pPr>
            <w:r>
              <w:rPr>
                <w:rFonts w:asciiTheme="minorHAnsi" w:hAnsiTheme="minorHAnsi"/>
                <w:szCs w:val="18"/>
              </w:rPr>
              <w:t>PGE pays SMUD.</w:t>
            </w:r>
          </w:p>
        </w:tc>
      </w:tr>
    </w:tbl>
    <w:p w14:paraId="118CE0C0" w14:textId="77777777" w:rsidR="00BB4013" w:rsidRDefault="00BB4013">
      <w:pPr>
        <w:pStyle w:val="Header"/>
        <w:tabs>
          <w:tab w:val="clear" w:pos="4320"/>
          <w:tab w:val="clear" w:pos="8640"/>
        </w:tabs>
        <w:jc w:val="both"/>
        <w:rPr>
          <w:rFonts w:asciiTheme="minorHAnsi" w:hAnsiTheme="minorHAnsi"/>
          <w:b/>
          <w:szCs w:val="18"/>
        </w:rPr>
      </w:pPr>
    </w:p>
    <w:p w14:paraId="5B93CA4E" w14:textId="77777777" w:rsidR="00FD118E" w:rsidRDefault="00FD118E">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FD118E" w:rsidRPr="00D870BC" w14:paraId="2CEEF6C8" w14:textId="77777777" w:rsidTr="006C00C4">
        <w:trPr>
          <w:cantSplit/>
          <w:tblHeader/>
        </w:trPr>
        <w:tc>
          <w:tcPr>
            <w:tcW w:w="9918" w:type="dxa"/>
            <w:gridSpan w:val="3"/>
            <w:shd w:val="clear" w:color="auto" w:fill="E36C0A" w:themeFill="accent6" w:themeFillShade="BF"/>
          </w:tcPr>
          <w:p w14:paraId="42ED8408" w14:textId="2F529F01" w:rsidR="00FD118E" w:rsidRPr="00D870BC" w:rsidRDefault="00FD118E" w:rsidP="006C00C4">
            <w:pPr>
              <w:rPr>
                <w:rFonts w:asciiTheme="minorHAnsi" w:hAnsiTheme="minorHAnsi"/>
                <w:b/>
                <w:color w:val="FFFFFF" w:themeColor="background1"/>
                <w:sz w:val="22"/>
                <w:szCs w:val="18"/>
              </w:rPr>
            </w:pPr>
            <w:r>
              <w:rPr>
                <w:rFonts w:asciiTheme="minorHAnsi" w:hAnsiTheme="minorHAnsi"/>
                <w:b/>
                <w:szCs w:val="18"/>
              </w:rPr>
              <w:br w:type="page"/>
            </w:r>
            <w:r w:rsidRPr="00D870BC">
              <w:rPr>
                <w:rFonts w:asciiTheme="minorHAnsi" w:hAnsiTheme="minorHAnsi"/>
                <w:b/>
                <w:color w:val="FFFFFF" w:themeColor="background1"/>
                <w:sz w:val="22"/>
                <w:szCs w:val="18"/>
              </w:rPr>
              <w:t>Task Description</w:t>
            </w:r>
            <w:r w:rsidR="00FD1A78">
              <w:rPr>
                <w:rFonts w:asciiTheme="minorHAnsi" w:hAnsiTheme="minorHAnsi"/>
                <w:b/>
                <w:color w:val="FFFFFF" w:themeColor="background1"/>
                <w:sz w:val="22"/>
                <w:szCs w:val="18"/>
              </w:rPr>
              <w:t xml:space="preserve"> (El Dorado County process)</w:t>
            </w:r>
          </w:p>
        </w:tc>
      </w:tr>
      <w:tr w:rsidR="00FD118E" w:rsidRPr="005A5762" w14:paraId="6690DF8E" w14:textId="77777777" w:rsidTr="006C00C4">
        <w:trPr>
          <w:cantSplit/>
        </w:trPr>
        <w:tc>
          <w:tcPr>
            <w:tcW w:w="648" w:type="dxa"/>
          </w:tcPr>
          <w:p w14:paraId="667E2242" w14:textId="77777777" w:rsidR="00FD118E" w:rsidRPr="005A5762" w:rsidRDefault="00FD118E" w:rsidP="006C00C4">
            <w:pPr>
              <w:rPr>
                <w:rFonts w:asciiTheme="minorHAnsi" w:hAnsiTheme="minorHAnsi"/>
                <w:b/>
                <w:szCs w:val="18"/>
              </w:rPr>
            </w:pPr>
            <w:r w:rsidRPr="005A5762">
              <w:rPr>
                <w:rFonts w:asciiTheme="minorHAnsi" w:hAnsiTheme="minorHAnsi"/>
                <w:b/>
                <w:szCs w:val="18"/>
              </w:rPr>
              <w:lastRenderedPageBreak/>
              <w:t>Id</w:t>
            </w:r>
          </w:p>
        </w:tc>
        <w:tc>
          <w:tcPr>
            <w:tcW w:w="2430" w:type="dxa"/>
          </w:tcPr>
          <w:p w14:paraId="0FF52262" w14:textId="77777777" w:rsidR="00FD118E" w:rsidRPr="005A5762" w:rsidRDefault="00FD118E" w:rsidP="006C00C4">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4A34CC5D" w14:textId="77777777" w:rsidR="00FD118E" w:rsidRPr="005A5762" w:rsidRDefault="00FD118E" w:rsidP="006C00C4">
            <w:pPr>
              <w:rPr>
                <w:rFonts w:asciiTheme="minorHAnsi" w:hAnsiTheme="minorHAnsi"/>
                <w:b/>
                <w:szCs w:val="18"/>
              </w:rPr>
            </w:pPr>
            <w:r>
              <w:rPr>
                <w:rFonts w:asciiTheme="minorHAnsi" w:hAnsiTheme="minorHAnsi"/>
                <w:b/>
                <w:szCs w:val="18"/>
              </w:rPr>
              <w:t>Procedure</w:t>
            </w:r>
          </w:p>
        </w:tc>
      </w:tr>
      <w:tr w:rsidR="00FD118E" w:rsidRPr="005A5762" w14:paraId="141F0170" w14:textId="77777777" w:rsidTr="006C00C4">
        <w:trPr>
          <w:cantSplit/>
        </w:trPr>
        <w:tc>
          <w:tcPr>
            <w:tcW w:w="648" w:type="dxa"/>
          </w:tcPr>
          <w:p w14:paraId="5EDD2745" w14:textId="77777777" w:rsidR="00FD118E" w:rsidRPr="005A5762" w:rsidRDefault="00FD118E" w:rsidP="006C00C4">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430" w:type="dxa"/>
          </w:tcPr>
          <w:p w14:paraId="6538765A" w14:textId="13A55F8F" w:rsidR="00FD118E" w:rsidRPr="005A5762" w:rsidRDefault="00FD118E" w:rsidP="006C00C4">
            <w:pPr>
              <w:pStyle w:val="Header"/>
              <w:tabs>
                <w:tab w:val="clear" w:pos="4320"/>
                <w:tab w:val="clear" w:pos="8640"/>
              </w:tabs>
              <w:rPr>
                <w:rFonts w:asciiTheme="minorHAnsi" w:hAnsiTheme="minorHAnsi"/>
                <w:szCs w:val="18"/>
              </w:rPr>
            </w:pPr>
            <w:r>
              <w:rPr>
                <w:rFonts w:asciiTheme="minorHAnsi" w:hAnsiTheme="minorHAnsi"/>
                <w:szCs w:val="18"/>
              </w:rPr>
              <w:t>Receive reads as ‘system’ or ‘estimated’</w:t>
            </w:r>
          </w:p>
        </w:tc>
        <w:tc>
          <w:tcPr>
            <w:tcW w:w="6840" w:type="dxa"/>
          </w:tcPr>
          <w:p w14:paraId="4221574D" w14:textId="29204239" w:rsidR="00FD118E" w:rsidRPr="005A5762" w:rsidRDefault="00FD118E" w:rsidP="006C00C4">
            <w:pPr>
              <w:pStyle w:val="Header"/>
              <w:tabs>
                <w:tab w:val="clear" w:pos="4320"/>
                <w:tab w:val="clear" w:pos="8640"/>
              </w:tabs>
              <w:rPr>
                <w:rFonts w:asciiTheme="minorHAnsi" w:hAnsiTheme="minorHAnsi"/>
                <w:szCs w:val="18"/>
              </w:rPr>
            </w:pPr>
            <w:r>
              <w:rPr>
                <w:rFonts w:asciiTheme="minorHAnsi" w:hAnsiTheme="minorHAnsi"/>
                <w:szCs w:val="18"/>
              </w:rPr>
              <w:t xml:space="preserve">Meter reads are received in SAP </w:t>
            </w:r>
          </w:p>
        </w:tc>
      </w:tr>
      <w:tr w:rsidR="00FD118E" w:rsidRPr="005A5762" w14:paraId="3025786D" w14:textId="77777777" w:rsidTr="006C00C4">
        <w:trPr>
          <w:cantSplit/>
        </w:trPr>
        <w:tc>
          <w:tcPr>
            <w:tcW w:w="648" w:type="dxa"/>
          </w:tcPr>
          <w:p w14:paraId="0486DEB6" w14:textId="77777777" w:rsidR="00FD118E" w:rsidRPr="005A5762" w:rsidRDefault="00FD118E" w:rsidP="006C00C4">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430" w:type="dxa"/>
          </w:tcPr>
          <w:p w14:paraId="451AA85C" w14:textId="6ACBCDB7" w:rsidR="00FD118E" w:rsidRPr="005A5762" w:rsidRDefault="00C50DB5" w:rsidP="006C00C4">
            <w:pPr>
              <w:pStyle w:val="Header"/>
              <w:tabs>
                <w:tab w:val="clear" w:pos="4320"/>
                <w:tab w:val="clear" w:pos="8640"/>
              </w:tabs>
              <w:rPr>
                <w:rFonts w:asciiTheme="minorHAnsi" w:hAnsiTheme="minorHAnsi"/>
                <w:szCs w:val="18"/>
              </w:rPr>
            </w:pPr>
            <w:r>
              <w:rPr>
                <w:rFonts w:asciiTheme="minorHAnsi" w:hAnsiTheme="minorHAnsi"/>
                <w:szCs w:val="18"/>
              </w:rPr>
              <w:t>Release implausible reads</w:t>
            </w:r>
          </w:p>
        </w:tc>
        <w:tc>
          <w:tcPr>
            <w:tcW w:w="6840" w:type="dxa"/>
          </w:tcPr>
          <w:p w14:paraId="2AB9ACC3" w14:textId="5B16542B" w:rsidR="00FD118E" w:rsidRPr="005A5762" w:rsidRDefault="00C50DB5" w:rsidP="006C00C4">
            <w:pPr>
              <w:pStyle w:val="Header"/>
              <w:tabs>
                <w:tab w:val="clear" w:pos="4320"/>
                <w:tab w:val="clear" w:pos="8640"/>
              </w:tabs>
              <w:rPr>
                <w:rFonts w:asciiTheme="minorHAnsi" w:hAnsiTheme="minorHAnsi"/>
                <w:szCs w:val="18"/>
              </w:rPr>
            </w:pPr>
            <w:r>
              <w:rPr>
                <w:rFonts w:asciiTheme="minorHAnsi" w:hAnsiTheme="minorHAnsi"/>
                <w:szCs w:val="18"/>
              </w:rPr>
              <w:t>Release implausible reads in SAP</w:t>
            </w:r>
          </w:p>
        </w:tc>
      </w:tr>
      <w:tr w:rsidR="00FD118E" w:rsidRPr="005A5762" w14:paraId="578BF029" w14:textId="77777777" w:rsidTr="006C00C4">
        <w:trPr>
          <w:cantSplit/>
        </w:trPr>
        <w:tc>
          <w:tcPr>
            <w:tcW w:w="648" w:type="dxa"/>
          </w:tcPr>
          <w:p w14:paraId="2889C14B" w14:textId="77777777" w:rsidR="00FD118E" w:rsidRPr="005A5762" w:rsidRDefault="00FD118E" w:rsidP="006C00C4">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430" w:type="dxa"/>
          </w:tcPr>
          <w:p w14:paraId="47C92FF7" w14:textId="57C5CF2D" w:rsidR="00FD118E" w:rsidRPr="005A5762" w:rsidRDefault="00B8045D" w:rsidP="006C00C4">
            <w:pPr>
              <w:pStyle w:val="Header"/>
              <w:rPr>
                <w:rFonts w:asciiTheme="minorHAnsi" w:hAnsiTheme="minorHAnsi"/>
                <w:szCs w:val="18"/>
              </w:rPr>
            </w:pPr>
            <w:r>
              <w:rPr>
                <w:rFonts w:asciiTheme="minorHAnsi" w:hAnsiTheme="minorHAnsi"/>
                <w:szCs w:val="18"/>
              </w:rPr>
              <w:t>Are reads estimated and released implausible?</w:t>
            </w:r>
          </w:p>
        </w:tc>
        <w:tc>
          <w:tcPr>
            <w:tcW w:w="6840" w:type="dxa"/>
          </w:tcPr>
          <w:p w14:paraId="0C41E8C8" w14:textId="317D40A2" w:rsidR="00FD118E" w:rsidRPr="005A5762" w:rsidRDefault="00B8045D" w:rsidP="006C00C4">
            <w:pPr>
              <w:pStyle w:val="Header"/>
              <w:tabs>
                <w:tab w:val="clear" w:pos="4320"/>
                <w:tab w:val="clear" w:pos="8640"/>
              </w:tabs>
              <w:rPr>
                <w:rFonts w:asciiTheme="minorHAnsi" w:hAnsiTheme="minorHAnsi"/>
                <w:szCs w:val="18"/>
              </w:rPr>
            </w:pPr>
            <w:r>
              <w:rPr>
                <w:rFonts w:asciiTheme="minorHAnsi" w:hAnsiTheme="minorHAnsi"/>
                <w:szCs w:val="18"/>
              </w:rPr>
              <w:t xml:space="preserve">Decision: </w:t>
            </w:r>
            <w:r w:rsidR="008849B7">
              <w:rPr>
                <w:rFonts w:asciiTheme="minorHAnsi" w:hAnsiTheme="minorHAnsi"/>
                <w:szCs w:val="18"/>
              </w:rPr>
              <w:t xml:space="preserve">are reads released implausible for ‘estimated’ reads? If yes, go to step 4. Else go to step </w:t>
            </w:r>
            <w:r w:rsidR="00FA6218">
              <w:rPr>
                <w:rFonts w:asciiTheme="minorHAnsi" w:hAnsiTheme="minorHAnsi"/>
                <w:szCs w:val="18"/>
              </w:rPr>
              <w:t>6</w:t>
            </w:r>
          </w:p>
        </w:tc>
      </w:tr>
      <w:tr w:rsidR="00FD118E" w:rsidRPr="005A5762" w14:paraId="4EC3B5E6" w14:textId="77777777" w:rsidTr="006C00C4">
        <w:trPr>
          <w:cantSplit/>
        </w:trPr>
        <w:tc>
          <w:tcPr>
            <w:tcW w:w="648" w:type="dxa"/>
          </w:tcPr>
          <w:p w14:paraId="2E8934E1" w14:textId="77777777" w:rsidR="00FD118E" w:rsidRPr="005A5762" w:rsidRDefault="00FD118E" w:rsidP="006C00C4">
            <w:pPr>
              <w:pStyle w:val="Header"/>
              <w:tabs>
                <w:tab w:val="clear" w:pos="4320"/>
                <w:tab w:val="clear" w:pos="8640"/>
              </w:tabs>
              <w:jc w:val="center"/>
              <w:rPr>
                <w:rFonts w:asciiTheme="minorHAnsi" w:hAnsiTheme="minorHAnsi"/>
                <w:szCs w:val="18"/>
              </w:rPr>
            </w:pPr>
            <w:r>
              <w:rPr>
                <w:rFonts w:asciiTheme="minorHAnsi" w:hAnsiTheme="minorHAnsi"/>
                <w:szCs w:val="18"/>
              </w:rPr>
              <w:t>4</w:t>
            </w:r>
          </w:p>
        </w:tc>
        <w:tc>
          <w:tcPr>
            <w:tcW w:w="2430" w:type="dxa"/>
          </w:tcPr>
          <w:p w14:paraId="60BE695D" w14:textId="775ACD00" w:rsidR="00FD118E" w:rsidRPr="005A5762" w:rsidRDefault="00F534A8" w:rsidP="006C00C4">
            <w:pPr>
              <w:pStyle w:val="Header"/>
              <w:tabs>
                <w:tab w:val="clear" w:pos="4320"/>
                <w:tab w:val="clear" w:pos="8640"/>
              </w:tabs>
              <w:rPr>
                <w:rFonts w:asciiTheme="minorHAnsi" w:hAnsiTheme="minorHAnsi"/>
                <w:szCs w:val="18"/>
              </w:rPr>
            </w:pPr>
            <w:r>
              <w:rPr>
                <w:rFonts w:asciiTheme="minorHAnsi" w:hAnsiTheme="minorHAnsi"/>
                <w:szCs w:val="18"/>
              </w:rPr>
              <w:t>Gather accurate reads from IEE TOU report</w:t>
            </w:r>
          </w:p>
        </w:tc>
        <w:tc>
          <w:tcPr>
            <w:tcW w:w="6840" w:type="dxa"/>
          </w:tcPr>
          <w:p w14:paraId="03DCF586" w14:textId="761917A3" w:rsidR="00FD118E" w:rsidRPr="005A5762" w:rsidRDefault="00F534A8" w:rsidP="006C00C4">
            <w:pPr>
              <w:pStyle w:val="Header"/>
              <w:tabs>
                <w:tab w:val="clear" w:pos="4320"/>
                <w:tab w:val="clear" w:pos="8640"/>
              </w:tabs>
              <w:rPr>
                <w:rFonts w:asciiTheme="minorHAnsi" w:hAnsiTheme="minorHAnsi"/>
                <w:szCs w:val="18"/>
              </w:rPr>
            </w:pPr>
            <w:r>
              <w:rPr>
                <w:rFonts w:asciiTheme="minorHAnsi" w:hAnsiTheme="minorHAnsi"/>
                <w:szCs w:val="18"/>
              </w:rPr>
              <w:t>Gather accurate reads from IEE TOU report for Service Point</w:t>
            </w:r>
          </w:p>
        </w:tc>
      </w:tr>
      <w:tr w:rsidR="00FD118E" w:rsidRPr="005A5762" w14:paraId="05A26A87" w14:textId="77777777" w:rsidTr="006C00C4">
        <w:trPr>
          <w:cantSplit/>
        </w:trPr>
        <w:tc>
          <w:tcPr>
            <w:tcW w:w="648" w:type="dxa"/>
          </w:tcPr>
          <w:p w14:paraId="45261671" w14:textId="77777777" w:rsidR="00FD118E" w:rsidRDefault="00FD118E" w:rsidP="006C00C4">
            <w:pPr>
              <w:pStyle w:val="Header"/>
              <w:tabs>
                <w:tab w:val="clear" w:pos="4320"/>
                <w:tab w:val="clear" w:pos="8640"/>
              </w:tabs>
              <w:jc w:val="center"/>
              <w:rPr>
                <w:rFonts w:asciiTheme="minorHAnsi" w:hAnsiTheme="minorHAnsi"/>
                <w:szCs w:val="18"/>
              </w:rPr>
            </w:pPr>
            <w:r>
              <w:rPr>
                <w:rFonts w:asciiTheme="minorHAnsi" w:hAnsiTheme="minorHAnsi"/>
                <w:szCs w:val="18"/>
              </w:rPr>
              <w:t>5</w:t>
            </w:r>
          </w:p>
        </w:tc>
        <w:tc>
          <w:tcPr>
            <w:tcW w:w="2430" w:type="dxa"/>
          </w:tcPr>
          <w:p w14:paraId="6137B761" w14:textId="0C4C0B60" w:rsidR="00FD118E" w:rsidRDefault="00FA6218" w:rsidP="006C00C4">
            <w:pPr>
              <w:pStyle w:val="Header"/>
              <w:rPr>
                <w:rFonts w:asciiTheme="minorHAnsi" w:hAnsiTheme="minorHAnsi"/>
                <w:szCs w:val="18"/>
              </w:rPr>
            </w:pPr>
            <w:r>
              <w:rPr>
                <w:rFonts w:asciiTheme="minorHAnsi" w:hAnsiTheme="minorHAnsi"/>
                <w:szCs w:val="18"/>
              </w:rPr>
              <w:t>Manually input</w:t>
            </w:r>
            <w:r w:rsidR="00F534A8">
              <w:rPr>
                <w:rFonts w:asciiTheme="minorHAnsi" w:hAnsiTheme="minorHAnsi"/>
                <w:szCs w:val="18"/>
              </w:rPr>
              <w:t xml:space="preserve"> usage in SAP</w:t>
            </w:r>
          </w:p>
        </w:tc>
        <w:tc>
          <w:tcPr>
            <w:tcW w:w="6840" w:type="dxa"/>
          </w:tcPr>
          <w:p w14:paraId="3182E546" w14:textId="7CB02352" w:rsidR="00FD118E" w:rsidRDefault="00F534A8" w:rsidP="006C00C4">
            <w:pPr>
              <w:pStyle w:val="Header"/>
              <w:tabs>
                <w:tab w:val="clear" w:pos="4320"/>
                <w:tab w:val="clear" w:pos="8640"/>
              </w:tabs>
              <w:rPr>
                <w:rFonts w:asciiTheme="minorHAnsi" w:hAnsiTheme="minorHAnsi"/>
                <w:szCs w:val="18"/>
              </w:rPr>
            </w:pPr>
            <w:r>
              <w:rPr>
                <w:rFonts w:asciiTheme="minorHAnsi" w:hAnsiTheme="minorHAnsi"/>
                <w:szCs w:val="18"/>
              </w:rPr>
              <w:t>Enter the data manually in SAP</w:t>
            </w:r>
          </w:p>
        </w:tc>
      </w:tr>
      <w:tr w:rsidR="00FD118E" w:rsidRPr="005A5762" w14:paraId="7A8B5489" w14:textId="77777777" w:rsidTr="006C00C4">
        <w:trPr>
          <w:cantSplit/>
        </w:trPr>
        <w:tc>
          <w:tcPr>
            <w:tcW w:w="648" w:type="dxa"/>
          </w:tcPr>
          <w:p w14:paraId="42DD6415" w14:textId="77777777" w:rsidR="00FD118E" w:rsidRDefault="00FD118E" w:rsidP="006C00C4">
            <w:pPr>
              <w:pStyle w:val="Header"/>
              <w:tabs>
                <w:tab w:val="clear" w:pos="4320"/>
                <w:tab w:val="clear" w:pos="8640"/>
              </w:tabs>
              <w:jc w:val="center"/>
              <w:rPr>
                <w:rFonts w:asciiTheme="minorHAnsi" w:hAnsiTheme="minorHAnsi"/>
                <w:szCs w:val="18"/>
              </w:rPr>
            </w:pPr>
            <w:r>
              <w:rPr>
                <w:rFonts w:asciiTheme="minorHAnsi" w:hAnsiTheme="minorHAnsi"/>
                <w:szCs w:val="18"/>
              </w:rPr>
              <w:t>6</w:t>
            </w:r>
          </w:p>
        </w:tc>
        <w:tc>
          <w:tcPr>
            <w:tcW w:w="2430" w:type="dxa"/>
          </w:tcPr>
          <w:p w14:paraId="42554575" w14:textId="0209FF20" w:rsidR="00FD118E" w:rsidRDefault="00F534A8" w:rsidP="006C00C4">
            <w:pPr>
              <w:pStyle w:val="Header"/>
              <w:rPr>
                <w:rFonts w:asciiTheme="minorHAnsi" w:hAnsiTheme="minorHAnsi"/>
                <w:szCs w:val="18"/>
              </w:rPr>
            </w:pPr>
            <w:r>
              <w:rPr>
                <w:rFonts w:asciiTheme="minorHAnsi" w:hAnsiTheme="minorHAnsi"/>
                <w:szCs w:val="18"/>
              </w:rPr>
              <w:t>Simulate invoice</w:t>
            </w:r>
          </w:p>
        </w:tc>
        <w:tc>
          <w:tcPr>
            <w:tcW w:w="6840" w:type="dxa"/>
          </w:tcPr>
          <w:p w14:paraId="5C566C73" w14:textId="06BA7885" w:rsidR="00FD118E" w:rsidRDefault="00F534A8" w:rsidP="006C00C4">
            <w:pPr>
              <w:pStyle w:val="Header"/>
              <w:tabs>
                <w:tab w:val="clear" w:pos="4320"/>
                <w:tab w:val="clear" w:pos="8640"/>
              </w:tabs>
              <w:rPr>
                <w:rFonts w:asciiTheme="minorHAnsi" w:hAnsiTheme="minorHAnsi"/>
                <w:szCs w:val="18"/>
              </w:rPr>
            </w:pPr>
            <w:r>
              <w:rPr>
                <w:rFonts w:asciiTheme="minorHAnsi" w:hAnsiTheme="minorHAnsi"/>
                <w:szCs w:val="18"/>
              </w:rPr>
              <w:t>Simulate invoice using t-code EA00</w:t>
            </w:r>
          </w:p>
        </w:tc>
      </w:tr>
      <w:tr w:rsidR="00FD118E" w:rsidRPr="005A5762" w14:paraId="7D6FBBF8" w14:textId="77777777" w:rsidTr="006C00C4">
        <w:trPr>
          <w:cantSplit/>
        </w:trPr>
        <w:tc>
          <w:tcPr>
            <w:tcW w:w="648" w:type="dxa"/>
          </w:tcPr>
          <w:p w14:paraId="4E370707" w14:textId="77777777" w:rsidR="00FD118E" w:rsidRDefault="00FD118E" w:rsidP="006C00C4">
            <w:pPr>
              <w:pStyle w:val="Header"/>
              <w:tabs>
                <w:tab w:val="clear" w:pos="4320"/>
                <w:tab w:val="clear" w:pos="8640"/>
              </w:tabs>
              <w:jc w:val="center"/>
              <w:rPr>
                <w:rFonts w:asciiTheme="minorHAnsi" w:hAnsiTheme="minorHAnsi"/>
                <w:szCs w:val="18"/>
              </w:rPr>
            </w:pPr>
            <w:r>
              <w:rPr>
                <w:rFonts w:asciiTheme="minorHAnsi" w:hAnsiTheme="minorHAnsi"/>
                <w:szCs w:val="18"/>
              </w:rPr>
              <w:t>7</w:t>
            </w:r>
          </w:p>
        </w:tc>
        <w:tc>
          <w:tcPr>
            <w:tcW w:w="2430" w:type="dxa"/>
          </w:tcPr>
          <w:p w14:paraId="301569BE" w14:textId="2531B914" w:rsidR="00FD118E" w:rsidRDefault="00FA6218" w:rsidP="006C00C4">
            <w:pPr>
              <w:pStyle w:val="Header"/>
              <w:rPr>
                <w:rFonts w:asciiTheme="minorHAnsi" w:hAnsiTheme="minorHAnsi"/>
                <w:szCs w:val="18"/>
              </w:rPr>
            </w:pPr>
            <w:r>
              <w:rPr>
                <w:rFonts w:asciiTheme="minorHAnsi" w:hAnsiTheme="minorHAnsi"/>
                <w:szCs w:val="18"/>
              </w:rPr>
              <w:t xml:space="preserve">Calculate 28% surcharge. If amount greater than $150 </w:t>
            </w:r>
            <w:r w:rsidR="007D0269">
              <w:rPr>
                <w:rFonts w:asciiTheme="minorHAnsi" w:hAnsiTheme="minorHAnsi"/>
                <w:szCs w:val="18"/>
              </w:rPr>
              <w:t>fill 3520 form</w:t>
            </w:r>
          </w:p>
        </w:tc>
        <w:tc>
          <w:tcPr>
            <w:tcW w:w="6840" w:type="dxa"/>
          </w:tcPr>
          <w:p w14:paraId="40865B77" w14:textId="305E782C" w:rsidR="00FD118E" w:rsidRDefault="007D0269" w:rsidP="006C00C4">
            <w:pPr>
              <w:pStyle w:val="Header"/>
              <w:tabs>
                <w:tab w:val="clear" w:pos="4320"/>
                <w:tab w:val="clear" w:pos="8640"/>
              </w:tabs>
              <w:rPr>
                <w:rFonts w:asciiTheme="minorHAnsi" w:hAnsiTheme="minorHAnsi"/>
                <w:szCs w:val="18"/>
              </w:rPr>
            </w:pPr>
            <w:r>
              <w:rPr>
                <w:rFonts w:asciiTheme="minorHAnsi" w:hAnsiTheme="minorHAnsi"/>
                <w:szCs w:val="18"/>
              </w:rPr>
              <w:t>Calculate 28% surcharge based on invoice simulation. And if the amount is greater than $150, fill form 3520 for approval.</w:t>
            </w:r>
          </w:p>
        </w:tc>
      </w:tr>
      <w:tr w:rsidR="007D0269" w:rsidRPr="005A5762" w14:paraId="73349637" w14:textId="77777777" w:rsidTr="006C00C4">
        <w:trPr>
          <w:cantSplit/>
        </w:trPr>
        <w:tc>
          <w:tcPr>
            <w:tcW w:w="648" w:type="dxa"/>
          </w:tcPr>
          <w:p w14:paraId="4A3055B3" w14:textId="4373BF7B" w:rsidR="007D0269" w:rsidRDefault="007D0269" w:rsidP="006C00C4">
            <w:pPr>
              <w:pStyle w:val="Header"/>
              <w:tabs>
                <w:tab w:val="clear" w:pos="4320"/>
                <w:tab w:val="clear" w:pos="8640"/>
              </w:tabs>
              <w:jc w:val="center"/>
              <w:rPr>
                <w:rFonts w:asciiTheme="minorHAnsi" w:hAnsiTheme="minorHAnsi"/>
                <w:szCs w:val="18"/>
              </w:rPr>
            </w:pPr>
            <w:r>
              <w:rPr>
                <w:rFonts w:asciiTheme="minorHAnsi" w:hAnsiTheme="minorHAnsi"/>
                <w:szCs w:val="18"/>
              </w:rPr>
              <w:t>8</w:t>
            </w:r>
          </w:p>
        </w:tc>
        <w:tc>
          <w:tcPr>
            <w:tcW w:w="2430" w:type="dxa"/>
          </w:tcPr>
          <w:p w14:paraId="3B548181" w14:textId="1BFC1C6C" w:rsidR="007D0269" w:rsidRDefault="007D0269" w:rsidP="006C00C4">
            <w:pPr>
              <w:pStyle w:val="Header"/>
              <w:rPr>
                <w:rFonts w:asciiTheme="minorHAnsi" w:hAnsiTheme="minorHAnsi"/>
                <w:szCs w:val="18"/>
              </w:rPr>
            </w:pPr>
            <w:r>
              <w:rPr>
                <w:rFonts w:asciiTheme="minorHAnsi" w:hAnsiTheme="minorHAnsi"/>
                <w:szCs w:val="18"/>
              </w:rPr>
              <w:t xml:space="preserve">Form 3520 is approved, </w:t>
            </w:r>
            <w:r w:rsidR="002371EA">
              <w:rPr>
                <w:rFonts w:asciiTheme="minorHAnsi" w:hAnsiTheme="minorHAnsi"/>
                <w:szCs w:val="18"/>
              </w:rPr>
              <w:t>edit debit amount in sap and updated contact log</w:t>
            </w:r>
          </w:p>
        </w:tc>
        <w:tc>
          <w:tcPr>
            <w:tcW w:w="6840" w:type="dxa"/>
          </w:tcPr>
          <w:p w14:paraId="33F904A9" w14:textId="481D14B6" w:rsidR="007D0269" w:rsidRDefault="002371EA" w:rsidP="006C00C4">
            <w:pPr>
              <w:pStyle w:val="Header"/>
              <w:tabs>
                <w:tab w:val="clear" w:pos="4320"/>
                <w:tab w:val="clear" w:pos="8640"/>
              </w:tabs>
              <w:rPr>
                <w:rFonts w:asciiTheme="minorHAnsi" w:hAnsiTheme="minorHAnsi"/>
                <w:szCs w:val="18"/>
              </w:rPr>
            </w:pPr>
            <w:r>
              <w:rPr>
                <w:rFonts w:asciiTheme="minorHAnsi" w:hAnsiTheme="minorHAnsi"/>
                <w:szCs w:val="18"/>
              </w:rPr>
              <w:t>Form 3520 is approved. Then enter debit amount in SAP and update contact log.</w:t>
            </w:r>
          </w:p>
        </w:tc>
      </w:tr>
      <w:tr w:rsidR="00FD118E" w:rsidRPr="005A5762" w14:paraId="1C3CFEFF" w14:textId="77777777" w:rsidTr="006C00C4">
        <w:trPr>
          <w:cantSplit/>
        </w:trPr>
        <w:tc>
          <w:tcPr>
            <w:tcW w:w="648" w:type="dxa"/>
          </w:tcPr>
          <w:p w14:paraId="428B0DD5" w14:textId="6ED92E81" w:rsidR="00FD118E" w:rsidRDefault="007D0269" w:rsidP="006C00C4">
            <w:pPr>
              <w:pStyle w:val="Header"/>
              <w:tabs>
                <w:tab w:val="clear" w:pos="4320"/>
                <w:tab w:val="clear" w:pos="8640"/>
              </w:tabs>
              <w:jc w:val="center"/>
              <w:rPr>
                <w:rFonts w:asciiTheme="minorHAnsi" w:hAnsiTheme="minorHAnsi"/>
                <w:szCs w:val="18"/>
              </w:rPr>
            </w:pPr>
            <w:r>
              <w:rPr>
                <w:rFonts w:asciiTheme="minorHAnsi" w:hAnsiTheme="minorHAnsi"/>
                <w:szCs w:val="18"/>
              </w:rPr>
              <w:t>9</w:t>
            </w:r>
          </w:p>
        </w:tc>
        <w:tc>
          <w:tcPr>
            <w:tcW w:w="2430" w:type="dxa"/>
          </w:tcPr>
          <w:p w14:paraId="6B9E7E37" w14:textId="77777777" w:rsidR="00FD118E" w:rsidRPr="005A5762" w:rsidRDefault="00FD118E" w:rsidP="006C00C4">
            <w:pPr>
              <w:pStyle w:val="Header"/>
              <w:rPr>
                <w:rFonts w:asciiTheme="minorHAnsi" w:hAnsiTheme="minorHAnsi"/>
                <w:szCs w:val="18"/>
              </w:rPr>
            </w:pPr>
            <w:r>
              <w:rPr>
                <w:rFonts w:asciiTheme="minorHAnsi" w:hAnsiTheme="minorHAnsi"/>
                <w:szCs w:val="18"/>
              </w:rPr>
              <w:t>PGE pays SMUD</w:t>
            </w:r>
          </w:p>
        </w:tc>
        <w:tc>
          <w:tcPr>
            <w:tcW w:w="6840" w:type="dxa"/>
          </w:tcPr>
          <w:p w14:paraId="3A5CFC04" w14:textId="77777777" w:rsidR="00FD118E" w:rsidRPr="005A5762" w:rsidRDefault="00FD118E" w:rsidP="006C00C4">
            <w:pPr>
              <w:pStyle w:val="Header"/>
              <w:tabs>
                <w:tab w:val="clear" w:pos="4320"/>
                <w:tab w:val="clear" w:pos="8640"/>
              </w:tabs>
              <w:rPr>
                <w:rFonts w:asciiTheme="minorHAnsi" w:hAnsiTheme="minorHAnsi"/>
                <w:szCs w:val="18"/>
              </w:rPr>
            </w:pPr>
            <w:r>
              <w:rPr>
                <w:rFonts w:asciiTheme="minorHAnsi" w:hAnsiTheme="minorHAnsi"/>
                <w:szCs w:val="18"/>
              </w:rPr>
              <w:t>PGE pays SMUD.</w:t>
            </w:r>
          </w:p>
        </w:tc>
      </w:tr>
    </w:tbl>
    <w:p w14:paraId="543D22A2" w14:textId="77777777" w:rsidR="00FD118E" w:rsidRDefault="00FD118E">
      <w:pPr>
        <w:pStyle w:val="Header"/>
        <w:tabs>
          <w:tab w:val="clear" w:pos="4320"/>
          <w:tab w:val="clear" w:pos="8640"/>
        </w:tabs>
        <w:jc w:val="both"/>
        <w:rPr>
          <w:rFonts w:asciiTheme="minorHAnsi" w:hAnsiTheme="minorHAnsi"/>
          <w:b/>
          <w:szCs w:val="18"/>
        </w:rPr>
      </w:pPr>
    </w:p>
    <w:p w14:paraId="2204415E" w14:textId="77777777" w:rsidR="00FD118E" w:rsidRDefault="00FD118E">
      <w:pPr>
        <w:pStyle w:val="Header"/>
        <w:tabs>
          <w:tab w:val="clear" w:pos="4320"/>
          <w:tab w:val="clear" w:pos="8640"/>
        </w:tabs>
        <w:jc w:val="both"/>
        <w:rPr>
          <w:rFonts w:asciiTheme="minorHAnsi" w:hAnsiTheme="minorHAnsi"/>
          <w:b/>
          <w:szCs w:val="18"/>
        </w:rPr>
      </w:pPr>
    </w:p>
    <w:p w14:paraId="478548BA" w14:textId="77777777" w:rsidR="00FD118E" w:rsidRDefault="00FD118E">
      <w:pPr>
        <w:pStyle w:val="Header"/>
        <w:tabs>
          <w:tab w:val="clear" w:pos="4320"/>
          <w:tab w:val="clear" w:pos="8640"/>
        </w:tabs>
        <w:jc w:val="both"/>
        <w:rPr>
          <w:rFonts w:asciiTheme="minorHAnsi" w:hAnsiTheme="minorHAnsi"/>
          <w:b/>
          <w:szCs w:val="18"/>
        </w:rPr>
      </w:pPr>
    </w:p>
    <w:p w14:paraId="4911977D" w14:textId="77777777" w:rsidR="00FD118E" w:rsidRDefault="00FD118E">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8"/>
        <w:gridCol w:w="2385"/>
        <w:gridCol w:w="6635"/>
      </w:tblGrid>
      <w:tr w:rsidR="009F2358" w:rsidRPr="00D870BC" w14:paraId="1630CBAE" w14:textId="77777777" w:rsidTr="001073F6">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p>
        </w:tc>
      </w:tr>
      <w:tr w:rsidR="000034C3" w:rsidRPr="005A5762" w14:paraId="620618E2" w14:textId="77777777" w:rsidTr="001073F6">
        <w:trPr>
          <w:cantSplit/>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993A7F" w:rsidRPr="005A5762" w14:paraId="4651E263" w14:textId="77777777" w:rsidTr="001073F6">
        <w:trPr>
          <w:cantSplit/>
        </w:trPr>
        <w:tc>
          <w:tcPr>
            <w:tcW w:w="648" w:type="dxa"/>
          </w:tcPr>
          <w:p w14:paraId="1EF58D2A" w14:textId="73C4C023" w:rsidR="00993A7F" w:rsidRDefault="00993A7F" w:rsidP="00993A7F">
            <w:pPr>
              <w:pStyle w:val="Header"/>
              <w:tabs>
                <w:tab w:val="clear" w:pos="4320"/>
                <w:tab w:val="clear" w:pos="8640"/>
              </w:tabs>
              <w:jc w:val="center"/>
              <w:rPr>
                <w:rFonts w:asciiTheme="minorHAnsi" w:hAnsiTheme="minorHAnsi"/>
                <w:szCs w:val="18"/>
              </w:rPr>
            </w:pPr>
            <w:r>
              <w:rPr>
                <w:rFonts w:asciiTheme="minorHAnsi" w:hAnsiTheme="minorHAnsi"/>
                <w:szCs w:val="18"/>
              </w:rPr>
              <w:t>6</w:t>
            </w:r>
            <w:r w:rsidR="00FD1A78">
              <w:rPr>
                <w:rFonts w:asciiTheme="minorHAnsi" w:hAnsiTheme="minorHAnsi"/>
                <w:szCs w:val="18"/>
              </w:rPr>
              <w:t xml:space="preserve"> (San Joaquin process)</w:t>
            </w:r>
            <w:r w:rsidR="00542AB6">
              <w:rPr>
                <w:rFonts w:asciiTheme="minorHAnsi" w:hAnsiTheme="minorHAnsi"/>
                <w:szCs w:val="18"/>
              </w:rPr>
              <w:t xml:space="preserve"> </w:t>
            </w:r>
          </w:p>
        </w:tc>
        <w:tc>
          <w:tcPr>
            <w:tcW w:w="2430" w:type="dxa"/>
          </w:tcPr>
          <w:p w14:paraId="4D354FC9" w14:textId="46EDA816" w:rsidR="00993A7F" w:rsidRPr="00B23732" w:rsidRDefault="00993A7F" w:rsidP="00993A7F">
            <w:pPr>
              <w:pStyle w:val="Header"/>
              <w:rPr>
                <w:rFonts w:asciiTheme="minorHAnsi" w:hAnsiTheme="minorHAnsi"/>
                <w:szCs w:val="18"/>
              </w:rPr>
            </w:pPr>
            <w:r>
              <w:rPr>
                <w:rFonts w:asciiTheme="minorHAnsi" w:hAnsiTheme="minorHAnsi"/>
                <w:szCs w:val="18"/>
              </w:rPr>
              <w:t>Enter credit adjustments by rate type</w:t>
            </w:r>
          </w:p>
        </w:tc>
        <w:tc>
          <w:tcPr>
            <w:tcW w:w="6840" w:type="dxa"/>
          </w:tcPr>
          <w:p w14:paraId="1142AF75" w14:textId="40FB567A" w:rsidR="00993A7F" w:rsidRPr="00B23732" w:rsidRDefault="00993A7F" w:rsidP="00993A7F">
            <w:pPr>
              <w:pStyle w:val="Header"/>
              <w:rPr>
                <w:rFonts w:asciiTheme="minorHAnsi" w:hAnsiTheme="minorHAnsi"/>
                <w:szCs w:val="18"/>
              </w:rPr>
            </w:pPr>
            <w:r w:rsidRPr="00993A7F">
              <w:rPr>
                <w:rFonts w:asciiTheme="minorHAnsi" w:hAnsiTheme="minorHAnsi"/>
                <w:szCs w:val="18"/>
              </w:rPr>
              <w:t>PG&amp;E will own, maintain, read revenue meters and forward meter readings to Billing Inbox for processing and billing for San Joaquin County accounts. Based on contract agreement, ASD accounts will be credited 5%, ASN accounts will be credited 6%, and Residential accounts will be credited 19% towards System Infrastructure Fixed Charge each month</w:t>
            </w:r>
          </w:p>
        </w:tc>
      </w:tr>
      <w:tr w:rsidR="00277D6E" w:rsidRPr="005A5762" w14:paraId="5E2317D0" w14:textId="77777777" w:rsidTr="001073F6">
        <w:trPr>
          <w:cantSplit/>
        </w:trPr>
        <w:tc>
          <w:tcPr>
            <w:tcW w:w="648" w:type="dxa"/>
          </w:tcPr>
          <w:p w14:paraId="6EA4408B" w14:textId="55FA2169" w:rsidR="00277D6E" w:rsidRDefault="00542AB6" w:rsidP="00993A7F">
            <w:pPr>
              <w:pStyle w:val="Header"/>
              <w:tabs>
                <w:tab w:val="clear" w:pos="4320"/>
                <w:tab w:val="clear" w:pos="8640"/>
              </w:tabs>
              <w:jc w:val="center"/>
              <w:rPr>
                <w:rFonts w:asciiTheme="minorHAnsi" w:hAnsiTheme="minorHAnsi"/>
                <w:szCs w:val="18"/>
              </w:rPr>
            </w:pPr>
            <w:r>
              <w:rPr>
                <w:rFonts w:asciiTheme="minorHAnsi" w:hAnsiTheme="minorHAnsi"/>
                <w:szCs w:val="18"/>
              </w:rPr>
              <w:t>7</w:t>
            </w:r>
            <w:r w:rsidR="00FD1A78">
              <w:rPr>
                <w:rFonts w:asciiTheme="minorHAnsi" w:hAnsiTheme="minorHAnsi"/>
                <w:szCs w:val="18"/>
              </w:rPr>
              <w:t xml:space="preserve"> (El Dorado process)</w:t>
            </w:r>
          </w:p>
        </w:tc>
        <w:tc>
          <w:tcPr>
            <w:tcW w:w="2430" w:type="dxa"/>
          </w:tcPr>
          <w:p w14:paraId="2E4D0A0F" w14:textId="69E6C45D" w:rsidR="00277D6E" w:rsidRDefault="00F82DA3" w:rsidP="00993A7F">
            <w:pPr>
              <w:pStyle w:val="Header"/>
              <w:rPr>
                <w:rFonts w:asciiTheme="minorHAnsi" w:hAnsiTheme="minorHAnsi"/>
                <w:szCs w:val="18"/>
              </w:rPr>
            </w:pPr>
            <w:r>
              <w:rPr>
                <w:rFonts w:asciiTheme="minorHAnsi" w:hAnsiTheme="minorHAnsi"/>
                <w:szCs w:val="18"/>
              </w:rPr>
              <w:t>Calculate 28% surcharge. If amount greater than $150, complete form 3520 (monetary adjustment)</w:t>
            </w:r>
          </w:p>
        </w:tc>
        <w:tc>
          <w:tcPr>
            <w:tcW w:w="6840" w:type="dxa"/>
          </w:tcPr>
          <w:p w14:paraId="5C87BB23" w14:textId="11B27A0E" w:rsidR="00277D6E" w:rsidRPr="00993A7F" w:rsidRDefault="00F82DA3" w:rsidP="00993A7F">
            <w:pPr>
              <w:pStyle w:val="Header"/>
              <w:rPr>
                <w:rFonts w:asciiTheme="minorHAnsi" w:hAnsiTheme="minorHAnsi"/>
                <w:szCs w:val="18"/>
              </w:rPr>
            </w:pPr>
            <w:r w:rsidRPr="00F82DA3">
              <w:rPr>
                <w:rFonts w:asciiTheme="minorHAnsi" w:hAnsiTheme="minorHAnsi"/>
                <w:szCs w:val="18"/>
              </w:rPr>
              <w:t>SMUD owned meters are now enabled in IEE, monthly on cycle TOU reports can now be obtained and validated in IEE for processing and billing El Dorado County accounts. Based on contract agreement, all commercial accounts will be assessed a 28% charge on kWh charges and System Infrastructure Fixed Charge each month</w:t>
            </w:r>
          </w:p>
        </w:tc>
      </w:tr>
    </w:tbl>
    <w:p w14:paraId="625E4C84" w14:textId="77777777" w:rsidR="009F2358" w:rsidRDefault="009F2358">
      <w:pPr>
        <w:pStyle w:val="Header"/>
        <w:tabs>
          <w:tab w:val="clear" w:pos="4320"/>
          <w:tab w:val="clear" w:pos="8640"/>
        </w:tabs>
        <w:jc w:val="both"/>
        <w:rPr>
          <w:rFonts w:asciiTheme="minorHAnsi" w:hAnsiTheme="minorHAnsi"/>
          <w:b/>
          <w:szCs w:val="18"/>
        </w:rPr>
      </w:pPr>
    </w:p>
    <w:p w14:paraId="039ED12F" w14:textId="77777777" w:rsidR="00C9780D" w:rsidRDefault="00C9780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8E7260">
        <w:tc>
          <w:tcPr>
            <w:tcW w:w="1188" w:type="dxa"/>
            <w:shd w:val="clear" w:color="auto" w:fill="E36C0A" w:themeFill="accent6" w:themeFillShade="BF"/>
          </w:tcPr>
          <w:p w14:paraId="00E5D2FA" w14:textId="77777777" w:rsidR="00891002" w:rsidRPr="00617201" w:rsidRDefault="00891002" w:rsidP="00416C75">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8E7260">
        <w:tc>
          <w:tcPr>
            <w:tcW w:w="1188" w:type="dxa"/>
          </w:tcPr>
          <w:p w14:paraId="680A9C7A" w14:textId="77777777" w:rsidR="00891002" w:rsidRPr="00A26F0D" w:rsidRDefault="00891002" w:rsidP="00416C75">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A21DB91" w14:textId="77777777" w:rsidR="00891002" w:rsidRPr="00A26F0D" w:rsidRDefault="00891002" w:rsidP="00416C75">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rsidP="00416C75">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8E7260">
        <w:tc>
          <w:tcPr>
            <w:tcW w:w="1188" w:type="dxa"/>
          </w:tcPr>
          <w:p w14:paraId="48103EA4" w14:textId="261DA741" w:rsidR="00891002" w:rsidRPr="005A5762" w:rsidRDefault="00891002" w:rsidP="00416C75">
            <w:pPr>
              <w:pStyle w:val="Header"/>
              <w:tabs>
                <w:tab w:val="clear" w:pos="4320"/>
                <w:tab w:val="clear" w:pos="8640"/>
              </w:tabs>
              <w:rPr>
                <w:rFonts w:asciiTheme="minorHAnsi" w:hAnsiTheme="minorHAnsi"/>
                <w:szCs w:val="18"/>
              </w:rPr>
            </w:pPr>
          </w:p>
        </w:tc>
        <w:tc>
          <w:tcPr>
            <w:tcW w:w="1770" w:type="dxa"/>
          </w:tcPr>
          <w:p w14:paraId="323FFDFC" w14:textId="489F6620" w:rsidR="00891002" w:rsidRPr="005A5762" w:rsidRDefault="00891002" w:rsidP="00416C75">
            <w:pPr>
              <w:pStyle w:val="Header"/>
              <w:tabs>
                <w:tab w:val="clear" w:pos="4320"/>
                <w:tab w:val="clear" w:pos="8640"/>
              </w:tabs>
              <w:rPr>
                <w:rFonts w:asciiTheme="minorHAnsi" w:hAnsiTheme="minorHAnsi"/>
                <w:szCs w:val="18"/>
              </w:rPr>
            </w:pPr>
          </w:p>
        </w:tc>
        <w:tc>
          <w:tcPr>
            <w:tcW w:w="6960" w:type="dxa"/>
          </w:tcPr>
          <w:p w14:paraId="5BFF6F4E" w14:textId="68344616" w:rsidR="00891002" w:rsidRPr="005A5762" w:rsidRDefault="00891002" w:rsidP="00416C75">
            <w:pPr>
              <w:pStyle w:val="Header"/>
              <w:tabs>
                <w:tab w:val="clear" w:pos="4320"/>
                <w:tab w:val="clear" w:pos="8640"/>
              </w:tabs>
              <w:rPr>
                <w:rFonts w:asciiTheme="minorHAnsi" w:hAnsiTheme="minorHAnsi"/>
                <w:szCs w:val="18"/>
              </w:rPr>
            </w:pPr>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7F2A2325" w14:textId="77777777" w:rsidR="00C353D3" w:rsidRDefault="00C353D3">
      <w:pPr>
        <w:rPr>
          <w:rFonts w:asciiTheme="minorHAnsi" w:hAnsiTheme="minorHAnsi"/>
          <w:b/>
          <w:sz w:val="24"/>
        </w:rPr>
      </w:pPr>
    </w:p>
    <w:p w14:paraId="60D44A99" w14:textId="77777777" w:rsidR="00C353D3" w:rsidRDefault="00C353D3">
      <w:pPr>
        <w:rPr>
          <w:rFonts w:asciiTheme="minorHAnsi" w:hAnsiTheme="minorHAnsi"/>
          <w:b/>
          <w:sz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8"/>
      </w:tblGrid>
      <w:tr w:rsidR="009413CB" w:rsidRPr="00BA3945" w14:paraId="7E106CF8" w14:textId="77777777">
        <w:tc>
          <w:tcPr>
            <w:tcW w:w="9558" w:type="dxa"/>
            <w:shd w:val="clear" w:color="auto" w:fill="E36C0A" w:themeFill="accent6" w:themeFillShade="BF"/>
          </w:tcPr>
          <w:p w14:paraId="5DE039A6" w14:textId="77777777" w:rsidR="009413CB" w:rsidRPr="00BA3945" w:rsidRDefault="009413CB">
            <w:pPr>
              <w:rPr>
                <w:b/>
                <w:color w:val="FFFFFF" w:themeColor="background1"/>
                <w:sz w:val="22"/>
                <w:szCs w:val="22"/>
              </w:rPr>
            </w:pPr>
            <w:r w:rsidRPr="00842D42">
              <w:rPr>
                <w:b/>
                <w:color w:val="FFFFFF" w:themeColor="background1"/>
                <w:sz w:val="22"/>
                <w:szCs w:val="22"/>
              </w:rPr>
              <w:t>Pain Points and Improvement Opportunities</w:t>
            </w:r>
          </w:p>
        </w:tc>
      </w:tr>
      <w:tr w:rsidR="009413CB" w:rsidRPr="000722AB" w14:paraId="640EC22C" w14:textId="77777777">
        <w:trPr>
          <w:trHeight w:val="704"/>
        </w:trPr>
        <w:tc>
          <w:tcPr>
            <w:tcW w:w="9558" w:type="dxa"/>
          </w:tcPr>
          <w:p w14:paraId="5619FFF8" w14:textId="540B334C" w:rsidR="009413CB" w:rsidRDefault="00652E10" w:rsidP="006B763A">
            <w:pPr>
              <w:pStyle w:val="ListParagraph"/>
              <w:numPr>
                <w:ilvl w:val="0"/>
                <w:numId w:val="42"/>
              </w:numPr>
              <w:rPr>
                <w:rFonts w:asciiTheme="minorHAnsi" w:hAnsiTheme="minorHAnsi"/>
                <w:bCs/>
              </w:rPr>
            </w:pPr>
            <w:r>
              <w:rPr>
                <w:rFonts w:asciiTheme="minorHAnsi" w:hAnsiTheme="minorHAnsi"/>
                <w:bCs/>
              </w:rPr>
              <w:t xml:space="preserve">We need to create a </w:t>
            </w:r>
            <w:r w:rsidRPr="00652E10">
              <w:rPr>
                <w:rFonts w:asciiTheme="minorHAnsi" w:hAnsiTheme="minorHAnsi"/>
                <w:bCs/>
              </w:rPr>
              <w:t>Service now ticket to reset</w:t>
            </w:r>
            <w:r w:rsidR="00BD20EE">
              <w:rPr>
                <w:rFonts w:asciiTheme="minorHAnsi" w:hAnsiTheme="minorHAnsi"/>
                <w:bCs/>
              </w:rPr>
              <w:t xml:space="preserve"> password </w:t>
            </w:r>
            <w:r w:rsidRPr="00652E10">
              <w:rPr>
                <w:rFonts w:asciiTheme="minorHAnsi" w:hAnsiTheme="minorHAnsi"/>
                <w:bCs/>
              </w:rPr>
              <w:t xml:space="preserve">for </w:t>
            </w:r>
            <w:r>
              <w:rPr>
                <w:rFonts w:asciiTheme="minorHAnsi" w:hAnsiTheme="minorHAnsi"/>
                <w:bCs/>
              </w:rPr>
              <w:t>access</w:t>
            </w:r>
            <w:r w:rsidR="00E0036A">
              <w:rPr>
                <w:rFonts w:asciiTheme="minorHAnsi" w:hAnsiTheme="minorHAnsi"/>
                <w:bCs/>
              </w:rPr>
              <w:t>ing data</w:t>
            </w:r>
            <w:r>
              <w:rPr>
                <w:rFonts w:asciiTheme="minorHAnsi" w:hAnsiTheme="minorHAnsi"/>
                <w:bCs/>
              </w:rPr>
              <w:t xml:space="preserve">. </w:t>
            </w:r>
            <w:r w:rsidR="00E0036A">
              <w:rPr>
                <w:rFonts w:asciiTheme="minorHAnsi" w:hAnsiTheme="minorHAnsi"/>
                <w:bCs/>
              </w:rPr>
              <w:t>W</w:t>
            </w:r>
            <w:r w:rsidR="00B26C8B">
              <w:rPr>
                <w:rFonts w:asciiTheme="minorHAnsi" w:hAnsiTheme="minorHAnsi"/>
                <w:bCs/>
              </w:rPr>
              <w:t>hy it happens, we don’t know?</w:t>
            </w:r>
            <w:r>
              <w:rPr>
                <w:rFonts w:asciiTheme="minorHAnsi" w:hAnsiTheme="minorHAnsi"/>
                <w:bCs/>
              </w:rPr>
              <w:t xml:space="preserve"> </w:t>
            </w:r>
          </w:p>
          <w:p w14:paraId="45A4F318" w14:textId="0F67CFAC" w:rsidR="009413CB" w:rsidRPr="006B763A" w:rsidRDefault="000922E3" w:rsidP="006B763A">
            <w:pPr>
              <w:pStyle w:val="ListParagraph"/>
              <w:numPr>
                <w:ilvl w:val="0"/>
                <w:numId w:val="42"/>
              </w:numPr>
              <w:rPr>
                <w:rFonts w:asciiTheme="minorHAnsi" w:hAnsiTheme="minorHAnsi"/>
                <w:bCs/>
              </w:rPr>
            </w:pPr>
            <w:r>
              <w:rPr>
                <w:rFonts w:asciiTheme="minorHAnsi" w:hAnsiTheme="minorHAnsi"/>
                <w:bCs/>
              </w:rPr>
              <w:t>Step 4 (</w:t>
            </w:r>
            <w:r w:rsidR="00484304">
              <w:rPr>
                <w:rFonts w:asciiTheme="minorHAnsi" w:hAnsiTheme="minorHAnsi"/>
                <w:bCs/>
              </w:rPr>
              <w:t>San</w:t>
            </w:r>
            <w:r>
              <w:rPr>
                <w:rFonts w:asciiTheme="minorHAnsi" w:hAnsiTheme="minorHAnsi"/>
                <w:bCs/>
              </w:rPr>
              <w:t xml:space="preserve"> </w:t>
            </w:r>
            <w:r w:rsidR="00BE1339">
              <w:rPr>
                <w:rFonts w:asciiTheme="minorHAnsi" w:hAnsiTheme="minorHAnsi"/>
                <w:bCs/>
              </w:rPr>
              <w:t>Joaquin</w:t>
            </w:r>
            <w:r>
              <w:rPr>
                <w:rFonts w:asciiTheme="minorHAnsi" w:hAnsiTheme="minorHAnsi"/>
                <w:bCs/>
              </w:rPr>
              <w:t xml:space="preserve"> </w:t>
            </w:r>
            <w:r w:rsidR="00484304">
              <w:rPr>
                <w:rFonts w:asciiTheme="minorHAnsi" w:hAnsiTheme="minorHAnsi"/>
                <w:bCs/>
              </w:rPr>
              <w:t>C</w:t>
            </w:r>
            <w:r>
              <w:rPr>
                <w:rFonts w:asciiTheme="minorHAnsi" w:hAnsiTheme="minorHAnsi"/>
                <w:bCs/>
              </w:rPr>
              <w:t xml:space="preserve">ounty process) – should </w:t>
            </w:r>
            <w:r w:rsidR="002145A5">
              <w:rPr>
                <w:rFonts w:asciiTheme="minorHAnsi" w:hAnsiTheme="minorHAnsi"/>
                <w:bCs/>
              </w:rPr>
              <w:t xml:space="preserve">not have release implausible reads if </w:t>
            </w:r>
            <w:r w:rsidR="00BE1339">
              <w:rPr>
                <w:rFonts w:asciiTheme="minorHAnsi" w:hAnsiTheme="minorHAnsi"/>
                <w:bCs/>
              </w:rPr>
              <w:t>reads fall within limits</w:t>
            </w:r>
            <w:r w:rsidR="00AE2563">
              <w:rPr>
                <w:rFonts w:asciiTheme="minorHAnsi" w:hAnsiTheme="minorHAnsi"/>
                <w:bCs/>
              </w:rPr>
              <w:t xml:space="preserve"> (ask </w:t>
            </w:r>
            <w:r w:rsidR="00B07718">
              <w:rPr>
                <w:rFonts w:asciiTheme="minorHAnsi" w:hAnsiTheme="minorHAnsi"/>
                <w:bCs/>
              </w:rPr>
              <w:t>SI/</w:t>
            </w:r>
            <w:r w:rsidR="00AE2563">
              <w:rPr>
                <w:rFonts w:asciiTheme="minorHAnsi" w:hAnsiTheme="minorHAnsi"/>
                <w:bCs/>
              </w:rPr>
              <w:t>IT</w:t>
            </w:r>
            <w:r w:rsidR="00AE2563">
              <w:rPr>
                <w:rFonts w:asciiTheme="minorHAnsi" w:hAnsiTheme="minorHAnsi"/>
                <w:bCs/>
              </w:rPr>
              <w:t xml:space="preserve"> </w:t>
            </w:r>
            <w:r w:rsidR="00B07718">
              <w:rPr>
                <w:rFonts w:asciiTheme="minorHAnsi" w:hAnsiTheme="minorHAnsi"/>
                <w:bCs/>
              </w:rPr>
              <w:t>about opportunity to improve)</w:t>
            </w:r>
          </w:p>
        </w:tc>
      </w:tr>
    </w:tbl>
    <w:p w14:paraId="789DB0B8" w14:textId="77777777" w:rsidR="00C353D3" w:rsidRDefault="00C353D3">
      <w:pPr>
        <w:rPr>
          <w:rFonts w:asciiTheme="minorHAnsi" w:hAnsiTheme="minorHAnsi"/>
          <w:b/>
          <w:sz w:val="24"/>
        </w:rPr>
      </w:pPr>
    </w:p>
    <w:p w14:paraId="24CEBAFD" w14:textId="77777777" w:rsidR="00EF6E41" w:rsidRDefault="00EF6E41">
      <w:pPr>
        <w:rPr>
          <w:rFonts w:asciiTheme="minorHAnsi" w:hAnsiTheme="minorHAnsi"/>
          <w:szCs w:val="18"/>
        </w:rPr>
      </w:pPr>
    </w:p>
    <w:p w14:paraId="4DA2214A" w14:textId="77777777" w:rsidR="00EF6E41" w:rsidRPr="005A5762" w:rsidRDefault="00EF6E41">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4140"/>
      </w:tblGrid>
      <w:tr w:rsidR="00D81FFE" w:rsidRPr="00CB1113" w14:paraId="7797D027" w14:textId="77777777" w:rsidTr="5A281808">
        <w:tc>
          <w:tcPr>
            <w:tcW w:w="9918" w:type="dxa"/>
            <w:gridSpan w:val="3"/>
            <w:shd w:val="clear" w:color="auto" w:fill="E36C0A" w:themeFill="accent6" w:themeFillShade="BF"/>
          </w:tcPr>
          <w:p w14:paraId="3804E38D"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5A281808">
        <w:trPr>
          <w:cantSplit/>
        </w:trPr>
        <w:tc>
          <w:tcPr>
            <w:tcW w:w="3618" w:type="dxa"/>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4140" w:type="dxa"/>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D81FFE" w:rsidRPr="005A5762" w14:paraId="66134E59" w14:textId="77777777" w:rsidTr="5A281808">
        <w:trPr>
          <w:cantSplit/>
        </w:trPr>
        <w:tc>
          <w:tcPr>
            <w:tcW w:w="3618" w:type="dxa"/>
          </w:tcPr>
          <w:p w14:paraId="280E10B6" w14:textId="0455765A" w:rsidR="00D81FFE" w:rsidRPr="00A934F5" w:rsidRDefault="00EE0A01" w:rsidP="00D81FFE">
            <w:pPr>
              <w:pStyle w:val="Header"/>
              <w:tabs>
                <w:tab w:val="clear" w:pos="4320"/>
                <w:tab w:val="clear" w:pos="8640"/>
              </w:tabs>
              <w:rPr>
                <w:rFonts w:asciiTheme="minorHAnsi" w:hAnsiTheme="minorHAnsi"/>
                <w:iCs/>
              </w:rPr>
            </w:pPr>
            <w:r>
              <w:rPr>
                <w:rFonts w:asciiTheme="minorHAnsi" w:hAnsiTheme="minorHAnsi"/>
                <w:iCs/>
              </w:rPr>
              <w:t>Billing</w:t>
            </w:r>
          </w:p>
        </w:tc>
        <w:tc>
          <w:tcPr>
            <w:tcW w:w="2160" w:type="dxa"/>
          </w:tcPr>
          <w:p w14:paraId="3EA3D3C9" w14:textId="6EC1B721" w:rsidR="00D81FFE" w:rsidRPr="00A934F5" w:rsidRDefault="00D81FFE" w:rsidP="00D81FFE">
            <w:pPr>
              <w:pStyle w:val="Header"/>
              <w:tabs>
                <w:tab w:val="clear" w:pos="4320"/>
                <w:tab w:val="clear" w:pos="8640"/>
              </w:tabs>
              <w:jc w:val="both"/>
              <w:rPr>
                <w:rFonts w:asciiTheme="minorHAnsi" w:hAnsiTheme="minorHAnsi"/>
              </w:rPr>
            </w:pPr>
          </w:p>
        </w:tc>
        <w:tc>
          <w:tcPr>
            <w:tcW w:w="4140" w:type="dxa"/>
          </w:tcPr>
          <w:p w14:paraId="2E008C4E" w14:textId="77777777" w:rsidR="00D81FFE" w:rsidRPr="005A5762" w:rsidRDefault="00D81FFE" w:rsidP="00D81FFE">
            <w:pPr>
              <w:pStyle w:val="Header"/>
              <w:tabs>
                <w:tab w:val="clear" w:pos="4320"/>
                <w:tab w:val="clear" w:pos="8640"/>
              </w:tabs>
              <w:jc w:val="both"/>
              <w:rPr>
                <w:rFonts w:asciiTheme="minorHAnsi" w:hAnsiTheme="minorHAnsi"/>
                <w:szCs w:val="18"/>
              </w:rPr>
            </w:pPr>
          </w:p>
        </w:tc>
      </w:tr>
      <w:tr w:rsidR="00EF6E41" w:rsidRPr="005A5762" w14:paraId="4E99E9EE" w14:textId="77777777" w:rsidTr="5A281808">
        <w:trPr>
          <w:cantSplit/>
        </w:trPr>
        <w:tc>
          <w:tcPr>
            <w:tcW w:w="3618" w:type="dxa"/>
          </w:tcPr>
          <w:p w14:paraId="72B1C151" w14:textId="3298E421" w:rsidR="00EF6E41" w:rsidRDefault="00EF6E41" w:rsidP="5A281808">
            <w:pPr>
              <w:pStyle w:val="Header"/>
              <w:tabs>
                <w:tab w:val="clear" w:pos="4320"/>
                <w:tab w:val="clear" w:pos="8640"/>
              </w:tabs>
              <w:rPr>
                <w:rFonts w:asciiTheme="minorHAnsi" w:hAnsiTheme="minorHAnsi"/>
              </w:rPr>
            </w:pPr>
          </w:p>
        </w:tc>
        <w:tc>
          <w:tcPr>
            <w:tcW w:w="2160" w:type="dxa"/>
          </w:tcPr>
          <w:p w14:paraId="28523730" w14:textId="1CAD6EA7" w:rsidR="00EF6E41" w:rsidRPr="00A934F5" w:rsidRDefault="00EF6E41" w:rsidP="00D81FFE">
            <w:pPr>
              <w:pStyle w:val="Header"/>
              <w:tabs>
                <w:tab w:val="clear" w:pos="4320"/>
                <w:tab w:val="clear" w:pos="8640"/>
              </w:tabs>
              <w:jc w:val="both"/>
              <w:rPr>
                <w:rFonts w:asciiTheme="minorHAnsi" w:hAnsiTheme="minorHAnsi"/>
              </w:rPr>
            </w:pPr>
          </w:p>
        </w:tc>
        <w:tc>
          <w:tcPr>
            <w:tcW w:w="4140" w:type="dxa"/>
          </w:tcPr>
          <w:p w14:paraId="751C0287" w14:textId="77777777" w:rsidR="00EF6E41" w:rsidRPr="005A5762" w:rsidRDefault="00EF6E41" w:rsidP="00D81FFE">
            <w:pPr>
              <w:pStyle w:val="Header"/>
              <w:tabs>
                <w:tab w:val="clear" w:pos="4320"/>
                <w:tab w:val="clear" w:pos="8640"/>
              </w:tabs>
              <w:jc w:val="both"/>
              <w:rPr>
                <w:rFonts w:asciiTheme="minorHAnsi" w:hAnsiTheme="minorHAnsi"/>
                <w:szCs w:val="18"/>
              </w:rPr>
            </w:pP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0"/>
        <w:gridCol w:w="6570"/>
      </w:tblGrid>
      <w:tr w:rsidR="008E3E38" w:rsidRPr="00D870BC" w14:paraId="61EB791F" w14:textId="77777777" w:rsidTr="00C353D3">
        <w:tc>
          <w:tcPr>
            <w:tcW w:w="9900" w:type="dxa"/>
            <w:gridSpan w:val="2"/>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C270A4" w:rsidRPr="005A5762" w14:paraId="2B0D0CEC" w14:textId="77777777" w:rsidTr="00EE0A01">
        <w:tc>
          <w:tcPr>
            <w:tcW w:w="3330" w:type="dxa"/>
          </w:tcPr>
          <w:p w14:paraId="0CF81E8A" w14:textId="3632663E" w:rsidR="00C270A4" w:rsidRPr="005A5762" w:rsidRDefault="00C270A4" w:rsidP="00872D96">
            <w:pPr>
              <w:pStyle w:val="Header"/>
              <w:rPr>
                <w:rFonts w:asciiTheme="minorHAnsi" w:hAnsiTheme="minorHAnsi" w:cs="Arial"/>
                <w:b/>
                <w:szCs w:val="18"/>
              </w:rPr>
            </w:pPr>
            <w:r>
              <w:rPr>
                <w:rFonts w:asciiTheme="minorHAnsi" w:hAnsiTheme="minorHAnsi" w:cs="Arial"/>
                <w:b/>
                <w:szCs w:val="18"/>
              </w:rPr>
              <w:t>Document Type</w:t>
            </w:r>
          </w:p>
        </w:tc>
        <w:tc>
          <w:tcPr>
            <w:tcW w:w="6570" w:type="dxa"/>
          </w:tcPr>
          <w:p w14:paraId="25B85120" w14:textId="77777777" w:rsidR="00C270A4" w:rsidRPr="005A5762" w:rsidRDefault="00C270A4" w:rsidP="00872D96">
            <w:pPr>
              <w:pStyle w:val="Header"/>
              <w:rPr>
                <w:rFonts w:asciiTheme="minorHAnsi" w:hAnsiTheme="minorHAnsi" w:cs="Arial"/>
                <w:b/>
                <w:szCs w:val="18"/>
              </w:rPr>
            </w:pPr>
            <w:r>
              <w:rPr>
                <w:rFonts w:asciiTheme="minorHAnsi" w:hAnsiTheme="minorHAnsi" w:cs="Arial"/>
                <w:b/>
                <w:szCs w:val="18"/>
              </w:rPr>
              <w:t>Link</w:t>
            </w:r>
          </w:p>
        </w:tc>
      </w:tr>
      <w:tr w:rsidR="00C270A4" w:rsidRPr="005A5762" w14:paraId="5050018C" w14:textId="77777777" w:rsidTr="00EE0A01">
        <w:tc>
          <w:tcPr>
            <w:tcW w:w="3330" w:type="dxa"/>
          </w:tcPr>
          <w:p w14:paraId="03284B67" w14:textId="6F229778" w:rsidR="00C270A4" w:rsidRPr="005A5762" w:rsidRDefault="00EE0A01" w:rsidP="00872D96">
            <w:pPr>
              <w:pStyle w:val="Header"/>
              <w:rPr>
                <w:rFonts w:asciiTheme="minorHAnsi" w:hAnsiTheme="minorHAnsi" w:cs="Arial"/>
                <w:szCs w:val="18"/>
              </w:rPr>
            </w:pPr>
            <w:r>
              <w:rPr>
                <w:rFonts w:asciiTheme="minorHAnsi" w:hAnsiTheme="minorHAnsi" w:cs="Arial"/>
                <w:szCs w:val="18"/>
              </w:rPr>
              <w:t>Procedure</w:t>
            </w:r>
          </w:p>
        </w:tc>
        <w:tc>
          <w:tcPr>
            <w:tcW w:w="6570" w:type="dxa"/>
          </w:tcPr>
          <w:p w14:paraId="3BE160EC" w14:textId="2F42624A" w:rsidR="00C270A4" w:rsidRPr="005A5762" w:rsidRDefault="00F52159" w:rsidP="00872D96">
            <w:pPr>
              <w:pStyle w:val="Header"/>
              <w:rPr>
                <w:rFonts w:asciiTheme="minorHAnsi" w:hAnsiTheme="minorHAnsi" w:cs="Arial"/>
                <w:szCs w:val="18"/>
              </w:rPr>
            </w:pPr>
            <w:hyperlink r:id="rId16" w:history="1">
              <w:r w:rsidRPr="00F52159">
                <w:rPr>
                  <w:rStyle w:val="Hyperlink"/>
                  <w:rFonts w:asciiTheme="minorHAnsi" w:hAnsiTheme="minorHAnsi" w:cs="Arial"/>
                  <w:szCs w:val="18"/>
                </w:rPr>
                <w:t>FASA.pdf</w:t>
              </w:r>
            </w:hyperlink>
          </w:p>
        </w:tc>
      </w:tr>
      <w:tr w:rsidR="00F14927" w:rsidRPr="005A5762" w14:paraId="2385B914" w14:textId="77777777" w:rsidTr="00EE0A01">
        <w:tc>
          <w:tcPr>
            <w:tcW w:w="3330" w:type="dxa"/>
          </w:tcPr>
          <w:p w14:paraId="7D2A86FB" w14:textId="1C17D583" w:rsidR="00F14927" w:rsidRDefault="00732038" w:rsidP="00872D96">
            <w:pPr>
              <w:pStyle w:val="Header"/>
              <w:rPr>
                <w:rFonts w:asciiTheme="minorHAnsi" w:hAnsiTheme="minorHAnsi" w:cs="Arial"/>
                <w:szCs w:val="18"/>
              </w:rPr>
            </w:pPr>
            <w:r>
              <w:rPr>
                <w:rFonts w:asciiTheme="minorHAnsi" w:hAnsiTheme="minorHAnsi" w:cs="Arial"/>
                <w:szCs w:val="18"/>
              </w:rPr>
              <w:t>Policy and Procedure</w:t>
            </w:r>
          </w:p>
        </w:tc>
        <w:tc>
          <w:tcPr>
            <w:tcW w:w="6570" w:type="dxa"/>
          </w:tcPr>
          <w:p w14:paraId="638940BF" w14:textId="4BBF92B4" w:rsidR="00F14927" w:rsidRPr="00732038" w:rsidRDefault="00F14927" w:rsidP="00732038">
            <w:pPr>
              <w:rPr>
                <w:rFonts w:asciiTheme="minorHAnsi" w:hAnsiTheme="minorHAnsi" w:cstheme="minorHAnsi"/>
                <w:color w:val="000000"/>
              </w:rPr>
            </w:pPr>
          </w:p>
        </w:tc>
      </w:tr>
    </w:tbl>
    <w:p w14:paraId="68C7BF7C" w14:textId="77777777" w:rsidR="008E3E38" w:rsidRDefault="008E3E38">
      <w:pPr>
        <w:rPr>
          <w:rFonts w:asciiTheme="minorHAnsi" w:hAnsiTheme="minorHAnsi"/>
          <w:szCs w:val="18"/>
        </w:rPr>
      </w:pPr>
    </w:p>
    <w:p w14:paraId="0245FF7B" w14:textId="77777777" w:rsidR="008E3E38" w:rsidRPr="005A5762" w:rsidRDefault="008E3E38">
      <w:pPr>
        <w:rPr>
          <w:rFonts w:asciiTheme="minorHAnsi" w:hAnsiTheme="minorHAnsi"/>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517"/>
        <w:gridCol w:w="3434"/>
        <w:gridCol w:w="2600"/>
        <w:gridCol w:w="1457"/>
      </w:tblGrid>
      <w:tr w:rsidR="00BB4013" w:rsidRPr="00D870BC" w14:paraId="274BA49E" w14:textId="77777777" w:rsidTr="00C353D3">
        <w:tc>
          <w:tcPr>
            <w:tcW w:w="9900" w:type="dxa"/>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C353D3">
        <w:tc>
          <w:tcPr>
            <w:tcW w:w="9900" w:type="dxa"/>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Any subsequent changes to this business process blueprint after the official document approval shall be summarized in the following table. This document must be reprinted and signed by the authorized representatives.</w:t>
            </w:r>
          </w:p>
        </w:tc>
      </w:tr>
      <w:tr w:rsidR="00BB4013" w:rsidRPr="005A5762" w14:paraId="08AEEA8F" w14:textId="77777777" w:rsidTr="00C353D3">
        <w:tc>
          <w:tcPr>
            <w:tcW w:w="892" w:type="dxa"/>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517" w:type="dxa"/>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3434" w:type="dxa"/>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195A4DA4"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1457" w:type="dxa"/>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C353D3">
        <w:tc>
          <w:tcPr>
            <w:tcW w:w="892" w:type="dxa"/>
          </w:tcPr>
          <w:p w14:paraId="39692CA4" w14:textId="4E3560D4" w:rsidR="00BB4013" w:rsidRPr="005A5762" w:rsidRDefault="00FD1D8E">
            <w:pPr>
              <w:pStyle w:val="Header"/>
              <w:rPr>
                <w:rFonts w:asciiTheme="minorHAnsi" w:hAnsiTheme="minorHAnsi" w:cs="Arial"/>
                <w:szCs w:val="18"/>
              </w:rPr>
            </w:pPr>
            <w:r>
              <w:rPr>
                <w:rFonts w:asciiTheme="minorHAnsi" w:hAnsiTheme="minorHAnsi" w:cs="Arial"/>
                <w:szCs w:val="18"/>
              </w:rPr>
              <w:t>V1</w:t>
            </w:r>
          </w:p>
        </w:tc>
        <w:tc>
          <w:tcPr>
            <w:tcW w:w="1517" w:type="dxa"/>
          </w:tcPr>
          <w:p w14:paraId="12E26E5E" w14:textId="29D7436E" w:rsidR="00BB4013" w:rsidRPr="005A5762" w:rsidRDefault="00FD1D8E">
            <w:pPr>
              <w:pStyle w:val="Header"/>
              <w:rPr>
                <w:rFonts w:asciiTheme="minorHAnsi" w:hAnsiTheme="minorHAnsi" w:cs="Arial"/>
                <w:szCs w:val="18"/>
              </w:rPr>
            </w:pPr>
            <w:r>
              <w:rPr>
                <w:rFonts w:asciiTheme="minorHAnsi" w:hAnsiTheme="minorHAnsi" w:cs="Arial"/>
                <w:szCs w:val="18"/>
              </w:rPr>
              <w:t>Anand Padhye</w:t>
            </w:r>
          </w:p>
        </w:tc>
        <w:tc>
          <w:tcPr>
            <w:tcW w:w="3434" w:type="dxa"/>
          </w:tcPr>
          <w:p w14:paraId="13B0B703" w14:textId="6A4B5FC4" w:rsidR="00BB4013" w:rsidRPr="005A5762" w:rsidRDefault="00FD1D8E" w:rsidP="00F34D94">
            <w:pPr>
              <w:pStyle w:val="Header"/>
              <w:rPr>
                <w:rFonts w:asciiTheme="minorHAnsi" w:hAnsiTheme="minorHAnsi" w:cs="Arial"/>
                <w:szCs w:val="18"/>
              </w:rPr>
            </w:pPr>
            <w:r>
              <w:rPr>
                <w:rFonts w:asciiTheme="minorHAnsi" w:hAnsiTheme="minorHAnsi" w:cs="Arial"/>
                <w:szCs w:val="18"/>
              </w:rPr>
              <w:t>Initial draft</w:t>
            </w:r>
          </w:p>
        </w:tc>
        <w:tc>
          <w:tcPr>
            <w:tcW w:w="2600" w:type="dxa"/>
          </w:tcPr>
          <w:p w14:paraId="7D699DAA" w14:textId="7206D558" w:rsidR="00BB4013" w:rsidRPr="005A5762" w:rsidRDefault="00BB4013">
            <w:pPr>
              <w:pStyle w:val="Header"/>
              <w:rPr>
                <w:rFonts w:asciiTheme="minorHAnsi" w:hAnsiTheme="minorHAnsi" w:cs="Arial"/>
                <w:szCs w:val="18"/>
              </w:rPr>
            </w:pPr>
          </w:p>
        </w:tc>
        <w:tc>
          <w:tcPr>
            <w:tcW w:w="1457" w:type="dxa"/>
          </w:tcPr>
          <w:p w14:paraId="57D29012" w14:textId="7DB709FB" w:rsidR="00BB4013" w:rsidRPr="005A5762" w:rsidRDefault="00BB4013" w:rsidP="00522810">
            <w:pPr>
              <w:pStyle w:val="Header"/>
              <w:rPr>
                <w:rFonts w:asciiTheme="minorHAnsi" w:hAnsiTheme="minorHAnsi" w:cs="Arial"/>
                <w:szCs w:val="18"/>
              </w:rPr>
            </w:pPr>
          </w:p>
        </w:tc>
      </w:tr>
    </w:tbl>
    <w:p w14:paraId="00039006" w14:textId="77777777" w:rsidR="00BB4013" w:rsidRPr="005A5762" w:rsidRDefault="00BB4013" w:rsidP="005A1EED">
      <w:pPr>
        <w:rPr>
          <w:rFonts w:asciiTheme="minorHAnsi" w:hAnsiTheme="minorHAnsi"/>
        </w:rPr>
      </w:pPr>
    </w:p>
    <w:sectPr w:rsidR="00BB4013" w:rsidRPr="005A5762" w:rsidSect="007A3953">
      <w:headerReference w:type="default" r:id="rId17"/>
      <w:footerReference w:type="default" r:id="rId1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FE4C7" w14:textId="77777777" w:rsidR="00617DF3" w:rsidRDefault="00617DF3">
      <w:r>
        <w:separator/>
      </w:r>
    </w:p>
  </w:endnote>
  <w:endnote w:type="continuationSeparator" w:id="0">
    <w:p w14:paraId="598DAD62" w14:textId="77777777" w:rsidR="00617DF3" w:rsidRDefault="00617DF3">
      <w:r>
        <w:continuationSeparator/>
      </w:r>
    </w:p>
  </w:endnote>
  <w:endnote w:type="continuationNotice" w:id="1">
    <w:p w14:paraId="0AE826FF" w14:textId="77777777" w:rsidR="00617DF3" w:rsidRDefault="00617D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4F2D7C" w:rsidRPr="00625693" w14:paraId="64B8A02B" w14:textId="77777777" w:rsidTr="565FA6CE">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5E3E8A72" w:rsidR="004F2D7C" w:rsidRPr="00625693" w:rsidRDefault="565FA6CE" w:rsidP="565FA6CE">
          <w:pPr>
            <w:pStyle w:val="Footer"/>
            <w:jc w:val="center"/>
            <w:rPr>
              <w:rFonts w:asciiTheme="minorHAnsi" w:hAnsiTheme="minorHAnsi" w:cs="Arial"/>
              <w:sz w:val="16"/>
              <w:szCs w:val="16"/>
            </w:rPr>
          </w:pPr>
          <w:r w:rsidRPr="565FA6CE">
            <w:rPr>
              <w:rFonts w:asciiTheme="minorHAnsi" w:hAnsiTheme="minorHAnsi" w:cs="Arial"/>
              <w:sz w:val="16"/>
              <w:szCs w:val="16"/>
            </w:rPr>
            <w:t xml:space="preserve">Last Modified on </w:t>
          </w:r>
          <w:r w:rsidR="004F2D7C" w:rsidRPr="565FA6CE">
            <w:rPr>
              <w:rFonts w:asciiTheme="minorHAnsi" w:hAnsiTheme="minorHAnsi" w:cs="Arial"/>
              <w:sz w:val="16"/>
              <w:szCs w:val="16"/>
            </w:rPr>
            <w:fldChar w:fldCharType="begin"/>
          </w:r>
          <w:r w:rsidR="004F2D7C" w:rsidRPr="565FA6CE">
            <w:rPr>
              <w:rFonts w:asciiTheme="minorHAnsi" w:hAnsiTheme="minorHAnsi" w:cs="Arial"/>
              <w:sz w:val="16"/>
              <w:szCs w:val="16"/>
            </w:rPr>
            <w:instrText xml:space="preserve"> DATE \@ "M/d/yyyy" </w:instrText>
          </w:r>
          <w:r w:rsidR="004F2D7C" w:rsidRPr="565FA6CE">
            <w:rPr>
              <w:rFonts w:asciiTheme="minorHAnsi" w:hAnsiTheme="minorHAnsi" w:cs="Arial"/>
              <w:sz w:val="16"/>
              <w:szCs w:val="16"/>
            </w:rPr>
            <w:fldChar w:fldCharType="separate"/>
          </w:r>
          <w:r w:rsidR="00650FA8">
            <w:rPr>
              <w:rFonts w:asciiTheme="minorHAnsi" w:hAnsiTheme="minorHAnsi" w:cs="Arial"/>
              <w:noProof/>
              <w:sz w:val="16"/>
              <w:szCs w:val="16"/>
            </w:rPr>
            <w:t>4/27/2026</w:t>
          </w:r>
          <w:r w:rsidR="004F2D7C" w:rsidRPr="565FA6CE">
            <w:rPr>
              <w:rFonts w:asciiTheme="minorHAnsi" w:hAnsiTheme="minorHAnsi" w:cs="Arial"/>
              <w:sz w:val="16"/>
              <w:szCs w:val="16"/>
            </w:rPr>
            <w:fldChar w:fldCharType="end"/>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47F86C27" w14:textId="733731A9" w:rsidR="565FA6CE" w:rsidRDefault="565FA6CE" w:rsidP="565FA6CE">
    <w:pPr>
      <w:pStyle w:val="Footer"/>
    </w:pPr>
    <w:r>
      <w:rPr>
        <w:noProof/>
      </w:rPr>
      <w:drawing>
        <wp:inline distT="0" distB="0" distL="0" distR="0" wp14:anchorId="4EF4F1EB" wp14:editId="5A56489A">
          <wp:extent cx="5942857" cy="4761905"/>
          <wp:effectExtent l="0" t="0" r="0" b="0"/>
          <wp:docPr id="1124771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1100" name="Picture 1124771100"/>
                  <pic:cNvPicPr/>
                </pic:nvPicPr>
                <pic:blipFill>
                  <a:blip r:embed="rId1">
                    <a:extLst>
                      <a:ext uri="{28A0092B-C50C-407E-A947-70E740481C1C}">
                        <a14:useLocalDpi xmlns:a14="http://schemas.microsoft.com/office/drawing/2010/main"/>
                      </a:ext>
                    </a:extLst>
                  </a:blip>
                  <a:stretch>
                    <a:fillRect/>
                  </a:stretch>
                </pic:blipFill>
                <pic:spPr>
                  <a:xfrm>
                    <a:off x="0" y="0"/>
                    <a:ext cx="5942857" cy="47619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C081A" w14:textId="77777777" w:rsidR="00617DF3" w:rsidRDefault="00617DF3">
      <w:r>
        <w:separator/>
      </w:r>
    </w:p>
  </w:footnote>
  <w:footnote w:type="continuationSeparator" w:id="0">
    <w:p w14:paraId="63E0958A" w14:textId="77777777" w:rsidR="00617DF3" w:rsidRDefault="00617DF3">
      <w:r>
        <w:continuationSeparator/>
      </w:r>
    </w:p>
  </w:footnote>
  <w:footnote w:type="continuationNotice" w:id="1">
    <w:p w14:paraId="57A5C8C3" w14:textId="77777777" w:rsidR="00617DF3" w:rsidRDefault="00617D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7205B8"/>
    <w:multiLevelType w:val="hybridMultilevel"/>
    <w:tmpl w:val="9F10C79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9B259E"/>
    <w:multiLevelType w:val="hybridMultilevel"/>
    <w:tmpl w:val="4854208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1E2B22"/>
    <w:multiLevelType w:val="hybridMultilevel"/>
    <w:tmpl w:val="E9EEFF88"/>
    <w:lvl w:ilvl="0" w:tplc="B8202A28">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EA005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F6D15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FAA8B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3E245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30F8E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BC5D7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7618F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58738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4BD5DE8"/>
    <w:multiLevelType w:val="hybridMultilevel"/>
    <w:tmpl w:val="DB8660D0"/>
    <w:lvl w:ilvl="0" w:tplc="803ABBC2">
      <w:start w:val="1"/>
      <w:numFmt w:val="bullet"/>
      <w:lvlText w:val="·"/>
      <w:lvlJc w:val="left"/>
      <w:pPr>
        <w:ind w:left="720" w:hanging="360"/>
      </w:pPr>
      <w:rPr>
        <w:rFonts w:ascii="Symbol" w:hAnsi="Symbol" w:hint="default"/>
      </w:rPr>
    </w:lvl>
    <w:lvl w:ilvl="1" w:tplc="A602160E">
      <w:start w:val="1"/>
      <w:numFmt w:val="bullet"/>
      <w:lvlText w:val="o"/>
      <w:lvlJc w:val="left"/>
      <w:pPr>
        <w:ind w:left="1440" w:hanging="360"/>
      </w:pPr>
      <w:rPr>
        <w:rFonts w:ascii="Courier New" w:hAnsi="Courier New" w:hint="default"/>
      </w:rPr>
    </w:lvl>
    <w:lvl w:ilvl="2" w:tplc="68F03420">
      <w:start w:val="1"/>
      <w:numFmt w:val="bullet"/>
      <w:lvlText w:val=""/>
      <w:lvlJc w:val="left"/>
      <w:pPr>
        <w:ind w:left="2160" w:hanging="360"/>
      </w:pPr>
      <w:rPr>
        <w:rFonts w:ascii="Wingdings" w:hAnsi="Wingdings" w:hint="default"/>
      </w:rPr>
    </w:lvl>
    <w:lvl w:ilvl="3" w:tplc="0952D896">
      <w:start w:val="1"/>
      <w:numFmt w:val="bullet"/>
      <w:lvlText w:val=""/>
      <w:lvlJc w:val="left"/>
      <w:pPr>
        <w:ind w:left="2880" w:hanging="360"/>
      </w:pPr>
      <w:rPr>
        <w:rFonts w:ascii="Symbol" w:hAnsi="Symbol" w:hint="default"/>
      </w:rPr>
    </w:lvl>
    <w:lvl w:ilvl="4" w:tplc="8B2CC2EC">
      <w:start w:val="1"/>
      <w:numFmt w:val="bullet"/>
      <w:lvlText w:val="o"/>
      <w:lvlJc w:val="left"/>
      <w:pPr>
        <w:ind w:left="3600" w:hanging="360"/>
      </w:pPr>
      <w:rPr>
        <w:rFonts w:ascii="Courier New" w:hAnsi="Courier New" w:hint="default"/>
      </w:rPr>
    </w:lvl>
    <w:lvl w:ilvl="5" w:tplc="4F4EE284">
      <w:start w:val="1"/>
      <w:numFmt w:val="bullet"/>
      <w:lvlText w:val=""/>
      <w:lvlJc w:val="left"/>
      <w:pPr>
        <w:ind w:left="4320" w:hanging="360"/>
      </w:pPr>
      <w:rPr>
        <w:rFonts w:ascii="Wingdings" w:hAnsi="Wingdings" w:hint="default"/>
      </w:rPr>
    </w:lvl>
    <w:lvl w:ilvl="6" w:tplc="9E8AB3E4">
      <w:start w:val="1"/>
      <w:numFmt w:val="bullet"/>
      <w:lvlText w:val=""/>
      <w:lvlJc w:val="left"/>
      <w:pPr>
        <w:ind w:left="5040" w:hanging="360"/>
      </w:pPr>
      <w:rPr>
        <w:rFonts w:ascii="Symbol" w:hAnsi="Symbol" w:hint="default"/>
      </w:rPr>
    </w:lvl>
    <w:lvl w:ilvl="7" w:tplc="CDC6CB1E">
      <w:start w:val="1"/>
      <w:numFmt w:val="bullet"/>
      <w:lvlText w:val="o"/>
      <w:lvlJc w:val="left"/>
      <w:pPr>
        <w:ind w:left="5760" w:hanging="360"/>
      </w:pPr>
      <w:rPr>
        <w:rFonts w:ascii="Courier New" w:hAnsi="Courier New" w:hint="default"/>
      </w:rPr>
    </w:lvl>
    <w:lvl w:ilvl="8" w:tplc="CB90D90E">
      <w:start w:val="1"/>
      <w:numFmt w:val="bullet"/>
      <w:lvlText w:val=""/>
      <w:lvlJc w:val="left"/>
      <w:pPr>
        <w:ind w:left="6480" w:hanging="360"/>
      </w:pPr>
      <w:rPr>
        <w:rFonts w:ascii="Wingdings" w:hAnsi="Wingdings" w:hint="default"/>
      </w:rPr>
    </w:lvl>
  </w:abstractNum>
  <w:abstractNum w:abstractNumId="12" w15:restartNumberingAfterBreak="0">
    <w:nsid w:val="2826DE27"/>
    <w:multiLevelType w:val="hybridMultilevel"/>
    <w:tmpl w:val="ECCCEDF6"/>
    <w:lvl w:ilvl="0" w:tplc="7472AC94">
      <w:start w:val="1"/>
      <w:numFmt w:val="bullet"/>
      <w:lvlText w:val=""/>
      <w:lvlJc w:val="left"/>
      <w:pPr>
        <w:ind w:left="1080" w:hanging="360"/>
      </w:pPr>
      <w:rPr>
        <w:rFonts w:ascii="Symbol" w:hAnsi="Symbol" w:hint="default"/>
      </w:rPr>
    </w:lvl>
    <w:lvl w:ilvl="1" w:tplc="5E08D3B0">
      <w:start w:val="1"/>
      <w:numFmt w:val="bullet"/>
      <w:lvlText w:val="o"/>
      <w:lvlJc w:val="left"/>
      <w:pPr>
        <w:ind w:left="1800" w:hanging="360"/>
      </w:pPr>
      <w:rPr>
        <w:rFonts w:ascii="Courier New" w:hAnsi="Courier New" w:hint="default"/>
      </w:rPr>
    </w:lvl>
    <w:lvl w:ilvl="2" w:tplc="91001C94">
      <w:start w:val="1"/>
      <w:numFmt w:val="bullet"/>
      <w:lvlText w:val=""/>
      <w:lvlJc w:val="left"/>
      <w:pPr>
        <w:ind w:left="2520" w:hanging="360"/>
      </w:pPr>
      <w:rPr>
        <w:rFonts w:ascii="Wingdings" w:hAnsi="Wingdings" w:hint="default"/>
      </w:rPr>
    </w:lvl>
    <w:lvl w:ilvl="3" w:tplc="D6B096F0">
      <w:start w:val="1"/>
      <w:numFmt w:val="bullet"/>
      <w:lvlText w:val=""/>
      <w:lvlJc w:val="left"/>
      <w:pPr>
        <w:ind w:left="3240" w:hanging="360"/>
      </w:pPr>
      <w:rPr>
        <w:rFonts w:ascii="Symbol" w:hAnsi="Symbol" w:hint="default"/>
      </w:rPr>
    </w:lvl>
    <w:lvl w:ilvl="4" w:tplc="24E855AE">
      <w:start w:val="1"/>
      <w:numFmt w:val="bullet"/>
      <w:lvlText w:val="o"/>
      <w:lvlJc w:val="left"/>
      <w:pPr>
        <w:ind w:left="3960" w:hanging="360"/>
      </w:pPr>
      <w:rPr>
        <w:rFonts w:ascii="Courier New" w:hAnsi="Courier New" w:hint="default"/>
      </w:rPr>
    </w:lvl>
    <w:lvl w:ilvl="5" w:tplc="5F3CF92E">
      <w:start w:val="1"/>
      <w:numFmt w:val="bullet"/>
      <w:lvlText w:val=""/>
      <w:lvlJc w:val="left"/>
      <w:pPr>
        <w:ind w:left="4680" w:hanging="360"/>
      </w:pPr>
      <w:rPr>
        <w:rFonts w:ascii="Wingdings" w:hAnsi="Wingdings" w:hint="default"/>
      </w:rPr>
    </w:lvl>
    <w:lvl w:ilvl="6" w:tplc="EE20FFA8">
      <w:start w:val="1"/>
      <w:numFmt w:val="bullet"/>
      <w:lvlText w:val=""/>
      <w:lvlJc w:val="left"/>
      <w:pPr>
        <w:ind w:left="5400" w:hanging="360"/>
      </w:pPr>
      <w:rPr>
        <w:rFonts w:ascii="Symbol" w:hAnsi="Symbol" w:hint="default"/>
      </w:rPr>
    </w:lvl>
    <w:lvl w:ilvl="7" w:tplc="59BE2206">
      <w:start w:val="1"/>
      <w:numFmt w:val="bullet"/>
      <w:lvlText w:val="o"/>
      <w:lvlJc w:val="left"/>
      <w:pPr>
        <w:ind w:left="6120" w:hanging="360"/>
      </w:pPr>
      <w:rPr>
        <w:rFonts w:ascii="Courier New" w:hAnsi="Courier New" w:hint="default"/>
      </w:rPr>
    </w:lvl>
    <w:lvl w:ilvl="8" w:tplc="C9CAFB3C">
      <w:start w:val="1"/>
      <w:numFmt w:val="bullet"/>
      <w:lvlText w:val=""/>
      <w:lvlJc w:val="left"/>
      <w:pPr>
        <w:ind w:left="6840" w:hanging="360"/>
      </w:pPr>
      <w:rPr>
        <w:rFonts w:ascii="Wingdings" w:hAnsi="Wingdings" w:hint="default"/>
      </w:rPr>
    </w:lvl>
  </w:abstractNum>
  <w:abstractNum w:abstractNumId="13"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5B3277"/>
    <w:multiLevelType w:val="hybridMultilevel"/>
    <w:tmpl w:val="C6227CDA"/>
    <w:lvl w:ilvl="0" w:tplc="27E268AA">
      <w:start w:val="1"/>
      <w:numFmt w:val="bullet"/>
      <w:lvlText w:val="·"/>
      <w:lvlJc w:val="left"/>
      <w:pPr>
        <w:ind w:left="720" w:hanging="360"/>
      </w:pPr>
      <w:rPr>
        <w:rFonts w:ascii="Symbol" w:hAnsi="Symbol" w:hint="default"/>
      </w:rPr>
    </w:lvl>
    <w:lvl w:ilvl="1" w:tplc="D33E7A16">
      <w:start w:val="1"/>
      <w:numFmt w:val="bullet"/>
      <w:lvlText w:val="o"/>
      <w:lvlJc w:val="left"/>
      <w:pPr>
        <w:ind w:left="1440" w:hanging="360"/>
      </w:pPr>
      <w:rPr>
        <w:rFonts w:ascii="Courier New" w:hAnsi="Courier New" w:hint="default"/>
      </w:rPr>
    </w:lvl>
    <w:lvl w:ilvl="2" w:tplc="371A46E0">
      <w:start w:val="1"/>
      <w:numFmt w:val="bullet"/>
      <w:lvlText w:val=""/>
      <w:lvlJc w:val="left"/>
      <w:pPr>
        <w:ind w:left="2160" w:hanging="360"/>
      </w:pPr>
      <w:rPr>
        <w:rFonts w:ascii="Wingdings" w:hAnsi="Wingdings" w:hint="default"/>
      </w:rPr>
    </w:lvl>
    <w:lvl w:ilvl="3" w:tplc="945E7784">
      <w:start w:val="1"/>
      <w:numFmt w:val="bullet"/>
      <w:lvlText w:val=""/>
      <w:lvlJc w:val="left"/>
      <w:pPr>
        <w:ind w:left="2880" w:hanging="360"/>
      </w:pPr>
      <w:rPr>
        <w:rFonts w:ascii="Symbol" w:hAnsi="Symbol" w:hint="default"/>
      </w:rPr>
    </w:lvl>
    <w:lvl w:ilvl="4" w:tplc="A0AC5258">
      <w:start w:val="1"/>
      <w:numFmt w:val="bullet"/>
      <w:lvlText w:val="o"/>
      <w:lvlJc w:val="left"/>
      <w:pPr>
        <w:ind w:left="3600" w:hanging="360"/>
      </w:pPr>
      <w:rPr>
        <w:rFonts w:ascii="Courier New" w:hAnsi="Courier New" w:hint="default"/>
      </w:rPr>
    </w:lvl>
    <w:lvl w:ilvl="5" w:tplc="92149C22">
      <w:start w:val="1"/>
      <w:numFmt w:val="bullet"/>
      <w:lvlText w:val=""/>
      <w:lvlJc w:val="left"/>
      <w:pPr>
        <w:ind w:left="4320" w:hanging="360"/>
      </w:pPr>
      <w:rPr>
        <w:rFonts w:ascii="Wingdings" w:hAnsi="Wingdings" w:hint="default"/>
      </w:rPr>
    </w:lvl>
    <w:lvl w:ilvl="6" w:tplc="66FC472A">
      <w:start w:val="1"/>
      <w:numFmt w:val="bullet"/>
      <w:lvlText w:val=""/>
      <w:lvlJc w:val="left"/>
      <w:pPr>
        <w:ind w:left="5040" w:hanging="360"/>
      </w:pPr>
      <w:rPr>
        <w:rFonts w:ascii="Symbol" w:hAnsi="Symbol" w:hint="default"/>
      </w:rPr>
    </w:lvl>
    <w:lvl w:ilvl="7" w:tplc="91F2538C">
      <w:start w:val="1"/>
      <w:numFmt w:val="bullet"/>
      <w:lvlText w:val="o"/>
      <w:lvlJc w:val="left"/>
      <w:pPr>
        <w:ind w:left="5760" w:hanging="360"/>
      </w:pPr>
      <w:rPr>
        <w:rFonts w:ascii="Courier New" w:hAnsi="Courier New" w:hint="default"/>
      </w:rPr>
    </w:lvl>
    <w:lvl w:ilvl="8" w:tplc="B1C67F22">
      <w:start w:val="1"/>
      <w:numFmt w:val="bullet"/>
      <w:lvlText w:val=""/>
      <w:lvlJc w:val="left"/>
      <w:pPr>
        <w:ind w:left="6480" w:hanging="360"/>
      </w:pPr>
      <w:rPr>
        <w:rFonts w:ascii="Wingdings" w:hAnsi="Wingdings" w:hint="default"/>
      </w:rPr>
    </w:lvl>
  </w:abstractNum>
  <w:abstractNum w:abstractNumId="16"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453D08E4"/>
    <w:multiLevelType w:val="hybridMultilevel"/>
    <w:tmpl w:val="6E8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2D7D6EE"/>
    <w:multiLevelType w:val="hybridMultilevel"/>
    <w:tmpl w:val="D65E8D5E"/>
    <w:lvl w:ilvl="0" w:tplc="C8305A8E">
      <w:start w:val="1"/>
      <w:numFmt w:val="bullet"/>
      <w:lvlText w:val="·"/>
      <w:lvlJc w:val="left"/>
      <w:pPr>
        <w:ind w:left="720" w:hanging="360"/>
      </w:pPr>
      <w:rPr>
        <w:rFonts w:ascii="Symbol" w:hAnsi="Symbol" w:hint="default"/>
      </w:rPr>
    </w:lvl>
    <w:lvl w:ilvl="1" w:tplc="970E5C78">
      <w:start w:val="1"/>
      <w:numFmt w:val="bullet"/>
      <w:lvlText w:val="o"/>
      <w:lvlJc w:val="left"/>
      <w:pPr>
        <w:ind w:left="1440" w:hanging="360"/>
      </w:pPr>
      <w:rPr>
        <w:rFonts w:ascii="Courier New" w:hAnsi="Courier New" w:hint="default"/>
      </w:rPr>
    </w:lvl>
    <w:lvl w:ilvl="2" w:tplc="0450EE02">
      <w:start w:val="1"/>
      <w:numFmt w:val="bullet"/>
      <w:lvlText w:val=""/>
      <w:lvlJc w:val="left"/>
      <w:pPr>
        <w:ind w:left="2160" w:hanging="360"/>
      </w:pPr>
      <w:rPr>
        <w:rFonts w:ascii="Wingdings" w:hAnsi="Wingdings" w:hint="default"/>
      </w:rPr>
    </w:lvl>
    <w:lvl w:ilvl="3" w:tplc="5E2404F0">
      <w:start w:val="1"/>
      <w:numFmt w:val="bullet"/>
      <w:lvlText w:val=""/>
      <w:lvlJc w:val="left"/>
      <w:pPr>
        <w:ind w:left="2880" w:hanging="360"/>
      </w:pPr>
      <w:rPr>
        <w:rFonts w:ascii="Symbol" w:hAnsi="Symbol" w:hint="default"/>
      </w:rPr>
    </w:lvl>
    <w:lvl w:ilvl="4" w:tplc="C56EB58C">
      <w:start w:val="1"/>
      <w:numFmt w:val="bullet"/>
      <w:lvlText w:val="o"/>
      <w:lvlJc w:val="left"/>
      <w:pPr>
        <w:ind w:left="3600" w:hanging="360"/>
      </w:pPr>
      <w:rPr>
        <w:rFonts w:ascii="Courier New" w:hAnsi="Courier New" w:hint="default"/>
      </w:rPr>
    </w:lvl>
    <w:lvl w:ilvl="5" w:tplc="61D20DFE">
      <w:start w:val="1"/>
      <w:numFmt w:val="bullet"/>
      <w:lvlText w:val=""/>
      <w:lvlJc w:val="left"/>
      <w:pPr>
        <w:ind w:left="4320" w:hanging="360"/>
      </w:pPr>
      <w:rPr>
        <w:rFonts w:ascii="Wingdings" w:hAnsi="Wingdings" w:hint="default"/>
      </w:rPr>
    </w:lvl>
    <w:lvl w:ilvl="6" w:tplc="1520CE16">
      <w:start w:val="1"/>
      <w:numFmt w:val="bullet"/>
      <w:lvlText w:val=""/>
      <w:lvlJc w:val="left"/>
      <w:pPr>
        <w:ind w:left="5040" w:hanging="360"/>
      </w:pPr>
      <w:rPr>
        <w:rFonts w:ascii="Symbol" w:hAnsi="Symbol" w:hint="default"/>
      </w:rPr>
    </w:lvl>
    <w:lvl w:ilvl="7" w:tplc="C896C68A">
      <w:start w:val="1"/>
      <w:numFmt w:val="bullet"/>
      <w:lvlText w:val="o"/>
      <w:lvlJc w:val="left"/>
      <w:pPr>
        <w:ind w:left="5760" w:hanging="360"/>
      </w:pPr>
      <w:rPr>
        <w:rFonts w:ascii="Courier New" w:hAnsi="Courier New" w:hint="default"/>
      </w:rPr>
    </w:lvl>
    <w:lvl w:ilvl="8" w:tplc="34A887B4">
      <w:start w:val="1"/>
      <w:numFmt w:val="bullet"/>
      <w:lvlText w:val=""/>
      <w:lvlJc w:val="left"/>
      <w:pPr>
        <w:ind w:left="6480" w:hanging="360"/>
      </w:pPr>
      <w:rPr>
        <w:rFonts w:ascii="Wingdings" w:hAnsi="Wingdings" w:hint="default"/>
      </w:rPr>
    </w:lvl>
  </w:abstractNum>
  <w:abstractNum w:abstractNumId="28"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525880"/>
    <w:multiLevelType w:val="hybridMultilevel"/>
    <w:tmpl w:val="F3B4F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857649"/>
    <w:multiLevelType w:val="hybridMultilevel"/>
    <w:tmpl w:val="30FEDAA0"/>
    <w:lvl w:ilvl="0" w:tplc="482062F0">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10F6F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F6F52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786CC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4EC50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8C1E8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1C9B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A96F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CC6B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39"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6B6A0009"/>
    <w:multiLevelType w:val="hybridMultilevel"/>
    <w:tmpl w:val="FEF0D2FA"/>
    <w:lvl w:ilvl="0" w:tplc="414ED9F2">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9A0D6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7278F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408B7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86B39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7CDBC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1EEB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D4FE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66D8B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0309454">
    <w:abstractNumId w:val="11"/>
  </w:num>
  <w:num w:numId="2" w16cid:durableId="2072725763">
    <w:abstractNumId w:val="27"/>
  </w:num>
  <w:num w:numId="3" w16cid:durableId="876310826">
    <w:abstractNumId w:val="15"/>
  </w:num>
  <w:num w:numId="4" w16cid:durableId="1536769512">
    <w:abstractNumId w:val="12"/>
  </w:num>
  <w:num w:numId="5" w16cid:durableId="554510375">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4008141">
    <w:abstractNumId w:val="21"/>
  </w:num>
  <w:num w:numId="7" w16cid:durableId="1646662763">
    <w:abstractNumId w:val="10"/>
  </w:num>
  <w:num w:numId="8" w16cid:durableId="1298073098">
    <w:abstractNumId w:val="43"/>
  </w:num>
  <w:num w:numId="9" w16cid:durableId="661399358">
    <w:abstractNumId w:val="5"/>
  </w:num>
  <w:num w:numId="10" w16cid:durableId="1543322184">
    <w:abstractNumId w:val="17"/>
  </w:num>
  <w:num w:numId="11" w16cid:durableId="127822593">
    <w:abstractNumId w:val="39"/>
  </w:num>
  <w:num w:numId="12" w16cid:durableId="74015583">
    <w:abstractNumId w:val="26"/>
  </w:num>
  <w:num w:numId="13" w16cid:durableId="651181039">
    <w:abstractNumId w:val="13"/>
  </w:num>
  <w:num w:numId="14" w16cid:durableId="1747997913">
    <w:abstractNumId w:val="42"/>
  </w:num>
  <w:num w:numId="15" w16cid:durableId="801461794">
    <w:abstractNumId w:val="33"/>
  </w:num>
  <w:num w:numId="16" w16cid:durableId="1132403510">
    <w:abstractNumId w:val="44"/>
  </w:num>
  <w:num w:numId="17" w16cid:durableId="2059934653">
    <w:abstractNumId w:val="7"/>
  </w:num>
  <w:num w:numId="18" w16cid:durableId="149030077">
    <w:abstractNumId w:val="23"/>
  </w:num>
  <w:num w:numId="19" w16cid:durableId="376055164">
    <w:abstractNumId w:val="29"/>
  </w:num>
  <w:num w:numId="20" w16cid:durableId="402408199">
    <w:abstractNumId w:val="14"/>
  </w:num>
  <w:num w:numId="21" w16cid:durableId="86125163">
    <w:abstractNumId w:val="6"/>
  </w:num>
  <w:num w:numId="22" w16cid:durableId="1236549549">
    <w:abstractNumId w:val="0"/>
  </w:num>
  <w:num w:numId="23" w16cid:durableId="625236441">
    <w:abstractNumId w:val="19"/>
  </w:num>
  <w:num w:numId="24" w16cid:durableId="1713070918">
    <w:abstractNumId w:val="25"/>
  </w:num>
  <w:num w:numId="25" w16cid:durableId="2140877919">
    <w:abstractNumId w:val="31"/>
  </w:num>
  <w:num w:numId="26" w16cid:durableId="994525932">
    <w:abstractNumId w:val="8"/>
  </w:num>
  <w:num w:numId="27" w16cid:durableId="1754008278">
    <w:abstractNumId w:val="34"/>
  </w:num>
  <w:num w:numId="28" w16cid:durableId="2140410628">
    <w:abstractNumId w:val="18"/>
  </w:num>
  <w:num w:numId="29" w16cid:durableId="44105957">
    <w:abstractNumId w:val="2"/>
  </w:num>
  <w:num w:numId="30" w16cid:durableId="532349323">
    <w:abstractNumId w:val="30"/>
  </w:num>
  <w:num w:numId="31" w16cid:durableId="1189876253">
    <w:abstractNumId w:val="1"/>
  </w:num>
  <w:num w:numId="32" w16cid:durableId="393966531">
    <w:abstractNumId w:val="37"/>
  </w:num>
  <w:num w:numId="33" w16cid:durableId="2078935575">
    <w:abstractNumId w:val="32"/>
  </w:num>
  <w:num w:numId="34" w16cid:durableId="826824300">
    <w:abstractNumId w:val="16"/>
  </w:num>
  <w:num w:numId="35" w16cid:durableId="1263030372">
    <w:abstractNumId w:val="28"/>
  </w:num>
  <w:num w:numId="36" w16cid:durableId="129324389">
    <w:abstractNumId w:val="22"/>
  </w:num>
  <w:num w:numId="37" w16cid:durableId="1867407848">
    <w:abstractNumId w:val="40"/>
  </w:num>
  <w:num w:numId="38" w16cid:durableId="575432392">
    <w:abstractNumId w:val="24"/>
  </w:num>
  <w:num w:numId="39" w16cid:durableId="1367683661">
    <w:abstractNumId w:val="35"/>
  </w:num>
  <w:num w:numId="40" w16cid:durableId="319231559">
    <w:abstractNumId w:val="3"/>
  </w:num>
  <w:num w:numId="41" w16cid:durableId="1239168938">
    <w:abstractNumId w:val="4"/>
  </w:num>
  <w:num w:numId="42" w16cid:durableId="160048081">
    <w:abstractNumId w:val="20"/>
  </w:num>
  <w:num w:numId="43" w16cid:durableId="308947417">
    <w:abstractNumId w:val="36"/>
  </w:num>
  <w:num w:numId="44" w16cid:durableId="1072004814">
    <w:abstractNumId w:val="41"/>
  </w:num>
  <w:num w:numId="45" w16cid:durableId="55289039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gutterAtTop/>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2B6F"/>
    <w:rsid w:val="00003204"/>
    <w:rsid w:val="000034C3"/>
    <w:rsid w:val="000052F1"/>
    <w:rsid w:val="0001358B"/>
    <w:rsid w:val="0001583B"/>
    <w:rsid w:val="00016B26"/>
    <w:rsid w:val="00021FFE"/>
    <w:rsid w:val="0005659F"/>
    <w:rsid w:val="000673DA"/>
    <w:rsid w:val="00071D11"/>
    <w:rsid w:val="00087672"/>
    <w:rsid w:val="00091AFD"/>
    <w:rsid w:val="000922E3"/>
    <w:rsid w:val="00095E5D"/>
    <w:rsid w:val="000A6036"/>
    <w:rsid w:val="000B34E9"/>
    <w:rsid w:val="000B39DA"/>
    <w:rsid w:val="000C5F52"/>
    <w:rsid w:val="000C6040"/>
    <w:rsid w:val="000D2A23"/>
    <w:rsid w:val="000D581C"/>
    <w:rsid w:val="000D68E6"/>
    <w:rsid w:val="000E58A4"/>
    <w:rsid w:val="000F4ABB"/>
    <w:rsid w:val="00105EB2"/>
    <w:rsid w:val="001073F6"/>
    <w:rsid w:val="00123DD5"/>
    <w:rsid w:val="00124998"/>
    <w:rsid w:val="00124EBB"/>
    <w:rsid w:val="001301BD"/>
    <w:rsid w:val="0013306B"/>
    <w:rsid w:val="00135AD7"/>
    <w:rsid w:val="00164816"/>
    <w:rsid w:val="00167BBA"/>
    <w:rsid w:val="00176A68"/>
    <w:rsid w:val="00180A75"/>
    <w:rsid w:val="00186A80"/>
    <w:rsid w:val="00186E24"/>
    <w:rsid w:val="00191B8F"/>
    <w:rsid w:val="00193566"/>
    <w:rsid w:val="0019555B"/>
    <w:rsid w:val="001A52A9"/>
    <w:rsid w:val="001B7899"/>
    <w:rsid w:val="001C6BB8"/>
    <w:rsid w:val="001C7960"/>
    <w:rsid w:val="001D1F95"/>
    <w:rsid w:val="001D4CC0"/>
    <w:rsid w:val="001D56A1"/>
    <w:rsid w:val="001D6376"/>
    <w:rsid w:val="001F51A5"/>
    <w:rsid w:val="002018DC"/>
    <w:rsid w:val="002021A7"/>
    <w:rsid w:val="00203F99"/>
    <w:rsid w:val="00204BCA"/>
    <w:rsid w:val="00211496"/>
    <w:rsid w:val="00212206"/>
    <w:rsid w:val="00213D06"/>
    <w:rsid w:val="002145A5"/>
    <w:rsid w:val="00215CDB"/>
    <w:rsid w:val="00217AA2"/>
    <w:rsid w:val="00220A76"/>
    <w:rsid w:val="00224142"/>
    <w:rsid w:val="0022588F"/>
    <w:rsid w:val="00227307"/>
    <w:rsid w:val="00227D25"/>
    <w:rsid w:val="00232AA8"/>
    <w:rsid w:val="002371EA"/>
    <w:rsid w:val="002439EC"/>
    <w:rsid w:val="00247C17"/>
    <w:rsid w:val="002526B6"/>
    <w:rsid w:val="002537D1"/>
    <w:rsid w:val="0025675B"/>
    <w:rsid w:val="00264447"/>
    <w:rsid w:val="00270A6A"/>
    <w:rsid w:val="00271C6F"/>
    <w:rsid w:val="0027724E"/>
    <w:rsid w:val="00277D6E"/>
    <w:rsid w:val="00277F90"/>
    <w:rsid w:val="0028652E"/>
    <w:rsid w:val="002924C4"/>
    <w:rsid w:val="002926A5"/>
    <w:rsid w:val="002927EF"/>
    <w:rsid w:val="002B0095"/>
    <w:rsid w:val="002B259A"/>
    <w:rsid w:val="002C0880"/>
    <w:rsid w:val="002C1266"/>
    <w:rsid w:val="002C5E92"/>
    <w:rsid w:val="002C6807"/>
    <w:rsid w:val="002C7252"/>
    <w:rsid w:val="002D427F"/>
    <w:rsid w:val="002D5FD9"/>
    <w:rsid w:val="002D7A0F"/>
    <w:rsid w:val="002F0F0D"/>
    <w:rsid w:val="00300764"/>
    <w:rsid w:val="003044A4"/>
    <w:rsid w:val="00311FF2"/>
    <w:rsid w:val="003132DC"/>
    <w:rsid w:val="003140A1"/>
    <w:rsid w:val="00321948"/>
    <w:rsid w:val="003268B2"/>
    <w:rsid w:val="003318D8"/>
    <w:rsid w:val="00340D5B"/>
    <w:rsid w:val="00340EDB"/>
    <w:rsid w:val="00342850"/>
    <w:rsid w:val="00346E26"/>
    <w:rsid w:val="003521E0"/>
    <w:rsid w:val="00352E0C"/>
    <w:rsid w:val="00356C97"/>
    <w:rsid w:val="00371764"/>
    <w:rsid w:val="003717C6"/>
    <w:rsid w:val="00372A50"/>
    <w:rsid w:val="00372C65"/>
    <w:rsid w:val="003758AF"/>
    <w:rsid w:val="00375B1E"/>
    <w:rsid w:val="003849CA"/>
    <w:rsid w:val="00385485"/>
    <w:rsid w:val="00387932"/>
    <w:rsid w:val="003973DA"/>
    <w:rsid w:val="00397E72"/>
    <w:rsid w:val="003A6FEC"/>
    <w:rsid w:val="003B105D"/>
    <w:rsid w:val="003B2CA5"/>
    <w:rsid w:val="003B37FC"/>
    <w:rsid w:val="003B59A7"/>
    <w:rsid w:val="003C44A1"/>
    <w:rsid w:val="003C61DE"/>
    <w:rsid w:val="003D3CAD"/>
    <w:rsid w:val="003D7B63"/>
    <w:rsid w:val="003E2BF2"/>
    <w:rsid w:val="003E30E4"/>
    <w:rsid w:val="003F3100"/>
    <w:rsid w:val="003F3B05"/>
    <w:rsid w:val="003F50CD"/>
    <w:rsid w:val="00416C75"/>
    <w:rsid w:val="00422608"/>
    <w:rsid w:val="00423DF6"/>
    <w:rsid w:val="004242B0"/>
    <w:rsid w:val="0042631E"/>
    <w:rsid w:val="0044088A"/>
    <w:rsid w:val="004418A6"/>
    <w:rsid w:val="00442675"/>
    <w:rsid w:val="004430E7"/>
    <w:rsid w:val="00450D1C"/>
    <w:rsid w:val="004513C3"/>
    <w:rsid w:val="00461890"/>
    <w:rsid w:val="00462996"/>
    <w:rsid w:val="004711A5"/>
    <w:rsid w:val="004725AA"/>
    <w:rsid w:val="00474E04"/>
    <w:rsid w:val="004753BC"/>
    <w:rsid w:val="004766A3"/>
    <w:rsid w:val="00483936"/>
    <w:rsid w:val="00484304"/>
    <w:rsid w:val="00484F2F"/>
    <w:rsid w:val="00485B34"/>
    <w:rsid w:val="00493B6C"/>
    <w:rsid w:val="004961F8"/>
    <w:rsid w:val="004A4CA8"/>
    <w:rsid w:val="004B0764"/>
    <w:rsid w:val="004C434E"/>
    <w:rsid w:val="004C5738"/>
    <w:rsid w:val="004D523C"/>
    <w:rsid w:val="004E2887"/>
    <w:rsid w:val="004F210D"/>
    <w:rsid w:val="004F2D7C"/>
    <w:rsid w:val="004F56C7"/>
    <w:rsid w:val="004F5F7F"/>
    <w:rsid w:val="00500DA0"/>
    <w:rsid w:val="0051468A"/>
    <w:rsid w:val="0051523E"/>
    <w:rsid w:val="00517AB2"/>
    <w:rsid w:val="00522810"/>
    <w:rsid w:val="00523A7C"/>
    <w:rsid w:val="00531DE9"/>
    <w:rsid w:val="005424A4"/>
    <w:rsid w:val="00542AB6"/>
    <w:rsid w:val="005444E4"/>
    <w:rsid w:val="00545E77"/>
    <w:rsid w:val="0056257F"/>
    <w:rsid w:val="0056420D"/>
    <w:rsid w:val="005706BA"/>
    <w:rsid w:val="00570C83"/>
    <w:rsid w:val="00576D78"/>
    <w:rsid w:val="00582387"/>
    <w:rsid w:val="00591F55"/>
    <w:rsid w:val="005945D3"/>
    <w:rsid w:val="00594E28"/>
    <w:rsid w:val="00596F77"/>
    <w:rsid w:val="005A061F"/>
    <w:rsid w:val="005A1EED"/>
    <w:rsid w:val="005A5762"/>
    <w:rsid w:val="005A624C"/>
    <w:rsid w:val="005B39A1"/>
    <w:rsid w:val="005B4F26"/>
    <w:rsid w:val="005C2DFE"/>
    <w:rsid w:val="005C393E"/>
    <w:rsid w:val="005D615E"/>
    <w:rsid w:val="005E0FB1"/>
    <w:rsid w:val="005E3C24"/>
    <w:rsid w:val="005E7F57"/>
    <w:rsid w:val="005F5EA1"/>
    <w:rsid w:val="005F73E7"/>
    <w:rsid w:val="005F750C"/>
    <w:rsid w:val="00602AAD"/>
    <w:rsid w:val="00616379"/>
    <w:rsid w:val="00617201"/>
    <w:rsid w:val="00617DF3"/>
    <w:rsid w:val="00621DA8"/>
    <w:rsid w:val="00623672"/>
    <w:rsid w:val="006241E4"/>
    <w:rsid w:val="00625693"/>
    <w:rsid w:val="006349AB"/>
    <w:rsid w:val="00635F4D"/>
    <w:rsid w:val="00636B36"/>
    <w:rsid w:val="0065084E"/>
    <w:rsid w:val="00650FA8"/>
    <w:rsid w:val="00652CEF"/>
    <w:rsid w:val="00652E10"/>
    <w:rsid w:val="006541B8"/>
    <w:rsid w:val="00662CF3"/>
    <w:rsid w:val="00665ACB"/>
    <w:rsid w:val="0066611F"/>
    <w:rsid w:val="006733FA"/>
    <w:rsid w:val="00686CE2"/>
    <w:rsid w:val="00690454"/>
    <w:rsid w:val="006A7D2A"/>
    <w:rsid w:val="006B286E"/>
    <w:rsid w:val="006B353F"/>
    <w:rsid w:val="006B7490"/>
    <w:rsid w:val="006B763A"/>
    <w:rsid w:val="006B7C3D"/>
    <w:rsid w:val="006C4CC7"/>
    <w:rsid w:val="006C4CE7"/>
    <w:rsid w:val="006C7A6C"/>
    <w:rsid w:val="006D205B"/>
    <w:rsid w:val="006D354F"/>
    <w:rsid w:val="006D6424"/>
    <w:rsid w:val="006D6626"/>
    <w:rsid w:val="006E5B09"/>
    <w:rsid w:val="006F3727"/>
    <w:rsid w:val="00700811"/>
    <w:rsid w:val="00704359"/>
    <w:rsid w:val="00712A40"/>
    <w:rsid w:val="0071474E"/>
    <w:rsid w:val="00715B49"/>
    <w:rsid w:val="007176F9"/>
    <w:rsid w:val="007257EA"/>
    <w:rsid w:val="00727F3A"/>
    <w:rsid w:val="00732038"/>
    <w:rsid w:val="0073524B"/>
    <w:rsid w:val="007403F8"/>
    <w:rsid w:val="00750AC4"/>
    <w:rsid w:val="00755BFB"/>
    <w:rsid w:val="00756B6E"/>
    <w:rsid w:val="00772654"/>
    <w:rsid w:val="00777C0D"/>
    <w:rsid w:val="0078264B"/>
    <w:rsid w:val="007860AB"/>
    <w:rsid w:val="00791CE9"/>
    <w:rsid w:val="00791F98"/>
    <w:rsid w:val="00794284"/>
    <w:rsid w:val="00796032"/>
    <w:rsid w:val="007A07D9"/>
    <w:rsid w:val="007A2359"/>
    <w:rsid w:val="007A3953"/>
    <w:rsid w:val="007B4805"/>
    <w:rsid w:val="007C3A19"/>
    <w:rsid w:val="007D0269"/>
    <w:rsid w:val="007E5358"/>
    <w:rsid w:val="007F28E9"/>
    <w:rsid w:val="007F41B7"/>
    <w:rsid w:val="007F762C"/>
    <w:rsid w:val="00800DE9"/>
    <w:rsid w:val="00801023"/>
    <w:rsid w:val="0080416E"/>
    <w:rsid w:val="0081193E"/>
    <w:rsid w:val="00812D4D"/>
    <w:rsid w:val="008131B0"/>
    <w:rsid w:val="0082211C"/>
    <w:rsid w:val="0082229B"/>
    <w:rsid w:val="00822323"/>
    <w:rsid w:val="008237FC"/>
    <w:rsid w:val="0082618A"/>
    <w:rsid w:val="008314D8"/>
    <w:rsid w:val="00832B7C"/>
    <w:rsid w:val="00835E7A"/>
    <w:rsid w:val="00837F33"/>
    <w:rsid w:val="00843829"/>
    <w:rsid w:val="0084432F"/>
    <w:rsid w:val="0084666C"/>
    <w:rsid w:val="00851A0D"/>
    <w:rsid w:val="008521CD"/>
    <w:rsid w:val="0085362C"/>
    <w:rsid w:val="008541C5"/>
    <w:rsid w:val="0085564B"/>
    <w:rsid w:val="00857AC8"/>
    <w:rsid w:val="00865343"/>
    <w:rsid w:val="00865C9E"/>
    <w:rsid w:val="008666F5"/>
    <w:rsid w:val="00867C98"/>
    <w:rsid w:val="00872D96"/>
    <w:rsid w:val="00876C14"/>
    <w:rsid w:val="00877A38"/>
    <w:rsid w:val="00881683"/>
    <w:rsid w:val="008825E8"/>
    <w:rsid w:val="0088346D"/>
    <w:rsid w:val="00883DA3"/>
    <w:rsid w:val="008849B7"/>
    <w:rsid w:val="00885927"/>
    <w:rsid w:val="00886B9C"/>
    <w:rsid w:val="00891002"/>
    <w:rsid w:val="008A17AC"/>
    <w:rsid w:val="008A35EE"/>
    <w:rsid w:val="008A5F14"/>
    <w:rsid w:val="008B0735"/>
    <w:rsid w:val="008B09DA"/>
    <w:rsid w:val="008B61BA"/>
    <w:rsid w:val="008C08CE"/>
    <w:rsid w:val="008C2B4D"/>
    <w:rsid w:val="008C517A"/>
    <w:rsid w:val="008D3204"/>
    <w:rsid w:val="008D6D2B"/>
    <w:rsid w:val="008D75EF"/>
    <w:rsid w:val="008E1629"/>
    <w:rsid w:val="008E3E38"/>
    <w:rsid w:val="008E7260"/>
    <w:rsid w:val="008F184C"/>
    <w:rsid w:val="008F24BB"/>
    <w:rsid w:val="008F2DAC"/>
    <w:rsid w:val="008F4873"/>
    <w:rsid w:val="00900718"/>
    <w:rsid w:val="009013C7"/>
    <w:rsid w:val="00910288"/>
    <w:rsid w:val="00911C47"/>
    <w:rsid w:val="00920612"/>
    <w:rsid w:val="0092221A"/>
    <w:rsid w:val="0092232F"/>
    <w:rsid w:val="00930171"/>
    <w:rsid w:val="0093308A"/>
    <w:rsid w:val="009371FE"/>
    <w:rsid w:val="009413CB"/>
    <w:rsid w:val="00947097"/>
    <w:rsid w:val="0095278B"/>
    <w:rsid w:val="00954AA4"/>
    <w:rsid w:val="00955EEE"/>
    <w:rsid w:val="009632CB"/>
    <w:rsid w:val="00963475"/>
    <w:rsid w:val="009653F4"/>
    <w:rsid w:val="00971D6D"/>
    <w:rsid w:val="00972164"/>
    <w:rsid w:val="0097302E"/>
    <w:rsid w:val="0097620D"/>
    <w:rsid w:val="0097695F"/>
    <w:rsid w:val="00983522"/>
    <w:rsid w:val="00993A7F"/>
    <w:rsid w:val="009A7974"/>
    <w:rsid w:val="009B1D6B"/>
    <w:rsid w:val="009C0968"/>
    <w:rsid w:val="009C1FFE"/>
    <w:rsid w:val="009C417D"/>
    <w:rsid w:val="009E1CCF"/>
    <w:rsid w:val="009E753B"/>
    <w:rsid w:val="009F2358"/>
    <w:rsid w:val="009F27D3"/>
    <w:rsid w:val="009F3429"/>
    <w:rsid w:val="00A11C87"/>
    <w:rsid w:val="00A158A6"/>
    <w:rsid w:val="00A23C55"/>
    <w:rsid w:val="00A26F0D"/>
    <w:rsid w:val="00A3264F"/>
    <w:rsid w:val="00A34B76"/>
    <w:rsid w:val="00A34D5A"/>
    <w:rsid w:val="00A3653B"/>
    <w:rsid w:val="00A403A8"/>
    <w:rsid w:val="00A5038C"/>
    <w:rsid w:val="00A5549C"/>
    <w:rsid w:val="00A601DD"/>
    <w:rsid w:val="00A629C0"/>
    <w:rsid w:val="00A63A38"/>
    <w:rsid w:val="00A67932"/>
    <w:rsid w:val="00A74982"/>
    <w:rsid w:val="00A930BE"/>
    <w:rsid w:val="00A934F5"/>
    <w:rsid w:val="00A93A97"/>
    <w:rsid w:val="00A95AFD"/>
    <w:rsid w:val="00AB27B0"/>
    <w:rsid w:val="00AB7333"/>
    <w:rsid w:val="00AB75BA"/>
    <w:rsid w:val="00AC5D7B"/>
    <w:rsid w:val="00AD107C"/>
    <w:rsid w:val="00AD3D8B"/>
    <w:rsid w:val="00AD65BB"/>
    <w:rsid w:val="00AD68CF"/>
    <w:rsid w:val="00AD79FF"/>
    <w:rsid w:val="00AE2563"/>
    <w:rsid w:val="00AE7BD2"/>
    <w:rsid w:val="00AF38D2"/>
    <w:rsid w:val="00AF762E"/>
    <w:rsid w:val="00B06BA9"/>
    <w:rsid w:val="00B07718"/>
    <w:rsid w:val="00B23732"/>
    <w:rsid w:val="00B2398B"/>
    <w:rsid w:val="00B2465A"/>
    <w:rsid w:val="00B24FF7"/>
    <w:rsid w:val="00B26C8B"/>
    <w:rsid w:val="00B35563"/>
    <w:rsid w:val="00B3665F"/>
    <w:rsid w:val="00B36F91"/>
    <w:rsid w:val="00B4192D"/>
    <w:rsid w:val="00B439D4"/>
    <w:rsid w:val="00B43B0C"/>
    <w:rsid w:val="00B44514"/>
    <w:rsid w:val="00B45904"/>
    <w:rsid w:val="00B60884"/>
    <w:rsid w:val="00B612F1"/>
    <w:rsid w:val="00B645D1"/>
    <w:rsid w:val="00B80233"/>
    <w:rsid w:val="00B8045D"/>
    <w:rsid w:val="00B84283"/>
    <w:rsid w:val="00B91160"/>
    <w:rsid w:val="00B91255"/>
    <w:rsid w:val="00B952ED"/>
    <w:rsid w:val="00B95DC0"/>
    <w:rsid w:val="00B95E67"/>
    <w:rsid w:val="00B96904"/>
    <w:rsid w:val="00BA3945"/>
    <w:rsid w:val="00BA72B5"/>
    <w:rsid w:val="00BB2DC5"/>
    <w:rsid w:val="00BB4013"/>
    <w:rsid w:val="00BB77CB"/>
    <w:rsid w:val="00BC4D27"/>
    <w:rsid w:val="00BC61CC"/>
    <w:rsid w:val="00BC7CE0"/>
    <w:rsid w:val="00BD1CED"/>
    <w:rsid w:val="00BD20EE"/>
    <w:rsid w:val="00BD62C8"/>
    <w:rsid w:val="00BE1339"/>
    <w:rsid w:val="00BE1719"/>
    <w:rsid w:val="00BE3532"/>
    <w:rsid w:val="00BE696B"/>
    <w:rsid w:val="00BF78B2"/>
    <w:rsid w:val="00C00870"/>
    <w:rsid w:val="00C025B9"/>
    <w:rsid w:val="00C13F07"/>
    <w:rsid w:val="00C14C2F"/>
    <w:rsid w:val="00C242D6"/>
    <w:rsid w:val="00C270A4"/>
    <w:rsid w:val="00C2719A"/>
    <w:rsid w:val="00C353D3"/>
    <w:rsid w:val="00C40662"/>
    <w:rsid w:val="00C40904"/>
    <w:rsid w:val="00C417BE"/>
    <w:rsid w:val="00C43986"/>
    <w:rsid w:val="00C43A7E"/>
    <w:rsid w:val="00C50DB5"/>
    <w:rsid w:val="00C538A0"/>
    <w:rsid w:val="00C53B9A"/>
    <w:rsid w:val="00C552EF"/>
    <w:rsid w:val="00C57167"/>
    <w:rsid w:val="00C748BC"/>
    <w:rsid w:val="00C8106E"/>
    <w:rsid w:val="00C814D1"/>
    <w:rsid w:val="00C81F1D"/>
    <w:rsid w:val="00C84E05"/>
    <w:rsid w:val="00C90C24"/>
    <w:rsid w:val="00C9780D"/>
    <w:rsid w:val="00CA447A"/>
    <w:rsid w:val="00CB0594"/>
    <w:rsid w:val="00CB1113"/>
    <w:rsid w:val="00CB3E60"/>
    <w:rsid w:val="00CB7CEF"/>
    <w:rsid w:val="00CC7041"/>
    <w:rsid w:val="00CD3A59"/>
    <w:rsid w:val="00CD4297"/>
    <w:rsid w:val="00CD457F"/>
    <w:rsid w:val="00CD5B64"/>
    <w:rsid w:val="00CE6950"/>
    <w:rsid w:val="00CF07B6"/>
    <w:rsid w:val="00CF1772"/>
    <w:rsid w:val="00CF1A40"/>
    <w:rsid w:val="00CF2194"/>
    <w:rsid w:val="00CF7A67"/>
    <w:rsid w:val="00D05461"/>
    <w:rsid w:val="00D0586C"/>
    <w:rsid w:val="00D0774E"/>
    <w:rsid w:val="00D10633"/>
    <w:rsid w:val="00D1220E"/>
    <w:rsid w:val="00D26055"/>
    <w:rsid w:val="00D26C0C"/>
    <w:rsid w:val="00D275B6"/>
    <w:rsid w:val="00D27DF7"/>
    <w:rsid w:val="00D31659"/>
    <w:rsid w:val="00D426B3"/>
    <w:rsid w:val="00D44285"/>
    <w:rsid w:val="00D4601B"/>
    <w:rsid w:val="00D460C5"/>
    <w:rsid w:val="00D47DB0"/>
    <w:rsid w:val="00D5187A"/>
    <w:rsid w:val="00D52BD4"/>
    <w:rsid w:val="00D5354A"/>
    <w:rsid w:val="00D54E9F"/>
    <w:rsid w:val="00D6361C"/>
    <w:rsid w:val="00D66842"/>
    <w:rsid w:val="00D731E9"/>
    <w:rsid w:val="00D814C9"/>
    <w:rsid w:val="00D81FFE"/>
    <w:rsid w:val="00D84554"/>
    <w:rsid w:val="00D84724"/>
    <w:rsid w:val="00D858E1"/>
    <w:rsid w:val="00D870BC"/>
    <w:rsid w:val="00D90F8C"/>
    <w:rsid w:val="00D93C23"/>
    <w:rsid w:val="00DB615E"/>
    <w:rsid w:val="00DB651B"/>
    <w:rsid w:val="00DB6D9A"/>
    <w:rsid w:val="00DC05AE"/>
    <w:rsid w:val="00DD4090"/>
    <w:rsid w:val="00DF2BD5"/>
    <w:rsid w:val="00E0036A"/>
    <w:rsid w:val="00E048FD"/>
    <w:rsid w:val="00E067BA"/>
    <w:rsid w:val="00E1656B"/>
    <w:rsid w:val="00E22D9A"/>
    <w:rsid w:val="00E26E50"/>
    <w:rsid w:val="00E304B6"/>
    <w:rsid w:val="00E31156"/>
    <w:rsid w:val="00E361F8"/>
    <w:rsid w:val="00E424EC"/>
    <w:rsid w:val="00E50347"/>
    <w:rsid w:val="00E504E0"/>
    <w:rsid w:val="00E62EB4"/>
    <w:rsid w:val="00E8081D"/>
    <w:rsid w:val="00E80AC8"/>
    <w:rsid w:val="00E810B3"/>
    <w:rsid w:val="00E84C12"/>
    <w:rsid w:val="00E85A3B"/>
    <w:rsid w:val="00E871A3"/>
    <w:rsid w:val="00E87AE0"/>
    <w:rsid w:val="00E912AE"/>
    <w:rsid w:val="00E9286B"/>
    <w:rsid w:val="00E9579D"/>
    <w:rsid w:val="00EA56C8"/>
    <w:rsid w:val="00EB79F0"/>
    <w:rsid w:val="00EC0107"/>
    <w:rsid w:val="00EC2BA4"/>
    <w:rsid w:val="00EC4084"/>
    <w:rsid w:val="00ED7C2F"/>
    <w:rsid w:val="00EE09B3"/>
    <w:rsid w:val="00EE0A01"/>
    <w:rsid w:val="00EF068F"/>
    <w:rsid w:val="00EF192B"/>
    <w:rsid w:val="00EF4F7B"/>
    <w:rsid w:val="00EF6E41"/>
    <w:rsid w:val="00F008BE"/>
    <w:rsid w:val="00F04049"/>
    <w:rsid w:val="00F06D44"/>
    <w:rsid w:val="00F111D7"/>
    <w:rsid w:val="00F1376D"/>
    <w:rsid w:val="00F14927"/>
    <w:rsid w:val="00F15737"/>
    <w:rsid w:val="00F23A0F"/>
    <w:rsid w:val="00F33495"/>
    <w:rsid w:val="00F34D94"/>
    <w:rsid w:val="00F44C27"/>
    <w:rsid w:val="00F50182"/>
    <w:rsid w:val="00F50EA0"/>
    <w:rsid w:val="00F52159"/>
    <w:rsid w:val="00F534A8"/>
    <w:rsid w:val="00F542AC"/>
    <w:rsid w:val="00F57917"/>
    <w:rsid w:val="00F634A2"/>
    <w:rsid w:val="00F6436E"/>
    <w:rsid w:val="00F64C54"/>
    <w:rsid w:val="00F6662C"/>
    <w:rsid w:val="00F67326"/>
    <w:rsid w:val="00F758E9"/>
    <w:rsid w:val="00F82DA3"/>
    <w:rsid w:val="00F84DE7"/>
    <w:rsid w:val="00FA072D"/>
    <w:rsid w:val="00FA6218"/>
    <w:rsid w:val="00FB370C"/>
    <w:rsid w:val="00FB73F0"/>
    <w:rsid w:val="00FC2378"/>
    <w:rsid w:val="00FC2808"/>
    <w:rsid w:val="00FC51F1"/>
    <w:rsid w:val="00FC6FA0"/>
    <w:rsid w:val="00FC7387"/>
    <w:rsid w:val="00FD118E"/>
    <w:rsid w:val="00FD13B0"/>
    <w:rsid w:val="00FD1A78"/>
    <w:rsid w:val="00FD1D8E"/>
    <w:rsid w:val="00FD2E90"/>
    <w:rsid w:val="00FD32BA"/>
    <w:rsid w:val="00FD3E45"/>
    <w:rsid w:val="00FD3F99"/>
    <w:rsid w:val="00FD42D4"/>
    <w:rsid w:val="00FD58FA"/>
    <w:rsid w:val="00FD6D1E"/>
    <w:rsid w:val="00FE2830"/>
    <w:rsid w:val="00FE7DDD"/>
    <w:rsid w:val="00FE7E49"/>
    <w:rsid w:val="017E3B40"/>
    <w:rsid w:val="077B96F9"/>
    <w:rsid w:val="08854328"/>
    <w:rsid w:val="0E15A9EF"/>
    <w:rsid w:val="11B50465"/>
    <w:rsid w:val="1235E311"/>
    <w:rsid w:val="157CA8E7"/>
    <w:rsid w:val="2CC32E82"/>
    <w:rsid w:val="30E1D612"/>
    <w:rsid w:val="35092D2C"/>
    <w:rsid w:val="38EC05D5"/>
    <w:rsid w:val="3F46ACD3"/>
    <w:rsid w:val="421C4CA7"/>
    <w:rsid w:val="4257DC97"/>
    <w:rsid w:val="439AC4DC"/>
    <w:rsid w:val="462DAD3C"/>
    <w:rsid w:val="485456E8"/>
    <w:rsid w:val="4DE8EB05"/>
    <w:rsid w:val="53A54ECE"/>
    <w:rsid w:val="55EAFAD3"/>
    <w:rsid w:val="565FA6CE"/>
    <w:rsid w:val="58701E2B"/>
    <w:rsid w:val="5A281808"/>
    <w:rsid w:val="62E70E7F"/>
    <w:rsid w:val="676AA8A3"/>
    <w:rsid w:val="6EBC4F19"/>
    <w:rsid w:val="7B1C7D72"/>
    <w:rsid w:val="7D0F20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4395B572-B303-490B-BBF0-8CCD03548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EE0A01"/>
    <w:rPr>
      <w:color w:val="605E5C"/>
      <w:shd w:val="clear" w:color="auto" w:fill="E1DFDD"/>
    </w:rPr>
  </w:style>
  <w:style w:type="paragraph" w:styleId="Revision">
    <w:name w:val="Revision"/>
    <w:hidden/>
    <w:uiPriority w:val="99"/>
    <w:semiHidden/>
    <w:rsid w:val="000052F1"/>
    <w:rPr>
      <w:rFonts w:ascii="Calibri" w:hAnsi="Calibri"/>
    </w:rPr>
  </w:style>
  <w:style w:type="table" w:customStyle="1" w:styleId="TableGrid0">
    <w:name w:val="TableGrid"/>
    <w:rsid w:val="006B763A"/>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423231">
      <w:marLeft w:val="0"/>
      <w:marRight w:val="0"/>
      <w:marTop w:val="0"/>
      <w:marBottom w:val="0"/>
      <w:divBdr>
        <w:top w:val="none" w:sz="0" w:space="0" w:color="auto"/>
        <w:left w:val="none" w:sz="0" w:space="0" w:color="auto"/>
        <w:bottom w:val="none" w:sz="0" w:space="0" w:color="auto"/>
        <w:right w:val="none" w:sz="0" w:space="0" w:color="auto"/>
      </w:divBdr>
    </w:div>
    <w:div w:id="1045562795">
      <w:marLeft w:val="0"/>
      <w:marRight w:val="0"/>
      <w:marTop w:val="0"/>
      <w:marBottom w:val="0"/>
      <w:divBdr>
        <w:top w:val="none" w:sz="0" w:space="0" w:color="auto"/>
        <w:left w:val="none" w:sz="0" w:space="0" w:color="auto"/>
        <w:bottom w:val="none" w:sz="0" w:space="0" w:color="auto"/>
        <w:right w:val="none" w:sz="0" w:space="0" w:color="auto"/>
      </w:divBdr>
    </w:div>
    <w:div w:id="1861626055">
      <w:marLeft w:val="0"/>
      <w:marRight w:val="0"/>
      <w:marTop w:val="0"/>
      <w:marBottom w:val="0"/>
      <w:divBdr>
        <w:top w:val="none" w:sz="0" w:space="0" w:color="auto"/>
        <w:left w:val="none" w:sz="0" w:space="0" w:color="auto"/>
        <w:bottom w:val="none" w:sz="0" w:space="0" w:color="auto"/>
        <w:right w:val="none" w:sz="0" w:space="0" w:color="auto"/>
      </w:divBdr>
    </w:div>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 w:id="206906745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Visio_Drawing.vsdx"/><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smud.sharepoint.com/sites/Procedure-Documents/Bill%20Solutions%20Processes%20and%20Job%20Aids/FASA.pdf"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package" Target="embeddings/Microsoft_Visio_Drawing1.vsdx"/><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124A91"/>
    <w:rsid w:val="00171629"/>
    <w:rsid w:val="00193AA9"/>
    <w:rsid w:val="0019623D"/>
    <w:rsid w:val="001C32AF"/>
    <w:rsid w:val="001F51A5"/>
    <w:rsid w:val="00224142"/>
    <w:rsid w:val="00233A1A"/>
    <w:rsid w:val="003521E0"/>
    <w:rsid w:val="0039491A"/>
    <w:rsid w:val="003B762E"/>
    <w:rsid w:val="00445672"/>
    <w:rsid w:val="00456424"/>
    <w:rsid w:val="0047015B"/>
    <w:rsid w:val="00483936"/>
    <w:rsid w:val="004A4CA8"/>
    <w:rsid w:val="004C5E4B"/>
    <w:rsid w:val="00523A7C"/>
    <w:rsid w:val="005D615E"/>
    <w:rsid w:val="00667317"/>
    <w:rsid w:val="00681D84"/>
    <w:rsid w:val="006F3F73"/>
    <w:rsid w:val="00755BFB"/>
    <w:rsid w:val="007C3A19"/>
    <w:rsid w:val="00867C98"/>
    <w:rsid w:val="009F3429"/>
    <w:rsid w:val="00B44288"/>
    <w:rsid w:val="00BA72B5"/>
    <w:rsid w:val="00BC1A7F"/>
    <w:rsid w:val="00C50652"/>
    <w:rsid w:val="00CA0628"/>
    <w:rsid w:val="00CB7CEF"/>
    <w:rsid w:val="00D13E60"/>
    <w:rsid w:val="00D5354A"/>
    <w:rsid w:val="00DB2C1E"/>
    <w:rsid w:val="00DB651B"/>
    <w:rsid w:val="00DD3EE5"/>
    <w:rsid w:val="00DF0D56"/>
    <w:rsid w:val="00E457CF"/>
    <w:rsid w:val="00E504E0"/>
    <w:rsid w:val="00EF3EBD"/>
    <w:rsid w:val="00F50182"/>
    <w:rsid w:val="00FE76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67F984-E4B6-4BA0-9B9B-5857E7B5DB29}">
  <ds:schemaRefs>
    <ds:schemaRef ds:uri="Microsoft.SharePoint.Taxonomy.ContentTypeSync"/>
  </ds:schemaRefs>
</ds:datastoreItem>
</file>

<file path=customXml/itemProps2.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customXml/itemProps3.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52A8D3-0C3A-4B4E-A11F-6C60911EDD25}">
  <ds:schemaRefs>
    <ds:schemaRef ds:uri="http://schemas.microsoft.com/office/2006/metadata/properties"/>
    <ds:schemaRef ds:uri="http://schemas.microsoft.com/sharepoint/v3"/>
  </ds:schemaRefs>
</ds:datastoreItem>
</file>

<file path=customXml/itemProps5.xml><?xml version="1.0" encoding="utf-8"?>
<ds:datastoreItem xmlns:ds="http://schemas.openxmlformats.org/officeDocument/2006/customXml" ds:itemID="{0A31CF86-DE28-4AD0-8CBA-9A95891217C0}">
  <ds:schemaRefs>
    <ds:schemaRef ds:uri="http://schemas.microsoft.com/sharepoint/v3/contenttype/forms"/>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806</Words>
  <Characters>4596</Characters>
  <Application>Microsoft Office Word</Application>
  <DocSecurity>0</DocSecurity>
  <Lines>38</Lines>
  <Paragraphs>10</Paragraphs>
  <ScaleCrop>false</ScaleCrop>
  <Company>TUI Consulting</Company>
  <LinksUpToDate>false</LinksUpToDate>
  <CharactersWithSpaces>5392</CharactersWithSpaces>
  <SharedDoc>false</SharedDoc>
  <HLinks>
    <vt:vector size="6" baseType="variant">
      <vt:variant>
        <vt:i4>1310728</vt:i4>
      </vt:variant>
      <vt:variant>
        <vt:i4>6</vt:i4>
      </vt:variant>
      <vt:variant>
        <vt:i4>0</vt:i4>
      </vt:variant>
      <vt:variant>
        <vt:i4>5</vt:i4>
      </vt:variant>
      <vt:variant>
        <vt:lpwstr>https://smud.sharepoint.com/sites/Procedure-Documents/Bill Solutions Processes and Job Aids/FASA.pdf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subject/>
  <dc:creator>Teresa Thurston</dc:creator>
  <cp:keywords/>
  <cp:lastModifiedBy>Joshua Dunn</cp:lastModifiedBy>
  <cp:revision>66</cp:revision>
  <cp:lastPrinted>2026-02-19T01:14:00Z</cp:lastPrinted>
  <dcterms:created xsi:type="dcterms:W3CDTF">2026-04-21T20:58:00Z</dcterms:created>
  <dcterms:modified xsi:type="dcterms:W3CDTF">2026-04-27T23:00:00Z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