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8490659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B1B4C2" w14:textId="1F1C3C9C" w:rsidR="009C1CC5" w:rsidRDefault="009C1CC5">
          <w:pPr>
            <w:pStyle w:val="TOCHeading"/>
          </w:pPr>
          <w:r>
            <w:t>Contents</w:t>
          </w:r>
        </w:p>
        <w:p w14:paraId="788FE25E" w14:textId="72248179" w:rsidR="00C537FE" w:rsidRDefault="009C1CC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708907" w:history="1">
            <w:r w:rsidR="00C537FE" w:rsidRPr="004B7749">
              <w:rPr>
                <w:rStyle w:val="Hyperlink"/>
                <w:rFonts w:eastAsia="Times New Roman"/>
                <w:noProof/>
              </w:rPr>
              <w:t>New Service Notifications:</w:t>
            </w:r>
            <w:r w:rsidR="00C537FE">
              <w:rPr>
                <w:noProof/>
                <w:webHidden/>
              </w:rPr>
              <w:tab/>
            </w:r>
            <w:r w:rsidR="00C537FE">
              <w:rPr>
                <w:noProof/>
                <w:webHidden/>
              </w:rPr>
              <w:fldChar w:fldCharType="begin"/>
            </w:r>
            <w:r w:rsidR="00C537FE">
              <w:rPr>
                <w:noProof/>
                <w:webHidden/>
              </w:rPr>
              <w:instrText xml:space="preserve"> PAGEREF _Toc186708907 \h </w:instrText>
            </w:r>
            <w:r w:rsidR="00C537FE">
              <w:rPr>
                <w:noProof/>
                <w:webHidden/>
              </w:rPr>
            </w:r>
            <w:r w:rsidR="00C537FE">
              <w:rPr>
                <w:noProof/>
                <w:webHidden/>
              </w:rPr>
              <w:fldChar w:fldCharType="separate"/>
            </w:r>
            <w:r w:rsidR="00C537FE">
              <w:rPr>
                <w:noProof/>
                <w:webHidden/>
              </w:rPr>
              <w:t>1</w:t>
            </w:r>
            <w:r w:rsidR="00C537FE">
              <w:rPr>
                <w:noProof/>
                <w:webHidden/>
              </w:rPr>
              <w:fldChar w:fldCharType="end"/>
            </w:r>
          </w:hyperlink>
        </w:p>
        <w:p w14:paraId="42EC1E71" w14:textId="42E0B9F1" w:rsidR="00C537FE" w:rsidRDefault="00C537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6708908" w:history="1">
            <w:r w:rsidRPr="004B7749">
              <w:rPr>
                <w:rStyle w:val="Hyperlink"/>
                <w:rFonts w:eastAsia="Times New Roman"/>
                <w:noProof/>
              </w:rPr>
              <w:t>Alteration Notifications: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_Toc186708908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8BD46" w14:textId="595CDADD" w:rsidR="00C537FE" w:rsidRDefault="00C537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186708909" w:history="1">
            <w:r w:rsidRPr="004B7749">
              <w:rPr>
                <w:rStyle w:val="Hyperlink"/>
                <w:rFonts w:eastAsia="Times New Roman"/>
                <w:noProof/>
              </w:rPr>
              <w:t>Priority Types: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_Toc186708909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995B3" w14:textId="226219AC" w:rsidR="00644001" w:rsidRDefault="009C1CC5" w:rsidP="00644001">
          <w:pPr>
            <w:shd w:val="clear" w:color="auto" w:fill="FFFFFF"/>
            <w:spacing w:after="135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A154B0C" w14:textId="376FF6D6" w:rsidR="00644001" w:rsidRPr="003E5FAD" w:rsidRDefault="00644001" w:rsidP="00644001">
      <w:pPr>
        <w:pStyle w:val="Heading1"/>
        <w:rPr>
          <w:rFonts w:ascii="Arial" w:eastAsia="Times New Roman" w:hAnsi="Arial" w:cs="Arial"/>
          <w:sz w:val="28"/>
          <w:szCs w:val="28"/>
        </w:rPr>
      </w:pPr>
      <w:bookmarkStart w:id="0" w:name="_Toc186708907"/>
      <w:r w:rsidRPr="003E5FAD">
        <w:rPr>
          <w:rFonts w:eastAsia="Times New Roman"/>
          <w:sz w:val="28"/>
          <w:szCs w:val="28"/>
        </w:rPr>
        <w:t>New Service Notifications:</w:t>
      </w:r>
      <w:bookmarkEnd w:id="0"/>
    </w:p>
    <w:p w14:paraId="0DECC3C9" w14:textId="77777777" w:rsidR="00644001" w:rsidRPr="005D6EC5" w:rsidRDefault="00644001" w:rsidP="003F4B2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Examples of New Service Notifications:</w:t>
      </w:r>
    </w:p>
    <w:p w14:paraId="4F1FA0E1" w14:textId="1857B461" w:rsidR="00644001" w:rsidRPr="005D6EC5" w:rsidRDefault="00644001" w:rsidP="003F4B2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 xml:space="preserve">Additional meter </w:t>
      </w:r>
      <w:r w:rsidR="004F3E56" w:rsidRPr="005D6EC5">
        <w:rPr>
          <w:rFonts w:ascii="Segoe UI" w:eastAsia="Times New Roman" w:hAnsi="Segoe UI" w:cs="Segoe UI"/>
          <w:color w:val="303A46"/>
        </w:rPr>
        <w:t>(</w:t>
      </w:r>
      <w:r w:rsidR="007656AF" w:rsidRPr="005D6EC5">
        <w:rPr>
          <w:rFonts w:ascii="Segoe UI" w:eastAsia="Times New Roman" w:hAnsi="Segoe UI" w:cs="Segoe UI"/>
          <w:color w:val="303A46"/>
        </w:rPr>
        <w:t>e.g.</w:t>
      </w:r>
      <w:r w:rsidRPr="005D6EC5">
        <w:rPr>
          <w:rFonts w:ascii="Segoe UI" w:eastAsia="Times New Roman" w:hAnsi="Segoe UI" w:cs="Segoe UI"/>
          <w:color w:val="303A46"/>
        </w:rPr>
        <w:t>, at same premise for pole barn, outer building or garage, installing gas generator and needs additional meter. Keyword "Additional Meter/Service"</w:t>
      </w:r>
      <w:r w:rsidR="004F3E56" w:rsidRPr="005D6EC5">
        <w:rPr>
          <w:rFonts w:ascii="Segoe UI" w:eastAsia="Times New Roman" w:hAnsi="Segoe UI" w:cs="Segoe UI"/>
          <w:color w:val="303A46"/>
        </w:rPr>
        <w:t>)</w:t>
      </w:r>
    </w:p>
    <w:p w14:paraId="0B6BADAF" w14:textId="1F7A1BF1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New construction</w:t>
      </w:r>
    </w:p>
    <w:p w14:paraId="3CF2D32A" w14:textId="77777777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Construction heat</w:t>
      </w:r>
    </w:p>
    <w:p w14:paraId="4A9BBBC3" w14:textId="77777777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Temporary service</w:t>
      </w:r>
    </w:p>
    <w:p w14:paraId="537F08F2" w14:textId="10997673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 xml:space="preserve">Request for 'temp to perm' </w:t>
      </w:r>
      <w:r w:rsidR="00895519" w:rsidRPr="005D6EC5">
        <w:rPr>
          <w:rFonts w:ascii="Segoe UI" w:eastAsia="Times New Roman" w:hAnsi="Segoe UI" w:cs="Segoe UI"/>
          <w:color w:val="303A46"/>
        </w:rPr>
        <w:t>(</w:t>
      </w:r>
      <w:r w:rsidRPr="005D6EC5">
        <w:rPr>
          <w:rFonts w:ascii="Segoe UI" w:eastAsia="Times New Roman" w:hAnsi="Segoe UI" w:cs="Segoe UI"/>
          <w:color w:val="303A46"/>
        </w:rPr>
        <w:t>permanent</w:t>
      </w:r>
      <w:r w:rsidR="00895519" w:rsidRPr="005D6EC5">
        <w:rPr>
          <w:rFonts w:ascii="Segoe UI" w:eastAsia="Times New Roman" w:hAnsi="Segoe UI" w:cs="Segoe UI"/>
          <w:color w:val="303A46"/>
        </w:rPr>
        <w:t>)</w:t>
      </w:r>
    </w:p>
    <w:p w14:paraId="4B871556" w14:textId="77777777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Cost estimate for running new electric and/or gas service</w:t>
      </w:r>
    </w:p>
    <w:p w14:paraId="184A73E3" w14:textId="606C0E1B" w:rsidR="00644001" w:rsidRPr="005D6EC5" w:rsidRDefault="00644001" w:rsidP="0064400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Request for TN of retired service a</w:t>
      </w:r>
      <w:r w:rsidR="00C21386" w:rsidRPr="005D6EC5">
        <w:rPr>
          <w:rFonts w:ascii="Segoe UI" w:eastAsia="Times New Roman" w:hAnsi="Segoe UI" w:cs="Segoe UI"/>
          <w:color w:val="303A46"/>
        </w:rPr>
        <w:t>t</w:t>
      </w:r>
      <w:r w:rsidRPr="005D6EC5">
        <w:rPr>
          <w:rFonts w:ascii="Segoe UI" w:eastAsia="Times New Roman" w:hAnsi="Segoe UI" w:cs="Segoe UI"/>
          <w:color w:val="303A46"/>
        </w:rPr>
        <w:t xml:space="preserve"> an existing premise </w:t>
      </w:r>
      <w:r w:rsidR="00895519" w:rsidRPr="005D6EC5">
        <w:rPr>
          <w:rFonts w:ascii="Segoe UI" w:eastAsia="Times New Roman" w:hAnsi="Segoe UI" w:cs="Segoe UI"/>
          <w:color w:val="303A46"/>
        </w:rPr>
        <w:t>(</w:t>
      </w:r>
      <w:r w:rsidRPr="005D6EC5">
        <w:rPr>
          <w:rFonts w:ascii="Segoe UI" w:eastAsia="Times New Roman" w:hAnsi="Segoe UI" w:cs="Segoe UI"/>
          <w:color w:val="303A46"/>
        </w:rPr>
        <w:t xml:space="preserve">cut and </w:t>
      </w:r>
      <w:r w:rsidR="00C21386" w:rsidRPr="005D6EC5">
        <w:rPr>
          <w:rFonts w:ascii="Segoe UI" w:eastAsia="Times New Roman" w:hAnsi="Segoe UI" w:cs="Segoe UI"/>
          <w:color w:val="303A46"/>
        </w:rPr>
        <w:t>capped</w:t>
      </w:r>
      <w:r w:rsidR="00895519" w:rsidRPr="005D6EC5">
        <w:rPr>
          <w:rFonts w:ascii="Segoe UI" w:eastAsia="Times New Roman" w:hAnsi="Segoe UI" w:cs="Segoe UI"/>
          <w:color w:val="303A46"/>
        </w:rPr>
        <w:t>)</w:t>
      </w:r>
    </w:p>
    <w:p w14:paraId="7B4C97AA" w14:textId="4AC6EA2E" w:rsidR="00644001" w:rsidRPr="003E5FAD" w:rsidRDefault="00644001" w:rsidP="00644001">
      <w:pPr>
        <w:pStyle w:val="Heading1"/>
        <w:rPr>
          <w:rFonts w:ascii="Arial" w:eastAsia="Times New Roman" w:hAnsi="Arial" w:cs="Arial"/>
          <w:sz w:val="28"/>
          <w:szCs w:val="28"/>
        </w:rPr>
      </w:pPr>
      <w:bookmarkStart w:id="1" w:name="_Toc186708908"/>
      <w:r w:rsidRPr="003E5FAD">
        <w:rPr>
          <w:rFonts w:eastAsia="Times New Roman"/>
          <w:sz w:val="28"/>
          <w:szCs w:val="28"/>
        </w:rPr>
        <w:t>Alteration</w:t>
      </w:r>
      <w:r w:rsidR="00410025" w:rsidRPr="003E5FAD">
        <w:rPr>
          <w:rFonts w:eastAsia="Times New Roman"/>
          <w:sz w:val="28"/>
          <w:szCs w:val="28"/>
        </w:rPr>
        <w:t xml:space="preserve"> Notifications</w:t>
      </w:r>
      <w:r w:rsidRPr="003E5FAD">
        <w:rPr>
          <w:rFonts w:eastAsia="Times New Roman"/>
          <w:sz w:val="28"/>
          <w:szCs w:val="28"/>
        </w:rPr>
        <w:t>:</w:t>
      </w:r>
      <w:bookmarkEnd w:id="1"/>
    </w:p>
    <w:p w14:paraId="44634A8C" w14:textId="77777777" w:rsidR="00644001" w:rsidRPr="005D6EC5" w:rsidRDefault="00644001" w:rsidP="0044775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Examples of Alterations:</w:t>
      </w:r>
    </w:p>
    <w:p w14:paraId="61D16E6B" w14:textId="77777777" w:rsidR="00106E23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 xml:space="preserve">Upgrades or Additional Load (larger/Bigger load or meter) Electric/Gas (keyword "Upgrade") </w:t>
      </w:r>
    </w:p>
    <w:p w14:paraId="302FA504" w14:textId="3BD58217" w:rsidR="00644001" w:rsidRDefault="00B3541B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>
        <w:rPr>
          <w:rFonts w:ascii="Segoe UI" w:eastAsia="Times New Roman" w:hAnsi="Segoe UI" w:cs="Segoe UI"/>
          <w:color w:val="303A46"/>
        </w:rPr>
        <w:t xml:space="preserve">Gas/Combo Accounts Only - </w:t>
      </w:r>
      <w:r w:rsidR="00644001" w:rsidRPr="005D6EC5">
        <w:rPr>
          <w:rFonts w:ascii="Segoe UI" w:eastAsia="Times New Roman" w:hAnsi="Segoe UI" w:cs="Segoe UI"/>
          <w:color w:val="303A46"/>
        </w:rPr>
        <w:t>Gas generator (keyword "</w:t>
      </w:r>
      <w:r w:rsidR="00366920">
        <w:rPr>
          <w:rFonts w:ascii="Segoe UI" w:eastAsia="Times New Roman" w:hAnsi="Segoe UI" w:cs="Segoe UI"/>
          <w:color w:val="303A46"/>
        </w:rPr>
        <w:t xml:space="preserve">Gas Upgrade for </w:t>
      </w:r>
      <w:r w:rsidR="00644001" w:rsidRPr="005D6EC5">
        <w:rPr>
          <w:rFonts w:ascii="Segoe UI" w:eastAsia="Times New Roman" w:hAnsi="Segoe UI" w:cs="Segoe UI"/>
          <w:color w:val="303A46"/>
        </w:rPr>
        <w:t>Generator")</w:t>
      </w:r>
    </w:p>
    <w:p w14:paraId="0C9ECAFE" w14:textId="5040D85E" w:rsidR="00FC3E12" w:rsidRPr="005D6EC5" w:rsidRDefault="00EA22E8" w:rsidP="00FC3E12">
      <w:pPr>
        <w:pStyle w:val="ListParagraph"/>
        <w:numPr>
          <w:ilvl w:val="1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>
        <w:rPr>
          <w:rFonts w:ascii="Segoe UI" w:eastAsia="Times New Roman" w:hAnsi="Segoe UI" w:cs="Segoe UI"/>
          <w:color w:val="303A46"/>
        </w:rPr>
        <w:t xml:space="preserve">Notification used when customer needs to upgrade </w:t>
      </w:r>
      <w:r w:rsidRPr="00C537FE">
        <w:rPr>
          <w:rFonts w:ascii="Segoe UI" w:eastAsia="Times New Roman" w:hAnsi="Segoe UI" w:cs="Segoe UI"/>
          <w:b/>
          <w:bCs/>
          <w:color w:val="303A46"/>
        </w:rPr>
        <w:t>gas</w:t>
      </w:r>
      <w:r>
        <w:rPr>
          <w:rFonts w:ascii="Segoe UI" w:eastAsia="Times New Roman" w:hAnsi="Segoe UI" w:cs="Segoe UI"/>
          <w:color w:val="303A46"/>
        </w:rPr>
        <w:t xml:space="preserve"> equipment for a </w:t>
      </w:r>
      <w:r w:rsidRPr="00C537FE">
        <w:rPr>
          <w:rFonts w:ascii="Segoe UI" w:eastAsia="Times New Roman" w:hAnsi="Segoe UI" w:cs="Segoe UI"/>
          <w:b/>
          <w:bCs/>
          <w:color w:val="303A46"/>
        </w:rPr>
        <w:t>gas</w:t>
      </w:r>
      <w:r>
        <w:rPr>
          <w:rFonts w:ascii="Segoe UI" w:eastAsia="Times New Roman" w:hAnsi="Segoe UI" w:cs="Segoe UI"/>
          <w:color w:val="303A46"/>
        </w:rPr>
        <w:t xml:space="preserve"> generator install</w:t>
      </w:r>
    </w:p>
    <w:p w14:paraId="2EDA6139" w14:textId="56F9A4D2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Upgrade (</w:t>
      </w:r>
      <w:r w:rsidR="004D37EA" w:rsidRPr="005D6EC5">
        <w:rPr>
          <w:rFonts w:ascii="Segoe UI" w:eastAsia="Times New Roman" w:hAnsi="Segoe UI" w:cs="Segoe UI"/>
          <w:color w:val="303A46"/>
        </w:rPr>
        <w:t>i.e.</w:t>
      </w:r>
      <w:r w:rsidRPr="005D6EC5">
        <w:rPr>
          <w:rFonts w:ascii="Segoe UI" w:eastAsia="Times New Roman" w:hAnsi="Segoe UI" w:cs="Segoe UI"/>
          <w:color w:val="303A46"/>
        </w:rPr>
        <w:t>: replacing fuse box, request excess flow valve/EFV)</w:t>
      </w:r>
    </w:p>
    <w:p w14:paraId="0AD08839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Installing electric tankless water heater</w:t>
      </w:r>
    </w:p>
    <w:p w14:paraId="7D06B53D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Moving or replacing mobile/modular home</w:t>
      </w:r>
    </w:p>
    <w:p w14:paraId="0563F0C1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Converting from overhead to underground</w:t>
      </w:r>
    </w:p>
    <w:p w14:paraId="6617DEDF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Relocating meter, service, or guy wire</w:t>
      </w:r>
    </w:p>
    <w:p w14:paraId="3CCE0B25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Going from multiple meters down to a single meter</w:t>
      </w:r>
    </w:p>
    <w:p w14:paraId="478E6721" w14:textId="77777777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Demolition or Retirements or Cut at Curb</w:t>
      </w:r>
    </w:p>
    <w:p w14:paraId="3D172AEA" w14:textId="5400DBF1" w:rsidR="00644001" w:rsidRPr="005D6EC5" w:rsidRDefault="00644001" w:rsidP="005D6EC5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 xml:space="preserve">House move </w:t>
      </w:r>
      <w:r w:rsidR="008C67FA" w:rsidRPr="005D6EC5">
        <w:rPr>
          <w:rFonts w:ascii="Segoe UI" w:eastAsia="Times New Roman" w:hAnsi="Segoe UI" w:cs="Segoe UI"/>
          <w:color w:val="303A46"/>
        </w:rPr>
        <w:t>(</w:t>
      </w:r>
      <w:r w:rsidRPr="005D6EC5">
        <w:rPr>
          <w:rFonts w:ascii="Segoe UI" w:eastAsia="Times New Roman" w:hAnsi="Segoe UI" w:cs="Segoe UI"/>
          <w:color w:val="303A46"/>
        </w:rPr>
        <w:t>customer usually wants estimate of how much we will charge for dropping wires and along moving route</w:t>
      </w:r>
      <w:r w:rsidR="008C67FA" w:rsidRPr="005D6EC5">
        <w:rPr>
          <w:rFonts w:ascii="Segoe UI" w:eastAsia="Times New Roman" w:hAnsi="Segoe UI" w:cs="Segoe UI"/>
          <w:color w:val="303A46"/>
        </w:rPr>
        <w:t>)</w:t>
      </w:r>
    </w:p>
    <w:p w14:paraId="3CD62940" w14:textId="77777777" w:rsidR="00644001" w:rsidRPr="003E5FAD" w:rsidRDefault="00644001" w:rsidP="00644001">
      <w:pPr>
        <w:pStyle w:val="Heading1"/>
        <w:rPr>
          <w:rFonts w:ascii="Arial" w:eastAsia="Times New Roman" w:hAnsi="Arial" w:cs="Arial"/>
          <w:sz w:val="28"/>
          <w:szCs w:val="28"/>
        </w:rPr>
      </w:pPr>
      <w:bookmarkStart w:id="2" w:name="_Toc186708909"/>
      <w:r w:rsidRPr="003E5FAD">
        <w:rPr>
          <w:rFonts w:eastAsia="Times New Roman"/>
          <w:sz w:val="28"/>
          <w:szCs w:val="28"/>
        </w:rPr>
        <w:t>Priority Types:</w:t>
      </w:r>
      <w:bookmarkEnd w:id="2"/>
    </w:p>
    <w:p w14:paraId="7EF958B5" w14:textId="77777777" w:rsidR="00644001" w:rsidRPr="005D6EC5" w:rsidRDefault="00644001" w:rsidP="0044775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Examples of Priority Types:</w:t>
      </w:r>
    </w:p>
    <w:p w14:paraId="3ECD1D80" w14:textId="77777777" w:rsidR="00644001" w:rsidRPr="005D6EC5" w:rsidRDefault="00644001" w:rsidP="00447755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Residential Svc</w:t>
      </w:r>
    </w:p>
    <w:p w14:paraId="5DF19A2E" w14:textId="77777777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Residential Dev</w:t>
      </w:r>
    </w:p>
    <w:p w14:paraId="18B4B905" w14:textId="77777777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Commercial Svc</w:t>
      </w:r>
    </w:p>
    <w:p w14:paraId="682AB447" w14:textId="77777777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Commercial Dev</w:t>
      </w:r>
    </w:p>
    <w:p w14:paraId="4953023A" w14:textId="77777777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Streetlighting</w:t>
      </w:r>
    </w:p>
    <w:p w14:paraId="10893D45" w14:textId="77777777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Power Supply</w:t>
      </w:r>
    </w:p>
    <w:p w14:paraId="7C003D81" w14:textId="02269E81" w:rsidR="00644001" w:rsidRPr="005D6EC5" w:rsidRDefault="00644001" w:rsidP="0064400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03A46"/>
        </w:rPr>
      </w:pPr>
      <w:r w:rsidRPr="005D6EC5">
        <w:rPr>
          <w:rFonts w:ascii="Segoe UI" w:eastAsia="Times New Roman" w:hAnsi="Segoe UI" w:cs="Segoe UI"/>
          <w:color w:val="303A46"/>
        </w:rPr>
        <w:t>Gas Cust Att</w:t>
      </w:r>
      <w:r w:rsidR="00492CB1" w:rsidRPr="005D6EC5">
        <w:rPr>
          <w:rFonts w:ascii="Segoe UI" w:eastAsia="Times New Roman" w:hAnsi="Segoe UI" w:cs="Segoe UI"/>
          <w:color w:val="303A46"/>
        </w:rPr>
        <w:t>achment</w:t>
      </w:r>
      <w:r w:rsidRPr="005D6EC5">
        <w:rPr>
          <w:rFonts w:ascii="Segoe UI" w:eastAsia="Times New Roman" w:hAnsi="Segoe UI" w:cs="Segoe UI"/>
          <w:color w:val="303A46"/>
        </w:rPr>
        <w:t xml:space="preserve"> </w:t>
      </w:r>
      <w:r w:rsidR="007656AF" w:rsidRPr="005D6EC5">
        <w:rPr>
          <w:rFonts w:ascii="Segoe UI" w:eastAsia="Times New Roman" w:hAnsi="Segoe UI" w:cs="Segoe UI"/>
          <w:color w:val="303A46"/>
        </w:rPr>
        <w:t>Program</w:t>
      </w:r>
      <w:r w:rsidRPr="005D6EC5">
        <w:rPr>
          <w:rFonts w:ascii="Segoe UI" w:eastAsia="Times New Roman" w:hAnsi="Segoe UI" w:cs="Segoe UI"/>
          <w:color w:val="303A46"/>
        </w:rPr>
        <w:t>-Svc</w:t>
      </w:r>
    </w:p>
    <w:p w14:paraId="64705F73" w14:textId="3078EDD9" w:rsidR="009C1CC5" w:rsidRPr="005D6EC5" w:rsidRDefault="00644001" w:rsidP="004C412A">
      <w:pPr>
        <w:numPr>
          <w:ilvl w:val="0"/>
          <w:numId w:val="19"/>
        </w:numPr>
        <w:shd w:val="clear" w:color="auto" w:fill="FFFFFF"/>
        <w:spacing w:before="100" w:beforeAutospacing="1" w:after="0" w:afterAutospacing="1" w:line="240" w:lineRule="auto"/>
        <w:rPr>
          <w:rFonts w:ascii="Segoe UI" w:hAnsi="Segoe UI" w:cs="Segoe UI"/>
          <w:sz w:val="24"/>
          <w:szCs w:val="24"/>
        </w:rPr>
      </w:pPr>
      <w:r w:rsidRPr="005D6EC5">
        <w:rPr>
          <w:rFonts w:ascii="Segoe UI" w:eastAsia="Times New Roman" w:hAnsi="Segoe UI" w:cs="Segoe UI"/>
          <w:color w:val="303A46"/>
        </w:rPr>
        <w:t>Agricultural Service</w:t>
      </w:r>
    </w:p>
    <w:sectPr w:rsidR="009C1CC5" w:rsidRPr="005D6EC5" w:rsidSect="00922BBB">
      <w:headerReference w:type="default" r:id="rId8"/>
      <w:pgSz w:w="12240" w:h="15840"/>
      <w:pgMar w:top="1152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F7E37" w14:textId="77777777" w:rsidR="00AE37EB" w:rsidRDefault="00AE37EB" w:rsidP="00066755">
      <w:pPr>
        <w:spacing w:after="0" w:line="240" w:lineRule="auto"/>
      </w:pPr>
      <w:r>
        <w:separator/>
      </w:r>
    </w:p>
  </w:endnote>
  <w:endnote w:type="continuationSeparator" w:id="0">
    <w:p w14:paraId="1AB3B64F" w14:textId="77777777" w:rsidR="00AE37EB" w:rsidRDefault="00AE37EB" w:rsidP="00066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418F9" w14:textId="77777777" w:rsidR="00AE37EB" w:rsidRDefault="00AE37EB" w:rsidP="00066755">
      <w:pPr>
        <w:spacing w:after="0" w:line="240" w:lineRule="auto"/>
      </w:pPr>
      <w:r>
        <w:separator/>
      </w:r>
    </w:p>
  </w:footnote>
  <w:footnote w:type="continuationSeparator" w:id="0">
    <w:p w14:paraId="26D71653" w14:textId="77777777" w:rsidR="00AE37EB" w:rsidRDefault="00AE37EB" w:rsidP="00066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BF001" w14:textId="4DAB83B0" w:rsidR="00066755" w:rsidRPr="000409AE" w:rsidRDefault="00066755" w:rsidP="00C00188">
    <w:pPr>
      <w:pStyle w:val="Header"/>
      <w:rPr>
        <w:rFonts w:ascii="Franklin Gothic Heavy" w:hAnsi="Franklin Gothic Heavy"/>
        <w:color w:val="0079C1"/>
        <w:sz w:val="30"/>
        <w:szCs w:val="30"/>
      </w:rPr>
    </w:pPr>
    <w:r w:rsidRPr="000409AE">
      <w:rPr>
        <w:rFonts w:ascii="Franklin Gothic Heavy" w:hAnsi="Franklin Gothic Heavy"/>
        <w:color w:val="0079C1"/>
        <w:sz w:val="30"/>
        <w:szCs w:val="30"/>
      </w:rPr>
      <w:t xml:space="preserve">Contact Center </w:t>
    </w:r>
    <w:r w:rsidR="001F7128" w:rsidRPr="000409AE">
      <w:rPr>
        <w:rFonts w:ascii="Franklin Gothic Heavy" w:hAnsi="Franklin Gothic Heavy"/>
        <w:color w:val="0079C1"/>
        <w:sz w:val="30"/>
        <w:szCs w:val="30"/>
      </w:rPr>
      <w:t>–</w:t>
    </w:r>
    <w:r w:rsidR="00340553" w:rsidRPr="000409AE">
      <w:rPr>
        <w:rFonts w:ascii="Franklin Gothic Heavy" w:hAnsi="Franklin Gothic Heavy"/>
        <w:color w:val="0079C1"/>
        <w:sz w:val="30"/>
        <w:szCs w:val="30"/>
      </w:rPr>
      <w:t xml:space="preserve"> </w:t>
    </w:r>
    <w:r w:rsidR="00B028F0" w:rsidRPr="000409AE">
      <w:rPr>
        <w:rFonts w:ascii="Franklin Gothic Heavy" w:hAnsi="Franklin Gothic Heavy"/>
        <w:color w:val="0079C1"/>
        <w:sz w:val="30"/>
        <w:szCs w:val="30"/>
      </w:rPr>
      <w:t>E</w:t>
    </w:r>
    <w:r w:rsidR="001F7128" w:rsidRPr="000409AE">
      <w:rPr>
        <w:rFonts w:ascii="Franklin Gothic Heavy" w:hAnsi="Franklin Gothic Heavy"/>
        <w:color w:val="0079C1"/>
        <w:sz w:val="30"/>
        <w:szCs w:val="30"/>
      </w:rPr>
      <w:t>xamples of</w:t>
    </w:r>
    <w:r w:rsidR="00F41AC2" w:rsidRPr="000409AE">
      <w:rPr>
        <w:rFonts w:ascii="Franklin Gothic Heavy" w:hAnsi="Franklin Gothic Heavy"/>
        <w:color w:val="0079C1"/>
        <w:sz w:val="30"/>
        <w:szCs w:val="30"/>
      </w:rPr>
      <w:t xml:space="preserve"> Service Notification </w:t>
    </w:r>
    <w:r w:rsidR="002677F3" w:rsidRPr="000409AE">
      <w:rPr>
        <w:rFonts w:ascii="Franklin Gothic Heavy" w:hAnsi="Franklin Gothic Heavy"/>
        <w:color w:val="0079C1"/>
        <w:sz w:val="30"/>
        <w:szCs w:val="30"/>
      </w:rPr>
      <w:t xml:space="preserve">&amp; Priority </w:t>
    </w:r>
    <w:r w:rsidR="00F41AC2" w:rsidRPr="000409AE">
      <w:rPr>
        <w:rFonts w:ascii="Franklin Gothic Heavy" w:hAnsi="Franklin Gothic Heavy"/>
        <w:color w:val="0079C1"/>
        <w:sz w:val="30"/>
        <w:szCs w:val="30"/>
      </w:rPr>
      <w:t>Types</w:t>
    </w:r>
  </w:p>
  <w:p w14:paraId="52B33825" w14:textId="77777777" w:rsidR="00066755" w:rsidRDefault="000667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CB021B" wp14:editId="7C1CC243">
              <wp:simplePos x="0" y="0"/>
              <wp:positionH relativeFrom="column">
                <wp:posOffset>-5507832</wp:posOffset>
              </wp:positionH>
              <wp:positionV relativeFrom="paragraph">
                <wp:posOffset>4194017</wp:posOffset>
              </wp:positionV>
              <wp:extent cx="9834565" cy="276225"/>
              <wp:effectExtent l="0" t="2540" r="12065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9834565" cy="276225"/>
                      </a:xfrm>
                      <a:prstGeom prst="rect">
                        <a:avLst/>
                      </a:prstGeom>
                      <a:solidFill>
                        <a:srgbClr val="0079C1"/>
                      </a:solidFill>
                      <a:ln>
                        <a:solidFill>
                          <a:srgbClr val="0079C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DBBBCB4" id="Rectangle 1" o:spid="_x0000_s1026" style="position:absolute;margin-left:-433.7pt;margin-top:330.25pt;width:774.4pt;height:21.75pt;rotation:-9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" fillcolor="#0079c1" strokecolor="#0079c1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7.25pt;height:477.75pt" o:bullet="t">
        <v:imagedata r:id="rId1" o:title="note bullet"/>
      </v:shape>
    </w:pict>
  </w:numPicBullet>
  <w:numPicBullet w:numPicBulletId="1">
    <w:pict>
      <v:shape id="_x0000_i1026" type="#_x0000_t75" style="width:112.5pt;height:112.5pt" o:bullet="t">
        <v:imagedata r:id="rId2" o:title="caution bullet"/>
      </v:shape>
    </w:pict>
  </w:numPicBullet>
  <w:numPicBullet w:numPicBulletId="2">
    <w:pict>
      <v:shape id="_x0000_i1027" type="#_x0000_t75" style="width:468pt;height:468pt" o:bullet="t">
        <v:imagedata r:id="rId3" o:title="risk bullet"/>
      </v:shape>
    </w:pict>
  </w:numPicBullet>
  <w:numPicBullet w:numPicBulletId="3">
    <w:pict>
      <v:shape id="_x0000_i1028" type="#_x0000_t75" style="width:450pt;height:450pt" o:bullet="t">
        <v:imagedata r:id="rId4" o:title="caution bullet2"/>
      </v:shape>
    </w:pict>
  </w:numPicBullet>
  <w:numPicBullet w:numPicBulletId="4">
    <w:pict>
      <v:shape id="_x0000_i1029" type="#_x0000_t75" style="width:468pt;height:346.5pt" o:bullet="t">
        <v:imagedata r:id="rId5" o:title="note bullet 2"/>
      </v:shape>
    </w:pict>
  </w:numPicBullet>
  <w:abstractNum w:abstractNumId="0" w15:restartNumberingAfterBreak="0">
    <w:nsid w:val="15452507"/>
    <w:multiLevelType w:val="hybridMultilevel"/>
    <w:tmpl w:val="6EDA0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B2CF3"/>
    <w:multiLevelType w:val="hybridMultilevel"/>
    <w:tmpl w:val="ECFE8C5A"/>
    <w:lvl w:ilvl="0" w:tplc="8F367DF6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4449E0"/>
    <w:multiLevelType w:val="hybridMultilevel"/>
    <w:tmpl w:val="B764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66D98"/>
    <w:multiLevelType w:val="multilevel"/>
    <w:tmpl w:val="468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40C46"/>
    <w:multiLevelType w:val="multilevel"/>
    <w:tmpl w:val="F22C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13BDB"/>
    <w:multiLevelType w:val="hybridMultilevel"/>
    <w:tmpl w:val="FC002082"/>
    <w:lvl w:ilvl="0" w:tplc="CA6C2B76">
      <w:start w:val="1"/>
      <w:numFmt w:val="bullet"/>
      <w:lvlText w:val=""/>
      <w:lvlPicBulletId w:val="4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E5314B"/>
    <w:multiLevelType w:val="hybridMultilevel"/>
    <w:tmpl w:val="00DC37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554BA"/>
    <w:multiLevelType w:val="hybridMultilevel"/>
    <w:tmpl w:val="69287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B1BE6"/>
    <w:multiLevelType w:val="hybridMultilevel"/>
    <w:tmpl w:val="452C4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93AB1"/>
    <w:multiLevelType w:val="hybridMultilevel"/>
    <w:tmpl w:val="BDC2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963AF"/>
    <w:multiLevelType w:val="multilevel"/>
    <w:tmpl w:val="E6FA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DB6720"/>
    <w:multiLevelType w:val="hybridMultilevel"/>
    <w:tmpl w:val="1F4C2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423AE"/>
    <w:multiLevelType w:val="hybridMultilevel"/>
    <w:tmpl w:val="40E4C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E0274"/>
    <w:multiLevelType w:val="hybridMultilevel"/>
    <w:tmpl w:val="4E162CB2"/>
    <w:lvl w:ilvl="0" w:tplc="752ED890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3B3CB7"/>
    <w:multiLevelType w:val="hybridMultilevel"/>
    <w:tmpl w:val="0338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6023A"/>
    <w:multiLevelType w:val="multilevel"/>
    <w:tmpl w:val="4E2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14B4B"/>
    <w:multiLevelType w:val="hybridMultilevel"/>
    <w:tmpl w:val="43B83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015A8"/>
    <w:multiLevelType w:val="hybridMultilevel"/>
    <w:tmpl w:val="EF22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A7E13"/>
    <w:multiLevelType w:val="hybridMultilevel"/>
    <w:tmpl w:val="05EA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E015EF"/>
    <w:multiLevelType w:val="hybridMultilevel"/>
    <w:tmpl w:val="44B8D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147FF6"/>
    <w:multiLevelType w:val="multilevel"/>
    <w:tmpl w:val="B70E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43085">
    <w:abstractNumId w:val="12"/>
  </w:num>
  <w:num w:numId="2" w16cid:durableId="2087258739">
    <w:abstractNumId w:val="9"/>
  </w:num>
  <w:num w:numId="3" w16cid:durableId="523716453">
    <w:abstractNumId w:val="17"/>
  </w:num>
  <w:num w:numId="4" w16cid:durableId="305162562">
    <w:abstractNumId w:val="0"/>
  </w:num>
  <w:num w:numId="5" w16cid:durableId="669715360">
    <w:abstractNumId w:val="14"/>
  </w:num>
  <w:num w:numId="6" w16cid:durableId="1415278243">
    <w:abstractNumId w:val="5"/>
  </w:num>
  <w:num w:numId="7" w16cid:durableId="1734697058">
    <w:abstractNumId w:val="1"/>
  </w:num>
  <w:num w:numId="8" w16cid:durableId="684550391">
    <w:abstractNumId w:val="13"/>
  </w:num>
  <w:num w:numId="9" w16cid:durableId="814949201">
    <w:abstractNumId w:val="6"/>
  </w:num>
  <w:num w:numId="10" w16cid:durableId="1739358134">
    <w:abstractNumId w:val="16"/>
  </w:num>
  <w:num w:numId="11" w16cid:durableId="847792212">
    <w:abstractNumId w:val="2"/>
  </w:num>
  <w:num w:numId="12" w16cid:durableId="1317684511">
    <w:abstractNumId w:val="8"/>
  </w:num>
  <w:num w:numId="13" w16cid:durableId="199635937">
    <w:abstractNumId w:val="18"/>
  </w:num>
  <w:num w:numId="14" w16cid:durableId="1009214286">
    <w:abstractNumId w:val="19"/>
  </w:num>
  <w:num w:numId="15" w16cid:durableId="1646661339">
    <w:abstractNumId w:val="11"/>
  </w:num>
  <w:num w:numId="16" w16cid:durableId="1763914956">
    <w:abstractNumId w:val="20"/>
  </w:num>
  <w:num w:numId="17" w16cid:durableId="475411633">
    <w:abstractNumId w:val="3"/>
  </w:num>
  <w:num w:numId="18" w16cid:durableId="1866677019">
    <w:abstractNumId w:val="10"/>
  </w:num>
  <w:num w:numId="19" w16cid:durableId="571041113">
    <w:abstractNumId w:val="15"/>
  </w:num>
  <w:num w:numId="20" w16cid:durableId="934902149">
    <w:abstractNumId w:val="4"/>
  </w:num>
  <w:num w:numId="21" w16cid:durableId="965354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FA"/>
    <w:rsid w:val="000140BA"/>
    <w:rsid w:val="00037F67"/>
    <w:rsid w:val="000409AE"/>
    <w:rsid w:val="00066755"/>
    <w:rsid w:val="00070193"/>
    <w:rsid w:val="000714D4"/>
    <w:rsid w:val="00071E3A"/>
    <w:rsid w:val="00072ED6"/>
    <w:rsid w:val="0007353D"/>
    <w:rsid w:val="00083CC3"/>
    <w:rsid w:val="000A3CC3"/>
    <w:rsid w:val="000B5A72"/>
    <w:rsid w:val="000B69C8"/>
    <w:rsid w:val="000D2E35"/>
    <w:rsid w:val="000E089B"/>
    <w:rsid w:val="00106E23"/>
    <w:rsid w:val="00112DE9"/>
    <w:rsid w:val="00117CE3"/>
    <w:rsid w:val="00125136"/>
    <w:rsid w:val="0015410D"/>
    <w:rsid w:val="00181774"/>
    <w:rsid w:val="001B6AA4"/>
    <w:rsid w:val="001B70F1"/>
    <w:rsid w:val="001D0612"/>
    <w:rsid w:val="001F7128"/>
    <w:rsid w:val="0020497F"/>
    <w:rsid w:val="00231665"/>
    <w:rsid w:val="00234998"/>
    <w:rsid w:val="00246840"/>
    <w:rsid w:val="00266AF2"/>
    <w:rsid w:val="002677F3"/>
    <w:rsid w:val="00277969"/>
    <w:rsid w:val="00296DF4"/>
    <w:rsid w:val="002D4922"/>
    <w:rsid w:val="002E231E"/>
    <w:rsid w:val="002F7E87"/>
    <w:rsid w:val="00302182"/>
    <w:rsid w:val="003025C2"/>
    <w:rsid w:val="00303F55"/>
    <w:rsid w:val="00326BB6"/>
    <w:rsid w:val="00340553"/>
    <w:rsid w:val="00346198"/>
    <w:rsid w:val="0034759A"/>
    <w:rsid w:val="00366920"/>
    <w:rsid w:val="00372BCC"/>
    <w:rsid w:val="003900D4"/>
    <w:rsid w:val="003B7D7C"/>
    <w:rsid w:val="003E5FAD"/>
    <w:rsid w:val="003F0C62"/>
    <w:rsid w:val="003F4B2C"/>
    <w:rsid w:val="00410025"/>
    <w:rsid w:val="0042580A"/>
    <w:rsid w:val="00444AE0"/>
    <w:rsid w:val="00447755"/>
    <w:rsid w:val="0045468E"/>
    <w:rsid w:val="00460696"/>
    <w:rsid w:val="00463F77"/>
    <w:rsid w:val="0046644F"/>
    <w:rsid w:val="00492CB1"/>
    <w:rsid w:val="004D37EA"/>
    <w:rsid w:val="004E1F49"/>
    <w:rsid w:val="004E75BE"/>
    <w:rsid w:val="004F3E56"/>
    <w:rsid w:val="00522655"/>
    <w:rsid w:val="0053041A"/>
    <w:rsid w:val="005350AD"/>
    <w:rsid w:val="005669D2"/>
    <w:rsid w:val="005719B8"/>
    <w:rsid w:val="00574DB0"/>
    <w:rsid w:val="005932FF"/>
    <w:rsid w:val="005A63DC"/>
    <w:rsid w:val="005C511D"/>
    <w:rsid w:val="005D4AAD"/>
    <w:rsid w:val="005D6EC5"/>
    <w:rsid w:val="0061281D"/>
    <w:rsid w:val="00644001"/>
    <w:rsid w:val="00650B8B"/>
    <w:rsid w:val="00661FE1"/>
    <w:rsid w:val="00663161"/>
    <w:rsid w:val="00670ADC"/>
    <w:rsid w:val="0069339E"/>
    <w:rsid w:val="00697539"/>
    <w:rsid w:val="006B7ED5"/>
    <w:rsid w:val="006F1FE1"/>
    <w:rsid w:val="006F4C5D"/>
    <w:rsid w:val="00713171"/>
    <w:rsid w:val="00733BA0"/>
    <w:rsid w:val="00734FDE"/>
    <w:rsid w:val="00742A3D"/>
    <w:rsid w:val="00756F37"/>
    <w:rsid w:val="007656AF"/>
    <w:rsid w:val="00782DD3"/>
    <w:rsid w:val="007833B7"/>
    <w:rsid w:val="00784553"/>
    <w:rsid w:val="007A28CF"/>
    <w:rsid w:val="007C1B12"/>
    <w:rsid w:val="007E355F"/>
    <w:rsid w:val="008066FA"/>
    <w:rsid w:val="00821383"/>
    <w:rsid w:val="00842E5F"/>
    <w:rsid w:val="00895519"/>
    <w:rsid w:val="008978C8"/>
    <w:rsid w:val="008B2B8C"/>
    <w:rsid w:val="008C67FA"/>
    <w:rsid w:val="008D3D56"/>
    <w:rsid w:val="008D4DC5"/>
    <w:rsid w:val="008E1A4C"/>
    <w:rsid w:val="00922BBB"/>
    <w:rsid w:val="009311A3"/>
    <w:rsid w:val="00952163"/>
    <w:rsid w:val="00965571"/>
    <w:rsid w:val="00972DE6"/>
    <w:rsid w:val="00982DE9"/>
    <w:rsid w:val="009B7D38"/>
    <w:rsid w:val="009C1CC5"/>
    <w:rsid w:val="009C3D0C"/>
    <w:rsid w:val="009D5447"/>
    <w:rsid w:val="009E220A"/>
    <w:rsid w:val="009F367B"/>
    <w:rsid w:val="00A13537"/>
    <w:rsid w:val="00A25393"/>
    <w:rsid w:val="00A62D7E"/>
    <w:rsid w:val="00A757AC"/>
    <w:rsid w:val="00A83237"/>
    <w:rsid w:val="00AA6ADB"/>
    <w:rsid w:val="00AB52FD"/>
    <w:rsid w:val="00AC2EF3"/>
    <w:rsid w:val="00AC6F84"/>
    <w:rsid w:val="00AE37EB"/>
    <w:rsid w:val="00B028F0"/>
    <w:rsid w:val="00B10656"/>
    <w:rsid w:val="00B3541B"/>
    <w:rsid w:val="00B3545B"/>
    <w:rsid w:val="00BA626A"/>
    <w:rsid w:val="00BB6368"/>
    <w:rsid w:val="00BE1760"/>
    <w:rsid w:val="00BF2210"/>
    <w:rsid w:val="00C00188"/>
    <w:rsid w:val="00C21386"/>
    <w:rsid w:val="00C22305"/>
    <w:rsid w:val="00C360ED"/>
    <w:rsid w:val="00C40694"/>
    <w:rsid w:val="00C43202"/>
    <w:rsid w:val="00C537FE"/>
    <w:rsid w:val="00C61CB4"/>
    <w:rsid w:val="00C923D7"/>
    <w:rsid w:val="00CC246B"/>
    <w:rsid w:val="00CC2BDC"/>
    <w:rsid w:val="00CE1E61"/>
    <w:rsid w:val="00CF106C"/>
    <w:rsid w:val="00D71E9A"/>
    <w:rsid w:val="00DA32F6"/>
    <w:rsid w:val="00DB487B"/>
    <w:rsid w:val="00DC4F3E"/>
    <w:rsid w:val="00DE1AD6"/>
    <w:rsid w:val="00E02C8A"/>
    <w:rsid w:val="00E05D35"/>
    <w:rsid w:val="00E3771A"/>
    <w:rsid w:val="00E5286D"/>
    <w:rsid w:val="00E634F4"/>
    <w:rsid w:val="00E76FBD"/>
    <w:rsid w:val="00EA22E8"/>
    <w:rsid w:val="00EB2113"/>
    <w:rsid w:val="00EF328B"/>
    <w:rsid w:val="00EF66C5"/>
    <w:rsid w:val="00F026DE"/>
    <w:rsid w:val="00F0550F"/>
    <w:rsid w:val="00F15318"/>
    <w:rsid w:val="00F35DC6"/>
    <w:rsid w:val="00F41AC2"/>
    <w:rsid w:val="00F55730"/>
    <w:rsid w:val="00F620C9"/>
    <w:rsid w:val="00F83E2D"/>
    <w:rsid w:val="00FA1955"/>
    <w:rsid w:val="00FB4410"/>
    <w:rsid w:val="00FC3E12"/>
    <w:rsid w:val="00FC62CB"/>
    <w:rsid w:val="00FD4992"/>
    <w:rsid w:val="00FE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1B6DA4"/>
  <w15:docId w15:val="{DFECAC9A-2D61-4851-9BB5-6E073F22B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2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6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1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513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6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2513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2513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B2B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757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57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57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57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57A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7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7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66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55"/>
  </w:style>
  <w:style w:type="paragraph" w:styleId="Footer">
    <w:name w:val="footer"/>
    <w:basedOn w:val="Normal"/>
    <w:link w:val="FooterChar"/>
    <w:uiPriority w:val="99"/>
    <w:unhideWhenUsed/>
    <w:rsid w:val="000667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55"/>
  </w:style>
  <w:style w:type="table" w:styleId="TableGrid">
    <w:name w:val="Table Grid"/>
    <w:basedOn w:val="TableNormal"/>
    <w:uiPriority w:val="59"/>
    <w:rsid w:val="000A3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3E2D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A32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A32F6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E1A4C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EB2113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9C1CC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6" ma:contentTypeDescription="Create a new document." ma:contentTypeScope="" ma:versionID="4c7000f4474c71bb6689136ec2bb52f5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c546c9f879114ebbdc54cec550fb135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eeb413d7-29a7-49c8-b3b9-887ddee13f64" ContentTypeId="0x01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F9830225-BB26-4AF7-931C-79C69CCD7F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2B411B-2987-4A55-8A5D-A63DC40E5F51}"/>
</file>

<file path=customXml/itemProps3.xml><?xml version="1.0" encoding="utf-8"?>
<ds:datastoreItem xmlns:ds="http://schemas.openxmlformats.org/officeDocument/2006/customXml" ds:itemID="{CA359DB0-1BA5-48C6-8016-68E6598C6AEE}"/>
</file>

<file path=customXml/itemProps4.xml><?xml version="1.0" encoding="utf-8"?>
<ds:datastoreItem xmlns:ds="http://schemas.openxmlformats.org/officeDocument/2006/customXml" ds:itemID="{26E15282-6E14-4BC6-9AAC-9F9F829F0661}"/>
</file>

<file path=customXml/itemProps5.xml><?xml version="1.0" encoding="utf-8"?>
<ds:datastoreItem xmlns:ds="http://schemas.openxmlformats.org/officeDocument/2006/customXml" ds:itemID="{F3F156A4-866C-46C3-B72E-71ACA47BB9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1295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 R. Langa</dc:creator>
  <cp:lastModifiedBy>DAWN M PETTENGILL</cp:lastModifiedBy>
  <cp:revision>2</cp:revision>
  <dcterms:created xsi:type="dcterms:W3CDTF">2026-04-17T19:50:00Z</dcterms:created>
  <dcterms:modified xsi:type="dcterms:W3CDTF">2026-04-17T19:50:00Z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0x010100E85E4EB0480BDD4BA0725FDA835A98E9</vt:lpwstr>
  </property>
  <property fmtid="{D5CDD505-2E9C-101B-9397-08002B2CF9AE}" pid="3" name="RevIMBCS">
    <vt:lpwstr>4;#COR-104 Policies and Procedures|23fe8a5f-9220-44d9-ae32-6aebd451fecc</vt:lpwstr>
  </property>
</Properties>
</file>