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1"/>
        <w:tblW w:w="79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8"/>
        <w:gridCol w:w="1328"/>
        <w:gridCol w:w="1328"/>
        <w:gridCol w:w="1328"/>
        <w:gridCol w:w="1328"/>
        <w:gridCol w:w="1328"/>
      </w:tblGrid>
      <w:tr w:rsidRPr="00984896" w:rsidR="00126D6E" w:rsidTr="60907203" w14:paraId="2DDB7584" w14:textId="77777777">
        <w:trPr>
          <w:trHeight w:val="550" w:hRule="exact"/>
        </w:trPr>
        <w:tc>
          <w:tcPr>
            <w:tcW w:w="796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/>
            <w:vAlign w:val="center"/>
          </w:tcPr>
          <w:p w:rsidRPr="00984896" w:rsidR="00126D6E" w:rsidP="00126D6E" w:rsidRDefault="000208C5" w14:paraId="1EC2AFB5" w14:textId="6D020F48">
            <w:pPr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</w:pPr>
            <w:r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Business Master Data Workshop A-1</w:t>
            </w:r>
            <w:r w:rsidRPr="00984896" w:rsidR="0034531D"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</w:t>
            </w:r>
            <w:r w:rsidRPr="00984896" w:rsidR="00126D6E"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Minutes</w:t>
            </w:r>
          </w:p>
        </w:tc>
      </w:tr>
      <w:tr w:rsidRPr="00984896" w:rsidR="00126D6E" w:rsidTr="60907203" w14:paraId="0BA02125" w14:textId="77777777">
        <w:trPr>
          <w:trHeight w:val="288" w:hRule="exact"/>
        </w:trPr>
        <w:sdt>
          <w:sdtPr>
            <w:rPr>
              <w:rFonts w:ascii="Helvetica" w:hAnsi="Helvetica" w:eastAsia="Segoe Condensed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5-06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56" w:type="dxa"/>
                <w:gridSpan w:val="2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:rsidRPr="00984896" w:rsidR="00126D6E" w:rsidP="00126D6E" w:rsidRDefault="000208C5" w14:paraId="57381CB9" w14:textId="553315CD">
                <w:pPr>
                  <w:rPr>
                    <w:rFonts w:ascii="Helvetica" w:hAnsi="Helvetica" w:eastAsia="Segoe Condensed" w:cs="Times New Roman"/>
                    <w:spacing w:val="8"/>
                    <w:sz w:val="16"/>
                  </w:rPr>
                </w:pPr>
                <w:r>
                  <w:rPr>
                    <w:rFonts w:ascii="Helvetica" w:hAnsi="Helvetica" w:eastAsia="Segoe Condensed" w:cs="Times New Roman"/>
                    <w:spacing w:val="8"/>
                    <w:sz w:val="16"/>
                  </w:rPr>
                  <w:t>5.6.2026</w:t>
                </w:r>
              </w:p>
            </w:tc>
          </w:sdtContent>
        </w:sdt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0208C5" w14:paraId="1EB2C1E5" w14:textId="4C97EC65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z w:val="16"/>
              </w:rPr>
              <w:t>1pm-4pm EST</w:t>
            </w:r>
          </w:p>
        </w:tc>
        <w:tc>
          <w:tcPr>
            <w:tcW w:w="3984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4AC53C1E" w14:textId="27FAD6C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60907203" w14:paraId="3279918F" w14:textId="77777777">
        <w:trPr>
          <w:trHeight w:val="288" w:hRule="exact"/>
        </w:trPr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34531D" w14:paraId="19243E8B" w14:textId="22735C43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640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E03010" w14:paraId="1E801385" w14:textId="7BF90AD0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Service Cloud /CRM Team</w:t>
            </w:r>
          </w:p>
        </w:tc>
      </w:tr>
      <w:tr w:rsidRPr="00984896" w:rsidR="00126D6E" w:rsidTr="60907203" w14:paraId="0A9D2771" w14:textId="77777777">
        <w:trPr>
          <w:trHeight w:val="288" w:hRule="exact"/>
        </w:trPr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7CD1F649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Facilitators</w:t>
            </w:r>
          </w:p>
        </w:tc>
        <w:tc>
          <w:tcPr>
            <w:tcW w:w="6640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E03010" w14:paraId="1DE23878" w14:textId="7F2AC8E8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 Diaz</w:t>
            </w:r>
          </w:p>
        </w:tc>
      </w:tr>
      <w:tr w:rsidRPr="00984896" w:rsidR="00126D6E" w:rsidTr="60907203" w14:paraId="7561C68B" w14:textId="77777777">
        <w:trPr>
          <w:trHeight w:val="288" w:hRule="exact"/>
        </w:trPr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49FED758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Note taker</w:t>
            </w:r>
          </w:p>
        </w:tc>
        <w:tc>
          <w:tcPr>
            <w:tcW w:w="6640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E03010" w14:paraId="509814C6" w14:textId="1697801B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Taylor</w:t>
            </w:r>
          </w:p>
        </w:tc>
      </w:tr>
      <w:tr w:rsidRPr="00984896" w:rsidR="00126D6E" w:rsidTr="60907203" w14:paraId="02487B9B" w14:textId="77777777">
        <w:trPr>
          <w:trHeight w:val="370" w:hRule="exact"/>
        </w:trPr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430AC1CD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Attendees</w:t>
            </w:r>
          </w:p>
        </w:tc>
        <w:tc>
          <w:tcPr>
            <w:tcW w:w="6640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0EB9A054" w14:textId="795E53F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60907203" w14:paraId="5C157F9C" w14:textId="77777777">
        <w:trPr/>
        <w:tc>
          <w:tcPr>
            <w:tcW w:w="796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/>
            <w:vAlign w:val="center"/>
          </w:tcPr>
          <w:p w:rsidRPr="00984896" w:rsidR="00126D6E" w:rsidP="00126D6E" w:rsidRDefault="0034531D" w14:paraId="31BA888E" w14:textId="63897192">
            <w:pPr>
              <w:rPr>
                <w:rFonts w:ascii="Helvetica" w:hAnsi="Helvetica" w:eastAsia="Segoe Condensed" w:cs="Times New Roman"/>
                <w:b/>
                <w:color w:val="FFFFFF"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Notes</w:t>
            </w:r>
            <w:r w:rsidRPr="00984896" w:rsidR="00126D6E"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</w:tc>
      </w:tr>
      <w:tr w:rsidRPr="00984896" w:rsidR="00126D6E" w:rsidTr="60907203" w14:paraId="65310499" w14:textId="77777777">
        <w:trPr/>
        <w:tc>
          <w:tcPr>
            <w:tcW w:w="796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573B70" w:rsidR="00573B70" w:rsidP="0034531D" w:rsidRDefault="00573B70" w14:paraId="6605FB1E" w14:textId="0588D6B2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  <w:r w:rsidRPr="00573B70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 xml:space="preserve">PDD </w:t>
            </w:r>
            <w:r w:rsidR="000123E4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 xml:space="preserve">Approval </w:t>
            </w:r>
            <w:r w:rsidRPr="00573B70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>Hierarchy</w:t>
            </w:r>
          </w:p>
          <w:p w:rsidRPr="00573B70" w:rsidR="0034531D" w:rsidP="0034531D" w:rsidRDefault="00573B70" w14:paraId="316CAE68" w14:textId="24623131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573B7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Dawn – Prime</w:t>
            </w:r>
          </w:p>
          <w:p w:rsidRPr="00573B70" w:rsidR="00573B70" w:rsidP="0034531D" w:rsidRDefault="00573B70" w14:paraId="4616EAEA" w14:textId="28D74AB0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573B7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Tara – Sub</w:t>
            </w:r>
          </w:p>
          <w:p w:rsidR="00573B70" w:rsidP="0034531D" w:rsidRDefault="00573B70" w14:paraId="63A0E540" w14:textId="5F84B2FA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573B7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Shibu 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–</w:t>
            </w:r>
            <w:r w:rsidRPr="00573B7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(Step to </w:t>
            </w:r>
            <w:r w:rsidRPr="00573B7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Reviewer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)</w:t>
            </w:r>
          </w:p>
          <w:p w:rsidR="00573B70" w:rsidP="00573B70" w:rsidRDefault="00573B70" w14:paraId="257E66BF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SD </w:t>
            </w:r>
            <w:r w:rsidRPr="00573B70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Jo</w:t>
            </w:r>
          </w:p>
          <w:p w:rsidR="00573B70" w:rsidP="00573B70" w:rsidRDefault="00573B70" w14:paraId="7A586861" w14:textId="2837023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WAM Team</w:t>
            </w:r>
          </w:p>
          <w:p w:rsidR="00573B70" w:rsidP="00573B70" w:rsidRDefault="00573B70" w14:paraId="65FA56C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34531D" w:rsidP="0034531D" w:rsidRDefault="007C0A5C" w14:paraId="3E0D4823" w14:textId="52B907E1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7C0A5C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Employee on BP -&gt; classificatio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n,</w:t>
            </w:r>
          </w:p>
          <w:p w:rsidR="007C0A5C" w:rsidP="0034531D" w:rsidRDefault="007C0A5C" w14:paraId="2BC8A2A5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7C0A5C" w:rsidP="0034531D" w:rsidRDefault="007C0A5C" w14:paraId="67F2B847" w14:textId="05CBA744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Ex. Tarah has a Service account then created as an employee for a 5series</w:t>
            </w:r>
          </w:p>
          <w:p w:rsidR="007C0A5C" w:rsidP="0034531D" w:rsidRDefault="007C0A5C" w14:paraId="1C9F97C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17C4E" w:rsidP="0034531D" w:rsidRDefault="00117C4E" w14:paraId="533B7AB5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Street 3 –used for Physical outside of Post box</w:t>
            </w:r>
          </w:p>
          <w:p w:rsidR="007C0A5C" w:rsidP="0034531D" w:rsidRDefault="00117C4E" w14:paraId="1FA9D63B" w14:textId="697BF38E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for Private mailbox information</w:t>
            </w:r>
          </w:p>
          <w:p w:rsidR="00117C4E" w:rsidP="0034531D" w:rsidRDefault="00117C4E" w14:paraId="794AE03D" w14:textId="372DA5CB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Use physical address for UPS Store</w:t>
            </w:r>
          </w:p>
          <w:p w:rsidR="00117C4E" w:rsidP="0034531D" w:rsidRDefault="00117C4E" w14:paraId="041A88B0" w14:textId="126140A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Private address, then takes you to </w:t>
            </w:r>
          </w:p>
          <w:p w:rsidR="00117C4E" w:rsidP="0034531D" w:rsidRDefault="00117C4E" w14:paraId="248106A8" w14:textId="340976E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Different from public UPS PO BOX</w:t>
            </w:r>
          </w:p>
          <w:p w:rsidR="00117C4E" w:rsidP="0034531D" w:rsidRDefault="00117C4E" w14:paraId="2D297116" w14:textId="3ADA4863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br/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Street Name for PO BOX</w:t>
            </w:r>
          </w:p>
          <w:p w:rsidR="00117C4E" w:rsidP="0034531D" w:rsidRDefault="00117C4E" w14:paraId="25F81D6A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117C4E" w:rsidR="0034531D" w:rsidP="0034531D" w:rsidRDefault="00117C4E" w14:paraId="1B711B6F" w14:textId="739F7E0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PO Box in the street name then DQM Validates against that</w:t>
            </w:r>
          </w:p>
          <w:p w:rsidR="00117C4E" w:rsidP="0034531D" w:rsidRDefault="00117C4E" w14:paraId="02A44D56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  <w:p w:rsidR="00117C4E" w:rsidP="0034531D" w:rsidRDefault="00117C4E" w14:paraId="745C73C2" w14:textId="7432C5B1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117C4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Employees created </w:t>
            </w:r>
            <w:proofErr w:type="spellStart"/>
            <w:r w:rsidRPr="00117C4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backoffice</w:t>
            </w:r>
            <w:proofErr w:type="spellEnd"/>
            <w:r w:rsidRPr="00117C4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in Redwood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117C4E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HR Team handling that </w:t>
            </w:r>
          </w:p>
          <w:p w:rsidR="002F5639" w:rsidP="0034531D" w:rsidRDefault="002F5639" w14:paraId="0E33B565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2F5639" w:rsidP="0034531D" w:rsidRDefault="002F5639" w14:paraId="73118B18" w14:textId="77F0460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ZC BPs not created in CRM, intercompany business partners (Jo)</w:t>
            </w:r>
          </w:p>
          <w:p w:rsidR="002F5639" w:rsidP="0034531D" w:rsidRDefault="002F5639" w14:paraId="17F12DF5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2F5639" w:rsidP="0034531D" w:rsidRDefault="002F5639" w14:paraId="58670BD7" w14:textId="7D24B63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Do not solicit </w:t>
            </w:r>
            <w:r w:rsidRPr="002F5639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customization in BP Level (will need to plug in for future state)</w:t>
            </w:r>
          </w:p>
          <w:p w:rsidR="002F5639" w:rsidP="0034531D" w:rsidRDefault="002F5639" w14:paraId="3DCBD8DC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2F5639" w:rsidP="0034531D" w:rsidRDefault="002F5639" w14:paraId="287A8E5A" w14:textId="70E61B1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CamZone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0002 and 0003 have to do with when the have relationships set up</w:t>
            </w:r>
          </w:p>
          <w:p w:rsidR="002F5639" w:rsidP="002F5639" w:rsidRDefault="002F5639" w14:paraId="2E31BA11" w14:textId="0DC4ECDE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Don’t use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CamZone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when creating Org BP</w:t>
            </w:r>
          </w:p>
          <w:p w:rsidR="002F5639" w:rsidP="002F5639" w:rsidRDefault="002F5639" w14:paraId="1231CF87" w14:textId="1424C122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Defaults to 0001</w:t>
            </w:r>
          </w:p>
          <w:p w:rsidR="002F5639" w:rsidP="002F5639" w:rsidRDefault="002F5639" w14:paraId="733B941C" w14:textId="77777777">
            <w:pPr>
              <w:pStyle w:val="ListParagraph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2F5639" w:rsidP="002F5639" w:rsidRDefault="002F5639" w14:paraId="08151392" w14:textId="598FC92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Camzone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likely a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carry over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from legacy system (CAM – Corporate Account Management)</w:t>
            </w:r>
          </w:p>
          <w:p w:rsidR="002F5639" w:rsidP="0034531D" w:rsidRDefault="002F5639" w14:paraId="706B5143" w14:textId="1529DE91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br/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Camzone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not in a place yet to determine whether or not we have in future state</w:t>
            </w:r>
          </w:p>
          <w:p w:rsidR="002F5639" w:rsidP="0034531D" w:rsidRDefault="002F5639" w14:paraId="3DA21756" w14:textId="52A7EFF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1C6FBDDC" wp14:editId="646004E0">
                  <wp:extent cx="4933315" cy="2443480"/>
                  <wp:effectExtent l="0" t="0" r="0" b="0"/>
                  <wp:docPr id="288431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315" cy="244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5639" w:rsidP="0034531D" w:rsidRDefault="002F5639" w14:paraId="4614119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2F5639" w:rsidP="0034531D" w:rsidRDefault="002F5639" w14:paraId="1D4D1E42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94DAD" w:rsidP="0034531D" w:rsidRDefault="00194DAD" w14:paraId="73F11F26" w14:textId="0B69249B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Inbound Call -&gt; Directed to business center</w:t>
            </w:r>
          </w:p>
          <w:p w:rsidR="00194DAD" w:rsidP="0034531D" w:rsidRDefault="00194DAD" w14:paraId="3F7E570F" w14:textId="0BCF97B4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CSR takes the call and does a move in, presents as a business center account as an alert</w:t>
            </w:r>
          </w:p>
          <w:p w:rsidR="00194DAD" w:rsidP="0034531D" w:rsidRDefault="00194DAD" w14:paraId="0D86E21A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94DAD" w:rsidP="0034531D" w:rsidRDefault="00194DAD" w14:paraId="366C71B8" w14:textId="10E9872C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Bill Print Messages that go by BP classification</w:t>
            </w:r>
          </w:p>
          <w:p w:rsidR="00194DAD" w:rsidP="0034531D" w:rsidRDefault="00194DAD" w14:paraId="3937284C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94DAD" w:rsidP="0034531D" w:rsidRDefault="00194DAD" w14:paraId="0601FEC9" w14:textId="2CCF9953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Bring The BP Classification</w:t>
            </w:r>
          </w:p>
          <w:p w:rsidR="00194DAD" w:rsidP="0034531D" w:rsidRDefault="00194DAD" w14:paraId="01426BB5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94DAD" w:rsidP="0034531D" w:rsidRDefault="00194DAD" w14:paraId="3F7F9687" w14:textId="5ADE1B0A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Account Maintenance Screen </w:t>
            </w:r>
          </w:p>
          <w:p w:rsidR="00194DAD" w:rsidP="0034531D" w:rsidRDefault="00194DAD" w14:paraId="4CD6E1EB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94DAD" w:rsidP="0034531D" w:rsidRDefault="00194DAD" w14:paraId="7171D82D" w14:textId="7403932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VAPS was designed for customers going on the website, created the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roles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around the people accessing </w:t>
            </w:r>
          </w:p>
          <w:p w:rsidR="00194DAD" w:rsidP="0034531D" w:rsidRDefault="00194DAD" w14:paraId="226B9E4A" w14:textId="4749C47C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(Customer supposed to enroll in ESP plan)</w:t>
            </w:r>
          </w:p>
          <w:p w:rsidR="00194DAD" w:rsidP="0034531D" w:rsidRDefault="00194DAD" w14:paraId="1C8B2B11" w14:textId="17BAD72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194DAD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it’s basically a do not solicit flag (this is specific to the VAPS marketing program)</w:t>
            </w:r>
          </w:p>
          <w:p w:rsidR="00B61311" w:rsidP="0034531D" w:rsidRDefault="00B61311" w14:paraId="7CAD698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E875B9" w:rsidR="00E875B9" w:rsidP="0034531D" w:rsidRDefault="00E875B9" w14:paraId="1C2B9E47" w14:textId="74087C84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  <w:r w:rsidRPr="00E875B9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>ASP Sales Group</w:t>
            </w:r>
          </w:p>
          <w:p w:rsidR="00B61311" w:rsidP="0034531D" w:rsidRDefault="00B61311" w14:paraId="1D5C4CF1" w14:textId="0B455C4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B61311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I'm not sure if we are going to look at a Persons BP but in the call </w:t>
            </w:r>
            <w:proofErr w:type="gramStart"/>
            <w:r w:rsidRPr="00B61311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center</w:t>
            </w:r>
            <w:proofErr w:type="gramEnd"/>
            <w:r w:rsidRPr="00B61311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we do use the Do Not Solicit - Vaps, CSR's should be looking at this before they transfer a caller to HSA (ASP</w:t>
            </w:r>
            <w:r w:rsidR="00BE06DD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- Appliance Service Plan</w:t>
            </w:r>
            <w:r w:rsidRPr="00B61311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sales group)</w:t>
            </w:r>
          </w:p>
          <w:p w:rsidR="00E875B9" w:rsidP="0034531D" w:rsidRDefault="00E875B9" w14:paraId="46A4D6A4" w14:textId="4924705C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E875B9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if they have the do not solicit, not supposed to transfer them</w:t>
            </w:r>
          </w:p>
          <w:p w:rsidR="00E875B9" w:rsidP="0034531D" w:rsidRDefault="00E875B9" w14:paraId="4EBD466E" w14:textId="19A0B28E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E875B9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this is on all calls not just move in</w:t>
            </w:r>
            <w:r w:rsidR="0067129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, except for emergencies or threat of violence</w:t>
            </w:r>
          </w:p>
          <w:p w:rsidR="00E875B9" w:rsidP="0034531D" w:rsidRDefault="0067129E" w14:paraId="2D1A49F5" w14:textId="3AF28AD0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67129E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there is a do not solicit alert</w:t>
            </w:r>
          </w:p>
          <w:p w:rsidR="00BE06DD" w:rsidP="0034531D" w:rsidRDefault="00BE06DD" w14:paraId="40A8B7F0" w14:textId="700BD53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BE06DD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this alert still shows even if they’re on ASP</w:t>
            </w:r>
          </w:p>
          <w:p w:rsidR="00BE06DD" w:rsidP="0034531D" w:rsidRDefault="00BE06DD" w14:paraId="63ABBA97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BE06DD" w:rsidP="0034531D" w:rsidRDefault="00BE06DD" w14:paraId="5825570C" w14:textId="3A069E3B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ASP then goes into SD Billing (could be on their utility bill or a separate bill)</w:t>
            </w:r>
          </w:p>
          <w:p w:rsidR="00194DAD" w:rsidP="0034531D" w:rsidRDefault="00194DAD" w14:paraId="363B129B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94DAD" w:rsidP="00194DAD" w:rsidRDefault="00194DAD" w14:paraId="670E9716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Address Dependent Fields likely needed in future State</w:t>
            </w:r>
          </w:p>
          <w:p w:rsidR="00AA2250" w:rsidP="00194DAD" w:rsidRDefault="00AA2250" w14:paraId="0694E39C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A2250" w:rsidP="00194DAD" w:rsidRDefault="00AA2250" w14:paraId="46553A75" w14:textId="71A0A6F4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10EBFECB" wp14:editId="5A6862BC">
                  <wp:extent cx="4203065" cy="1529080"/>
                  <wp:effectExtent l="0" t="0" r="635" b="0"/>
                  <wp:docPr id="9692419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065" cy="152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A2250" w:rsidP="00194DAD" w:rsidRDefault="00AA2250" w14:paraId="7F50C37A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A2250" w:rsidP="00194DAD" w:rsidRDefault="00AA2250" w14:paraId="2C3818BE" w14:textId="3C5CF2BE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Do not solicit is not under an Org BP </w:t>
            </w:r>
            <w:r w:rsidRPr="00AA2250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only on a Residential BP</w:t>
            </w:r>
          </w:p>
          <w:p w:rsidR="00A00E57" w:rsidP="00194DAD" w:rsidRDefault="00A00E57" w14:paraId="48F8FAA4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00E57" w:rsidP="00194DAD" w:rsidRDefault="00A00E57" w14:paraId="29A989C2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00E57" w:rsidP="00194DAD" w:rsidRDefault="00A00E57" w14:paraId="112095E3" w14:textId="05887AF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Payment Plans </w:t>
            </w:r>
            <w:r w:rsidRPr="00A00E57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Qualify based on income fields </w:t>
            </w:r>
          </w:p>
          <w:p w:rsidR="00A00E57" w:rsidP="00194DAD" w:rsidRDefault="00A00E57" w14:paraId="74A0B095" w14:textId="3905A81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A00E57" w:rsidR="00A00E57" w:rsidP="00194DAD" w:rsidRDefault="00A00E57" w14:paraId="45FD808B" w14:textId="0870044A">
            <w:pPr>
              <w:rPr>
                <w:rFonts w:ascii="Helvetica" w:hAnsi="Helvetica" w:eastAsia="Segoe Condensed" w:cs="Times New Roman"/>
                <w:b/>
                <w:spacing w:val="8"/>
                <w:sz w:val="24"/>
                <w:szCs w:val="40"/>
              </w:rPr>
            </w:pPr>
            <w:r w:rsidRPr="00A00E57">
              <w:rPr>
                <w:rFonts w:ascii="Helvetica" w:hAnsi="Helvetica" w:eastAsia="Segoe Condensed" w:cs="Times New Roman"/>
                <w:b/>
                <w:spacing w:val="8"/>
                <w:sz w:val="24"/>
                <w:szCs w:val="40"/>
              </w:rPr>
              <w:t xml:space="preserve">Income Levels </w:t>
            </w:r>
          </w:p>
          <w:p w:rsidR="00A00E57" w:rsidP="00194DAD" w:rsidRDefault="00A00E57" w14:paraId="470AFFB7" w14:textId="23657360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Driving LMI (Low medium income flag) (no verification of)</w:t>
            </w:r>
          </w:p>
          <w:p w:rsidRPr="00117C4E" w:rsidR="00A00E57" w:rsidP="00194DAD" w:rsidRDefault="00A00E57" w14:paraId="7AFF469C" w14:textId="6F30EE7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Personalized Offering (prompts a few questions about income, then propose programs) </w:t>
            </w:r>
            <w:r w:rsidRPr="00A00E57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coming from ECC to WEB</w:t>
            </w:r>
          </w:p>
          <w:p w:rsidR="00194DAD" w:rsidP="0034531D" w:rsidRDefault="00A00E57" w14:paraId="6CDFF6DE" w14:textId="4F0C072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Not an extended field in the BUT table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its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an extended field</w:t>
            </w:r>
          </w:p>
          <w:p w:rsidR="00A00E57" w:rsidP="0034531D" w:rsidRDefault="00A00E57" w14:paraId="5D6DFA9C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00E57" w:rsidP="0034531D" w:rsidRDefault="00A00E57" w14:paraId="6DD8EC57" w14:textId="688DDC6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Updated as a BP ID type  (3 types, one for low, medium, high) (introduced 1-2 years back)</w:t>
            </w:r>
          </w:p>
          <w:p w:rsidR="00A00E57" w:rsidP="0034531D" w:rsidRDefault="00A00E57" w14:paraId="348BB7DB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00E57" w:rsidP="0034531D" w:rsidRDefault="00A00E57" w14:paraId="31C93567" w14:textId="3563BF1B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Flag determines shut off process (COVID, avoided shutting off </w:t>
            </w:r>
            <w:proofErr w:type="gram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low income</w:t>
            </w:r>
            <w:proofErr w:type="gram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people)</w:t>
            </w:r>
          </w:p>
          <w:p w:rsidR="00A00E57" w:rsidP="0034531D" w:rsidRDefault="00A00E57" w14:paraId="7EFA63BF" w14:textId="5FED59C4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Different flag- not the BP ID, it’s an operand </w:t>
            </w:r>
          </w:p>
          <w:p w:rsidR="00A00E57" w:rsidP="0034531D" w:rsidRDefault="00A00E57" w14:paraId="3301B59D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00E57" w:rsidP="0034531D" w:rsidRDefault="00A00E57" w14:paraId="37A8DF88" w14:textId="30D8AF9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Could help with Dunning Strategy (JJ doesn’t think Household income would necessarily help)</w:t>
            </w:r>
          </w:p>
          <w:p w:rsidR="00A00E57" w:rsidP="0034531D" w:rsidRDefault="00A00E57" w14:paraId="07578CAF" w14:textId="592DD3C2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Doesn’t help with dunning procedures, may help with Dunning Strategy</w:t>
            </w:r>
          </w:p>
          <w:p w:rsidR="00A00E57" w:rsidP="0034531D" w:rsidRDefault="00A00E57" w14:paraId="589A2838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A00E57" w:rsidR="00A00E57" w:rsidP="00A00E57" w:rsidRDefault="00A00E57" w14:paraId="5E655883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A00E57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The BC doesn't use that field at all, but the CCC does, last I knew. </w:t>
            </w:r>
          </w:p>
          <w:p w:rsidR="00A00E57" w:rsidP="0034531D" w:rsidRDefault="00A00E57" w14:paraId="55E938B2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00E57" w:rsidP="00A00E57" w:rsidRDefault="00A00E57" w14:paraId="4C2A7403" w14:textId="713DF112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T</w:t>
            </w:r>
            <w:r w:rsidRPr="00A00E57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he org BP does not have a do not solicit option today </w:t>
            </w:r>
          </w:p>
          <w:p w:rsidR="00A00E57" w:rsidP="00A00E57" w:rsidRDefault="00A00E57" w14:paraId="344616E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00E57" w:rsidP="00A00E57" w:rsidRDefault="00A00E57" w14:paraId="30C09398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C97DD7" w:rsidP="00A00E57" w:rsidRDefault="00C97DD7" w14:paraId="346D72D9" w14:textId="08202873">
            <w:pPr>
              <w:rPr>
                <w:rFonts w:ascii="Helvetica" w:hAnsi="Helvetica" w:eastAsia="Segoe Condensed" w:cs="Times New Roman"/>
                <w:bCs/>
                <w:spacing w:val="8"/>
                <w:sz w:val="24"/>
                <w:szCs w:val="40"/>
              </w:rPr>
            </w:pPr>
            <w:r w:rsidRPr="00C97DD7">
              <w:rPr>
                <w:rFonts w:ascii="Helvetica" w:hAnsi="Helvetica" w:eastAsia="Segoe Condensed" w:cs="Times New Roman"/>
                <w:b/>
                <w:spacing w:val="8"/>
                <w:sz w:val="24"/>
                <w:szCs w:val="40"/>
              </w:rPr>
              <w:t>Maintain Org in BP CRM</w:t>
            </w:r>
          </w:p>
          <w:p w:rsidR="00C97DD7" w:rsidP="00A00E57" w:rsidRDefault="00C97DD7" w14:paraId="3722A3E4" w14:textId="105C9185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Spouse, Employee (report credit action on an account)</w:t>
            </w:r>
          </w:p>
          <w:p w:rsidR="00C97DD7" w:rsidP="00A00E57" w:rsidRDefault="00C97DD7" w14:paraId="2DBD66E0" w14:textId="6A915E1C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</w:p>
          <w:p w:rsidRPr="00D06E5A" w:rsidR="00D06E5A" w:rsidP="00A00E57" w:rsidRDefault="00D06E5A" w14:paraId="02DDBD85" w14:textId="177672CD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u w:val="single"/>
              </w:rPr>
            </w:pPr>
            <w:r w:rsidRPr="00D06E5A"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u w:val="single"/>
              </w:rPr>
              <w:t xml:space="preserve">No Audit Credit </w:t>
            </w:r>
            <w:proofErr w:type="spellStart"/>
            <w:r w:rsidRPr="00D06E5A"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u w:val="single"/>
              </w:rPr>
              <w:t>Tranfer</w:t>
            </w:r>
            <w:proofErr w:type="spellEnd"/>
          </w:p>
          <w:p w:rsidR="00A00E57" w:rsidP="0034531D" w:rsidRDefault="00D06E5A" w14:paraId="61CD8149" w14:textId="7E719AE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Use it and keeping it </w:t>
            </w:r>
          </w:p>
          <w:p w:rsidR="00D06E5A" w:rsidP="0034531D" w:rsidRDefault="00D06E5A" w14:paraId="110D5F36" w14:textId="18C815D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BP with multiple accounts under 1 business partner, if they stop service on1 address and end up with a credit balance, don’t want that credit balance transferring to another account, it will stay on the account and refund instead of transferring</w:t>
            </w:r>
          </w:p>
          <w:p w:rsidR="001B12D7" w:rsidP="0034531D" w:rsidRDefault="001B12D7" w14:paraId="3391299C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D06E5A" w:rsidP="0034531D" w:rsidRDefault="00D06E5A" w14:paraId="74D7FA4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D06E5A" w:rsidP="0034531D" w:rsidRDefault="00D06E5A" w14:paraId="476575D1" w14:textId="68B4C1C1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BCC Dunning hold, shutoff notice suppression (ties to BP instead of Contract account)</w:t>
            </w:r>
          </w:p>
          <w:p w:rsidR="00D06E5A" w:rsidP="0034531D" w:rsidRDefault="00D06E5A" w14:paraId="58824895" w14:textId="072C62E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Dunning Lock, at the contract account level</w:t>
            </w:r>
          </w:p>
          <w:p w:rsidR="00D06E5A" w:rsidP="0034531D" w:rsidRDefault="00D06E5A" w14:paraId="667B2C35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D06E5A" w:rsidP="0034531D" w:rsidRDefault="00D06E5A" w14:paraId="44C8F4AC" w14:textId="5FC3B2B1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Check for Dunning Hold at Account Level or BP Level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 xml:space="preserve"> </w:t>
            </w:r>
            <w:r w:rsidRPr="00D06E5A">
              <w:rPr>
                <w:rFonts w:ascii="Wingdings" w:hAnsi="Wingdings" w:eastAsia="Wingdings" w:cs="Wingdings"/>
                <w:bCs/>
                <w:spacing w:val="8"/>
                <w:sz w:val="16"/>
                <w:szCs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 xml:space="preserve"> Custom Field at BP Level</w:t>
            </w:r>
          </w:p>
          <w:p w:rsidR="00D06E5A" w:rsidP="0034531D" w:rsidRDefault="00D06E5A" w14:paraId="63335034" w14:textId="28042DE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D06E5A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it is at the BP level</w:t>
            </w:r>
          </w:p>
          <w:p w:rsidR="00D06E5A" w:rsidP="0034531D" w:rsidRDefault="00D06E5A" w14:paraId="4837FBAC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D06E5A" w:rsidP="0034531D" w:rsidRDefault="00D06E5A" w14:paraId="779698E3" w14:textId="05149862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Suppress dunning for special/ high value accounts (Michigan State University and GM)</w:t>
            </w:r>
          </w:p>
          <w:p w:rsidR="00D06E5A" w:rsidP="0034531D" w:rsidRDefault="00D06E5A" w14:paraId="1E20BF8D" w14:textId="01294CEE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4 days past due, 5</w:t>
            </w:r>
            <w:r w:rsidRPr="00D06E5A">
              <w:rPr>
                <w:rFonts w:ascii="Helvetica" w:hAnsi="Helvetica" w:eastAsia="Segoe Condensed" w:cs="Times New Roman"/>
                <w:bCs/>
                <w:spacing w:val="8"/>
                <w:sz w:val="16"/>
                <w:vertAlign w:val="superscript"/>
              </w:rPr>
              <w:t>th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day prevents dunning order from going out so they can’t progress past dunning level 3</w:t>
            </w:r>
          </w:p>
          <w:p w:rsidR="00D06E5A" w:rsidP="0034531D" w:rsidRDefault="00D06E5A" w14:paraId="42C04D6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D06E5A" w:rsidP="0034531D" w:rsidRDefault="00D06E5A" w14:paraId="5A914124" w14:textId="4BFB2C22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Stacey and Nikki</w:t>
            </w:r>
            <w:r w:rsidR="00B61311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Farmer and Nikki Murphy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D06E5A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direct questions to them on GCC</w:t>
            </w:r>
          </w:p>
          <w:p w:rsidR="00D06E5A" w:rsidP="0034531D" w:rsidRDefault="00D06E5A" w14:paraId="5BF29D57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B61311" w:rsidP="0034531D" w:rsidRDefault="00B61311" w14:paraId="7A5C90F5" w14:textId="4BB0C7E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Don’t manually remove the flag, get strategic dunning notifications on a daily basis auto sent to us. Reach out to customer, then CE ensures they make payment, as soon as payment posts, it goes to the customer</w:t>
            </w:r>
          </w:p>
          <w:p w:rsidR="00B61311" w:rsidP="0034531D" w:rsidRDefault="00B61311" w14:paraId="64C88865" w14:textId="3EF02E1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B61311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once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its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on there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its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on there</w:t>
            </w:r>
          </w:p>
          <w:p w:rsidR="00B61311" w:rsidP="0034531D" w:rsidRDefault="00B61311" w14:paraId="6D8C5EE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B61311" w:rsidR="00B61311" w:rsidP="00B61311" w:rsidRDefault="00B61311" w14:paraId="5E008767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B61311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 just want to make sure the Business Center handles commercial and industrial customers and our processes are different from the residential customers. </w:t>
            </w:r>
          </w:p>
          <w:p w:rsidR="00B61311" w:rsidP="0034531D" w:rsidRDefault="00B61311" w14:paraId="49CB59F8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B61311" w:rsidP="0034531D" w:rsidRDefault="00B61311" w14:paraId="07BAAE04" w14:textId="59443BFE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CSRs shouldn’t be changing Business Center information</w:t>
            </w:r>
          </w:p>
          <w:p w:rsidR="00D06E5A" w:rsidP="0034531D" w:rsidRDefault="00D06E5A" w14:paraId="5576EA9A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B61311" w:rsidP="0034531D" w:rsidRDefault="00B61311" w14:paraId="1090DAD9" w14:textId="47990A4C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Non network role = least expansive, collection agency</w:t>
            </w:r>
          </w:p>
          <w:p w:rsidR="00B61311" w:rsidP="0034531D" w:rsidRDefault="00B61311" w14:paraId="32722129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BE06DD" w:rsidP="0034531D" w:rsidRDefault="00BE06DD" w14:paraId="7C3C5F70" w14:textId="53999D66">
            <w:pPr>
              <w:rPr>
                <w:rFonts w:ascii="Helvetica" w:hAnsi="Helvetica" w:eastAsia="Segoe Condensed" w:cs="Times New Roman"/>
                <w:b/>
                <w:spacing w:val="8"/>
                <w:sz w:val="28"/>
                <w:szCs w:val="44"/>
              </w:rPr>
            </w:pPr>
            <w:r w:rsidRPr="00BE06DD">
              <w:rPr>
                <w:rFonts w:ascii="Helvetica" w:hAnsi="Helvetica" w:eastAsia="Segoe Condensed" w:cs="Times New Roman"/>
                <w:b/>
                <w:spacing w:val="8"/>
                <w:sz w:val="28"/>
                <w:szCs w:val="44"/>
              </w:rPr>
              <w:t>BP Roles</w:t>
            </w:r>
          </w:p>
          <w:p w:rsidR="004E7F32" w:rsidP="0034531D" w:rsidRDefault="004E7F32" w14:paraId="123B0BAA" w14:textId="5058078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Dawn and Shibu have a list of BP Identification Types (remove IBS ones), once we got in the 500s that was when the decision was made to remove</w:t>
            </w:r>
          </w:p>
          <w:p w:rsidR="00F86616" w:rsidP="0034531D" w:rsidRDefault="00F86616" w14:paraId="0DF0DFA4" w14:textId="10F0607E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86616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BUT 0ID</w:t>
            </w:r>
          </w:p>
          <w:p w:rsidR="00B61311" w:rsidP="0034531D" w:rsidRDefault="00B61311" w14:paraId="348C6BAD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F86616" w:rsidP="0034531D" w:rsidRDefault="00F86616" w14:paraId="6CFE14B7" w14:textId="12F5DE1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If we remove this it would hurt the Equifax validation</w:t>
            </w:r>
          </w:p>
          <w:p w:rsidR="00F86616" w:rsidP="0034531D" w:rsidRDefault="00F86616" w14:paraId="5C62FF9D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F86616" w:rsidP="0034531D" w:rsidRDefault="00F86616" w14:paraId="41B056DF" w14:textId="605669F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EKUN table </w:t>
            </w:r>
          </w:p>
          <w:p w:rsidR="00F86616" w:rsidP="0034531D" w:rsidRDefault="00F86616" w14:paraId="2D901CFE" w14:textId="468128A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86616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Data Masking was configured in EKUN but not BUT OID</w:t>
            </w:r>
          </w:p>
          <w:p w:rsidR="00F86616" w:rsidP="0034531D" w:rsidRDefault="00F86616" w14:paraId="2CF4FA1D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F155B8" w:rsidP="0034531D" w:rsidRDefault="00F155B8" w14:paraId="5C69A1B9" w14:textId="5B6E2F4A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Need to</w:t>
            </w:r>
            <w:r w:rsidR="00F86616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be masking military ID, Social, etc.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(only show Last 4 digits)</w:t>
            </w:r>
          </w:p>
          <w:p w:rsidR="00F155B8" w:rsidP="0034531D" w:rsidRDefault="00F155B8" w14:paraId="5D653954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F155B8" w:rsidP="0034531D" w:rsidRDefault="00F155B8" w14:paraId="36BE7EB4" w14:textId="6BE7545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Can show last 4 digits on the front end but need to mask all </w:t>
            </w:r>
            <w:r w:rsidR="002846D9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in the back end</w:t>
            </w:r>
          </w:p>
          <w:p w:rsidR="002846D9" w:rsidP="0034531D" w:rsidRDefault="002846D9" w14:paraId="3D06B179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2846D9" w:rsidP="0034531D" w:rsidRDefault="002846D9" w14:paraId="79D2FDD0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261E3D" w:rsidR="00261E3D" w:rsidP="00261E3D" w:rsidRDefault="00261E3D" w14:paraId="7F657FB3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261E3D"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</w:rPr>
              <w:t xml:space="preserve">Social Security and </w:t>
            </w:r>
            <w:proofErr w:type="spellStart"/>
            <w:r w:rsidRPr="00261E3D"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</w:rPr>
              <w:t>Drivers</w:t>
            </w:r>
            <w:proofErr w:type="spellEnd"/>
            <w:r w:rsidRPr="00261E3D"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</w:rPr>
              <w:t xml:space="preserve"> License can be maintained in two different places</w:t>
            </w:r>
          </w:p>
          <w:p w:rsidRPr="00261E3D" w:rsidR="00261E3D" w:rsidP="00261E3D" w:rsidRDefault="00261E3D" w14:paraId="73E0FC99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261E3D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BUTIDL: Show last 4 digits in the front end but in back end need to mask all digits for (passport, state id </w:t>
            </w:r>
            <w:proofErr w:type="spellStart"/>
            <w:r w:rsidRPr="00261E3D">
              <w:rPr>
                <w:rFonts w:ascii="Helvetica" w:hAnsi="Helvetica" w:eastAsia="Segoe Condensed" w:cs="Times New Roman"/>
                <w:spacing w:val="8"/>
                <w:sz w:val="16"/>
              </w:rPr>
              <w:t>etc</w:t>
            </w:r>
            <w:proofErr w:type="spellEnd"/>
            <w:r w:rsidRPr="00261E3D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) </w:t>
            </w:r>
            <w:r w:rsidRPr="00261E3D"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</w:rPr>
              <w:t>Is it Masked in BDC?</w:t>
            </w:r>
          </w:p>
          <w:p w:rsidR="00261E3D" w:rsidP="0034531D" w:rsidRDefault="00261E3D" w14:paraId="240C1A9B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2846D9" w:rsidP="0034531D" w:rsidRDefault="002846D9" w14:paraId="158B777F" w14:textId="1B174813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39BA67F7" wp14:editId="7765E536">
                  <wp:extent cx="3429000" cy="2654300"/>
                  <wp:effectExtent l="0" t="0" r="0" b="0"/>
                  <wp:docPr id="18993802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65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6616" w:rsidP="0034531D" w:rsidRDefault="00F86616" w14:paraId="7C69DEE3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17C4E" w:rsidP="00B61311" w:rsidRDefault="001B77D8" w14:paraId="3FADEEF8" w14:textId="4ECDDAEC">
            <w:pPr>
              <w:rPr>
                <w:rFonts w:ascii="Helvetica" w:hAnsi="Helvetica" w:eastAsia="Segoe Condensed" w:cs="Times New Roman"/>
                <w:b/>
                <w:spacing w:val="8"/>
                <w:sz w:val="28"/>
                <w:szCs w:val="44"/>
                <w:u w:val="single"/>
              </w:rPr>
            </w:pPr>
            <w:r w:rsidRPr="001B77D8">
              <w:rPr>
                <w:rFonts w:ascii="Helvetica" w:hAnsi="Helvetica" w:eastAsia="Segoe Condensed" w:cs="Times New Roman"/>
                <w:b/>
                <w:spacing w:val="8"/>
                <w:sz w:val="28"/>
                <w:szCs w:val="44"/>
                <w:u w:val="single"/>
              </w:rPr>
              <w:t>BP Relationships</w:t>
            </w:r>
          </w:p>
          <w:p w:rsidR="001B77D8" w:rsidP="00B61311" w:rsidRDefault="001B77D8" w14:paraId="4055627B" w14:textId="3816E8CA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Outage, contacts, parent child relationship, Gas trans, outage contact for corps (CAMS, SAMS, BAMS = ESM)</w:t>
            </w:r>
          </w:p>
          <w:p w:rsidR="001B77D8" w:rsidP="00B61311" w:rsidRDefault="001B77D8" w14:paraId="466C4B03" w14:textId="0919027C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Nothing is changing for BP relationship</w:t>
            </w:r>
          </w:p>
          <w:p w:rsidR="00DE16D0" w:rsidP="00B61311" w:rsidRDefault="00DE16D0" w14:paraId="265F42D2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</w:p>
          <w:p w:rsidR="00DE16D0" w:rsidP="00B61311" w:rsidRDefault="00010716" w14:paraId="402FE76C" w14:textId="232F448D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</w:rPr>
            </w:pPr>
            <w:r w:rsidRPr="00010716"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</w:rPr>
              <w:t xml:space="preserve">Case Management </w:t>
            </w:r>
            <w:r w:rsidRPr="00010716">
              <w:rPr>
                <w:rFonts w:ascii="Wingdings" w:hAnsi="Wingdings" w:eastAsia="Wingdings" w:cs="Wingdings"/>
                <w:b/>
                <w:spacing w:val="8"/>
                <w:sz w:val="16"/>
                <w:szCs w:val="16"/>
              </w:rPr>
              <w:t>à</w:t>
            </w:r>
            <w:r w:rsidRPr="00010716"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</w:rPr>
              <w:t xml:space="preserve"> Change Impact</w:t>
            </w:r>
          </w:p>
          <w:p w:rsidR="00010716" w:rsidP="00B61311" w:rsidRDefault="00010716" w14:paraId="054132FD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</w:rPr>
            </w:pPr>
          </w:p>
          <w:p w:rsidRPr="00010716" w:rsidR="00010716" w:rsidP="00B61311" w:rsidRDefault="00010716" w14:paraId="121D392A" w14:textId="3199EC1A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 xml:space="preserve">Define Complaint Department </w:t>
            </w:r>
          </w:p>
          <w:p w:rsidR="001B77D8" w:rsidP="00B61311" w:rsidRDefault="001B77D8" w14:paraId="7B11BD44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  <w:p w:rsidR="00CD5FF3" w:rsidP="00B61311" w:rsidRDefault="00CD5FF3" w14:paraId="4E5585E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CD5F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CE/Security Customer Teams</w:t>
            </w:r>
          </w:p>
          <w:p w:rsidR="00CD5FF3" w:rsidP="00B61311" w:rsidRDefault="00CD5FF3" w14:paraId="1057DE6B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CD5FF3" w:rsidP="00B61311" w:rsidRDefault="00CD5FF3" w14:paraId="0DD747B3" w14:textId="26C76751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TBD for Security Roles since that is in Progress</w:t>
            </w:r>
          </w:p>
          <w:p w:rsidR="00E84B0C" w:rsidP="00B61311" w:rsidRDefault="00E84B0C" w14:paraId="147700F4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E84B0C" w:rsidP="00B61311" w:rsidRDefault="00E84B0C" w14:paraId="3ADC8948" w14:textId="5531B9C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Do complaints need to show in Service Cloud even if they’re closed </w:t>
            </w:r>
          </w:p>
          <w:p w:rsidR="00A43114" w:rsidP="00B61311" w:rsidRDefault="00A43114" w14:paraId="796EDB0B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43114" w:rsidP="00B61311" w:rsidRDefault="00A43114" w14:paraId="2D31A067" w14:textId="1FE02A1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Mailing address and service addresses have different jurisdictions</w:t>
            </w:r>
          </w:p>
          <w:p w:rsidR="00A43114" w:rsidP="00B61311" w:rsidRDefault="00A43114" w14:paraId="6980C152" w14:textId="67032CD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A43114" w:rsidP="00B61311" w:rsidRDefault="00A43114" w14:paraId="5CB62877" w14:textId="62EF417B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No premises in system that do not have MI as jurisdiction</w:t>
            </w:r>
          </w:p>
          <w:p w:rsidR="00883BD7" w:rsidP="00B61311" w:rsidRDefault="00883BD7" w14:paraId="5530E54D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883BD7" w:rsidP="00B61311" w:rsidRDefault="00883BD7" w14:paraId="68A4C771" w14:textId="0C615D8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Emails TBD</w:t>
            </w:r>
          </w:p>
          <w:p w:rsidR="00EC0477" w:rsidP="5D212B41" w:rsidRDefault="00EC0477" w14:paraId="79EB17A2" w14:textId="481C9BAF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</w:p>
          <w:p w:rsidR="6AF92939" w:rsidP="5D212B41" w:rsidRDefault="6AF92939" w14:paraId="5F8BDDE8" w14:textId="34C51E18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5D212B41" w:rsidR="6AF92939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Front office case: Only 1 case </w:t>
            </w:r>
            <w:r w:rsidRPr="5D212B41" w:rsidR="6AF92939">
              <w:rPr>
                <w:rFonts w:ascii="Helvetica" w:hAnsi="Helvetica" w:eastAsia="Segoe Condensed" w:cs="Times New Roman"/>
                <w:sz w:val="16"/>
                <w:szCs w:val="16"/>
              </w:rPr>
              <w:t>tupe</w:t>
            </w:r>
            <w:r w:rsidRPr="5D212B41" w:rsidR="6AF92939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that comes to CRM --&gt; Emma X to billing team</w:t>
            </w:r>
          </w:p>
          <w:p w:rsidRPr="00CD5FF3" w:rsidR="00CD5FF3" w:rsidP="005077F0" w:rsidRDefault="00CD5FF3" w14:paraId="47F03513" w14:textId="2085FC00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</w:tc>
      </w:tr>
      <w:tr w:rsidRPr="00984896" w:rsidR="00126D6E" w:rsidTr="60907203" w14:paraId="69DC4473" w14:textId="77777777">
        <w:trPr/>
        <w:tc>
          <w:tcPr>
            <w:tcW w:w="796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/>
          </w:tcPr>
          <w:p w:rsidRPr="00984896" w:rsidR="00126D6E" w:rsidP="00126D6E" w:rsidRDefault="00126D6E" w14:paraId="248A5499" w14:textId="1444B94B">
            <w:pPr>
              <w:rPr>
                <w:rFonts w:ascii="Helvetica" w:hAnsi="Helvetica" w:eastAsia="Segoe Condensed" w:cs="Times New Roman"/>
                <w:b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 xml:space="preserve">Key </w:t>
            </w:r>
            <w:r w:rsidRPr="00984896" w:rsidR="0034531D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Decisions/ Outcomes</w:t>
            </w:r>
            <w:r w:rsidR="00261E3D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:</w:t>
            </w:r>
          </w:p>
        </w:tc>
      </w:tr>
      <w:tr w:rsidRPr="00984896" w:rsidR="00126D6E" w:rsidTr="60907203" w14:paraId="697A08D6" w14:textId="77777777">
        <w:trPr/>
        <w:tc>
          <w:tcPr>
            <w:tcW w:w="7968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3E5765" w:rsidR="00261E3D" w:rsidP="003E5765" w:rsidRDefault="003E5765" w14:paraId="423AEBEF" w14:textId="00538782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 w:rsidRPr="003E5765"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  <w:highlight w:val="cyan"/>
              </w:rPr>
              <w:t xml:space="preserve">Call Center doesn’t use Titles </w:t>
            </w:r>
            <w:r w:rsidRPr="00723298">
              <w:rPr>
                <w:rFonts w:ascii="Wingdings" w:hAnsi="Wingdings" w:eastAsia="Wingdings" w:cs="Wingdings"/>
                <w:highlight w:val="cyan"/>
              </w:rPr>
              <w:t>à</w:t>
            </w:r>
            <w:r w:rsidRPr="003E5765"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  <w:highlight w:val="cyan"/>
              </w:rPr>
              <w:t xml:space="preserve"> should we eliminate or keep, Verify based on Data, need decision to remove</w:t>
            </w:r>
          </w:p>
        </w:tc>
      </w:tr>
      <w:tr w:rsidRPr="00984896" w:rsidR="00126D6E" w:rsidTr="60907203" w14:paraId="5405D826" w14:textId="77777777">
        <w:trPr/>
        <w:tc>
          <w:tcPr>
            <w:tcW w:w="7968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261E3D" w:rsidR="00B61311" w:rsidP="00B61311" w:rsidRDefault="00B61311" w14:paraId="4196DF6B" w14:textId="7E752C2B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60907203" w14:paraId="220E6890" w14:textId="77777777">
        <w:trPr/>
        <w:tc>
          <w:tcPr>
            <w:tcW w:w="7968" w:type="dxa"/>
            <w:gridSpan w:val="6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/>
          </w:tcPr>
          <w:p w:rsidRPr="00984896" w:rsidR="00126D6E" w:rsidP="00126D6E" w:rsidRDefault="0034531D" w14:paraId="7F420032" w14:textId="098E81F7">
            <w:pPr>
              <w:tabs>
                <w:tab w:val="left" w:pos="2760"/>
              </w:tabs>
              <w:rPr>
                <w:rFonts w:ascii="Helvetica" w:hAnsi="Helvetica" w:eastAsia="Segoe Condensed" w:cs="Times New Roman"/>
                <w:b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Parking Lot</w:t>
            </w:r>
            <w:r w:rsidR="00C163A4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 xml:space="preserve"> </w:t>
            </w:r>
            <w:r w:rsidRPr="00984896" w:rsidR="00126D6E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ab/>
            </w:r>
          </w:p>
        </w:tc>
      </w:tr>
      <w:tr w:rsidRPr="00984896" w:rsidR="00126D6E" w:rsidTr="60907203" w14:paraId="04EC7B11" w14:textId="77777777">
        <w:trPr/>
        <w:tc>
          <w:tcPr>
            <w:tcW w:w="796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697FB2" w:rsidR="00261E3D" w:rsidP="00261E3D" w:rsidRDefault="00261E3D" w14:paraId="06883D8D" w14:textId="6FB0D07F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u w:val="single"/>
              </w:rPr>
            </w:pPr>
            <w:r w:rsidRPr="00697FB2">
              <w:rPr>
                <w:rFonts w:ascii="Helvetica" w:hAnsi="Helvetica" w:eastAsia="Segoe Condensed" w:cs="Times New Roman"/>
                <w:b/>
                <w:spacing w:val="8"/>
                <w:sz w:val="16"/>
                <w:szCs w:val="16"/>
                <w:u w:val="single"/>
              </w:rPr>
              <w:t>3 Overarching Roles for Service Cloud</w:t>
            </w:r>
          </w:p>
          <w:p w:rsidRPr="00697FB2" w:rsidR="00261E3D" w:rsidP="00261E3D" w:rsidRDefault="00261E3D" w14:paraId="33ADF42F" w14:textId="77777777">
            <w:pPr>
              <w:pStyle w:val="ListParagraph"/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 w:rsidRPr="00697FB2"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Business Center Role, Contact Center, Management</w:t>
            </w:r>
          </w:p>
          <w:p w:rsidRPr="00697FB2" w:rsidR="00261E3D" w:rsidP="00261E3D" w:rsidRDefault="00261E3D" w14:paraId="337D7E20" w14:textId="77777777">
            <w:pPr>
              <w:pStyle w:val="ListParagraph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697FB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(separate PDD based on these key Roles)</w:t>
            </w:r>
          </w:p>
          <w:p w:rsidR="00261E3D" w:rsidP="00261E3D" w:rsidRDefault="00261E3D" w14:paraId="705C5D4D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  <w:p w:rsidRPr="00697FB2" w:rsidR="00261E3D" w:rsidP="00261E3D" w:rsidRDefault="00261E3D" w14:paraId="22743E59" w14:textId="77777777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697FB2">
              <w:rPr>
                <w:rFonts w:ascii="Helvetica" w:hAnsi="Helvetica" w:eastAsia="Segoe Condensed" w:cs="Times New Roman"/>
                <w:spacing w:val="8"/>
                <w:sz w:val="16"/>
              </w:rPr>
              <w:t>Address Dependent Fields likely needed in future State</w:t>
            </w:r>
          </w:p>
          <w:p w:rsidR="00261E3D" w:rsidP="00261E3D" w:rsidRDefault="00261E3D" w14:paraId="60889B0C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  <w:p w:rsidRPr="00697FB2" w:rsidR="00261E3D" w:rsidP="00261E3D" w:rsidRDefault="00261E3D" w14:paraId="73B0F678" w14:textId="77777777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697FB2">
              <w:rPr>
                <w:rFonts w:ascii="Helvetica" w:hAnsi="Helvetica" w:eastAsia="Segoe Condensed" w:cs="Times New Roman"/>
                <w:spacing w:val="8"/>
                <w:sz w:val="16"/>
              </w:rPr>
              <w:t>BP ID Cleanup in Future Release</w:t>
            </w:r>
          </w:p>
          <w:p w:rsidR="00261E3D" w:rsidP="00261E3D" w:rsidRDefault="00261E3D" w14:paraId="66EC5500" w14:textId="77777777">
            <w:pPr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</w:rPr>
            </w:pPr>
          </w:p>
          <w:p w:rsidR="00261E3D" w:rsidP="00261E3D" w:rsidRDefault="00261E3D" w14:paraId="1385C123" w14:textId="77777777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697FB2">
              <w:rPr>
                <w:rFonts w:ascii="Helvetica" w:hAnsi="Helvetica" w:eastAsia="Segoe Condensed" w:cs="Times New Roman"/>
                <w:spacing w:val="8"/>
                <w:sz w:val="16"/>
              </w:rPr>
              <w:t>Decision on Remove BP ID In Config system so SNP doesn’t carry it over</w:t>
            </w:r>
          </w:p>
          <w:p w:rsidRPr="003E5765" w:rsidR="003E5765" w:rsidP="003E5765" w:rsidRDefault="003E5765" w14:paraId="68EE86B7" w14:textId="77777777">
            <w:pPr>
              <w:pStyle w:val="ListParagraph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  <w:p w:rsidR="003E5765" w:rsidP="00261E3D" w:rsidRDefault="003E5765" w14:paraId="3A7CB414" w14:textId="1C71A150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Loading Cases into Service Cloud</w:t>
            </w:r>
          </w:p>
          <w:p w:rsidR="005077F0" w:rsidP="005077F0" w:rsidRDefault="005077F0" w14:paraId="6E1819E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5077F0" w:rsidR="005077F0" w:rsidP="60907203" w:rsidRDefault="005077F0" w14:textId="4CBFFFCD" w14:paraId="4976E804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60907203" w:rsidR="005077F0"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  <w:t xml:space="preserve">Notes history </w:t>
            </w:r>
            <w:r w:rsidRPr="005077F0" w:rsidR="005077F0">
              <w:rPr>
                <w:rFonts w:ascii="Wingdings" w:hAnsi="Wingdings" w:eastAsia="Wingdings" w:cs="Wingdings"/>
              </w:rPr>
              <w:t>à</w:t>
            </w:r>
            <w:r w:rsidRPr="60907203" w:rsidR="005077F0"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  <w:t xml:space="preserve"> System text generated in SAP (just a message not a contact), will have to revisit this process for a future workshop</w:t>
            </w:r>
          </w:p>
          <w:p w:rsidRPr="005077F0" w:rsidR="005077F0" w:rsidP="60907203" w:rsidRDefault="005077F0" w14:paraId="4256A548" w14:textId="116976D3">
            <w:pPr>
              <w:pStyle w:val="ListParagraph"/>
              <w:ind w:left="720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</w:p>
          <w:p w:rsidRPr="005077F0" w:rsidR="005077F0" w:rsidP="60907203" w:rsidRDefault="005077F0" w14:paraId="723DA682" w14:textId="19821B14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60907203" w:rsidR="4DE24B57">
              <w:rPr>
                <w:rFonts w:ascii="Helvetica" w:hAnsi="Helvetica" w:eastAsia="Segoe Condensed" w:cs="Times New Roman"/>
                <w:sz w:val="16"/>
                <w:szCs w:val="16"/>
              </w:rPr>
              <w:t>Potential Decision: Process Change to BDEX and EMA Case Routing</w:t>
            </w:r>
          </w:p>
          <w:p w:rsidR="00261E3D" w:rsidP="60907203" w:rsidRDefault="00261E3D" w14:paraId="0D4F10EB" w14:textId="2BEE6C54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</w:p>
          <w:p w:rsidRPr="00984896" w:rsidR="00C541E2" w:rsidP="00261E3D" w:rsidRDefault="00C541E2" w14:paraId="22E9F86F" w14:textId="2299C62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60907203" w14:paraId="72C49A2B" w14:textId="77777777">
        <w:trPr>
          <w:trHeight w:val="68"/>
        </w:trPr>
        <w:tc>
          <w:tcPr>
            <w:tcW w:w="7968" w:type="dxa"/>
            <w:gridSpan w:val="6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126D6E" w:rsidRDefault="00126D6E" w14:paraId="6B9CA075" w14:textId="297E7C8B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60907203" w14:paraId="479541EC" w14:textId="77777777">
        <w:trPr>
          <w:trHeight w:val="712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7B5B5296" w14:textId="77777777">
            <w:pPr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Action Items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797C4524" w14:textId="77777777">
            <w:pPr>
              <w:jc w:val="center"/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Person Responsible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2F7571A3" w14:textId="77777777">
            <w:pPr>
              <w:jc w:val="center"/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Deadline</w:t>
            </w:r>
          </w:p>
        </w:tc>
      </w:tr>
      <w:tr w:rsidRPr="00984896" w:rsidR="00126D6E" w:rsidTr="60907203" w14:paraId="3AC3F8D5" w14:textId="77777777">
        <w:trPr>
          <w:trHeight w:val="521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300DB5" w:rsidP="00117C4E" w:rsidRDefault="00117C4E" w14:paraId="63F46E1E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117C4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Need to check if there are PO Boxes that are utilizing fields in CRM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7, need to determine if we need this for future state. (DQM is not validating these fields)</w:t>
            </w:r>
            <w:r w:rsidR="002F5639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</w:p>
          <w:p w:rsidR="00300DB5" w:rsidP="00117C4E" w:rsidRDefault="00300DB5" w14:paraId="0ABF7F9F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117C4E" w:rsidP="00117C4E" w:rsidRDefault="002F5639" w14:paraId="5F44D1E0" w14:textId="333170C2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2F5639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Private PO BOX Field is currently being used so will need that for future state</w:t>
            </w:r>
          </w:p>
          <w:p w:rsidRPr="00984896" w:rsidR="00126D6E" w:rsidP="00126D6E" w:rsidRDefault="00126D6E" w14:paraId="440ECE0E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17C4E" w14:paraId="0703C854" w14:textId="29CC61D9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Shibbu and Dawn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3728FECE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60907203" w14:paraId="54ED364E" w14:textId="77777777">
        <w:trPr>
          <w:trHeight w:val="496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126D6E" w:rsidRDefault="002F5639" w14:paraId="0B2DCE9C" w14:textId="5233E853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Count tied to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Camzone</w:t>
            </w:r>
            <w:proofErr w:type="spellEnd"/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34531D" w:rsidRDefault="002F5639" w14:paraId="775BF83B" w14:textId="1CFF7F41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 and Mohanta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34531D" w:rsidRDefault="00126D6E" w14:paraId="1E4EED2A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60907203" w14:paraId="604891BB" w14:textId="77777777">
        <w:trPr>
          <w:trHeight w:val="672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126D6E" w:rsidRDefault="002F5639" w14:paraId="2B492435" w14:textId="6CEF96ED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Confirm whether or not </w:t>
            </w:r>
            <w:proofErr w:type="spellStart"/>
            <w:r>
              <w:rPr>
                <w:rFonts w:ascii="Helvetica" w:hAnsi="Helvetica" w:eastAsia="Segoe Condensed" w:cs="Times New Roman"/>
                <w:spacing w:val="8"/>
                <w:sz w:val="16"/>
              </w:rPr>
              <w:t>Camzone</w:t>
            </w:r>
            <w:proofErr w:type="spellEnd"/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is used</w:t>
            </w:r>
            <w:r w:rsidR="00194DAD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by the ESM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>, what was the business reason behind it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2F5639" w14:paraId="2FFEBEE0" w14:textId="291BD889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Julie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3E5765" w14:paraId="5AED6500" w14:textId="4BBCC3D3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Will become a decision</w:t>
            </w:r>
          </w:p>
        </w:tc>
      </w:tr>
      <w:tr w:rsidRPr="00984896" w:rsidR="00126D6E" w:rsidTr="60907203" w14:paraId="3B978F2C" w14:textId="77777777">
        <w:trPr>
          <w:trHeight w:val="672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94DAD" w:rsidP="00194DAD" w:rsidRDefault="00194DAD" w14:paraId="48C102CB" w14:textId="5B16C3E4">
            <w:pPr>
              <w:contextualSpacing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add to add another slide in deck for Changing a BP</w:t>
            </w:r>
            <w:r w:rsidR="00A00E57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(Org and Residential)</w:t>
            </w:r>
          </w:p>
          <w:p w:rsidRPr="00984896" w:rsidR="00126D6E" w:rsidP="00126D6E" w:rsidRDefault="00126D6E" w14:paraId="5B0B9FE1" w14:textId="0055AE09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94DAD" w14:paraId="6801589F" w14:textId="45007FD0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 and Mohanta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16B1BC75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60907203" w14:paraId="3FF1130A" w14:textId="77777777">
        <w:trPr>
          <w:trHeight w:val="672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126D6E" w:rsidRDefault="00194DAD" w14:paraId="405C6D71" w14:textId="319A645E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Do we need to show VAPS Marketing Program for Agents in Service Cloud????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B61311" w14:paraId="34DF5574" w14:textId="22987031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Tara and Dawn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3E5765" w14:paraId="76DE0EF7" w14:textId="0C0C309A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Will become a Decision </w:t>
            </w:r>
          </w:p>
        </w:tc>
      </w:tr>
      <w:tr w:rsidRPr="00984896" w:rsidR="00541247" w:rsidTr="60907203" w14:paraId="7175BB60" w14:textId="77777777">
        <w:trPr>
          <w:trHeight w:val="672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41247" w:rsidP="00126D6E" w:rsidRDefault="00541247" w14:paraId="2C91CB0E" w14:textId="64B998AB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Complete title and suffix slide in WS Deck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247" w:rsidP="00126D6E" w:rsidRDefault="00541247" w14:paraId="702794DA" w14:textId="43F1AB9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541247" w:rsidP="00126D6E" w:rsidRDefault="00541247" w14:paraId="398654F3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60907203" w14:paraId="14788E27" w14:textId="77777777">
        <w:trPr>
          <w:trHeight w:val="811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Pr="00984896" w:rsidR="00AA2250" w:rsidP="00126D6E" w:rsidRDefault="00AA2250" w14:paraId="1E744379" w14:textId="333E4B9C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If the data is stored in </w:t>
            </w:r>
            <w:proofErr w:type="gramStart"/>
            <w:r>
              <w:rPr>
                <w:rFonts w:ascii="Helvetica" w:hAnsi="Helvetica" w:eastAsia="Segoe Condensed" w:cs="Times New Roman"/>
                <w:spacing w:val="8"/>
                <w:sz w:val="16"/>
              </w:rPr>
              <w:t>S4</w:t>
            </w:r>
            <w:proofErr w:type="gramEnd"/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</w:t>
            </w:r>
            <w:proofErr w:type="gramStart"/>
            <w:r>
              <w:rPr>
                <w:rFonts w:ascii="Helvetica" w:hAnsi="Helvetica" w:eastAsia="Segoe Condensed" w:cs="Times New Roman"/>
                <w:spacing w:val="8"/>
                <w:sz w:val="16"/>
              </w:rPr>
              <w:t>do</w:t>
            </w:r>
            <w:proofErr w:type="gramEnd"/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we have to go through approvals in order to show it in Service Cloud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Pr="00984896" w:rsidR="00126D6E" w:rsidP="00126D6E" w:rsidRDefault="001D4763" w14:paraId="6D4D2E74" w14:textId="248EC829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Dawn and Shibbu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44FC0C81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D06E5A" w:rsidTr="60907203" w14:paraId="6AC8942E" w14:textId="77777777">
        <w:trPr>
          <w:trHeight w:val="811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Pr="00C97DD7" w:rsidR="00D06E5A" w:rsidP="00D06E5A" w:rsidRDefault="00D06E5A" w14:paraId="2BE98925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Count of population in the table for how many people have job title</w:t>
            </w:r>
          </w:p>
          <w:p w:rsidR="00D06E5A" w:rsidP="00126D6E" w:rsidRDefault="00D06E5A" w14:paraId="6286B29A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Pr="00984896" w:rsidR="00D06E5A" w:rsidP="00126D6E" w:rsidRDefault="00D06E5A" w14:paraId="647EA319" w14:textId="1BD62DA6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 and Mohanta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D06E5A" w:rsidP="00126D6E" w:rsidRDefault="00D06E5A" w14:paraId="6943D829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D06E5A" w:rsidTr="60907203" w14:paraId="35BDD1A7" w14:textId="77777777">
        <w:trPr>
          <w:trHeight w:val="649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="00D06E5A" w:rsidP="00D06E5A" w:rsidRDefault="00541247" w14:paraId="0DA239AB" w14:textId="547D8D4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Dawn to verify the differences in BP screens based on Role</w:t>
            </w:r>
          </w:p>
          <w:p w:rsidR="00B61311" w:rsidP="00D06E5A" w:rsidRDefault="00B61311" w14:paraId="271526EC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</w:p>
          <w:p w:rsidR="00B61311" w:rsidP="00D06E5A" w:rsidRDefault="00B61311" w14:paraId="4D9E3ACD" w14:textId="5A288D92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="00D06E5A" w:rsidP="00126D6E" w:rsidRDefault="00B61311" w14:paraId="4A42BA44" w14:textId="703D841E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Dawn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D06E5A" w:rsidP="00126D6E" w:rsidRDefault="00D06E5A" w14:paraId="7CF09CD7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D06E5A" w:rsidTr="60907203" w14:paraId="7C0088AA" w14:textId="77777777">
        <w:trPr>
          <w:trHeight w:val="811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="00D06E5A" w:rsidP="00D06E5A" w:rsidRDefault="00D06E5A" w14:paraId="4FD76DFA" w14:textId="01ABE73D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Inventory for Info Release</w:t>
            </w:r>
            <w:r w:rsidR="00C541E2"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 xml:space="preserve"> Field 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="00D06E5A" w:rsidP="00126D6E" w:rsidRDefault="00D06E5A" w14:paraId="16A2FC18" w14:textId="0E44BC7F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Dawn and Shibbu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D06E5A" w:rsidP="00126D6E" w:rsidRDefault="00D06E5A" w14:paraId="05ADEA42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2846D9" w:rsidTr="60907203" w14:paraId="178CF0E7" w14:textId="77777777">
        <w:trPr>
          <w:trHeight w:val="811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="002846D9" w:rsidP="00D06E5A" w:rsidRDefault="002846D9" w14:paraId="5CF54BB3" w14:textId="7B3FDECB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 xml:space="preserve">Jose test in Dev if Drivers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Lisence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 xml:space="preserve"> and Social Security Number in Dev environment </w:t>
            </w:r>
          </w:p>
          <w:p w:rsidR="002846D9" w:rsidP="00D06E5A" w:rsidRDefault="002846D9" w14:paraId="0EDAE1CC" w14:textId="678B1018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 xml:space="preserve">Payment in FPP1 / whatever T code he uses – make sure payment tab is hidden 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="002846D9" w:rsidP="00126D6E" w:rsidRDefault="002846D9" w14:paraId="7E1503C8" w14:textId="5C5DD176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2846D9" w:rsidP="00126D6E" w:rsidRDefault="002846D9" w14:paraId="073F0419" w14:textId="35154BA1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Add as Issue if Payment tab is not hidden</w:t>
            </w:r>
          </w:p>
        </w:tc>
      </w:tr>
      <w:tr w:rsidRPr="00984896" w:rsidR="00C541E2" w:rsidTr="60907203" w14:paraId="4C384031" w14:textId="77777777">
        <w:trPr>
          <w:trHeight w:val="1396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Pr="00261E3D" w:rsidR="00261E3D" w:rsidP="00261E3D" w:rsidRDefault="00261E3D" w14:paraId="14BFE655" w14:textId="77777777">
            <w:pPr>
              <w:pStyle w:val="ListParagraph"/>
              <w:numPr>
                <w:ilvl w:val="0"/>
                <w:numId w:val="12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 w:rsidRPr="00261E3D"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Not loading Cases into Service Cloud(in-flight complaint is a problem)</w:t>
            </w:r>
          </w:p>
          <w:p w:rsidRPr="00261E3D" w:rsidR="00261E3D" w:rsidP="00261E3D" w:rsidRDefault="00261E3D" w14:paraId="20F3FD89" w14:textId="77777777">
            <w:pPr>
              <w:pStyle w:val="ListParagraph"/>
              <w:numPr>
                <w:ilvl w:val="0"/>
                <w:numId w:val="12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261E3D">
              <w:rPr>
                <w:rFonts w:ascii="Helvetica" w:hAnsi="Helvetica" w:eastAsia="Segoe Condensed" w:cs="Times New Roman"/>
                <w:spacing w:val="8"/>
                <w:sz w:val="16"/>
              </w:rPr>
              <w:t>Open complaints – notification to case</w:t>
            </w:r>
          </w:p>
          <w:p w:rsidRPr="00261E3D" w:rsidR="00261E3D" w:rsidP="00261E3D" w:rsidRDefault="00261E3D" w14:paraId="4B5227A7" w14:textId="77777777">
            <w:pPr>
              <w:pStyle w:val="ListParagraph"/>
              <w:numPr>
                <w:ilvl w:val="0"/>
                <w:numId w:val="12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261E3D">
              <w:rPr>
                <w:rFonts w:ascii="Helvetica" w:hAnsi="Helvetica" w:eastAsia="Segoe Condensed" w:cs="Times New Roman"/>
                <w:spacing w:val="8"/>
                <w:sz w:val="16"/>
              </w:rPr>
              <w:t>Look if there are open or in progress notifications</w:t>
            </w:r>
          </w:p>
          <w:p w:rsidRPr="00261E3D" w:rsidR="00261E3D" w:rsidP="00261E3D" w:rsidRDefault="00261E3D" w14:paraId="29C820AD" w14:textId="77777777">
            <w:pPr>
              <w:pStyle w:val="ListParagraph"/>
              <w:numPr>
                <w:ilvl w:val="0"/>
                <w:numId w:val="12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 w:rsidRPr="00261E3D"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Need to understand what notifications are going to be changed to cases</w:t>
            </w:r>
          </w:p>
          <w:p w:rsidRPr="00261E3D" w:rsidR="00261E3D" w:rsidP="00261E3D" w:rsidRDefault="00261E3D" w14:paraId="7D9A5766" w14:textId="77777777">
            <w:pPr>
              <w:pStyle w:val="ListParagraph"/>
              <w:numPr>
                <w:ilvl w:val="0"/>
                <w:numId w:val="12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  <w:r w:rsidRPr="00261E3D"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  <w:t>Strategize cut off period for loading</w:t>
            </w:r>
          </w:p>
          <w:p w:rsidR="00C541E2" w:rsidP="00D06E5A" w:rsidRDefault="00C541E2" w14:paraId="2BE6F00A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="00C541E2" w:rsidP="00126D6E" w:rsidRDefault="00261E3D" w14:paraId="55936DF9" w14:textId="0A9CBAC0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 and Mohanta</w:t>
            </w: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C541E2" w:rsidP="00126D6E" w:rsidRDefault="003E5765" w14:paraId="13EED399" w14:textId="64517700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Will become a key decision</w:t>
            </w:r>
          </w:p>
        </w:tc>
      </w:tr>
      <w:tr w:rsidRPr="00984896" w:rsidR="00CD5FF3" w:rsidTr="60907203" w14:paraId="74CAF856" w14:textId="77777777">
        <w:trPr>
          <w:trHeight w:val="1396" w:hRule="exact"/>
        </w:trPr>
        <w:tc>
          <w:tcPr>
            <w:tcW w:w="531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Pr="00CD5FF3" w:rsidR="00CD5FF3" w:rsidP="00CD5FF3" w:rsidRDefault="00CD5FF3" w14:paraId="35808E81" w14:textId="586B187E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szCs w:val="16"/>
              </w:rPr>
            </w:pP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="00CD5FF3" w:rsidP="00126D6E" w:rsidRDefault="00CD5FF3" w14:paraId="1FE7BC63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328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CD5FF3" w:rsidP="00126D6E" w:rsidRDefault="00CD5FF3" w14:paraId="1832ED6C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</w:tbl>
    <w:p w:rsidRPr="00984896" w:rsidR="00126D6E" w:rsidRDefault="00126D6E" w14:paraId="4F55121C" w14:textId="50F6A2BD">
      <w:pPr>
        <w:rPr>
          <w:rFonts w:ascii="Helvetica" w:hAnsi="Helvetica"/>
        </w:rPr>
      </w:pPr>
    </w:p>
    <w:sectPr w:rsidRPr="00984896" w:rsidR="00126D6E">
      <w:head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379" w:rsidP="0034531D" w:rsidRDefault="001A5379" w14:paraId="79036695" w14:textId="77777777">
      <w:pPr>
        <w:spacing w:after="0" w:line="240" w:lineRule="auto"/>
      </w:pPr>
      <w:r>
        <w:separator/>
      </w:r>
    </w:p>
  </w:endnote>
  <w:endnote w:type="continuationSeparator" w:id="0">
    <w:p w:rsidR="001A5379" w:rsidP="0034531D" w:rsidRDefault="001A5379" w14:paraId="555D48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379" w:rsidP="0034531D" w:rsidRDefault="001A5379" w14:paraId="15E78B68" w14:textId="77777777">
      <w:pPr>
        <w:spacing w:after="0" w:line="240" w:lineRule="auto"/>
      </w:pPr>
      <w:r>
        <w:separator/>
      </w:r>
    </w:p>
  </w:footnote>
  <w:footnote w:type="continuationSeparator" w:id="0">
    <w:p w:rsidR="001A5379" w:rsidP="0034531D" w:rsidRDefault="001A5379" w14:paraId="00B83C7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4531D" w:rsidP="0034531D" w:rsidRDefault="0034531D" w14:paraId="25D5835C" w14:textId="343744E3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203D"/>
    <w:multiLevelType w:val="hybridMultilevel"/>
    <w:tmpl w:val="F4D8B050"/>
    <w:lvl w:ilvl="0" w:tplc="1472D3E0">
      <w:start w:val="5"/>
      <w:numFmt w:val="bullet"/>
      <w:lvlText w:val=""/>
      <w:lvlJc w:val="left"/>
      <w:pPr>
        <w:ind w:left="720" w:hanging="360"/>
      </w:pPr>
      <w:rPr>
        <w:rFonts w:hint="default" w:ascii="Wingdings" w:hAnsi="Wingdings" w:eastAsia="Segoe Condensed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031912"/>
    <w:multiLevelType w:val="hybridMultilevel"/>
    <w:tmpl w:val="FAA2D702"/>
    <w:lvl w:ilvl="0" w:tplc="1472D3E0">
      <w:start w:val="5"/>
      <w:numFmt w:val="bullet"/>
      <w:lvlText w:val=""/>
      <w:lvlJc w:val="left"/>
      <w:pPr>
        <w:ind w:left="360" w:hanging="360"/>
      </w:pPr>
      <w:rPr>
        <w:rFonts w:hint="default" w:ascii="Wingdings" w:hAnsi="Wingdings" w:eastAsia="Segoe Condensed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hint="default" w:ascii="Symbol" w:hAnsi="Symbol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hint="default" w:ascii="Symbol" w:hAnsi="Symbol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9F709BF"/>
    <w:multiLevelType w:val="hybridMultilevel"/>
    <w:tmpl w:val="E244F9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D065CEA"/>
    <w:multiLevelType w:val="hybridMultilevel"/>
    <w:tmpl w:val="F5B236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524008"/>
    <w:multiLevelType w:val="hybridMultilevel"/>
    <w:tmpl w:val="5D2A7200"/>
    <w:lvl w:ilvl="0" w:tplc="1472D3E0">
      <w:start w:val="5"/>
      <w:numFmt w:val="bullet"/>
      <w:lvlText w:val=""/>
      <w:lvlJc w:val="left"/>
      <w:pPr>
        <w:ind w:left="720" w:hanging="360"/>
      </w:pPr>
      <w:rPr>
        <w:rFonts w:hint="default" w:ascii="Wingdings" w:hAnsi="Wingdings" w:eastAsia="Segoe Condensed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A0779C"/>
    <w:multiLevelType w:val="hybridMultilevel"/>
    <w:tmpl w:val="F5B23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3254B7"/>
    <w:multiLevelType w:val="hybridMultilevel"/>
    <w:tmpl w:val="D21AB526"/>
    <w:lvl w:ilvl="0" w:tplc="1472D3E0">
      <w:start w:val="5"/>
      <w:numFmt w:val="bullet"/>
      <w:lvlText w:val=""/>
      <w:lvlJc w:val="left"/>
      <w:pPr>
        <w:ind w:left="720" w:hanging="360"/>
      </w:pPr>
      <w:rPr>
        <w:rFonts w:hint="default" w:ascii="Wingdings" w:hAnsi="Wingdings" w:eastAsia="Segoe Condensed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2727952">
    <w:abstractNumId w:val="3"/>
  </w:num>
  <w:num w:numId="2" w16cid:durableId="2086684441">
    <w:abstractNumId w:val="4"/>
  </w:num>
  <w:num w:numId="3" w16cid:durableId="858197601">
    <w:abstractNumId w:val="1"/>
  </w:num>
  <w:num w:numId="4" w16cid:durableId="582420101">
    <w:abstractNumId w:val="6"/>
  </w:num>
  <w:num w:numId="5" w16cid:durableId="724257845">
    <w:abstractNumId w:val="8"/>
  </w:num>
  <w:num w:numId="6" w16cid:durableId="641350494">
    <w:abstractNumId w:val="7"/>
  </w:num>
  <w:num w:numId="7" w16cid:durableId="1331980425">
    <w:abstractNumId w:val="11"/>
  </w:num>
  <w:num w:numId="8" w16cid:durableId="1492796799">
    <w:abstractNumId w:val="10"/>
  </w:num>
  <w:num w:numId="9" w16cid:durableId="1426533695">
    <w:abstractNumId w:val="5"/>
  </w:num>
  <w:num w:numId="10" w16cid:durableId="1942686994">
    <w:abstractNumId w:val="2"/>
  </w:num>
  <w:num w:numId="11" w16cid:durableId="576329084">
    <w:abstractNumId w:val="9"/>
  </w:num>
  <w:num w:numId="12" w16cid:durableId="5375531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010716"/>
    <w:rsid w:val="000123E4"/>
    <w:rsid w:val="000208C5"/>
    <w:rsid w:val="00025901"/>
    <w:rsid w:val="00117C4E"/>
    <w:rsid w:val="00126D6E"/>
    <w:rsid w:val="00194DAD"/>
    <w:rsid w:val="001A5379"/>
    <w:rsid w:val="001B12D7"/>
    <w:rsid w:val="001B77D8"/>
    <w:rsid w:val="001D4763"/>
    <w:rsid w:val="002216A8"/>
    <w:rsid w:val="00261E3D"/>
    <w:rsid w:val="002846D9"/>
    <w:rsid w:val="002A4B9B"/>
    <w:rsid w:val="002E27FA"/>
    <w:rsid w:val="002F5639"/>
    <w:rsid w:val="00300DB5"/>
    <w:rsid w:val="00331617"/>
    <w:rsid w:val="0034531D"/>
    <w:rsid w:val="003E5765"/>
    <w:rsid w:val="00420474"/>
    <w:rsid w:val="00452820"/>
    <w:rsid w:val="00453860"/>
    <w:rsid w:val="004D390A"/>
    <w:rsid w:val="004E7F32"/>
    <w:rsid w:val="005077F0"/>
    <w:rsid w:val="00541247"/>
    <w:rsid w:val="00573B70"/>
    <w:rsid w:val="005E2265"/>
    <w:rsid w:val="0060514D"/>
    <w:rsid w:val="0067129E"/>
    <w:rsid w:val="00697FB2"/>
    <w:rsid w:val="006F3EFD"/>
    <w:rsid w:val="00723298"/>
    <w:rsid w:val="007C0A5C"/>
    <w:rsid w:val="007F02D3"/>
    <w:rsid w:val="007F6121"/>
    <w:rsid w:val="008663DC"/>
    <w:rsid w:val="00883BD7"/>
    <w:rsid w:val="00915A1F"/>
    <w:rsid w:val="00984896"/>
    <w:rsid w:val="009C7DD3"/>
    <w:rsid w:val="00A00E57"/>
    <w:rsid w:val="00A43114"/>
    <w:rsid w:val="00AA2250"/>
    <w:rsid w:val="00AE0CFC"/>
    <w:rsid w:val="00B61311"/>
    <w:rsid w:val="00BA3FB5"/>
    <w:rsid w:val="00BE06DD"/>
    <w:rsid w:val="00C163A4"/>
    <w:rsid w:val="00C541E2"/>
    <w:rsid w:val="00C97DD7"/>
    <w:rsid w:val="00CD5FF3"/>
    <w:rsid w:val="00D06E5A"/>
    <w:rsid w:val="00D35A54"/>
    <w:rsid w:val="00DE16D0"/>
    <w:rsid w:val="00E03010"/>
    <w:rsid w:val="00E41073"/>
    <w:rsid w:val="00E84B0C"/>
    <w:rsid w:val="00E875B9"/>
    <w:rsid w:val="00EC0477"/>
    <w:rsid w:val="00EC677B"/>
    <w:rsid w:val="00EF049A"/>
    <w:rsid w:val="00F155B8"/>
    <w:rsid w:val="00F86616"/>
    <w:rsid w:val="00F91DA0"/>
    <w:rsid w:val="4DE24B57"/>
    <w:rsid w:val="5D212B41"/>
    <w:rsid w:val="60907203"/>
    <w:rsid w:val="6AF9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1" w:customStyle="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5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xmlns:wp14="http://schemas.microsoft.com/office/word/2010/wordml" w:rsidR="0032490A" w:rsidP="008663DC" w:rsidRDefault="008663DC" w14:paraId="52218CDE" wp14:textId="77777777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16376A"/>
    <w:rsid w:val="0032490A"/>
    <w:rsid w:val="00365A92"/>
    <w:rsid w:val="00453860"/>
    <w:rsid w:val="007F6121"/>
    <w:rsid w:val="008663DC"/>
    <w:rsid w:val="00967FE6"/>
    <w:rsid w:val="00A614FB"/>
    <w:rsid w:val="00C2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2026-05-06T00:00:00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1e0a56-4899-4cce-a214-5e425f318dcb">
      <Terms xmlns="http://schemas.microsoft.com/office/infopath/2007/PartnerControls"/>
    </lcf76f155ced4ddcb4097134ff3c332f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593317-DA2D-449E-A89F-3C081D5DF126}"/>
</file>

<file path=customXml/itemProps3.xml><?xml version="1.0" encoding="utf-8"?>
<ds:datastoreItem xmlns:ds="http://schemas.openxmlformats.org/officeDocument/2006/customXml" ds:itemID="{1DD502AB-DD48-4C82-AE03-8AA8A627F4AD}"/>
</file>

<file path=customXml/itemProps4.xml><?xml version="1.0" encoding="utf-8"?>
<ds:datastoreItem xmlns:ds="http://schemas.openxmlformats.org/officeDocument/2006/customXml" ds:itemID="{73D7E15C-8AF0-4CD3-A6E8-CA0C841263FA}"/>
</file>

<file path=customXml/itemProps5.xml><?xml version="1.0" encoding="utf-8"?>
<ds:datastoreItem xmlns:ds="http://schemas.openxmlformats.org/officeDocument/2006/customXml" ds:itemID="{ADCD0C6B-004A-401E-928C-114633AF4D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Taylor Ilov</cp:lastModifiedBy>
  <cp:revision>55</cp:revision>
  <dcterms:created xsi:type="dcterms:W3CDTF">2026-01-29T04:54:00Z</dcterms:created>
  <dcterms:modified xsi:type="dcterms:W3CDTF">2026-05-08T13:12:58Z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MediaServiceImageTags">
    <vt:lpwstr/>
  </property>
  <property fmtid="{D5CDD505-2E9C-101B-9397-08002B2CF9AE}" pid="4" name="RevIMBCS">
    <vt:lpwstr>4;#COR-104 Policies and Procedures|23fe8a5f-9220-44d9-ae32-6aebd451fecc</vt:lpwstr>
  </property>
</Properties>
</file>