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CC9096" w14:textId="77777777" w:rsidR="00200713" w:rsidRPr="0071701C" w:rsidRDefault="00200713" w:rsidP="00200713">
      <w:pPr>
        <w:rPr>
          <w:sz w:val="28"/>
          <w:szCs w:val="28"/>
        </w:rPr>
      </w:pPr>
      <w:r w:rsidRPr="0071701C">
        <w:rPr>
          <w:sz w:val="28"/>
          <w:szCs w:val="28"/>
        </w:rPr>
        <w:t>Doc Writer:</w:t>
      </w:r>
      <w:r w:rsidRPr="0071701C">
        <w:rPr>
          <w:sz w:val="28"/>
          <w:szCs w:val="28"/>
        </w:rPr>
        <w:tab/>
      </w:r>
      <w:r w:rsidR="00AF10F5">
        <w:rPr>
          <w:sz w:val="28"/>
          <w:szCs w:val="28"/>
        </w:rPr>
        <w:t>Somesh B K</w:t>
      </w:r>
      <w:r w:rsidRPr="0071701C">
        <w:rPr>
          <w:sz w:val="28"/>
          <w:szCs w:val="28"/>
        </w:rPr>
        <w:tab/>
      </w:r>
      <w:r>
        <w:rPr>
          <w:sz w:val="28"/>
          <w:szCs w:val="28"/>
        </w:rPr>
        <w:tab/>
      </w:r>
      <w:r>
        <w:rPr>
          <w:sz w:val="28"/>
          <w:szCs w:val="28"/>
        </w:rPr>
        <w:tab/>
      </w:r>
      <w:r>
        <w:rPr>
          <w:sz w:val="28"/>
          <w:szCs w:val="28"/>
        </w:rPr>
        <w:tab/>
        <w:t xml:space="preserve">     </w:t>
      </w:r>
      <w:r w:rsidRPr="0071701C">
        <w:rPr>
          <w:sz w:val="28"/>
          <w:szCs w:val="28"/>
        </w:rPr>
        <w:t>Doc Date</w:t>
      </w:r>
      <w:r w:rsidR="002B69AD">
        <w:rPr>
          <w:sz w:val="28"/>
          <w:szCs w:val="28"/>
        </w:rPr>
        <w:t xml:space="preserve">: </w:t>
      </w:r>
      <w:r w:rsidR="009C7EC3">
        <w:rPr>
          <w:sz w:val="28"/>
          <w:szCs w:val="28"/>
        </w:rPr>
        <w:t>August</w:t>
      </w:r>
      <w:r w:rsidR="00832477">
        <w:rPr>
          <w:sz w:val="28"/>
          <w:szCs w:val="28"/>
        </w:rPr>
        <w:t xml:space="preserve"> </w:t>
      </w:r>
      <w:r w:rsidR="009C7EC3">
        <w:rPr>
          <w:sz w:val="28"/>
          <w:szCs w:val="28"/>
        </w:rPr>
        <w:t>21</w:t>
      </w:r>
      <w:r w:rsidR="00705661">
        <w:rPr>
          <w:sz w:val="28"/>
          <w:szCs w:val="28"/>
        </w:rPr>
        <w:t>, 2014</w:t>
      </w:r>
      <w:r w:rsidRPr="0071701C">
        <w:rPr>
          <w:sz w:val="28"/>
          <w:szCs w:val="28"/>
        </w:rPr>
        <w:tab/>
        <w:t xml:space="preserve">                      </w:t>
      </w:r>
    </w:p>
    <w:p w14:paraId="74CC9097" w14:textId="77777777" w:rsidR="00200713" w:rsidRDefault="009D5E4D" w:rsidP="00200713">
      <w:pPr>
        <w:jc w:val="center"/>
        <w:rPr>
          <w:b/>
          <w:sz w:val="24"/>
          <w:szCs w:val="24"/>
        </w:rPr>
      </w:pPr>
      <w:r>
        <w:rPr>
          <w:b/>
          <w:noProof/>
          <w:sz w:val="24"/>
          <w:szCs w:val="24"/>
        </w:rPr>
        <w:pict w14:anchorId="74CC90F8">
          <v:rect id="Rectangle 4" o:spid="_x0000_s1026" style="position:absolute;left:0;text-align:left;margin-left:-9.75pt;margin-top:3.3pt;width:492.75pt;height:13.5pt;z-index:-2516551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200713" w:rsidRPr="0071701C">
        <w:rPr>
          <w:b/>
          <w:sz w:val="24"/>
          <w:szCs w:val="24"/>
        </w:rPr>
        <w:t>Application or System Name</w:t>
      </w:r>
    </w:p>
    <w:p w14:paraId="74CC9098" w14:textId="77777777" w:rsidR="009C7EC3" w:rsidRDefault="009C7EC3" w:rsidP="00200713">
      <w:pPr>
        <w:jc w:val="center"/>
        <w:rPr>
          <w:rFonts w:ascii="Arial" w:hAnsi="Arial" w:cs="Arial"/>
        </w:rPr>
      </w:pPr>
      <w:r>
        <w:rPr>
          <w:rFonts w:ascii="Arial" w:hAnsi="Arial" w:cs="Arial"/>
        </w:rPr>
        <w:t>AMI Billable Order Report for Gas</w:t>
      </w:r>
    </w:p>
    <w:p w14:paraId="74CC9099" w14:textId="77777777" w:rsidR="00200713" w:rsidRPr="00D27247" w:rsidRDefault="009D5E4D" w:rsidP="00200713">
      <w:pPr>
        <w:jc w:val="center"/>
        <w:rPr>
          <w:b/>
          <w:sz w:val="28"/>
          <w:szCs w:val="28"/>
        </w:rPr>
      </w:pPr>
      <w:r>
        <w:rPr>
          <w:b/>
          <w:noProof/>
          <w:sz w:val="24"/>
          <w:szCs w:val="24"/>
        </w:rPr>
        <w:pict w14:anchorId="74CC90F9">
          <v:rect id="Rectangle 5" o:spid="_x0000_s1031" style="position:absolute;left:0;text-align:left;margin-left:-9.75pt;margin-top:1.35pt;width:492.75pt;height:15pt;z-index:-251656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200713" w:rsidRPr="0071701C">
        <w:rPr>
          <w:b/>
          <w:sz w:val="24"/>
          <w:szCs w:val="24"/>
        </w:rPr>
        <w:t>General Overview</w:t>
      </w:r>
    </w:p>
    <w:p w14:paraId="74CC909A" w14:textId="77777777" w:rsidR="00200713" w:rsidRPr="003E69F8" w:rsidRDefault="00200713" w:rsidP="00200713">
      <w:pPr>
        <w:spacing w:after="120"/>
        <w:rPr>
          <w:b/>
          <w:sz w:val="28"/>
          <w:szCs w:val="28"/>
        </w:rPr>
      </w:pPr>
      <w:r w:rsidRPr="003E69F8">
        <w:rPr>
          <w:b/>
          <w:sz w:val="28"/>
          <w:szCs w:val="28"/>
        </w:rPr>
        <w:t>Business Requirements:</w:t>
      </w:r>
    </w:p>
    <w:p w14:paraId="74CC909B" w14:textId="77777777" w:rsidR="001D2DDE" w:rsidRDefault="006C59DA" w:rsidP="00F86F73">
      <w:pPr>
        <w:pStyle w:val="NoSpacing"/>
        <w:rPr>
          <w:rFonts w:asciiTheme="minorHAnsi" w:hAnsiTheme="minorHAnsi"/>
        </w:rPr>
      </w:pPr>
      <w:r>
        <w:rPr>
          <w:rFonts w:asciiTheme="minorHAnsi" w:hAnsiTheme="minorHAnsi"/>
        </w:rPr>
        <w:t>The AMI Billable order report is an existing control report which determines for a batch date the number of billable reads received from MDM for meters ready to be billed. The report measures the percentage of billable reads received against a predetermined threshold which is acceptable to business to allow billing to procee</w:t>
      </w:r>
      <w:bookmarkStart w:id="0" w:name="_GoBack"/>
      <w:bookmarkEnd w:id="0"/>
      <w:r>
        <w:rPr>
          <w:rFonts w:asciiTheme="minorHAnsi" w:hAnsiTheme="minorHAnsi"/>
        </w:rPr>
        <w:t>d. The new requirement is to enhance the existing report to include the same statistics separately for Gas and Electric meters</w:t>
      </w:r>
    </w:p>
    <w:p w14:paraId="74CC909C" w14:textId="77777777" w:rsidR="006C59DA" w:rsidRDefault="006C59DA" w:rsidP="00F86F73">
      <w:pPr>
        <w:pStyle w:val="NoSpacing"/>
        <w:rPr>
          <w:b/>
          <w:sz w:val="28"/>
          <w:szCs w:val="28"/>
        </w:rPr>
      </w:pPr>
    </w:p>
    <w:p w14:paraId="74CC909D" w14:textId="77777777" w:rsidR="00200713" w:rsidRDefault="00200713" w:rsidP="00F86F73">
      <w:pPr>
        <w:pStyle w:val="NoSpacing"/>
        <w:rPr>
          <w:b/>
          <w:sz w:val="28"/>
          <w:szCs w:val="28"/>
        </w:rPr>
      </w:pPr>
      <w:r w:rsidRPr="003E69F8">
        <w:rPr>
          <w:b/>
          <w:sz w:val="28"/>
          <w:szCs w:val="28"/>
        </w:rPr>
        <w:t>Technical Design:</w:t>
      </w:r>
    </w:p>
    <w:p w14:paraId="74CC909E" w14:textId="77777777" w:rsidR="00BA3746" w:rsidRDefault="00BA3746" w:rsidP="00F86F73">
      <w:pPr>
        <w:pStyle w:val="NoSpacing"/>
        <w:rPr>
          <w:b/>
          <w:sz w:val="28"/>
          <w:szCs w:val="28"/>
        </w:rPr>
      </w:pPr>
    </w:p>
    <w:p w14:paraId="74CC909F" w14:textId="77777777" w:rsidR="000119E7" w:rsidRPr="006C59DA" w:rsidRDefault="000119E7" w:rsidP="00B00161">
      <w:pPr>
        <w:pStyle w:val="ListParagraph"/>
        <w:numPr>
          <w:ilvl w:val="0"/>
          <w:numId w:val="1"/>
        </w:numPr>
        <w:spacing w:after="120"/>
        <w:rPr>
          <w:rFonts w:eastAsia="Times New Roman" w:cs="Arial"/>
          <w:snapToGrid w:val="0"/>
          <w:sz w:val="24"/>
          <w:szCs w:val="24"/>
        </w:rPr>
      </w:pPr>
      <w:r w:rsidRPr="006C59DA">
        <w:rPr>
          <w:rFonts w:cs="Arial"/>
          <w:sz w:val="24"/>
          <w:szCs w:val="24"/>
        </w:rPr>
        <w:t xml:space="preserve">The existing </w:t>
      </w:r>
      <w:r w:rsidR="006C59DA" w:rsidRPr="006C59DA">
        <w:rPr>
          <w:rFonts w:ascii="Arial" w:hAnsi="Arial" w:cs="Arial"/>
          <w:b/>
          <w:sz w:val="20"/>
          <w:szCs w:val="20"/>
        </w:rPr>
        <w:t>ZAMI_BOBL_BILLABLE_BILLING_ORD</w:t>
      </w:r>
      <w:r w:rsidR="006C59DA" w:rsidRPr="006C59DA">
        <w:rPr>
          <w:rFonts w:eastAsia="Times New Roman" w:cs="Arial"/>
          <w:snapToGrid w:val="0"/>
          <w:sz w:val="24"/>
          <w:szCs w:val="24"/>
        </w:rPr>
        <w:t xml:space="preserve"> </w:t>
      </w:r>
      <w:r w:rsidR="008E749A">
        <w:rPr>
          <w:rFonts w:eastAsia="Times New Roman" w:cs="Arial"/>
          <w:snapToGrid w:val="0"/>
          <w:sz w:val="24"/>
          <w:szCs w:val="24"/>
        </w:rPr>
        <w:t>program</w:t>
      </w:r>
      <w:r w:rsidR="006C59DA" w:rsidRPr="006C59DA">
        <w:rPr>
          <w:rFonts w:eastAsia="Times New Roman" w:cs="Arial"/>
          <w:snapToGrid w:val="0"/>
          <w:sz w:val="24"/>
          <w:szCs w:val="24"/>
        </w:rPr>
        <w:t xml:space="preserve"> would have </w:t>
      </w:r>
      <w:r w:rsidR="008E749A">
        <w:rPr>
          <w:rFonts w:eastAsia="Times New Roman" w:cs="Arial"/>
          <w:snapToGrid w:val="0"/>
          <w:sz w:val="24"/>
          <w:szCs w:val="24"/>
        </w:rPr>
        <w:t>fetched all the AMI meters</w:t>
      </w:r>
      <w:r w:rsidR="006C59DA" w:rsidRPr="006C59DA">
        <w:rPr>
          <w:rFonts w:eastAsia="Times New Roman" w:cs="Arial"/>
          <w:snapToGrid w:val="0"/>
          <w:sz w:val="24"/>
          <w:szCs w:val="24"/>
        </w:rPr>
        <w:t xml:space="preserve"> and has a display of the same, now that the gas meters also will have AMI we need to do a separate count of both gas as well as electric.</w:t>
      </w:r>
    </w:p>
    <w:p w14:paraId="74CC90A0" w14:textId="77777777" w:rsidR="006C59DA" w:rsidRDefault="006C59DA" w:rsidP="000119E7">
      <w:pPr>
        <w:pStyle w:val="ListParagraph"/>
        <w:numPr>
          <w:ilvl w:val="0"/>
          <w:numId w:val="1"/>
        </w:numPr>
        <w:spacing w:after="120"/>
        <w:rPr>
          <w:rFonts w:eastAsia="Times New Roman" w:cs="Arial"/>
          <w:snapToGrid w:val="0"/>
          <w:sz w:val="24"/>
          <w:szCs w:val="24"/>
        </w:rPr>
      </w:pPr>
      <w:r w:rsidRPr="006C59DA">
        <w:rPr>
          <w:rFonts w:eastAsia="Times New Roman" w:cs="Arial"/>
          <w:snapToGrid w:val="0"/>
          <w:sz w:val="24"/>
          <w:szCs w:val="24"/>
        </w:rPr>
        <w:t>A table like output has to be written using Write statement alone which displays a tabular format of both the counts Electric, Gas and Total meters run for a particular Batch date.</w:t>
      </w:r>
    </w:p>
    <w:p w14:paraId="74CC90A1" w14:textId="77777777" w:rsidR="006C59DA" w:rsidRDefault="006C59DA" w:rsidP="000119E7">
      <w:pPr>
        <w:pStyle w:val="ListParagraph"/>
        <w:numPr>
          <w:ilvl w:val="0"/>
          <w:numId w:val="1"/>
        </w:numPr>
        <w:spacing w:after="120"/>
        <w:rPr>
          <w:rFonts w:eastAsia="Times New Roman" w:cs="Arial"/>
          <w:snapToGrid w:val="0"/>
          <w:sz w:val="24"/>
          <w:szCs w:val="24"/>
        </w:rPr>
      </w:pPr>
      <w:r>
        <w:rPr>
          <w:rFonts w:eastAsia="Times New Roman" w:cs="Arial"/>
          <w:snapToGrid w:val="0"/>
          <w:sz w:val="24"/>
          <w:szCs w:val="24"/>
        </w:rPr>
        <w:t>The email functionality has already been implemented we just need to change the Subject of it which displays the portion and the batch date.</w:t>
      </w:r>
    </w:p>
    <w:p w14:paraId="74CC90A2" w14:textId="77777777" w:rsidR="006C59DA" w:rsidRDefault="006C59DA" w:rsidP="000119E7">
      <w:pPr>
        <w:pStyle w:val="ListParagraph"/>
        <w:numPr>
          <w:ilvl w:val="0"/>
          <w:numId w:val="1"/>
        </w:numPr>
        <w:spacing w:after="120"/>
        <w:rPr>
          <w:rFonts w:eastAsia="Times New Roman" w:cs="Arial"/>
          <w:snapToGrid w:val="0"/>
          <w:sz w:val="24"/>
          <w:szCs w:val="24"/>
        </w:rPr>
      </w:pPr>
      <w:r>
        <w:rPr>
          <w:rFonts w:eastAsia="Times New Roman" w:cs="Arial"/>
          <w:snapToGrid w:val="0"/>
          <w:sz w:val="24"/>
          <w:szCs w:val="24"/>
        </w:rPr>
        <w:t xml:space="preserve">Along with the above functionality we need to update a Staging table with </w:t>
      </w:r>
      <w:r w:rsidR="008E749A">
        <w:rPr>
          <w:rFonts w:eastAsia="Times New Roman" w:cs="Arial"/>
          <w:snapToGrid w:val="0"/>
          <w:sz w:val="24"/>
          <w:szCs w:val="24"/>
        </w:rPr>
        <w:t>those meters which belong to a same premise but have a different meter reading date.</w:t>
      </w:r>
    </w:p>
    <w:p w14:paraId="74CC90A3" w14:textId="77777777" w:rsidR="006C59DA" w:rsidRDefault="006C59DA" w:rsidP="000119E7">
      <w:pPr>
        <w:pStyle w:val="ListParagraph"/>
        <w:numPr>
          <w:ilvl w:val="0"/>
          <w:numId w:val="1"/>
        </w:numPr>
        <w:spacing w:after="120"/>
        <w:rPr>
          <w:rFonts w:eastAsia="Times New Roman" w:cs="Arial"/>
          <w:snapToGrid w:val="0"/>
          <w:sz w:val="24"/>
          <w:szCs w:val="24"/>
        </w:rPr>
      </w:pPr>
      <w:r>
        <w:rPr>
          <w:rFonts w:eastAsia="Times New Roman" w:cs="Arial"/>
          <w:snapToGrid w:val="0"/>
          <w:sz w:val="24"/>
          <w:szCs w:val="24"/>
        </w:rPr>
        <w:t>We first group the meters on the premise and we check whether there are any reads present if so we will mark rest of the meters of that particular premise as alignment required and the meter with the latest read date will act as an Master record.</w:t>
      </w:r>
    </w:p>
    <w:p w14:paraId="74CC90A4" w14:textId="77777777" w:rsidR="00F33FF0" w:rsidRDefault="00F33FF0" w:rsidP="000119E7">
      <w:pPr>
        <w:pStyle w:val="ListParagraph"/>
        <w:numPr>
          <w:ilvl w:val="0"/>
          <w:numId w:val="1"/>
        </w:numPr>
        <w:spacing w:after="120"/>
        <w:rPr>
          <w:rFonts w:eastAsia="Times New Roman" w:cs="Arial"/>
          <w:snapToGrid w:val="0"/>
          <w:sz w:val="24"/>
          <w:szCs w:val="24"/>
        </w:rPr>
      </w:pPr>
      <w:r>
        <w:rPr>
          <w:rFonts w:eastAsia="Times New Roman" w:cs="Arial"/>
          <w:snapToGrid w:val="0"/>
          <w:sz w:val="24"/>
          <w:szCs w:val="24"/>
        </w:rPr>
        <w:t>After grouping the meters as per their premise we update a staging table with the records which are run for the particular Batch date.</w:t>
      </w:r>
    </w:p>
    <w:p w14:paraId="74CC90A5" w14:textId="77777777" w:rsidR="00585A96" w:rsidRDefault="00585A96" w:rsidP="00585A96">
      <w:pPr>
        <w:spacing w:after="120"/>
        <w:rPr>
          <w:rFonts w:eastAsia="Times New Roman" w:cs="Arial"/>
          <w:snapToGrid w:val="0"/>
          <w:sz w:val="24"/>
          <w:szCs w:val="24"/>
        </w:rPr>
      </w:pPr>
    </w:p>
    <w:p w14:paraId="74CC90A6" w14:textId="77777777" w:rsidR="00585A96" w:rsidRPr="00585A96" w:rsidRDefault="00585A96" w:rsidP="00585A96">
      <w:pPr>
        <w:spacing w:after="120"/>
        <w:rPr>
          <w:rFonts w:eastAsia="Times New Roman" w:cs="Arial"/>
          <w:snapToGrid w:val="0"/>
          <w:sz w:val="24"/>
          <w:szCs w:val="24"/>
        </w:rPr>
      </w:pPr>
    </w:p>
    <w:p w14:paraId="74CC90A7" w14:textId="77777777" w:rsidR="004A21DE" w:rsidRDefault="004A21DE" w:rsidP="004A21DE">
      <w:pPr>
        <w:spacing w:after="120"/>
        <w:rPr>
          <w:rFonts w:eastAsia="Times New Roman" w:cs="Arial"/>
          <w:snapToGrid w:val="0"/>
          <w:sz w:val="24"/>
          <w:szCs w:val="24"/>
        </w:rPr>
      </w:pPr>
    </w:p>
    <w:p w14:paraId="74CC90A8" w14:textId="77777777" w:rsidR="004A21DE" w:rsidRDefault="004A21DE" w:rsidP="004A21DE">
      <w:pPr>
        <w:spacing w:after="120"/>
        <w:rPr>
          <w:rFonts w:eastAsia="Times New Roman" w:cs="Arial"/>
          <w:snapToGrid w:val="0"/>
          <w:sz w:val="24"/>
          <w:szCs w:val="24"/>
        </w:rPr>
      </w:pPr>
    </w:p>
    <w:p w14:paraId="74CC90A9" w14:textId="77777777" w:rsidR="004A21DE" w:rsidRDefault="004A21DE" w:rsidP="004A21DE">
      <w:pPr>
        <w:spacing w:after="120"/>
        <w:rPr>
          <w:rFonts w:eastAsia="Times New Roman" w:cs="Arial"/>
          <w:snapToGrid w:val="0"/>
          <w:sz w:val="24"/>
          <w:szCs w:val="24"/>
        </w:rPr>
      </w:pPr>
    </w:p>
    <w:p w14:paraId="74CC90AA" w14:textId="77777777" w:rsidR="00E55304" w:rsidRDefault="00E55304" w:rsidP="004A21DE">
      <w:pPr>
        <w:spacing w:after="120"/>
        <w:rPr>
          <w:rFonts w:eastAsia="Times New Roman" w:cs="Arial"/>
          <w:snapToGrid w:val="0"/>
          <w:sz w:val="24"/>
          <w:szCs w:val="24"/>
        </w:rPr>
      </w:pPr>
    </w:p>
    <w:p w14:paraId="74CC90AB" w14:textId="77777777" w:rsidR="00C71DC4" w:rsidRDefault="00C71DC4" w:rsidP="00AF10F5">
      <w:pPr>
        <w:spacing w:after="120"/>
        <w:rPr>
          <w:rFonts w:eastAsia="Times New Roman" w:cs="Arial"/>
          <w:snapToGrid w:val="0"/>
          <w:sz w:val="24"/>
          <w:szCs w:val="24"/>
        </w:rPr>
      </w:pPr>
    </w:p>
    <w:p w14:paraId="74CC90AC" w14:textId="77777777" w:rsidR="00C71DC4" w:rsidRPr="00AF10F5" w:rsidRDefault="00C71DC4" w:rsidP="00AF10F5">
      <w:pPr>
        <w:spacing w:after="120"/>
        <w:rPr>
          <w:rFonts w:eastAsia="Times New Roman" w:cs="Arial"/>
          <w:snapToGrid w:val="0"/>
          <w:sz w:val="24"/>
          <w:szCs w:val="24"/>
        </w:rPr>
      </w:pPr>
    </w:p>
    <w:p w14:paraId="74CC90AD" w14:textId="77777777" w:rsidR="00540B93" w:rsidRDefault="00540B93" w:rsidP="00B00161">
      <w:pPr>
        <w:rPr>
          <w:b/>
          <w:sz w:val="24"/>
          <w:szCs w:val="24"/>
        </w:rPr>
      </w:pPr>
    </w:p>
    <w:p w14:paraId="74CC90AE" w14:textId="77777777" w:rsidR="00200713" w:rsidRDefault="009D5E4D" w:rsidP="00200713">
      <w:pPr>
        <w:jc w:val="center"/>
        <w:rPr>
          <w:b/>
          <w:sz w:val="24"/>
          <w:szCs w:val="24"/>
        </w:rPr>
      </w:pPr>
      <w:r>
        <w:rPr>
          <w:b/>
          <w:noProof/>
          <w:sz w:val="24"/>
          <w:szCs w:val="24"/>
        </w:rPr>
        <w:pict w14:anchorId="74CC90FA">
          <v:rect id="Rectangle 7" o:spid="_x0000_s1030" style="position:absolute;left:0;text-align:left;margin-left:-6.75pt;margin-top:3.7pt;width:477.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200713" w:rsidRPr="0071701C">
        <w:rPr>
          <w:b/>
          <w:sz w:val="24"/>
          <w:szCs w:val="24"/>
        </w:rPr>
        <w:t>Technical Parts Inventory</w:t>
      </w:r>
    </w:p>
    <w:tbl>
      <w:tblPr>
        <w:tblStyle w:val="TableGrid"/>
        <w:tblW w:w="0" w:type="auto"/>
        <w:tblLook w:val="04A0" w:firstRow="1" w:lastRow="0" w:firstColumn="1" w:lastColumn="0" w:noHBand="0" w:noVBand="1"/>
      </w:tblPr>
      <w:tblGrid>
        <w:gridCol w:w="3921"/>
        <w:gridCol w:w="1940"/>
        <w:gridCol w:w="1801"/>
        <w:gridCol w:w="1914"/>
      </w:tblGrid>
      <w:tr w:rsidR="00200713" w14:paraId="74CC90B3" w14:textId="77777777" w:rsidTr="00C71DC4">
        <w:tc>
          <w:tcPr>
            <w:tcW w:w="4616" w:type="dxa"/>
          </w:tcPr>
          <w:p w14:paraId="74CC90AF"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1929" w:type="dxa"/>
          </w:tcPr>
          <w:p w14:paraId="74CC90B0"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1354" w:type="dxa"/>
          </w:tcPr>
          <w:p w14:paraId="74CC90B1"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1677" w:type="dxa"/>
          </w:tcPr>
          <w:p w14:paraId="74CC90B2"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Environment</w:t>
            </w:r>
            <w:r w:rsidRPr="0071701C">
              <w:rPr>
                <w:rFonts w:ascii="Vrinda" w:hAnsi="Vrinda" w:cs="Vrinda"/>
                <w:b/>
                <w:color w:val="9BBB59" w:themeColor="accent3"/>
                <w:sz w:val="24"/>
                <w:szCs w:val="24"/>
              </w:rPr>
              <w:t>---</w:t>
            </w:r>
          </w:p>
        </w:tc>
      </w:tr>
      <w:tr w:rsidR="00200713" w14:paraId="74CC90B8" w14:textId="77777777" w:rsidTr="00C71DC4">
        <w:tc>
          <w:tcPr>
            <w:tcW w:w="4616" w:type="dxa"/>
          </w:tcPr>
          <w:p w14:paraId="74CC90B4" w14:textId="77777777" w:rsidR="00200713" w:rsidRPr="006400C2" w:rsidRDefault="000177ED" w:rsidP="00B47D33">
            <w:pPr>
              <w:rPr>
                <w:b/>
                <w:sz w:val="24"/>
                <w:szCs w:val="24"/>
              </w:rPr>
            </w:pPr>
            <w:r w:rsidRPr="005F0447">
              <w:rPr>
                <w:rFonts w:ascii="Arial" w:hAnsi="Arial" w:cs="Arial"/>
                <w:b/>
                <w:sz w:val="20"/>
                <w:szCs w:val="20"/>
              </w:rPr>
              <w:t>ZAMI_BOBL_BILLABLE_BILLING_ORD</w:t>
            </w:r>
          </w:p>
        </w:tc>
        <w:tc>
          <w:tcPr>
            <w:tcW w:w="1929" w:type="dxa"/>
          </w:tcPr>
          <w:p w14:paraId="74CC90B5" w14:textId="77777777" w:rsidR="00200713" w:rsidRPr="00653FE1" w:rsidRDefault="00540B93" w:rsidP="00540B93">
            <w:pPr>
              <w:rPr>
                <w:sz w:val="24"/>
                <w:szCs w:val="24"/>
              </w:rPr>
            </w:pPr>
            <w:r>
              <w:rPr>
                <w:sz w:val="24"/>
                <w:szCs w:val="24"/>
              </w:rPr>
              <w:t xml:space="preserve"> Program</w:t>
            </w:r>
          </w:p>
        </w:tc>
        <w:tc>
          <w:tcPr>
            <w:tcW w:w="1354" w:type="dxa"/>
          </w:tcPr>
          <w:p w14:paraId="74CC90B6" w14:textId="77777777" w:rsidR="00200713" w:rsidRPr="00653FE1" w:rsidRDefault="00200713" w:rsidP="00B47D33">
            <w:pPr>
              <w:rPr>
                <w:sz w:val="24"/>
                <w:szCs w:val="24"/>
              </w:rPr>
            </w:pPr>
          </w:p>
        </w:tc>
        <w:tc>
          <w:tcPr>
            <w:tcW w:w="1677" w:type="dxa"/>
          </w:tcPr>
          <w:p w14:paraId="74CC90B7" w14:textId="77777777" w:rsidR="00200713" w:rsidRPr="009C5294" w:rsidRDefault="00E0196B" w:rsidP="00B47D33">
            <w:pPr>
              <w:rPr>
                <w:b/>
                <w:sz w:val="24"/>
                <w:szCs w:val="24"/>
              </w:rPr>
            </w:pPr>
            <w:r>
              <w:rPr>
                <w:b/>
                <w:sz w:val="24"/>
                <w:szCs w:val="24"/>
              </w:rPr>
              <w:t>E2D</w:t>
            </w:r>
          </w:p>
        </w:tc>
      </w:tr>
      <w:tr w:rsidR="00C71DC4" w14:paraId="74CC90BD" w14:textId="77777777" w:rsidTr="00C71DC4">
        <w:tc>
          <w:tcPr>
            <w:tcW w:w="4616" w:type="dxa"/>
          </w:tcPr>
          <w:p w14:paraId="74CC90B9" w14:textId="77777777" w:rsidR="00C71DC4" w:rsidRPr="00AF10F5" w:rsidRDefault="00C71DC4" w:rsidP="00B47D33">
            <w:pPr>
              <w:rPr>
                <w:rFonts w:cs="Arial"/>
                <w:b/>
                <w:sz w:val="24"/>
                <w:szCs w:val="24"/>
              </w:rPr>
            </w:pPr>
          </w:p>
        </w:tc>
        <w:tc>
          <w:tcPr>
            <w:tcW w:w="1929" w:type="dxa"/>
          </w:tcPr>
          <w:p w14:paraId="74CC90BA" w14:textId="77777777" w:rsidR="00C71DC4" w:rsidRDefault="00C71DC4" w:rsidP="00540B93">
            <w:pPr>
              <w:rPr>
                <w:sz w:val="24"/>
                <w:szCs w:val="24"/>
              </w:rPr>
            </w:pPr>
          </w:p>
        </w:tc>
        <w:tc>
          <w:tcPr>
            <w:tcW w:w="1354" w:type="dxa"/>
          </w:tcPr>
          <w:p w14:paraId="74CC90BB" w14:textId="77777777" w:rsidR="00C71DC4" w:rsidRPr="00653FE1" w:rsidRDefault="00C71DC4" w:rsidP="00B47D33">
            <w:pPr>
              <w:rPr>
                <w:sz w:val="24"/>
                <w:szCs w:val="24"/>
              </w:rPr>
            </w:pPr>
          </w:p>
        </w:tc>
        <w:tc>
          <w:tcPr>
            <w:tcW w:w="1677" w:type="dxa"/>
          </w:tcPr>
          <w:p w14:paraId="74CC90BC" w14:textId="77777777" w:rsidR="00C71DC4" w:rsidRDefault="00C71DC4" w:rsidP="00B47D33">
            <w:pPr>
              <w:rPr>
                <w:b/>
                <w:sz w:val="24"/>
                <w:szCs w:val="24"/>
              </w:rPr>
            </w:pPr>
          </w:p>
        </w:tc>
      </w:tr>
      <w:tr w:rsidR="00C71DC4" w14:paraId="74CC90C2" w14:textId="77777777" w:rsidTr="00C71DC4">
        <w:tc>
          <w:tcPr>
            <w:tcW w:w="4616" w:type="dxa"/>
          </w:tcPr>
          <w:p w14:paraId="74CC90BE" w14:textId="77777777" w:rsidR="00C71DC4" w:rsidRPr="00C71DC4" w:rsidRDefault="00C71DC4" w:rsidP="00B47D33">
            <w:pPr>
              <w:rPr>
                <w:rFonts w:cs="Arial"/>
                <w:b/>
                <w:sz w:val="24"/>
                <w:szCs w:val="24"/>
              </w:rPr>
            </w:pPr>
          </w:p>
        </w:tc>
        <w:tc>
          <w:tcPr>
            <w:tcW w:w="1929" w:type="dxa"/>
          </w:tcPr>
          <w:p w14:paraId="74CC90BF" w14:textId="77777777" w:rsidR="00C71DC4" w:rsidRDefault="00C71DC4" w:rsidP="00540B93">
            <w:pPr>
              <w:rPr>
                <w:sz w:val="24"/>
                <w:szCs w:val="24"/>
              </w:rPr>
            </w:pPr>
          </w:p>
        </w:tc>
        <w:tc>
          <w:tcPr>
            <w:tcW w:w="1354" w:type="dxa"/>
          </w:tcPr>
          <w:p w14:paraId="74CC90C0" w14:textId="77777777" w:rsidR="00C71DC4" w:rsidRPr="00653FE1" w:rsidRDefault="00C71DC4" w:rsidP="00B47D33">
            <w:pPr>
              <w:rPr>
                <w:sz w:val="24"/>
                <w:szCs w:val="24"/>
              </w:rPr>
            </w:pPr>
          </w:p>
        </w:tc>
        <w:tc>
          <w:tcPr>
            <w:tcW w:w="1677" w:type="dxa"/>
          </w:tcPr>
          <w:p w14:paraId="74CC90C1" w14:textId="77777777" w:rsidR="00C71DC4" w:rsidRDefault="00C71DC4" w:rsidP="00B47D33">
            <w:pPr>
              <w:rPr>
                <w:b/>
                <w:sz w:val="24"/>
                <w:szCs w:val="24"/>
              </w:rPr>
            </w:pPr>
          </w:p>
        </w:tc>
      </w:tr>
      <w:tr w:rsidR="00C71DC4" w14:paraId="74CC90C7" w14:textId="77777777" w:rsidTr="00C71DC4">
        <w:tc>
          <w:tcPr>
            <w:tcW w:w="4616" w:type="dxa"/>
          </w:tcPr>
          <w:p w14:paraId="74CC90C3" w14:textId="77777777" w:rsidR="00C71DC4" w:rsidRPr="00C71DC4" w:rsidRDefault="00C71DC4" w:rsidP="00B47D33">
            <w:pPr>
              <w:rPr>
                <w:rFonts w:cs="Arial"/>
                <w:b/>
                <w:sz w:val="24"/>
                <w:szCs w:val="24"/>
              </w:rPr>
            </w:pPr>
          </w:p>
        </w:tc>
        <w:tc>
          <w:tcPr>
            <w:tcW w:w="1929" w:type="dxa"/>
          </w:tcPr>
          <w:p w14:paraId="74CC90C4" w14:textId="77777777" w:rsidR="00C71DC4" w:rsidRDefault="00C71DC4" w:rsidP="00540B93">
            <w:pPr>
              <w:rPr>
                <w:sz w:val="24"/>
                <w:szCs w:val="24"/>
              </w:rPr>
            </w:pPr>
          </w:p>
        </w:tc>
        <w:tc>
          <w:tcPr>
            <w:tcW w:w="1354" w:type="dxa"/>
          </w:tcPr>
          <w:p w14:paraId="74CC90C5" w14:textId="77777777" w:rsidR="00C71DC4" w:rsidRPr="00653FE1" w:rsidRDefault="00C71DC4" w:rsidP="00B47D33">
            <w:pPr>
              <w:rPr>
                <w:sz w:val="24"/>
                <w:szCs w:val="24"/>
              </w:rPr>
            </w:pPr>
          </w:p>
        </w:tc>
        <w:tc>
          <w:tcPr>
            <w:tcW w:w="1677" w:type="dxa"/>
          </w:tcPr>
          <w:p w14:paraId="74CC90C6" w14:textId="77777777" w:rsidR="00C71DC4" w:rsidRDefault="00C71DC4" w:rsidP="00B47D33">
            <w:pPr>
              <w:rPr>
                <w:b/>
                <w:sz w:val="24"/>
                <w:szCs w:val="24"/>
              </w:rPr>
            </w:pPr>
          </w:p>
        </w:tc>
      </w:tr>
      <w:tr w:rsidR="00C71DC4" w14:paraId="74CC90CC" w14:textId="77777777" w:rsidTr="00C71DC4">
        <w:tc>
          <w:tcPr>
            <w:tcW w:w="4616" w:type="dxa"/>
          </w:tcPr>
          <w:p w14:paraId="74CC90C8" w14:textId="77777777" w:rsidR="00C71DC4" w:rsidRPr="00C71DC4" w:rsidRDefault="00C71DC4" w:rsidP="00B47D33">
            <w:pPr>
              <w:rPr>
                <w:rFonts w:cs="Arial"/>
                <w:b/>
                <w:sz w:val="24"/>
                <w:szCs w:val="24"/>
              </w:rPr>
            </w:pPr>
          </w:p>
        </w:tc>
        <w:tc>
          <w:tcPr>
            <w:tcW w:w="1929" w:type="dxa"/>
          </w:tcPr>
          <w:p w14:paraId="74CC90C9" w14:textId="77777777" w:rsidR="00C71DC4" w:rsidRDefault="00C71DC4" w:rsidP="00540B93">
            <w:pPr>
              <w:rPr>
                <w:sz w:val="24"/>
                <w:szCs w:val="24"/>
              </w:rPr>
            </w:pPr>
          </w:p>
        </w:tc>
        <w:tc>
          <w:tcPr>
            <w:tcW w:w="1354" w:type="dxa"/>
          </w:tcPr>
          <w:p w14:paraId="74CC90CA" w14:textId="77777777" w:rsidR="00C71DC4" w:rsidRPr="00653FE1" w:rsidRDefault="00C71DC4" w:rsidP="00B47D33">
            <w:pPr>
              <w:rPr>
                <w:sz w:val="24"/>
                <w:szCs w:val="24"/>
              </w:rPr>
            </w:pPr>
          </w:p>
        </w:tc>
        <w:tc>
          <w:tcPr>
            <w:tcW w:w="1677" w:type="dxa"/>
          </w:tcPr>
          <w:p w14:paraId="74CC90CB" w14:textId="77777777" w:rsidR="00C71DC4" w:rsidRDefault="00C71DC4" w:rsidP="00B47D33">
            <w:pPr>
              <w:rPr>
                <w:b/>
                <w:sz w:val="24"/>
                <w:szCs w:val="24"/>
              </w:rPr>
            </w:pPr>
          </w:p>
        </w:tc>
      </w:tr>
      <w:tr w:rsidR="00C71DC4" w14:paraId="74CC90D1" w14:textId="77777777" w:rsidTr="00C71DC4">
        <w:tc>
          <w:tcPr>
            <w:tcW w:w="4616" w:type="dxa"/>
          </w:tcPr>
          <w:p w14:paraId="74CC90CD" w14:textId="77777777" w:rsidR="00C71DC4" w:rsidRDefault="00C71DC4" w:rsidP="00B47D33">
            <w:pPr>
              <w:rPr>
                <w:rFonts w:cs="Arial"/>
                <w:b/>
                <w:sz w:val="24"/>
                <w:szCs w:val="24"/>
              </w:rPr>
            </w:pPr>
          </w:p>
        </w:tc>
        <w:tc>
          <w:tcPr>
            <w:tcW w:w="1929" w:type="dxa"/>
          </w:tcPr>
          <w:p w14:paraId="74CC90CE" w14:textId="77777777" w:rsidR="00C71DC4" w:rsidRDefault="00C71DC4" w:rsidP="00540B93">
            <w:pPr>
              <w:rPr>
                <w:sz w:val="24"/>
                <w:szCs w:val="24"/>
              </w:rPr>
            </w:pPr>
          </w:p>
        </w:tc>
        <w:tc>
          <w:tcPr>
            <w:tcW w:w="1354" w:type="dxa"/>
          </w:tcPr>
          <w:p w14:paraId="74CC90CF" w14:textId="77777777" w:rsidR="00C71DC4" w:rsidRPr="00653FE1" w:rsidRDefault="00C71DC4" w:rsidP="00B47D33">
            <w:pPr>
              <w:rPr>
                <w:sz w:val="24"/>
                <w:szCs w:val="24"/>
              </w:rPr>
            </w:pPr>
          </w:p>
        </w:tc>
        <w:tc>
          <w:tcPr>
            <w:tcW w:w="1677" w:type="dxa"/>
          </w:tcPr>
          <w:p w14:paraId="74CC90D0" w14:textId="77777777" w:rsidR="00C71DC4" w:rsidRDefault="00C71DC4" w:rsidP="00B47D33">
            <w:pPr>
              <w:rPr>
                <w:b/>
                <w:sz w:val="24"/>
                <w:szCs w:val="24"/>
              </w:rPr>
            </w:pPr>
          </w:p>
        </w:tc>
      </w:tr>
      <w:tr w:rsidR="00C71DC4" w14:paraId="74CC90D6" w14:textId="77777777" w:rsidTr="00C71DC4">
        <w:tc>
          <w:tcPr>
            <w:tcW w:w="4616" w:type="dxa"/>
          </w:tcPr>
          <w:p w14:paraId="74CC90D2" w14:textId="77777777" w:rsidR="00C71DC4" w:rsidRPr="00C71DC4" w:rsidRDefault="00C71DC4" w:rsidP="00B47D33">
            <w:pPr>
              <w:rPr>
                <w:rFonts w:cs="Arial"/>
                <w:b/>
                <w:sz w:val="24"/>
                <w:szCs w:val="24"/>
              </w:rPr>
            </w:pPr>
          </w:p>
        </w:tc>
        <w:tc>
          <w:tcPr>
            <w:tcW w:w="1929" w:type="dxa"/>
          </w:tcPr>
          <w:p w14:paraId="74CC90D3" w14:textId="77777777" w:rsidR="00C71DC4" w:rsidRDefault="00C71DC4" w:rsidP="00540B93">
            <w:pPr>
              <w:rPr>
                <w:sz w:val="24"/>
                <w:szCs w:val="24"/>
              </w:rPr>
            </w:pPr>
          </w:p>
        </w:tc>
        <w:tc>
          <w:tcPr>
            <w:tcW w:w="1354" w:type="dxa"/>
          </w:tcPr>
          <w:p w14:paraId="74CC90D4" w14:textId="77777777" w:rsidR="00C71DC4" w:rsidRPr="00653FE1" w:rsidRDefault="00C71DC4" w:rsidP="00B47D33">
            <w:pPr>
              <w:rPr>
                <w:sz w:val="24"/>
                <w:szCs w:val="24"/>
              </w:rPr>
            </w:pPr>
          </w:p>
        </w:tc>
        <w:tc>
          <w:tcPr>
            <w:tcW w:w="1677" w:type="dxa"/>
          </w:tcPr>
          <w:p w14:paraId="74CC90D5" w14:textId="77777777" w:rsidR="00C71DC4" w:rsidRDefault="00C71DC4" w:rsidP="00B47D33">
            <w:pPr>
              <w:rPr>
                <w:b/>
                <w:sz w:val="24"/>
                <w:szCs w:val="24"/>
              </w:rPr>
            </w:pPr>
          </w:p>
        </w:tc>
      </w:tr>
    </w:tbl>
    <w:p w14:paraId="74CC90D7" w14:textId="77777777" w:rsidR="00200713" w:rsidRDefault="00200713" w:rsidP="00200713">
      <w:pPr>
        <w:rPr>
          <w:b/>
          <w:sz w:val="28"/>
          <w:szCs w:val="28"/>
        </w:rPr>
      </w:pPr>
    </w:p>
    <w:p w14:paraId="74CC90D8" w14:textId="77777777" w:rsidR="00D60C8A" w:rsidRDefault="00D60C8A" w:rsidP="00200713">
      <w:pPr>
        <w:rPr>
          <w:b/>
          <w:sz w:val="28"/>
          <w:szCs w:val="28"/>
        </w:rPr>
      </w:pPr>
    </w:p>
    <w:p w14:paraId="74CC90D9" w14:textId="77777777" w:rsidR="00200713" w:rsidRPr="00AF679C" w:rsidRDefault="009D5E4D" w:rsidP="00200713">
      <w:pPr>
        <w:jc w:val="center"/>
        <w:rPr>
          <w:color w:val="943634" w:themeColor="accent2" w:themeShade="BF"/>
          <w:sz w:val="28"/>
          <w:szCs w:val="28"/>
        </w:rPr>
      </w:pPr>
      <w:r>
        <w:rPr>
          <w:b/>
          <w:noProof/>
          <w:sz w:val="24"/>
          <w:szCs w:val="24"/>
        </w:rPr>
        <w:pict w14:anchorId="74CC90FB">
          <v:rect id="Rectangle 8" o:spid="_x0000_s1028" style="position:absolute;left:0;text-align:left;margin-left:-6.75pt;margin-top:1.55pt;width:481.5pt;height:12.75pt;z-index:-25165209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" fillcolor="#9bbb59 [3206]" strokecolor="#9bbb59 [3206]" strokeweight="2pt">
            <v:path arrowok="t"/>
          </v:rect>
        </w:pict>
      </w:r>
      <w:r w:rsidR="00200713"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200713" w14:paraId="74CC90DE" w14:textId="77777777" w:rsidTr="00B47D33">
        <w:tc>
          <w:tcPr>
            <w:tcW w:w="2394" w:type="dxa"/>
          </w:tcPr>
          <w:p w14:paraId="74CC90DA"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2394" w:type="dxa"/>
          </w:tcPr>
          <w:p w14:paraId="74CC90DB"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74CC90DC"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2394" w:type="dxa"/>
          </w:tcPr>
          <w:p w14:paraId="74CC90DD"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Environment</w:t>
            </w:r>
            <w:r w:rsidRPr="0071701C">
              <w:rPr>
                <w:rFonts w:ascii="Vrinda" w:hAnsi="Vrinda" w:cs="Vrinda"/>
                <w:b/>
                <w:color w:val="9BBB59" w:themeColor="accent3"/>
                <w:sz w:val="24"/>
                <w:szCs w:val="24"/>
              </w:rPr>
              <w:t>---</w:t>
            </w:r>
          </w:p>
        </w:tc>
      </w:tr>
      <w:tr w:rsidR="00200713" w14:paraId="74CC90E3" w14:textId="77777777" w:rsidTr="00B47D33">
        <w:tc>
          <w:tcPr>
            <w:tcW w:w="2394" w:type="dxa"/>
          </w:tcPr>
          <w:p w14:paraId="74CC90DF" w14:textId="77777777" w:rsidR="00200713" w:rsidRDefault="00200713" w:rsidP="00B47D33">
            <w:pPr>
              <w:rPr>
                <w:b/>
                <w:sz w:val="28"/>
                <w:szCs w:val="28"/>
              </w:rPr>
            </w:pPr>
          </w:p>
        </w:tc>
        <w:tc>
          <w:tcPr>
            <w:tcW w:w="2394" w:type="dxa"/>
          </w:tcPr>
          <w:p w14:paraId="74CC90E0" w14:textId="77777777" w:rsidR="00200713" w:rsidRDefault="00200713" w:rsidP="00B47D33">
            <w:pPr>
              <w:rPr>
                <w:b/>
                <w:sz w:val="28"/>
                <w:szCs w:val="28"/>
              </w:rPr>
            </w:pPr>
          </w:p>
        </w:tc>
        <w:tc>
          <w:tcPr>
            <w:tcW w:w="2394" w:type="dxa"/>
          </w:tcPr>
          <w:p w14:paraId="74CC90E1" w14:textId="77777777" w:rsidR="00200713" w:rsidRDefault="00200713" w:rsidP="00B47D33">
            <w:pPr>
              <w:rPr>
                <w:b/>
                <w:sz w:val="28"/>
                <w:szCs w:val="28"/>
              </w:rPr>
            </w:pPr>
          </w:p>
        </w:tc>
        <w:tc>
          <w:tcPr>
            <w:tcW w:w="2394" w:type="dxa"/>
          </w:tcPr>
          <w:p w14:paraId="74CC90E2" w14:textId="77777777" w:rsidR="00200713" w:rsidRDefault="00200713" w:rsidP="00B47D33">
            <w:pPr>
              <w:rPr>
                <w:b/>
                <w:sz w:val="28"/>
                <w:szCs w:val="28"/>
              </w:rPr>
            </w:pPr>
          </w:p>
        </w:tc>
      </w:tr>
      <w:tr w:rsidR="00200713" w14:paraId="74CC90E8" w14:textId="77777777" w:rsidTr="00B47D33">
        <w:tc>
          <w:tcPr>
            <w:tcW w:w="2394" w:type="dxa"/>
          </w:tcPr>
          <w:p w14:paraId="74CC90E4" w14:textId="77777777" w:rsidR="00200713" w:rsidRDefault="00200713" w:rsidP="00B47D33">
            <w:pPr>
              <w:rPr>
                <w:b/>
                <w:sz w:val="28"/>
                <w:szCs w:val="28"/>
              </w:rPr>
            </w:pPr>
          </w:p>
        </w:tc>
        <w:tc>
          <w:tcPr>
            <w:tcW w:w="2394" w:type="dxa"/>
          </w:tcPr>
          <w:p w14:paraId="74CC90E5" w14:textId="77777777" w:rsidR="00200713" w:rsidRDefault="00200713" w:rsidP="00B47D33">
            <w:pPr>
              <w:rPr>
                <w:b/>
                <w:sz w:val="28"/>
                <w:szCs w:val="28"/>
              </w:rPr>
            </w:pPr>
          </w:p>
        </w:tc>
        <w:tc>
          <w:tcPr>
            <w:tcW w:w="2394" w:type="dxa"/>
          </w:tcPr>
          <w:p w14:paraId="74CC90E6" w14:textId="77777777" w:rsidR="00200713" w:rsidRDefault="00200713" w:rsidP="00B47D33">
            <w:pPr>
              <w:rPr>
                <w:b/>
                <w:sz w:val="28"/>
                <w:szCs w:val="28"/>
              </w:rPr>
            </w:pPr>
          </w:p>
        </w:tc>
        <w:tc>
          <w:tcPr>
            <w:tcW w:w="2394" w:type="dxa"/>
          </w:tcPr>
          <w:p w14:paraId="74CC90E7" w14:textId="77777777" w:rsidR="00200713" w:rsidRDefault="00200713" w:rsidP="00B47D33">
            <w:pPr>
              <w:rPr>
                <w:b/>
                <w:sz w:val="28"/>
                <w:szCs w:val="28"/>
              </w:rPr>
            </w:pPr>
          </w:p>
        </w:tc>
      </w:tr>
      <w:tr w:rsidR="00200713" w14:paraId="74CC90ED" w14:textId="77777777" w:rsidTr="00B47D33">
        <w:tc>
          <w:tcPr>
            <w:tcW w:w="2394" w:type="dxa"/>
          </w:tcPr>
          <w:p w14:paraId="74CC90E9" w14:textId="77777777" w:rsidR="00200713" w:rsidRDefault="00200713" w:rsidP="00B47D33">
            <w:pPr>
              <w:rPr>
                <w:b/>
                <w:sz w:val="28"/>
                <w:szCs w:val="28"/>
              </w:rPr>
            </w:pPr>
          </w:p>
        </w:tc>
        <w:tc>
          <w:tcPr>
            <w:tcW w:w="2394" w:type="dxa"/>
          </w:tcPr>
          <w:p w14:paraId="74CC90EA" w14:textId="77777777" w:rsidR="00200713" w:rsidRDefault="00200713" w:rsidP="00B47D33">
            <w:pPr>
              <w:rPr>
                <w:b/>
                <w:sz w:val="28"/>
                <w:szCs w:val="28"/>
              </w:rPr>
            </w:pPr>
          </w:p>
        </w:tc>
        <w:tc>
          <w:tcPr>
            <w:tcW w:w="2394" w:type="dxa"/>
          </w:tcPr>
          <w:p w14:paraId="74CC90EB" w14:textId="77777777" w:rsidR="00200713" w:rsidRDefault="00200713" w:rsidP="00B47D33">
            <w:pPr>
              <w:rPr>
                <w:b/>
                <w:sz w:val="28"/>
                <w:szCs w:val="28"/>
              </w:rPr>
            </w:pPr>
          </w:p>
        </w:tc>
        <w:tc>
          <w:tcPr>
            <w:tcW w:w="2394" w:type="dxa"/>
          </w:tcPr>
          <w:p w14:paraId="74CC90EC" w14:textId="77777777" w:rsidR="00200713" w:rsidRDefault="00200713" w:rsidP="00B47D33">
            <w:pPr>
              <w:rPr>
                <w:b/>
                <w:sz w:val="28"/>
                <w:szCs w:val="28"/>
              </w:rPr>
            </w:pPr>
          </w:p>
        </w:tc>
      </w:tr>
      <w:tr w:rsidR="00200713" w14:paraId="74CC90F2" w14:textId="77777777" w:rsidTr="00B47D33">
        <w:tc>
          <w:tcPr>
            <w:tcW w:w="2394" w:type="dxa"/>
          </w:tcPr>
          <w:p w14:paraId="74CC90EE" w14:textId="77777777" w:rsidR="00200713" w:rsidRDefault="00200713" w:rsidP="00B47D33">
            <w:pPr>
              <w:rPr>
                <w:b/>
                <w:sz w:val="28"/>
                <w:szCs w:val="28"/>
              </w:rPr>
            </w:pPr>
          </w:p>
        </w:tc>
        <w:tc>
          <w:tcPr>
            <w:tcW w:w="2394" w:type="dxa"/>
          </w:tcPr>
          <w:p w14:paraId="74CC90EF" w14:textId="77777777" w:rsidR="00200713" w:rsidRDefault="00200713" w:rsidP="00B47D33">
            <w:pPr>
              <w:rPr>
                <w:b/>
                <w:sz w:val="28"/>
                <w:szCs w:val="28"/>
              </w:rPr>
            </w:pPr>
          </w:p>
        </w:tc>
        <w:tc>
          <w:tcPr>
            <w:tcW w:w="2394" w:type="dxa"/>
          </w:tcPr>
          <w:p w14:paraId="74CC90F0" w14:textId="77777777" w:rsidR="00200713" w:rsidRDefault="00200713" w:rsidP="00B47D33">
            <w:pPr>
              <w:rPr>
                <w:b/>
                <w:sz w:val="28"/>
                <w:szCs w:val="28"/>
              </w:rPr>
            </w:pPr>
          </w:p>
        </w:tc>
        <w:tc>
          <w:tcPr>
            <w:tcW w:w="2394" w:type="dxa"/>
          </w:tcPr>
          <w:p w14:paraId="74CC90F1" w14:textId="77777777" w:rsidR="00200713" w:rsidRDefault="00200713" w:rsidP="00B47D33">
            <w:pPr>
              <w:rPr>
                <w:b/>
                <w:sz w:val="28"/>
                <w:szCs w:val="28"/>
              </w:rPr>
            </w:pPr>
          </w:p>
        </w:tc>
      </w:tr>
    </w:tbl>
    <w:p w14:paraId="74CC90F3" w14:textId="77777777" w:rsidR="00200713" w:rsidRDefault="00200713" w:rsidP="00200713">
      <w:pPr>
        <w:rPr>
          <w:b/>
          <w:sz w:val="28"/>
          <w:szCs w:val="28"/>
        </w:rPr>
      </w:pPr>
    </w:p>
    <w:p w14:paraId="74CC90F4" w14:textId="77777777" w:rsidR="00200713" w:rsidRDefault="009D5E4D" w:rsidP="00200713">
      <w:pPr>
        <w:jc w:val="center"/>
        <w:rPr>
          <w:b/>
          <w:sz w:val="24"/>
          <w:szCs w:val="24"/>
        </w:rPr>
      </w:pPr>
      <w:r>
        <w:rPr>
          <w:b/>
          <w:noProof/>
          <w:sz w:val="24"/>
          <w:szCs w:val="24"/>
        </w:rPr>
        <w:pict w14:anchorId="74CC90FC">
          <v:rect id="Rectangle 9" o:spid="_x0000_s1027" style="position:absolute;left:0;text-align:left;margin-left:-6.75pt;margin-top:1.7pt;width:481.5pt;height:14.25pt;z-index:-2516510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200713" w:rsidRPr="0071701C">
        <w:rPr>
          <w:b/>
          <w:sz w:val="24"/>
          <w:szCs w:val="24"/>
        </w:rPr>
        <w:t>Security Roles and AD Group Needed to Run App</w:t>
      </w:r>
    </w:p>
    <w:p w14:paraId="74CC90F5" w14:textId="77777777" w:rsidR="00200713" w:rsidRPr="00B66C68" w:rsidRDefault="00200713" w:rsidP="00200713">
      <w:pPr>
        <w:shd w:val="clear" w:color="auto" w:fill="FFFFFF"/>
        <w:spacing w:after="0"/>
        <w:rPr>
          <w:sz w:val="24"/>
          <w:szCs w:val="24"/>
        </w:rPr>
      </w:pPr>
    </w:p>
    <w:p w14:paraId="74CC90F6" w14:textId="77777777" w:rsidR="00200713" w:rsidRPr="00D27247" w:rsidRDefault="00200713" w:rsidP="00200713">
      <w:pPr>
        <w:rPr>
          <w:b/>
          <w:sz w:val="28"/>
          <w:szCs w:val="28"/>
        </w:rPr>
      </w:pPr>
    </w:p>
    <w:p w14:paraId="74CC90F7" w14:textId="77777777" w:rsidR="00F62435" w:rsidRDefault="00F62435"/>
    <w:sectPr w:rsidR="00F62435" w:rsidSect="00B7535D">
      <w:headerReference w:type="default" r:id="rId11"/>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CC90FF" w14:textId="77777777" w:rsidR="006F2D4C" w:rsidRDefault="006F2D4C" w:rsidP="004E5EB3">
      <w:pPr>
        <w:spacing w:after="0" w:line="240" w:lineRule="auto"/>
      </w:pPr>
      <w:r>
        <w:separator/>
      </w:r>
    </w:p>
  </w:endnote>
  <w:endnote w:type="continuationSeparator" w:id="0">
    <w:p w14:paraId="74CC9100" w14:textId="77777777" w:rsidR="006F2D4C" w:rsidRDefault="006F2D4C" w:rsidP="004E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CC90FD" w14:textId="77777777" w:rsidR="006F2D4C" w:rsidRDefault="006F2D4C" w:rsidP="004E5EB3">
      <w:pPr>
        <w:spacing w:after="0" w:line="240" w:lineRule="auto"/>
      </w:pPr>
      <w:r>
        <w:separator/>
      </w:r>
    </w:p>
  </w:footnote>
  <w:footnote w:type="continuationSeparator" w:id="0">
    <w:p w14:paraId="74CC90FE" w14:textId="77777777" w:rsidR="006F2D4C" w:rsidRDefault="006F2D4C" w:rsidP="004E5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6"/>
        <w:szCs w:val="3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74CC9101" w14:textId="2E731EC6" w:rsidR="00D27247" w:rsidRDefault="009D5E4D" w:rsidP="009D5E4D">
        <w:pPr>
          <w:pStyle w:val="Header"/>
          <w:pBdr>
            <w:bottom w:val="thickThinSmallGap" w:sz="24" w:space="1" w:color="622423" w:themeColor="accent2" w:themeShade="7F"/>
          </w:pBdr>
          <w:jc w:val="center"/>
        </w:pPr>
        <w:r w:rsidRPr="009D5E4D">
          <w:rPr>
            <w:rFonts w:asciiTheme="majorHAnsi" w:eastAsiaTheme="majorEastAsia" w:hAnsiTheme="majorHAnsi" w:cstheme="majorBidi"/>
            <w:sz w:val="36"/>
            <w:szCs w:val="36"/>
          </w:rPr>
          <w:t>PJT02515.R4c.SAP.TS(KT101).Billing.AMI.Billable.Order.</w:t>
        </w:r>
        <w:r>
          <w:rPr>
            <w:rFonts w:asciiTheme="majorHAnsi" w:eastAsiaTheme="majorEastAsia" w:hAnsiTheme="majorHAnsi" w:cstheme="majorBidi"/>
            <w:sz w:val="36"/>
            <w:szCs w:val="36"/>
          </w:rPr>
          <w:t xml:space="preserve"> </w:t>
        </w:r>
        <w:r w:rsidRPr="009D5E4D">
          <w:rPr>
            <w:rFonts w:asciiTheme="majorHAnsi" w:eastAsiaTheme="majorEastAsia" w:hAnsiTheme="majorHAnsi" w:cstheme="majorBidi"/>
            <w:sz w:val="36"/>
            <w:szCs w:val="36"/>
          </w:rPr>
          <w:t>v.0.1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1">
    <w:nsid w:val="1F9837A8"/>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
    <w:nsid w:val="48367222"/>
    <w:multiLevelType w:val="hybridMultilevel"/>
    <w:tmpl w:val="A8B0E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547610"/>
    <w:multiLevelType w:val="hybridMultilevel"/>
    <w:tmpl w:val="D48A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171760"/>
    <w:multiLevelType w:val="hybridMultilevel"/>
    <w:tmpl w:val="C4F8F4EE"/>
    <w:lvl w:ilvl="0" w:tplc="93E43C38">
      <w:start w:val="1"/>
      <w:numFmt w:val="decimal"/>
      <w:lvlText w:val="%1&gt;"/>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00713"/>
    <w:rsid w:val="000119E7"/>
    <w:rsid w:val="000177ED"/>
    <w:rsid w:val="0004240B"/>
    <w:rsid w:val="00085B04"/>
    <w:rsid w:val="000B7F7A"/>
    <w:rsid w:val="000C2423"/>
    <w:rsid w:val="000D00B1"/>
    <w:rsid w:val="000E3E42"/>
    <w:rsid w:val="001235B2"/>
    <w:rsid w:val="00154193"/>
    <w:rsid w:val="00155B0A"/>
    <w:rsid w:val="001B392E"/>
    <w:rsid w:val="001D2DDE"/>
    <w:rsid w:val="00200713"/>
    <w:rsid w:val="00255B31"/>
    <w:rsid w:val="002561A5"/>
    <w:rsid w:val="002661CB"/>
    <w:rsid w:val="00284116"/>
    <w:rsid w:val="002B69AD"/>
    <w:rsid w:val="002C4C08"/>
    <w:rsid w:val="002D5C18"/>
    <w:rsid w:val="003030AB"/>
    <w:rsid w:val="00353321"/>
    <w:rsid w:val="00356FA8"/>
    <w:rsid w:val="00361DA3"/>
    <w:rsid w:val="003B3183"/>
    <w:rsid w:val="003B3F6B"/>
    <w:rsid w:val="003D4E9F"/>
    <w:rsid w:val="003F26CA"/>
    <w:rsid w:val="00401DDD"/>
    <w:rsid w:val="00424994"/>
    <w:rsid w:val="004366AF"/>
    <w:rsid w:val="00465D13"/>
    <w:rsid w:val="004775C5"/>
    <w:rsid w:val="00495FCB"/>
    <w:rsid w:val="004A21DE"/>
    <w:rsid w:val="004D6C73"/>
    <w:rsid w:val="004E5EB3"/>
    <w:rsid w:val="004F5328"/>
    <w:rsid w:val="005321A7"/>
    <w:rsid w:val="00532DC0"/>
    <w:rsid w:val="00540B93"/>
    <w:rsid w:val="0057231C"/>
    <w:rsid w:val="00585A96"/>
    <w:rsid w:val="00586A9B"/>
    <w:rsid w:val="0059236A"/>
    <w:rsid w:val="005A3259"/>
    <w:rsid w:val="005D7DC9"/>
    <w:rsid w:val="005E275D"/>
    <w:rsid w:val="00607879"/>
    <w:rsid w:val="006400C2"/>
    <w:rsid w:val="00653FE1"/>
    <w:rsid w:val="00655BC5"/>
    <w:rsid w:val="00664BDF"/>
    <w:rsid w:val="00664CC1"/>
    <w:rsid w:val="006B2053"/>
    <w:rsid w:val="006C59DA"/>
    <w:rsid w:val="006F036E"/>
    <w:rsid w:val="006F2D4C"/>
    <w:rsid w:val="00702D6D"/>
    <w:rsid w:val="00705661"/>
    <w:rsid w:val="007A2EA8"/>
    <w:rsid w:val="007B4FE0"/>
    <w:rsid w:val="007E2D61"/>
    <w:rsid w:val="00805199"/>
    <w:rsid w:val="00805416"/>
    <w:rsid w:val="00807A28"/>
    <w:rsid w:val="00832238"/>
    <w:rsid w:val="00832477"/>
    <w:rsid w:val="0084490D"/>
    <w:rsid w:val="008E749A"/>
    <w:rsid w:val="00946A50"/>
    <w:rsid w:val="00951DCA"/>
    <w:rsid w:val="009C09D2"/>
    <w:rsid w:val="009C7446"/>
    <w:rsid w:val="009C7EC3"/>
    <w:rsid w:val="009D3745"/>
    <w:rsid w:val="009D5E4D"/>
    <w:rsid w:val="009F779D"/>
    <w:rsid w:val="00A5363C"/>
    <w:rsid w:val="00AA59A3"/>
    <w:rsid w:val="00AB08E8"/>
    <w:rsid w:val="00AB33B4"/>
    <w:rsid w:val="00AF10F5"/>
    <w:rsid w:val="00B00161"/>
    <w:rsid w:val="00B063F0"/>
    <w:rsid w:val="00B51EED"/>
    <w:rsid w:val="00B706A0"/>
    <w:rsid w:val="00BA3746"/>
    <w:rsid w:val="00BC21BA"/>
    <w:rsid w:val="00BF01C5"/>
    <w:rsid w:val="00C00EED"/>
    <w:rsid w:val="00C0425E"/>
    <w:rsid w:val="00C26B5C"/>
    <w:rsid w:val="00C71DC4"/>
    <w:rsid w:val="00C7673C"/>
    <w:rsid w:val="00CC0179"/>
    <w:rsid w:val="00CC4C47"/>
    <w:rsid w:val="00D321C2"/>
    <w:rsid w:val="00D37F24"/>
    <w:rsid w:val="00D37FBB"/>
    <w:rsid w:val="00D60C8A"/>
    <w:rsid w:val="00D82987"/>
    <w:rsid w:val="00D97524"/>
    <w:rsid w:val="00DF0E27"/>
    <w:rsid w:val="00DF341F"/>
    <w:rsid w:val="00DF37DD"/>
    <w:rsid w:val="00E0196B"/>
    <w:rsid w:val="00E55304"/>
    <w:rsid w:val="00ED64F1"/>
    <w:rsid w:val="00F05082"/>
    <w:rsid w:val="00F33FF0"/>
    <w:rsid w:val="00F415FF"/>
    <w:rsid w:val="00F62435"/>
    <w:rsid w:val="00F72AFB"/>
    <w:rsid w:val="00F86F73"/>
    <w:rsid w:val="00F92356"/>
    <w:rsid w:val="00FA1721"/>
    <w:rsid w:val="00FA7341"/>
    <w:rsid w:val="00FC1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4CC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C73"/>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4895">
      <w:bodyDiv w:val="1"/>
      <w:marLeft w:val="0"/>
      <w:marRight w:val="0"/>
      <w:marTop w:val="0"/>
      <w:marBottom w:val="0"/>
      <w:divBdr>
        <w:top w:val="none" w:sz="0" w:space="0" w:color="auto"/>
        <w:left w:val="none" w:sz="0" w:space="0" w:color="auto"/>
        <w:bottom w:val="none" w:sz="0" w:space="0" w:color="auto"/>
        <w:right w:val="none" w:sz="0" w:space="0" w:color="auto"/>
      </w:divBdr>
    </w:div>
    <w:div w:id="76174907">
      <w:bodyDiv w:val="1"/>
      <w:marLeft w:val="0"/>
      <w:marRight w:val="0"/>
      <w:marTop w:val="0"/>
      <w:marBottom w:val="0"/>
      <w:divBdr>
        <w:top w:val="none" w:sz="0" w:space="0" w:color="auto"/>
        <w:left w:val="none" w:sz="0" w:space="0" w:color="auto"/>
        <w:bottom w:val="none" w:sz="0" w:space="0" w:color="auto"/>
        <w:right w:val="none" w:sz="0" w:space="0" w:color="auto"/>
      </w:divBdr>
    </w:div>
    <w:div w:id="128934742">
      <w:bodyDiv w:val="1"/>
      <w:marLeft w:val="0"/>
      <w:marRight w:val="0"/>
      <w:marTop w:val="0"/>
      <w:marBottom w:val="0"/>
      <w:divBdr>
        <w:top w:val="none" w:sz="0" w:space="0" w:color="auto"/>
        <w:left w:val="none" w:sz="0" w:space="0" w:color="auto"/>
        <w:bottom w:val="none" w:sz="0" w:space="0" w:color="auto"/>
        <w:right w:val="none" w:sz="0" w:space="0" w:color="auto"/>
      </w:divBdr>
    </w:div>
    <w:div w:id="137654735">
      <w:bodyDiv w:val="1"/>
      <w:marLeft w:val="0"/>
      <w:marRight w:val="0"/>
      <w:marTop w:val="0"/>
      <w:marBottom w:val="0"/>
      <w:divBdr>
        <w:top w:val="none" w:sz="0" w:space="0" w:color="auto"/>
        <w:left w:val="none" w:sz="0" w:space="0" w:color="auto"/>
        <w:bottom w:val="none" w:sz="0" w:space="0" w:color="auto"/>
        <w:right w:val="none" w:sz="0" w:space="0" w:color="auto"/>
      </w:divBdr>
    </w:div>
    <w:div w:id="153037325">
      <w:bodyDiv w:val="1"/>
      <w:marLeft w:val="0"/>
      <w:marRight w:val="0"/>
      <w:marTop w:val="0"/>
      <w:marBottom w:val="0"/>
      <w:divBdr>
        <w:top w:val="none" w:sz="0" w:space="0" w:color="auto"/>
        <w:left w:val="none" w:sz="0" w:space="0" w:color="auto"/>
        <w:bottom w:val="none" w:sz="0" w:space="0" w:color="auto"/>
        <w:right w:val="none" w:sz="0" w:space="0" w:color="auto"/>
      </w:divBdr>
    </w:div>
    <w:div w:id="163518048">
      <w:bodyDiv w:val="1"/>
      <w:marLeft w:val="0"/>
      <w:marRight w:val="0"/>
      <w:marTop w:val="0"/>
      <w:marBottom w:val="0"/>
      <w:divBdr>
        <w:top w:val="none" w:sz="0" w:space="0" w:color="auto"/>
        <w:left w:val="none" w:sz="0" w:space="0" w:color="auto"/>
        <w:bottom w:val="none" w:sz="0" w:space="0" w:color="auto"/>
        <w:right w:val="none" w:sz="0" w:space="0" w:color="auto"/>
      </w:divBdr>
    </w:div>
    <w:div w:id="203635605">
      <w:bodyDiv w:val="1"/>
      <w:marLeft w:val="0"/>
      <w:marRight w:val="0"/>
      <w:marTop w:val="0"/>
      <w:marBottom w:val="0"/>
      <w:divBdr>
        <w:top w:val="none" w:sz="0" w:space="0" w:color="auto"/>
        <w:left w:val="none" w:sz="0" w:space="0" w:color="auto"/>
        <w:bottom w:val="none" w:sz="0" w:space="0" w:color="auto"/>
        <w:right w:val="none" w:sz="0" w:space="0" w:color="auto"/>
      </w:divBdr>
    </w:div>
    <w:div w:id="270363788">
      <w:bodyDiv w:val="1"/>
      <w:marLeft w:val="0"/>
      <w:marRight w:val="0"/>
      <w:marTop w:val="0"/>
      <w:marBottom w:val="0"/>
      <w:divBdr>
        <w:top w:val="none" w:sz="0" w:space="0" w:color="auto"/>
        <w:left w:val="none" w:sz="0" w:space="0" w:color="auto"/>
        <w:bottom w:val="none" w:sz="0" w:space="0" w:color="auto"/>
        <w:right w:val="none" w:sz="0" w:space="0" w:color="auto"/>
      </w:divBdr>
    </w:div>
    <w:div w:id="390539409">
      <w:bodyDiv w:val="1"/>
      <w:marLeft w:val="0"/>
      <w:marRight w:val="0"/>
      <w:marTop w:val="0"/>
      <w:marBottom w:val="0"/>
      <w:divBdr>
        <w:top w:val="none" w:sz="0" w:space="0" w:color="auto"/>
        <w:left w:val="none" w:sz="0" w:space="0" w:color="auto"/>
        <w:bottom w:val="none" w:sz="0" w:space="0" w:color="auto"/>
        <w:right w:val="none" w:sz="0" w:space="0" w:color="auto"/>
      </w:divBdr>
    </w:div>
    <w:div w:id="517432278">
      <w:bodyDiv w:val="1"/>
      <w:marLeft w:val="0"/>
      <w:marRight w:val="0"/>
      <w:marTop w:val="0"/>
      <w:marBottom w:val="0"/>
      <w:divBdr>
        <w:top w:val="none" w:sz="0" w:space="0" w:color="auto"/>
        <w:left w:val="none" w:sz="0" w:space="0" w:color="auto"/>
        <w:bottom w:val="none" w:sz="0" w:space="0" w:color="auto"/>
        <w:right w:val="none" w:sz="0" w:space="0" w:color="auto"/>
      </w:divBdr>
    </w:div>
    <w:div w:id="519128458">
      <w:bodyDiv w:val="1"/>
      <w:marLeft w:val="0"/>
      <w:marRight w:val="0"/>
      <w:marTop w:val="0"/>
      <w:marBottom w:val="0"/>
      <w:divBdr>
        <w:top w:val="none" w:sz="0" w:space="0" w:color="auto"/>
        <w:left w:val="none" w:sz="0" w:space="0" w:color="auto"/>
        <w:bottom w:val="none" w:sz="0" w:space="0" w:color="auto"/>
        <w:right w:val="none" w:sz="0" w:space="0" w:color="auto"/>
      </w:divBdr>
    </w:div>
    <w:div w:id="599140119">
      <w:bodyDiv w:val="1"/>
      <w:marLeft w:val="0"/>
      <w:marRight w:val="0"/>
      <w:marTop w:val="0"/>
      <w:marBottom w:val="0"/>
      <w:divBdr>
        <w:top w:val="none" w:sz="0" w:space="0" w:color="auto"/>
        <w:left w:val="none" w:sz="0" w:space="0" w:color="auto"/>
        <w:bottom w:val="none" w:sz="0" w:space="0" w:color="auto"/>
        <w:right w:val="none" w:sz="0" w:space="0" w:color="auto"/>
      </w:divBdr>
    </w:div>
    <w:div w:id="643047005">
      <w:bodyDiv w:val="1"/>
      <w:marLeft w:val="0"/>
      <w:marRight w:val="0"/>
      <w:marTop w:val="0"/>
      <w:marBottom w:val="0"/>
      <w:divBdr>
        <w:top w:val="none" w:sz="0" w:space="0" w:color="auto"/>
        <w:left w:val="none" w:sz="0" w:space="0" w:color="auto"/>
        <w:bottom w:val="none" w:sz="0" w:space="0" w:color="auto"/>
        <w:right w:val="none" w:sz="0" w:space="0" w:color="auto"/>
      </w:divBdr>
    </w:div>
    <w:div w:id="766509602">
      <w:bodyDiv w:val="1"/>
      <w:marLeft w:val="0"/>
      <w:marRight w:val="0"/>
      <w:marTop w:val="0"/>
      <w:marBottom w:val="0"/>
      <w:divBdr>
        <w:top w:val="none" w:sz="0" w:space="0" w:color="auto"/>
        <w:left w:val="none" w:sz="0" w:space="0" w:color="auto"/>
        <w:bottom w:val="none" w:sz="0" w:space="0" w:color="auto"/>
        <w:right w:val="none" w:sz="0" w:space="0" w:color="auto"/>
      </w:divBdr>
    </w:div>
    <w:div w:id="774132574">
      <w:bodyDiv w:val="1"/>
      <w:marLeft w:val="0"/>
      <w:marRight w:val="0"/>
      <w:marTop w:val="0"/>
      <w:marBottom w:val="0"/>
      <w:divBdr>
        <w:top w:val="none" w:sz="0" w:space="0" w:color="auto"/>
        <w:left w:val="none" w:sz="0" w:space="0" w:color="auto"/>
        <w:bottom w:val="none" w:sz="0" w:space="0" w:color="auto"/>
        <w:right w:val="none" w:sz="0" w:space="0" w:color="auto"/>
      </w:divBdr>
    </w:div>
    <w:div w:id="785580198">
      <w:bodyDiv w:val="1"/>
      <w:marLeft w:val="0"/>
      <w:marRight w:val="0"/>
      <w:marTop w:val="0"/>
      <w:marBottom w:val="0"/>
      <w:divBdr>
        <w:top w:val="none" w:sz="0" w:space="0" w:color="auto"/>
        <w:left w:val="none" w:sz="0" w:space="0" w:color="auto"/>
        <w:bottom w:val="none" w:sz="0" w:space="0" w:color="auto"/>
        <w:right w:val="none" w:sz="0" w:space="0" w:color="auto"/>
      </w:divBdr>
    </w:div>
    <w:div w:id="856041860">
      <w:bodyDiv w:val="1"/>
      <w:marLeft w:val="0"/>
      <w:marRight w:val="0"/>
      <w:marTop w:val="0"/>
      <w:marBottom w:val="0"/>
      <w:divBdr>
        <w:top w:val="none" w:sz="0" w:space="0" w:color="auto"/>
        <w:left w:val="none" w:sz="0" w:space="0" w:color="auto"/>
        <w:bottom w:val="none" w:sz="0" w:space="0" w:color="auto"/>
        <w:right w:val="none" w:sz="0" w:space="0" w:color="auto"/>
      </w:divBdr>
    </w:div>
    <w:div w:id="871457930">
      <w:bodyDiv w:val="1"/>
      <w:marLeft w:val="0"/>
      <w:marRight w:val="0"/>
      <w:marTop w:val="0"/>
      <w:marBottom w:val="0"/>
      <w:divBdr>
        <w:top w:val="none" w:sz="0" w:space="0" w:color="auto"/>
        <w:left w:val="none" w:sz="0" w:space="0" w:color="auto"/>
        <w:bottom w:val="none" w:sz="0" w:space="0" w:color="auto"/>
        <w:right w:val="none" w:sz="0" w:space="0" w:color="auto"/>
      </w:divBdr>
    </w:div>
    <w:div w:id="900020435">
      <w:bodyDiv w:val="1"/>
      <w:marLeft w:val="0"/>
      <w:marRight w:val="0"/>
      <w:marTop w:val="0"/>
      <w:marBottom w:val="0"/>
      <w:divBdr>
        <w:top w:val="none" w:sz="0" w:space="0" w:color="auto"/>
        <w:left w:val="none" w:sz="0" w:space="0" w:color="auto"/>
        <w:bottom w:val="none" w:sz="0" w:space="0" w:color="auto"/>
        <w:right w:val="none" w:sz="0" w:space="0" w:color="auto"/>
      </w:divBdr>
    </w:div>
    <w:div w:id="920603998">
      <w:bodyDiv w:val="1"/>
      <w:marLeft w:val="0"/>
      <w:marRight w:val="0"/>
      <w:marTop w:val="0"/>
      <w:marBottom w:val="0"/>
      <w:divBdr>
        <w:top w:val="none" w:sz="0" w:space="0" w:color="auto"/>
        <w:left w:val="none" w:sz="0" w:space="0" w:color="auto"/>
        <w:bottom w:val="none" w:sz="0" w:space="0" w:color="auto"/>
        <w:right w:val="none" w:sz="0" w:space="0" w:color="auto"/>
      </w:divBdr>
    </w:div>
    <w:div w:id="995111321">
      <w:bodyDiv w:val="1"/>
      <w:marLeft w:val="0"/>
      <w:marRight w:val="0"/>
      <w:marTop w:val="0"/>
      <w:marBottom w:val="0"/>
      <w:divBdr>
        <w:top w:val="none" w:sz="0" w:space="0" w:color="auto"/>
        <w:left w:val="none" w:sz="0" w:space="0" w:color="auto"/>
        <w:bottom w:val="none" w:sz="0" w:space="0" w:color="auto"/>
        <w:right w:val="none" w:sz="0" w:space="0" w:color="auto"/>
      </w:divBdr>
    </w:div>
    <w:div w:id="1104108169">
      <w:bodyDiv w:val="1"/>
      <w:marLeft w:val="0"/>
      <w:marRight w:val="0"/>
      <w:marTop w:val="0"/>
      <w:marBottom w:val="0"/>
      <w:divBdr>
        <w:top w:val="none" w:sz="0" w:space="0" w:color="auto"/>
        <w:left w:val="none" w:sz="0" w:space="0" w:color="auto"/>
        <w:bottom w:val="none" w:sz="0" w:space="0" w:color="auto"/>
        <w:right w:val="none" w:sz="0" w:space="0" w:color="auto"/>
      </w:divBdr>
    </w:div>
    <w:div w:id="1144927982">
      <w:bodyDiv w:val="1"/>
      <w:marLeft w:val="0"/>
      <w:marRight w:val="0"/>
      <w:marTop w:val="0"/>
      <w:marBottom w:val="0"/>
      <w:divBdr>
        <w:top w:val="none" w:sz="0" w:space="0" w:color="auto"/>
        <w:left w:val="none" w:sz="0" w:space="0" w:color="auto"/>
        <w:bottom w:val="none" w:sz="0" w:space="0" w:color="auto"/>
        <w:right w:val="none" w:sz="0" w:space="0" w:color="auto"/>
      </w:divBdr>
    </w:div>
    <w:div w:id="1160461846">
      <w:bodyDiv w:val="1"/>
      <w:marLeft w:val="0"/>
      <w:marRight w:val="0"/>
      <w:marTop w:val="0"/>
      <w:marBottom w:val="0"/>
      <w:divBdr>
        <w:top w:val="none" w:sz="0" w:space="0" w:color="auto"/>
        <w:left w:val="none" w:sz="0" w:space="0" w:color="auto"/>
        <w:bottom w:val="none" w:sz="0" w:space="0" w:color="auto"/>
        <w:right w:val="none" w:sz="0" w:space="0" w:color="auto"/>
      </w:divBdr>
    </w:div>
    <w:div w:id="1207991757">
      <w:bodyDiv w:val="1"/>
      <w:marLeft w:val="0"/>
      <w:marRight w:val="0"/>
      <w:marTop w:val="0"/>
      <w:marBottom w:val="0"/>
      <w:divBdr>
        <w:top w:val="none" w:sz="0" w:space="0" w:color="auto"/>
        <w:left w:val="none" w:sz="0" w:space="0" w:color="auto"/>
        <w:bottom w:val="none" w:sz="0" w:space="0" w:color="auto"/>
        <w:right w:val="none" w:sz="0" w:space="0" w:color="auto"/>
      </w:divBdr>
    </w:div>
    <w:div w:id="1370104950">
      <w:bodyDiv w:val="1"/>
      <w:marLeft w:val="0"/>
      <w:marRight w:val="0"/>
      <w:marTop w:val="0"/>
      <w:marBottom w:val="0"/>
      <w:divBdr>
        <w:top w:val="none" w:sz="0" w:space="0" w:color="auto"/>
        <w:left w:val="none" w:sz="0" w:space="0" w:color="auto"/>
        <w:bottom w:val="none" w:sz="0" w:space="0" w:color="auto"/>
        <w:right w:val="none" w:sz="0" w:space="0" w:color="auto"/>
      </w:divBdr>
    </w:div>
    <w:div w:id="1406874295">
      <w:bodyDiv w:val="1"/>
      <w:marLeft w:val="0"/>
      <w:marRight w:val="0"/>
      <w:marTop w:val="0"/>
      <w:marBottom w:val="0"/>
      <w:divBdr>
        <w:top w:val="none" w:sz="0" w:space="0" w:color="auto"/>
        <w:left w:val="none" w:sz="0" w:space="0" w:color="auto"/>
        <w:bottom w:val="none" w:sz="0" w:space="0" w:color="auto"/>
        <w:right w:val="none" w:sz="0" w:space="0" w:color="auto"/>
      </w:divBdr>
    </w:div>
    <w:div w:id="1606500631">
      <w:bodyDiv w:val="1"/>
      <w:marLeft w:val="0"/>
      <w:marRight w:val="0"/>
      <w:marTop w:val="0"/>
      <w:marBottom w:val="0"/>
      <w:divBdr>
        <w:top w:val="none" w:sz="0" w:space="0" w:color="auto"/>
        <w:left w:val="none" w:sz="0" w:space="0" w:color="auto"/>
        <w:bottom w:val="none" w:sz="0" w:space="0" w:color="auto"/>
        <w:right w:val="none" w:sz="0" w:space="0" w:color="auto"/>
      </w:divBdr>
    </w:div>
    <w:div w:id="1635020467">
      <w:bodyDiv w:val="1"/>
      <w:marLeft w:val="0"/>
      <w:marRight w:val="0"/>
      <w:marTop w:val="0"/>
      <w:marBottom w:val="0"/>
      <w:divBdr>
        <w:top w:val="none" w:sz="0" w:space="0" w:color="auto"/>
        <w:left w:val="none" w:sz="0" w:space="0" w:color="auto"/>
        <w:bottom w:val="none" w:sz="0" w:space="0" w:color="auto"/>
        <w:right w:val="none" w:sz="0" w:space="0" w:color="auto"/>
      </w:divBdr>
    </w:div>
    <w:div w:id="1677071763">
      <w:bodyDiv w:val="1"/>
      <w:marLeft w:val="0"/>
      <w:marRight w:val="0"/>
      <w:marTop w:val="0"/>
      <w:marBottom w:val="0"/>
      <w:divBdr>
        <w:top w:val="none" w:sz="0" w:space="0" w:color="auto"/>
        <w:left w:val="none" w:sz="0" w:space="0" w:color="auto"/>
        <w:bottom w:val="none" w:sz="0" w:space="0" w:color="auto"/>
        <w:right w:val="none" w:sz="0" w:space="0" w:color="auto"/>
      </w:divBdr>
    </w:div>
    <w:div w:id="1687949219">
      <w:bodyDiv w:val="1"/>
      <w:marLeft w:val="0"/>
      <w:marRight w:val="0"/>
      <w:marTop w:val="0"/>
      <w:marBottom w:val="0"/>
      <w:divBdr>
        <w:top w:val="none" w:sz="0" w:space="0" w:color="auto"/>
        <w:left w:val="none" w:sz="0" w:space="0" w:color="auto"/>
        <w:bottom w:val="none" w:sz="0" w:space="0" w:color="auto"/>
        <w:right w:val="none" w:sz="0" w:space="0" w:color="auto"/>
      </w:divBdr>
    </w:div>
    <w:div w:id="1754399673">
      <w:bodyDiv w:val="1"/>
      <w:marLeft w:val="0"/>
      <w:marRight w:val="0"/>
      <w:marTop w:val="0"/>
      <w:marBottom w:val="0"/>
      <w:divBdr>
        <w:top w:val="none" w:sz="0" w:space="0" w:color="auto"/>
        <w:left w:val="none" w:sz="0" w:space="0" w:color="auto"/>
        <w:bottom w:val="none" w:sz="0" w:space="0" w:color="auto"/>
        <w:right w:val="none" w:sz="0" w:space="0" w:color="auto"/>
      </w:divBdr>
    </w:div>
    <w:div w:id="1889610447">
      <w:bodyDiv w:val="1"/>
      <w:marLeft w:val="0"/>
      <w:marRight w:val="0"/>
      <w:marTop w:val="0"/>
      <w:marBottom w:val="0"/>
      <w:divBdr>
        <w:top w:val="none" w:sz="0" w:space="0" w:color="auto"/>
        <w:left w:val="none" w:sz="0" w:space="0" w:color="auto"/>
        <w:bottom w:val="none" w:sz="0" w:space="0" w:color="auto"/>
        <w:right w:val="none" w:sz="0" w:space="0" w:color="auto"/>
      </w:divBdr>
    </w:div>
    <w:div w:id="1892836886">
      <w:bodyDiv w:val="1"/>
      <w:marLeft w:val="0"/>
      <w:marRight w:val="0"/>
      <w:marTop w:val="0"/>
      <w:marBottom w:val="0"/>
      <w:divBdr>
        <w:top w:val="none" w:sz="0" w:space="0" w:color="auto"/>
        <w:left w:val="none" w:sz="0" w:space="0" w:color="auto"/>
        <w:bottom w:val="none" w:sz="0" w:space="0" w:color="auto"/>
        <w:right w:val="none" w:sz="0" w:space="0" w:color="auto"/>
      </w:divBdr>
    </w:div>
    <w:div w:id="1929341053">
      <w:bodyDiv w:val="1"/>
      <w:marLeft w:val="0"/>
      <w:marRight w:val="0"/>
      <w:marTop w:val="0"/>
      <w:marBottom w:val="0"/>
      <w:divBdr>
        <w:top w:val="none" w:sz="0" w:space="0" w:color="auto"/>
        <w:left w:val="none" w:sz="0" w:space="0" w:color="auto"/>
        <w:bottom w:val="none" w:sz="0" w:space="0" w:color="auto"/>
        <w:right w:val="none" w:sz="0" w:space="0" w:color="auto"/>
      </w:divBdr>
    </w:div>
    <w:div w:id="1951933311">
      <w:bodyDiv w:val="1"/>
      <w:marLeft w:val="0"/>
      <w:marRight w:val="0"/>
      <w:marTop w:val="0"/>
      <w:marBottom w:val="0"/>
      <w:divBdr>
        <w:top w:val="none" w:sz="0" w:space="0" w:color="auto"/>
        <w:left w:val="none" w:sz="0" w:space="0" w:color="auto"/>
        <w:bottom w:val="none" w:sz="0" w:space="0" w:color="auto"/>
        <w:right w:val="none" w:sz="0" w:space="0" w:color="auto"/>
      </w:divBdr>
    </w:div>
    <w:div w:id="198142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94194C-B21C-4F30-9A3B-523A40D1CCAF}">
  <ds:schemaRefs>
    <ds:schemaRef ds:uri="http://purl.org/dc/elements/1.1/"/>
    <ds:schemaRef ds:uri="http://schemas.microsoft.com/office/2006/metadata/properties"/>
    <ds:schemaRef ds:uri="http://purl.org/dc/terms/"/>
    <ds:schemaRef ds:uri="http://www.w3.org/XML/1998/namespace"/>
    <ds:schemaRef ds:uri="http://purl.org/dc/dcmitype/"/>
    <ds:schemaRef ds:uri="http://schemas.microsoft.com/office/2006/documentManagement/types"/>
    <ds:schemaRef ds:uri="http://schemas.microsoft.com/office/infopath/2007/PartnerControls"/>
    <ds:schemaRef ds:uri="http://schemas.microsoft.com/sharepoint/v3/fields"/>
    <ds:schemaRef ds:uri="http://schemas.openxmlformats.org/package/2006/metadata/core-properties"/>
    <ds:schemaRef ds:uri="f5d65a61-ae78-4f13-840b-ce447ca6a386"/>
  </ds:schemaRefs>
</ds:datastoreItem>
</file>

<file path=customXml/itemProps2.xml><?xml version="1.0" encoding="utf-8"?>
<ds:datastoreItem xmlns:ds="http://schemas.openxmlformats.org/officeDocument/2006/customXml" ds:itemID="{8ADA1338-5CDE-489C-8BFB-576D437C2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753CF5-3BDC-4520-941A-E4FEECE06A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PJT03207.Equipment Calibration. Technical Specification.(KT101).Master Inspection Characteristic Conversion .V0.1.docx</vt:lpstr>
    </vt:vector>
  </TitlesOfParts>
  <Company>Capgemini</Company>
  <LinksUpToDate>false</LinksUpToDate>
  <CharactersWithSpaces>2110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PJT02515.R4c.SAP.TS(KT101).Billing.AMI.Billable.Order. v.0.1</dc:title>
  <dc:creator>sgoginen</dc:creator>
  <cp:lastModifiedBy>Vinay P. Karnick</cp:lastModifiedBy>
  <cp:revision>21</cp:revision>
  <dcterms:created xsi:type="dcterms:W3CDTF">2014-07-09T11:15:00Z</dcterms:created>
  <dcterms:modified xsi:type="dcterms:W3CDTF">2015-08-14T10:24:00Z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