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Default Extension="pptx" ContentType="application/vnd.openxmlformats-officedocument.presentationml.presentation"/>
  <Override PartName="/word/footer3.xml" ContentType="application/vnd.openxmlformats-officedocument.wordprocessingml.footer+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7" w:rightFromText="187" w:vertAnchor="page" w:horzAnchor="page" w:tblpXSpec="center" w:tblpYSpec="center"/>
        <w:tblW w:w="5000" w:type="pct"/>
        <w:tblCellMar>
          <w:top w:w="216" w:type="dxa"/>
          <w:left w:w="216" w:type="dxa"/>
          <w:bottom w:w="216" w:type="dxa"/>
          <w:right w:w="216" w:type="dxa"/>
        </w:tblCellMar>
        <w:tblLook w:val="04A0"/>
      </w:tblPr>
      <w:tblGrid>
        <w:gridCol w:w="3625"/>
        <w:gridCol w:w="3471"/>
        <w:gridCol w:w="2696"/>
      </w:tblGrid>
      <w:tr w:rsidR="00D4277A" w:rsidRPr="00AE16C0" w:rsidTr="004B5D3A">
        <w:trPr>
          <w:trHeight w:val="2841"/>
        </w:trPr>
        <w:tc>
          <w:tcPr>
            <w:tcW w:w="3831" w:type="dxa"/>
            <w:tcBorders>
              <w:bottom w:val="single" w:sz="18" w:space="0" w:color="808080"/>
              <w:right w:val="single" w:sz="18" w:space="0" w:color="808080"/>
            </w:tcBorders>
            <w:vAlign w:val="center"/>
          </w:tcPr>
          <w:p w:rsidR="00D4277A" w:rsidRPr="004B5D3A" w:rsidRDefault="004A552E" w:rsidP="0063417F">
            <w:pPr>
              <w:pStyle w:val="NoSpacing"/>
              <w:rPr>
                <w:rFonts w:ascii="Arial" w:hAnsi="Arial" w:cs="Arial"/>
                <w:sz w:val="76"/>
                <w:szCs w:val="72"/>
              </w:rPr>
            </w:pPr>
            <w:bookmarkStart w:id="0" w:name="_Toc296438944"/>
            <w:r w:rsidRPr="004B5D3A">
              <w:rPr>
                <w:rFonts w:ascii="Arial" w:hAnsi="Arial" w:cs="Arial"/>
                <w:sz w:val="40"/>
                <w:szCs w:val="40"/>
              </w:rPr>
              <w:t xml:space="preserve">Business Process Document: </w:t>
            </w:r>
            <w:r w:rsidR="0063417F">
              <w:rPr>
                <w:b/>
                <w:sz w:val="44"/>
                <w:szCs w:val="40"/>
              </w:rPr>
              <w:t xml:space="preserve"> </w:t>
            </w:r>
            <w:r w:rsidR="0063417F" w:rsidRPr="0063417F">
              <w:rPr>
                <w:rFonts w:ascii="Arial" w:hAnsi="Arial" w:cs="Arial"/>
                <w:sz w:val="40"/>
                <w:szCs w:val="40"/>
              </w:rPr>
              <w:t>Post-Cutover to Interval Billing</w:t>
            </w:r>
            <w:r w:rsidR="0063417F" w:rsidRPr="004B5D3A">
              <w:rPr>
                <w:rFonts w:ascii="Arial" w:hAnsi="Arial" w:cs="Arial"/>
                <w:sz w:val="40"/>
                <w:szCs w:val="40"/>
              </w:rPr>
              <w:t xml:space="preserve"> </w:t>
            </w:r>
            <w:r w:rsidRPr="004B5D3A">
              <w:rPr>
                <w:rFonts w:ascii="Arial" w:hAnsi="Arial" w:cs="Arial"/>
                <w:sz w:val="40"/>
                <w:szCs w:val="40"/>
              </w:rPr>
              <w:t xml:space="preserve"> </w:t>
            </w:r>
          </w:p>
        </w:tc>
        <w:tc>
          <w:tcPr>
            <w:tcW w:w="6681" w:type="dxa"/>
            <w:gridSpan w:val="2"/>
            <w:tcBorders>
              <w:left w:val="single" w:sz="18" w:space="0" w:color="808080"/>
              <w:bottom w:val="single" w:sz="18" w:space="0" w:color="808080"/>
            </w:tcBorders>
            <w:vAlign w:val="center"/>
          </w:tcPr>
          <w:p w:rsidR="00D4277A" w:rsidRPr="004B5D3A" w:rsidRDefault="004A552E" w:rsidP="00F458D6">
            <w:pPr>
              <w:pStyle w:val="NoSpacing"/>
              <w:jc w:val="center"/>
              <w:rPr>
                <w:rFonts w:ascii="Arial" w:hAnsi="Arial" w:cs="Arial"/>
                <w:sz w:val="36"/>
                <w:szCs w:val="36"/>
              </w:rPr>
            </w:pPr>
            <w:r>
              <w:rPr>
                <w:rFonts w:ascii="Arial" w:hAnsi="Arial" w:cs="Arial"/>
                <w:noProof/>
                <w:sz w:val="36"/>
                <w:szCs w:val="36"/>
              </w:rPr>
              <w:drawing>
                <wp:inline distT="0" distB="0" distL="0" distR="0">
                  <wp:extent cx="1657350" cy="495300"/>
                  <wp:effectExtent l="0" t="0" r="0" b="0"/>
                  <wp:docPr id="1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657350" cy="495300"/>
                          </a:xfrm>
                          <a:prstGeom prst="rect">
                            <a:avLst/>
                          </a:prstGeom>
                          <a:noFill/>
                          <a:ln>
                            <a:noFill/>
                          </a:ln>
                        </pic:spPr>
                      </pic:pic>
                    </a:graphicData>
                  </a:graphic>
                </wp:inline>
              </w:drawing>
            </w:r>
          </w:p>
        </w:tc>
      </w:tr>
      <w:tr w:rsidR="00D4277A" w:rsidRPr="00AE16C0" w:rsidTr="004B5D3A">
        <w:tc>
          <w:tcPr>
            <w:tcW w:w="7593" w:type="dxa"/>
            <w:gridSpan w:val="2"/>
            <w:tcBorders>
              <w:top w:val="single" w:sz="18" w:space="0" w:color="808080"/>
            </w:tcBorders>
            <w:vAlign w:val="center"/>
          </w:tcPr>
          <w:p w:rsidR="00D4277A" w:rsidRPr="004B5D3A" w:rsidRDefault="00D4277A" w:rsidP="00F458D6">
            <w:pPr>
              <w:pStyle w:val="NoSpacing"/>
              <w:rPr>
                <w:rFonts w:ascii="Arial" w:hAnsi="Arial" w:cs="Arial"/>
              </w:rPr>
            </w:pPr>
          </w:p>
        </w:tc>
        <w:tc>
          <w:tcPr>
            <w:tcW w:w="2919" w:type="dxa"/>
            <w:tcBorders>
              <w:top w:val="single" w:sz="18" w:space="0" w:color="808080"/>
            </w:tcBorders>
            <w:vAlign w:val="center"/>
          </w:tcPr>
          <w:p w:rsidR="00D4277A" w:rsidRPr="004B5D3A" w:rsidRDefault="00D4277A" w:rsidP="00F458D6">
            <w:pPr>
              <w:pStyle w:val="NoSpacing"/>
              <w:rPr>
                <w:rFonts w:ascii="Arial" w:hAnsi="Arial" w:cs="Arial"/>
                <w:sz w:val="36"/>
                <w:szCs w:val="36"/>
              </w:rPr>
            </w:pPr>
          </w:p>
        </w:tc>
      </w:tr>
    </w:tbl>
    <w:p w:rsidR="0065421D" w:rsidRPr="004B5D3A" w:rsidRDefault="004A552E">
      <w:pPr>
        <w:rPr>
          <w:rFonts w:ascii="Calibri" w:hAnsi="Calibri"/>
        </w:rPr>
      </w:pPr>
      <w:r>
        <w:rPr>
          <w:noProof/>
        </w:rPr>
        <w:drawing>
          <wp:anchor distT="0" distB="0" distL="114300" distR="114300" simplePos="0" relativeHeight="251662336" behindDoc="0" locked="0" layoutInCell="1" allowOverlap="1">
            <wp:simplePos x="0" y="0"/>
            <wp:positionH relativeFrom="column">
              <wp:posOffset>-371475</wp:posOffset>
            </wp:positionH>
            <wp:positionV relativeFrom="paragraph">
              <wp:posOffset>7671435</wp:posOffset>
            </wp:positionV>
            <wp:extent cx="1268730" cy="1209675"/>
            <wp:effectExtent l="0" t="0" r="7620" b="9525"/>
            <wp:wrapNone/>
            <wp:docPr id="12" name="Picture 4"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008"/>
                    <pic:cNvPicPr>
                      <a:picLocks noChangeAspect="1" noChangeArrowheads="1"/>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6860" t="6860" r="12178" b="17667"/>
                    <a:stretch>
                      <a:fillRect/>
                    </a:stretch>
                  </pic:blipFill>
                  <pic:spPr bwMode="auto">
                    <a:xfrm>
                      <a:off x="0" y="0"/>
                      <a:ext cx="1268730" cy="1209675"/>
                    </a:xfrm>
                    <a:prstGeom prst="rect">
                      <a:avLst/>
                    </a:prstGeom>
                    <a:noFill/>
                    <a:ln>
                      <a:noFill/>
                    </a:ln>
                  </pic:spPr>
                </pic:pic>
              </a:graphicData>
            </a:graphic>
          </wp:anchor>
        </w:drawing>
      </w:r>
      <w:r w:rsidR="0065421D" w:rsidRPr="004B5D3A">
        <w:rPr>
          <w:rFonts w:ascii="Calibri" w:hAnsi="Calibri"/>
        </w:rPr>
        <w:br w:type="page"/>
      </w:r>
    </w:p>
    <w:p w:rsidR="001E133F" w:rsidRDefault="00F77FD8">
      <w:pPr>
        <w:pStyle w:val="CapHeader"/>
        <w:tabs>
          <w:tab w:val="center" w:pos="4680"/>
          <w:tab w:val="left" w:pos="8029"/>
        </w:tabs>
        <w:jc w:val="left"/>
        <w:rPr>
          <w:rFonts w:ascii="Calibri" w:hAnsi="Calibri"/>
        </w:rPr>
      </w:pPr>
      <w:r>
        <w:rPr>
          <w:rFonts w:ascii="Calibri" w:hAnsi="Calibri"/>
        </w:rPr>
        <w:lastRenderedPageBreak/>
        <w:tab/>
      </w:r>
      <w:r w:rsidR="004B357B" w:rsidRPr="004B5D3A">
        <w:rPr>
          <w:rFonts w:ascii="Calibri" w:hAnsi="Calibri"/>
        </w:rPr>
        <w:t>Index</w:t>
      </w:r>
      <w:r>
        <w:rPr>
          <w:rFonts w:ascii="Calibri" w:hAnsi="Calibri"/>
        </w:rPr>
        <w:tab/>
      </w:r>
    </w:p>
    <w:bookmarkStart w:id="1" w:name="TableOfContents"/>
    <w:bookmarkEnd w:id="1"/>
    <w:p w:rsidR="002C672D" w:rsidRDefault="009247F7">
      <w:pPr>
        <w:pStyle w:val="TOC1"/>
        <w:tabs>
          <w:tab w:val="left" w:pos="446"/>
          <w:tab w:val="right" w:leader="dot" w:pos="9350"/>
        </w:tabs>
        <w:rPr>
          <w:rFonts w:asciiTheme="minorHAnsi" w:eastAsiaTheme="minorEastAsia" w:hAnsiTheme="minorHAnsi" w:cstheme="minorBidi"/>
          <w:b w:val="0"/>
          <w:noProof/>
          <w:color w:val="auto"/>
          <w:sz w:val="22"/>
          <w:szCs w:val="22"/>
        </w:rPr>
      </w:pPr>
      <w:r w:rsidRPr="009247F7">
        <w:rPr>
          <w:rFonts w:ascii="Calibri" w:hAnsi="Calibri"/>
          <w:b w:val="0"/>
        </w:rPr>
        <w:fldChar w:fldCharType="begin"/>
      </w:r>
      <w:r w:rsidR="00EF3346" w:rsidRPr="004B5D3A">
        <w:rPr>
          <w:rFonts w:ascii="Calibri" w:hAnsi="Calibri"/>
          <w:b w:val="0"/>
        </w:rPr>
        <w:instrText xml:space="preserve"> TOC \o "1-2" \h \z \u </w:instrText>
      </w:r>
      <w:r w:rsidRPr="009247F7">
        <w:rPr>
          <w:rFonts w:ascii="Calibri" w:hAnsi="Calibri"/>
          <w:b w:val="0"/>
        </w:rPr>
        <w:fldChar w:fldCharType="separate"/>
      </w:r>
      <w:hyperlink w:anchor="_Toc390432426" w:history="1">
        <w:r w:rsidR="002C672D" w:rsidRPr="00C275D0">
          <w:rPr>
            <w:rStyle w:val="Hyperlink"/>
            <w:rFonts w:ascii="Calibri" w:hAnsi="Calibri"/>
            <w:noProof/>
          </w:rPr>
          <w:t>1.</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Scope</w:t>
        </w:r>
        <w:r w:rsidR="002C672D">
          <w:rPr>
            <w:noProof/>
            <w:webHidden/>
          </w:rPr>
          <w:tab/>
        </w:r>
        <w:r>
          <w:rPr>
            <w:noProof/>
            <w:webHidden/>
          </w:rPr>
          <w:fldChar w:fldCharType="begin"/>
        </w:r>
        <w:r w:rsidR="002C672D">
          <w:rPr>
            <w:noProof/>
            <w:webHidden/>
          </w:rPr>
          <w:instrText xml:space="preserve"> PAGEREF _Toc390432426 \h </w:instrText>
        </w:r>
        <w:r>
          <w:rPr>
            <w:noProof/>
            <w:webHidden/>
          </w:rPr>
        </w:r>
        <w:r>
          <w:rPr>
            <w:noProof/>
            <w:webHidden/>
          </w:rPr>
          <w:fldChar w:fldCharType="separate"/>
        </w:r>
        <w:r w:rsidR="00A317BC">
          <w:rPr>
            <w:noProof/>
            <w:webHidden/>
          </w:rPr>
          <w:t>1</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27" w:history="1">
        <w:r w:rsidR="002C672D" w:rsidRPr="00C275D0">
          <w:rPr>
            <w:rStyle w:val="Hyperlink"/>
            <w:rFonts w:ascii="Calibri" w:hAnsi="Calibri"/>
            <w:noProof/>
          </w:rPr>
          <w:t>1.1.</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Process Scope</w:t>
        </w:r>
        <w:r w:rsidR="002C672D">
          <w:rPr>
            <w:noProof/>
            <w:webHidden/>
          </w:rPr>
          <w:tab/>
        </w:r>
        <w:r>
          <w:rPr>
            <w:noProof/>
            <w:webHidden/>
          </w:rPr>
          <w:fldChar w:fldCharType="begin"/>
        </w:r>
        <w:r w:rsidR="002C672D">
          <w:rPr>
            <w:noProof/>
            <w:webHidden/>
          </w:rPr>
          <w:instrText xml:space="preserve"> PAGEREF _Toc390432427 \h </w:instrText>
        </w:r>
        <w:r>
          <w:rPr>
            <w:noProof/>
            <w:webHidden/>
          </w:rPr>
        </w:r>
        <w:r>
          <w:rPr>
            <w:noProof/>
            <w:webHidden/>
          </w:rPr>
          <w:fldChar w:fldCharType="separate"/>
        </w:r>
        <w:r w:rsidR="00A317BC">
          <w:rPr>
            <w:noProof/>
            <w:webHidden/>
          </w:rPr>
          <w:t>1</w:t>
        </w:r>
        <w:r>
          <w:rPr>
            <w:noProof/>
            <w:webHidden/>
          </w:rPr>
          <w:fldChar w:fldCharType="end"/>
        </w:r>
      </w:hyperlink>
    </w:p>
    <w:p w:rsidR="002C672D" w:rsidRDefault="009247F7">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28" w:history="1">
        <w:r w:rsidR="002C672D" w:rsidRPr="00C275D0">
          <w:rPr>
            <w:rStyle w:val="Hyperlink"/>
            <w:rFonts w:ascii="Calibri" w:hAnsi="Calibri"/>
            <w:noProof/>
          </w:rPr>
          <w:t>2.</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Process Requirements</w:t>
        </w:r>
        <w:r w:rsidR="002C672D">
          <w:rPr>
            <w:noProof/>
            <w:webHidden/>
          </w:rPr>
          <w:tab/>
        </w:r>
        <w:r>
          <w:rPr>
            <w:noProof/>
            <w:webHidden/>
          </w:rPr>
          <w:fldChar w:fldCharType="begin"/>
        </w:r>
        <w:r w:rsidR="002C672D">
          <w:rPr>
            <w:noProof/>
            <w:webHidden/>
          </w:rPr>
          <w:instrText xml:space="preserve"> PAGEREF _Toc390432428 \h </w:instrText>
        </w:r>
        <w:r>
          <w:rPr>
            <w:noProof/>
            <w:webHidden/>
          </w:rPr>
        </w:r>
        <w:r>
          <w:rPr>
            <w:noProof/>
            <w:webHidden/>
          </w:rPr>
          <w:fldChar w:fldCharType="separate"/>
        </w:r>
        <w:r w:rsidR="00A317BC">
          <w:rPr>
            <w:noProof/>
            <w:webHidden/>
          </w:rPr>
          <w:t>2</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29" w:history="1">
        <w:r w:rsidR="002C672D" w:rsidRPr="00C275D0">
          <w:rPr>
            <w:rStyle w:val="Hyperlink"/>
            <w:rFonts w:ascii="Calibri" w:hAnsi="Calibri"/>
            <w:noProof/>
          </w:rPr>
          <w:t>2.1.</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Business Process Diagrams</w:t>
        </w:r>
        <w:r w:rsidR="002C672D">
          <w:rPr>
            <w:noProof/>
            <w:webHidden/>
          </w:rPr>
          <w:tab/>
        </w:r>
        <w:r>
          <w:rPr>
            <w:noProof/>
            <w:webHidden/>
          </w:rPr>
          <w:fldChar w:fldCharType="begin"/>
        </w:r>
        <w:r w:rsidR="002C672D">
          <w:rPr>
            <w:noProof/>
            <w:webHidden/>
          </w:rPr>
          <w:instrText xml:space="preserve"> PAGEREF _Toc390432429 \h </w:instrText>
        </w:r>
        <w:r>
          <w:rPr>
            <w:noProof/>
            <w:webHidden/>
          </w:rPr>
        </w:r>
        <w:r>
          <w:rPr>
            <w:noProof/>
            <w:webHidden/>
          </w:rPr>
          <w:fldChar w:fldCharType="separate"/>
        </w:r>
        <w:r w:rsidR="00A317BC">
          <w:rPr>
            <w:noProof/>
            <w:webHidden/>
          </w:rPr>
          <w:t>2</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0" w:history="1">
        <w:r w:rsidR="002C672D" w:rsidRPr="00C275D0">
          <w:rPr>
            <w:rStyle w:val="Hyperlink"/>
            <w:rFonts w:ascii="Calibri" w:hAnsi="Calibri"/>
            <w:noProof/>
          </w:rPr>
          <w:t>2.2.</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Projected Standard Report Utilization</w:t>
        </w:r>
        <w:r w:rsidR="002C672D">
          <w:rPr>
            <w:noProof/>
            <w:webHidden/>
          </w:rPr>
          <w:tab/>
        </w:r>
        <w:r>
          <w:rPr>
            <w:noProof/>
            <w:webHidden/>
          </w:rPr>
          <w:fldChar w:fldCharType="begin"/>
        </w:r>
        <w:r w:rsidR="002C672D">
          <w:rPr>
            <w:noProof/>
            <w:webHidden/>
          </w:rPr>
          <w:instrText xml:space="preserve"> PAGEREF _Toc390432430 \h </w:instrText>
        </w:r>
        <w:r>
          <w:rPr>
            <w:noProof/>
            <w:webHidden/>
          </w:rPr>
        </w:r>
        <w:r>
          <w:rPr>
            <w:noProof/>
            <w:webHidden/>
          </w:rPr>
          <w:fldChar w:fldCharType="separate"/>
        </w:r>
        <w:r w:rsidR="00A317BC">
          <w:rPr>
            <w:noProof/>
            <w:webHidden/>
          </w:rPr>
          <w:t>2</w:t>
        </w:r>
        <w:r>
          <w:rPr>
            <w:noProof/>
            <w:webHidden/>
          </w:rPr>
          <w:fldChar w:fldCharType="end"/>
        </w:r>
      </w:hyperlink>
    </w:p>
    <w:p w:rsidR="002C672D" w:rsidRDefault="009247F7">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31" w:history="1">
        <w:r w:rsidR="002C672D" w:rsidRPr="00C275D0">
          <w:rPr>
            <w:rStyle w:val="Hyperlink"/>
            <w:rFonts w:ascii="Calibri" w:hAnsi="Calibri"/>
            <w:noProof/>
          </w:rPr>
          <w:t>3.</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SAP Solution Design</w:t>
        </w:r>
        <w:r w:rsidR="002C672D">
          <w:rPr>
            <w:noProof/>
            <w:webHidden/>
          </w:rPr>
          <w:tab/>
        </w:r>
        <w:r>
          <w:rPr>
            <w:noProof/>
            <w:webHidden/>
          </w:rPr>
          <w:fldChar w:fldCharType="begin"/>
        </w:r>
        <w:r w:rsidR="002C672D">
          <w:rPr>
            <w:noProof/>
            <w:webHidden/>
          </w:rPr>
          <w:instrText xml:space="preserve"> PAGEREF _Toc390432431 \h </w:instrText>
        </w:r>
        <w:r>
          <w:rPr>
            <w:noProof/>
            <w:webHidden/>
          </w:rPr>
        </w:r>
        <w:r>
          <w:rPr>
            <w:noProof/>
            <w:webHidden/>
          </w:rPr>
          <w:fldChar w:fldCharType="separate"/>
        </w:r>
        <w:r w:rsidR="00A317BC">
          <w:rPr>
            <w:noProof/>
            <w:webHidden/>
          </w:rPr>
          <w:t>2</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2" w:history="1">
        <w:r w:rsidR="002C672D" w:rsidRPr="00C275D0">
          <w:rPr>
            <w:rStyle w:val="Hyperlink"/>
            <w:rFonts w:ascii="Calibri" w:hAnsi="Calibri"/>
            <w:noProof/>
          </w:rPr>
          <w:t>3.1.</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Solution Key Design Decisions</w:t>
        </w:r>
        <w:r w:rsidR="002C672D">
          <w:rPr>
            <w:noProof/>
            <w:webHidden/>
          </w:rPr>
          <w:tab/>
        </w:r>
        <w:r>
          <w:rPr>
            <w:noProof/>
            <w:webHidden/>
          </w:rPr>
          <w:fldChar w:fldCharType="begin"/>
        </w:r>
        <w:r w:rsidR="002C672D">
          <w:rPr>
            <w:noProof/>
            <w:webHidden/>
          </w:rPr>
          <w:instrText xml:space="preserve"> PAGEREF _Toc390432432 \h </w:instrText>
        </w:r>
        <w:r>
          <w:rPr>
            <w:noProof/>
            <w:webHidden/>
          </w:rPr>
        </w:r>
        <w:r>
          <w:rPr>
            <w:noProof/>
            <w:webHidden/>
          </w:rPr>
          <w:fldChar w:fldCharType="separate"/>
        </w:r>
        <w:r w:rsidR="00A317BC">
          <w:rPr>
            <w:noProof/>
            <w:webHidden/>
          </w:rPr>
          <w:t>2</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3" w:history="1">
        <w:r w:rsidR="002C672D" w:rsidRPr="00C275D0">
          <w:rPr>
            <w:rStyle w:val="Hyperlink"/>
            <w:rFonts w:ascii="Calibri" w:hAnsi="Calibri"/>
            <w:noProof/>
          </w:rPr>
          <w:t>3.2.</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Design details</w:t>
        </w:r>
        <w:r w:rsidR="002C672D">
          <w:rPr>
            <w:noProof/>
            <w:webHidden/>
          </w:rPr>
          <w:tab/>
        </w:r>
        <w:r>
          <w:rPr>
            <w:noProof/>
            <w:webHidden/>
          </w:rPr>
          <w:fldChar w:fldCharType="begin"/>
        </w:r>
        <w:r w:rsidR="002C672D">
          <w:rPr>
            <w:noProof/>
            <w:webHidden/>
          </w:rPr>
          <w:instrText xml:space="preserve"> PAGEREF _Toc390432433 \h </w:instrText>
        </w:r>
        <w:r>
          <w:rPr>
            <w:noProof/>
            <w:webHidden/>
          </w:rPr>
        </w:r>
        <w:r>
          <w:rPr>
            <w:noProof/>
            <w:webHidden/>
          </w:rPr>
          <w:fldChar w:fldCharType="separate"/>
        </w:r>
        <w:r w:rsidR="00A317BC">
          <w:rPr>
            <w:noProof/>
            <w:webHidden/>
          </w:rPr>
          <w:t>9</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4" w:history="1">
        <w:r w:rsidR="002C672D" w:rsidRPr="00C275D0">
          <w:rPr>
            <w:rStyle w:val="Hyperlink"/>
            <w:rFonts w:ascii="Calibri" w:hAnsi="Calibri"/>
            <w:noProof/>
          </w:rPr>
          <w:t>3.3.</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Gap</w:t>
        </w:r>
        <w:r w:rsidR="002C672D">
          <w:rPr>
            <w:noProof/>
            <w:webHidden/>
          </w:rPr>
          <w:tab/>
        </w:r>
        <w:r>
          <w:rPr>
            <w:noProof/>
            <w:webHidden/>
          </w:rPr>
          <w:fldChar w:fldCharType="begin"/>
        </w:r>
        <w:r w:rsidR="002C672D">
          <w:rPr>
            <w:noProof/>
            <w:webHidden/>
          </w:rPr>
          <w:instrText xml:space="preserve"> PAGEREF _Toc390432434 \h </w:instrText>
        </w:r>
        <w:r>
          <w:rPr>
            <w:noProof/>
            <w:webHidden/>
          </w:rPr>
        </w:r>
        <w:r>
          <w:rPr>
            <w:noProof/>
            <w:webHidden/>
          </w:rPr>
          <w:fldChar w:fldCharType="separate"/>
        </w:r>
        <w:r w:rsidR="00A317BC">
          <w:rPr>
            <w:noProof/>
            <w:webHidden/>
          </w:rPr>
          <w:t>45</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5" w:history="1">
        <w:r w:rsidR="002C672D" w:rsidRPr="00C275D0">
          <w:rPr>
            <w:rStyle w:val="Hyperlink"/>
            <w:rFonts w:ascii="Calibri" w:hAnsi="Calibri"/>
            <w:noProof/>
          </w:rPr>
          <w:t>3.4.</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Gap Resolution</w:t>
        </w:r>
        <w:r w:rsidR="002C672D">
          <w:rPr>
            <w:noProof/>
            <w:webHidden/>
          </w:rPr>
          <w:tab/>
        </w:r>
        <w:r>
          <w:rPr>
            <w:noProof/>
            <w:webHidden/>
          </w:rPr>
          <w:fldChar w:fldCharType="begin"/>
        </w:r>
        <w:r w:rsidR="002C672D">
          <w:rPr>
            <w:noProof/>
            <w:webHidden/>
          </w:rPr>
          <w:instrText xml:space="preserve"> PAGEREF _Toc390432435 \h </w:instrText>
        </w:r>
        <w:r>
          <w:rPr>
            <w:noProof/>
            <w:webHidden/>
          </w:rPr>
        </w:r>
        <w:r>
          <w:rPr>
            <w:noProof/>
            <w:webHidden/>
          </w:rPr>
          <w:fldChar w:fldCharType="separate"/>
        </w:r>
        <w:r w:rsidR="00A317BC">
          <w:rPr>
            <w:noProof/>
            <w:webHidden/>
          </w:rPr>
          <w:t>48</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6" w:history="1">
        <w:r w:rsidR="002C672D" w:rsidRPr="00C275D0">
          <w:rPr>
            <w:rStyle w:val="Hyperlink"/>
            <w:rFonts w:ascii="Calibri" w:hAnsi="Calibri"/>
            <w:noProof/>
          </w:rPr>
          <w:t>3.5.</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Assumptions</w:t>
        </w:r>
        <w:r w:rsidR="002C672D">
          <w:rPr>
            <w:noProof/>
            <w:webHidden/>
          </w:rPr>
          <w:tab/>
        </w:r>
        <w:r>
          <w:rPr>
            <w:noProof/>
            <w:webHidden/>
          </w:rPr>
          <w:fldChar w:fldCharType="begin"/>
        </w:r>
        <w:r w:rsidR="002C672D">
          <w:rPr>
            <w:noProof/>
            <w:webHidden/>
          </w:rPr>
          <w:instrText xml:space="preserve"> PAGEREF _Toc390432436 \h </w:instrText>
        </w:r>
        <w:r>
          <w:rPr>
            <w:noProof/>
            <w:webHidden/>
          </w:rPr>
        </w:r>
        <w:r>
          <w:rPr>
            <w:noProof/>
            <w:webHidden/>
          </w:rPr>
          <w:fldChar w:fldCharType="separate"/>
        </w:r>
        <w:r w:rsidR="00A317BC">
          <w:rPr>
            <w:noProof/>
            <w:webHidden/>
          </w:rPr>
          <w:t>52</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7" w:history="1">
        <w:r w:rsidR="002C672D" w:rsidRPr="00C275D0">
          <w:rPr>
            <w:rStyle w:val="Hyperlink"/>
            <w:rFonts w:ascii="Calibri" w:hAnsi="Calibri"/>
            <w:noProof/>
          </w:rPr>
          <w:t>3.6.</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Forms</w:t>
        </w:r>
        <w:r w:rsidR="002C672D">
          <w:rPr>
            <w:noProof/>
            <w:webHidden/>
          </w:rPr>
          <w:tab/>
        </w:r>
        <w:r>
          <w:rPr>
            <w:noProof/>
            <w:webHidden/>
          </w:rPr>
          <w:fldChar w:fldCharType="begin"/>
        </w:r>
        <w:r w:rsidR="002C672D">
          <w:rPr>
            <w:noProof/>
            <w:webHidden/>
          </w:rPr>
          <w:instrText xml:space="preserve"> PAGEREF _Toc390432437 \h </w:instrText>
        </w:r>
        <w:r>
          <w:rPr>
            <w:noProof/>
            <w:webHidden/>
          </w:rPr>
        </w:r>
        <w:r>
          <w:rPr>
            <w:noProof/>
            <w:webHidden/>
          </w:rPr>
          <w:fldChar w:fldCharType="separate"/>
        </w:r>
        <w:r w:rsidR="00A317BC">
          <w:rPr>
            <w:noProof/>
            <w:webHidden/>
          </w:rPr>
          <w:t>53</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8" w:history="1">
        <w:r w:rsidR="002C672D" w:rsidRPr="00C275D0">
          <w:rPr>
            <w:rStyle w:val="Hyperlink"/>
            <w:rFonts w:ascii="Calibri" w:hAnsi="Calibri"/>
            <w:noProof/>
          </w:rPr>
          <w:t>3.7.</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Reports</w:t>
        </w:r>
        <w:r w:rsidR="002C672D">
          <w:rPr>
            <w:noProof/>
            <w:webHidden/>
          </w:rPr>
          <w:tab/>
        </w:r>
        <w:r>
          <w:rPr>
            <w:noProof/>
            <w:webHidden/>
          </w:rPr>
          <w:fldChar w:fldCharType="begin"/>
        </w:r>
        <w:r w:rsidR="002C672D">
          <w:rPr>
            <w:noProof/>
            <w:webHidden/>
          </w:rPr>
          <w:instrText xml:space="preserve"> PAGEREF _Toc390432438 \h </w:instrText>
        </w:r>
        <w:r>
          <w:rPr>
            <w:noProof/>
            <w:webHidden/>
          </w:rPr>
        </w:r>
        <w:r>
          <w:rPr>
            <w:noProof/>
            <w:webHidden/>
          </w:rPr>
          <w:fldChar w:fldCharType="separate"/>
        </w:r>
        <w:r w:rsidR="00A317BC">
          <w:rPr>
            <w:noProof/>
            <w:webHidden/>
          </w:rPr>
          <w:t>53</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39" w:history="1">
        <w:r w:rsidR="002C672D" w:rsidRPr="00C275D0">
          <w:rPr>
            <w:rStyle w:val="Hyperlink"/>
            <w:rFonts w:ascii="Calibri" w:hAnsi="Calibri"/>
            <w:noProof/>
          </w:rPr>
          <w:t>3.8.</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Interfaces</w:t>
        </w:r>
        <w:r w:rsidR="002C672D">
          <w:rPr>
            <w:noProof/>
            <w:webHidden/>
          </w:rPr>
          <w:tab/>
        </w:r>
        <w:r>
          <w:rPr>
            <w:noProof/>
            <w:webHidden/>
          </w:rPr>
          <w:fldChar w:fldCharType="begin"/>
        </w:r>
        <w:r w:rsidR="002C672D">
          <w:rPr>
            <w:noProof/>
            <w:webHidden/>
          </w:rPr>
          <w:instrText xml:space="preserve"> PAGEREF _Toc390432439 \h </w:instrText>
        </w:r>
        <w:r>
          <w:rPr>
            <w:noProof/>
            <w:webHidden/>
          </w:rPr>
        </w:r>
        <w:r>
          <w:rPr>
            <w:noProof/>
            <w:webHidden/>
          </w:rPr>
          <w:fldChar w:fldCharType="separate"/>
        </w:r>
        <w:r w:rsidR="00A317BC">
          <w:rPr>
            <w:noProof/>
            <w:webHidden/>
          </w:rPr>
          <w:t>54</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0" w:history="1">
        <w:r w:rsidR="002C672D" w:rsidRPr="00C275D0">
          <w:rPr>
            <w:rStyle w:val="Hyperlink"/>
            <w:rFonts w:ascii="Calibri" w:hAnsi="Calibri"/>
            <w:noProof/>
          </w:rPr>
          <w:t>3.9.</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Conversion Requirements</w:t>
        </w:r>
        <w:r w:rsidR="002C672D">
          <w:rPr>
            <w:noProof/>
            <w:webHidden/>
          </w:rPr>
          <w:tab/>
        </w:r>
        <w:r>
          <w:rPr>
            <w:noProof/>
            <w:webHidden/>
          </w:rPr>
          <w:fldChar w:fldCharType="begin"/>
        </w:r>
        <w:r w:rsidR="002C672D">
          <w:rPr>
            <w:noProof/>
            <w:webHidden/>
          </w:rPr>
          <w:instrText xml:space="preserve"> PAGEREF _Toc390432440 \h </w:instrText>
        </w:r>
        <w:r>
          <w:rPr>
            <w:noProof/>
            <w:webHidden/>
          </w:rPr>
        </w:r>
        <w:r>
          <w:rPr>
            <w:noProof/>
            <w:webHidden/>
          </w:rPr>
          <w:fldChar w:fldCharType="separate"/>
        </w:r>
        <w:r w:rsidR="00A317BC">
          <w:rPr>
            <w:noProof/>
            <w:webHidden/>
          </w:rPr>
          <w:t>56</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1" w:history="1">
        <w:r w:rsidR="002C672D" w:rsidRPr="00C275D0">
          <w:rPr>
            <w:rStyle w:val="Hyperlink"/>
            <w:rFonts w:ascii="Calibri" w:hAnsi="Calibri"/>
            <w:noProof/>
          </w:rPr>
          <w:t>3.10.</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Configurations</w:t>
        </w:r>
        <w:r w:rsidR="002C672D">
          <w:rPr>
            <w:noProof/>
            <w:webHidden/>
          </w:rPr>
          <w:tab/>
        </w:r>
        <w:r>
          <w:rPr>
            <w:noProof/>
            <w:webHidden/>
          </w:rPr>
          <w:fldChar w:fldCharType="begin"/>
        </w:r>
        <w:r w:rsidR="002C672D">
          <w:rPr>
            <w:noProof/>
            <w:webHidden/>
          </w:rPr>
          <w:instrText xml:space="preserve"> PAGEREF _Toc390432441 \h </w:instrText>
        </w:r>
        <w:r>
          <w:rPr>
            <w:noProof/>
            <w:webHidden/>
          </w:rPr>
        </w:r>
        <w:r>
          <w:rPr>
            <w:noProof/>
            <w:webHidden/>
          </w:rPr>
          <w:fldChar w:fldCharType="separate"/>
        </w:r>
        <w:r w:rsidR="00A317BC">
          <w:rPr>
            <w:noProof/>
            <w:webHidden/>
          </w:rPr>
          <w:t>56</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2" w:history="1">
        <w:r w:rsidR="002C672D" w:rsidRPr="00C275D0">
          <w:rPr>
            <w:rStyle w:val="Hyperlink"/>
            <w:rFonts w:ascii="Calibri" w:hAnsi="Calibri"/>
            <w:noProof/>
          </w:rPr>
          <w:t>3.11.</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Enhancements</w:t>
        </w:r>
        <w:r w:rsidR="002C672D">
          <w:rPr>
            <w:noProof/>
            <w:webHidden/>
          </w:rPr>
          <w:tab/>
        </w:r>
        <w:r>
          <w:rPr>
            <w:noProof/>
            <w:webHidden/>
          </w:rPr>
          <w:fldChar w:fldCharType="begin"/>
        </w:r>
        <w:r w:rsidR="002C672D">
          <w:rPr>
            <w:noProof/>
            <w:webHidden/>
          </w:rPr>
          <w:instrText xml:space="preserve"> PAGEREF _Toc390432442 \h </w:instrText>
        </w:r>
        <w:r>
          <w:rPr>
            <w:noProof/>
            <w:webHidden/>
          </w:rPr>
        </w:r>
        <w:r>
          <w:rPr>
            <w:noProof/>
            <w:webHidden/>
          </w:rPr>
          <w:fldChar w:fldCharType="separate"/>
        </w:r>
        <w:r w:rsidR="00A317BC">
          <w:rPr>
            <w:noProof/>
            <w:webHidden/>
          </w:rPr>
          <w:t>59</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3" w:history="1">
        <w:r w:rsidR="002C672D" w:rsidRPr="00C275D0">
          <w:rPr>
            <w:rStyle w:val="Hyperlink"/>
            <w:rFonts w:ascii="Calibri" w:hAnsi="Calibri"/>
            <w:noProof/>
          </w:rPr>
          <w:t>3.12.</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Workflows</w:t>
        </w:r>
        <w:r w:rsidR="002C672D">
          <w:rPr>
            <w:noProof/>
            <w:webHidden/>
          </w:rPr>
          <w:tab/>
        </w:r>
        <w:r>
          <w:rPr>
            <w:noProof/>
            <w:webHidden/>
          </w:rPr>
          <w:fldChar w:fldCharType="begin"/>
        </w:r>
        <w:r w:rsidR="002C672D">
          <w:rPr>
            <w:noProof/>
            <w:webHidden/>
          </w:rPr>
          <w:instrText xml:space="preserve"> PAGEREF _Toc390432443 \h </w:instrText>
        </w:r>
        <w:r>
          <w:rPr>
            <w:noProof/>
            <w:webHidden/>
          </w:rPr>
        </w:r>
        <w:r>
          <w:rPr>
            <w:noProof/>
            <w:webHidden/>
          </w:rPr>
          <w:fldChar w:fldCharType="separate"/>
        </w:r>
        <w:r w:rsidR="00A317BC">
          <w:rPr>
            <w:noProof/>
            <w:webHidden/>
          </w:rPr>
          <w:t>62</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4" w:history="1">
        <w:r w:rsidR="002C672D" w:rsidRPr="00C275D0">
          <w:rPr>
            <w:rStyle w:val="Hyperlink"/>
            <w:rFonts w:ascii="Calibri" w:hAnsi="Calibri"/>
            <w:noProof/>
          </w:rPr>
          <w:t>3.13.</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Portals</w:t>
        </w:r>
        <w:r w:rsidR="002C672D">
          <w:rPr>
            <w:noProof/>
            <w:webHidden/>
          </w:rPr>
          <w:tab/>
        </w:r>
        <w:r>
          <w:rPr>
            <w:noProof/>
            <w:webHidden/>
          </w:rPr>
          <w:fldChar w:fldCharType="begin"/>
        </w:r>
        <w:r w:rsidR="002C672D">
          <w:rPr>
            <w:noProof/>
            <w:webHidden/>
          </w:rPr>
          <w:instrText xml:space="preserve"> PAGEREF _Toc390432444 \h </w:instrText>
        </w:r>
        <w:r>
          <w:rPr>
            <w:noProof/>
            <w:webHidden/>
          </w:rPr>
        </w:r>
        <w:r>
          <w:rPr>
            <w:noProof/>
            <w:webHidden/>
          </w:rPr>
          <w:fldChar w:fldCharType="separate"/>
        </w:r>
        <w:r w:rsidR="00A317BC">
          <w:rPr>
            <w:noProof/>
            <w:webHidden/>
          </w:rPr>
          <w:t>63</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5" w:history="1">
        <w:r w:rsidR="002C672D" w:rsidRPr="00C275D0">
          <w:rPr>
            <w:rStyle w:val="Hyperlink"/>
            <w:rFonts w:ascii="Calibri" w:hAnsi="Calibri"/>
            <w:noProof/>
          </w:rPr>
          <w:t>3.14.</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Regression Testing Considerations</w:t>
        </w:r>
        <w:r w:rsidR="002C672D">
          <w:rPr>
            <w:noProof/>
            <w:webHidden/>
          </w:rPr>
          <w:tab/>
        </w:r>
        <w:r>
          <w:rPr>
            <w:noProof/>
            <w:webHidden/>
          </w:rPr>
          <w:fldChar w:fldCharType="begin"/>
        </w:r>
        <w:r w:rsidR="002C672D">
          <w:rPr>
            <w:noProof/>
            <w:webHidden/>
          </w:rPr>
          <w:instrText xml:space="preserve"> PAGEREF _Toc390432445 \h </w:instrText>
        </w:r>
        <w:r>
          <w:rPr>
            <w:noProof/>
            <w:webHidden/>
          </w:rPr>
        </w:r>
        <w:r>
          <w:rPr>
            <w:noProof/>
            <w:webHidden/>
          </w:rPr>
          <w:fldChar w:fldCharType="separate"/>
        </w:r>
        <w:r w:rsidR="00A317BC">
          <w:rPr>
            <w:noProof/>
            <w:webHidden/>
          </w:rPr>
          <w:t>63</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6" w:history="1">
        <w:r w:rsidR="002C672D" w:rsidRPr="00C275D0">
          <w:rPr>
            <w:rStyle w:val="Hyperlink"/>
            <w:rFonts w:ascii="Calibri" w:hAnsi="Calibri"/>
            <w:noProof/>
          </w:rPr>
          <w:t>3.15.</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User Roles and Authorizations</w:t>
        </w:r>
        <w:r w:rsidR="002C672D">
          <w:rPr>
            <w:noProof/>
            <w:webHidden/>
          </w:rPr>
          <w:tab/>
        </w:r>
        <w:r>
          <w:rPr>
            <w:noProof/>
            <w:webHidden/>
          </w:rPr>
          <w:fldChar w:fldCharType="begin"/>
        </w:r>
        <w:r w:rsidR="002C672D">
          <w:rPr>
            <w:noProof/>
            <w:webHidden/>
          </w:rPr>
          <w:instrText xml:space="preserve"> PAGEREF _Toc390432446 \h </w:instrText>
        </w:r>
        <w:r>
          <w:rPr>
            <w:noProof/>
            <w:webHidden/>
          </w:rPr>
        </w:r>
        <w:r>
          <w:rPr>
            <w:noProof/>
            <w:webHidden/>
          </w:rPr>
          <w:fldChar w:fldCharType="separate"/>
        </w:r>
        <w:r w:rsidR="00A317BC">
          <w:rPr>
            <w:noProof/>
            <w:webHidden/>
          </w:rPr>
          <w:t>66</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7" w:history="1">
        <w:r w:rsidR="002C672D" w:rsidRPr="00C275D0">
          <w:rPr>
            <w:rStyle w:val="Hyperlink"/>
            <w:rFonts w:ascii="Calibri" w:hAnsi="Calibri"/>
            <w:noProof/>
          </w:rPr>
          <w:t>3.16.</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Technical Considerations – Business Process Procedure</w:t>
        </w:r>
        <w:r w:rsidR="002C672D">
          <w:rPr>
            <w:noProof/>
            <w:webHidden/>
          </w:rPr>
          <w:tab/>
        </w:r>
        <w:r>
          <w:rPr>
            <w:noProof/>
            <w:webHidden/>
          </w:rPr>
          <w:fldChar w:fldCharType="begin"/>
        </w:r>
        <w:r w:rsidR="002C672D">
          <w:rPr>
            <w:noProof/>
            <w:webHidden/>
          </w:rPr>
          <w:instrText xml:space="preserve"> PAGEREF _Toc390432447 \h </w:instrText>
        </w:r>
        <w:r>
          <w:rPr>
            <w:noProof/>
            <w:webHidden/>
          </w:rPr>
        </w:r>
        <w:r>
          <w:rPr>
            <w:noProof/>
            <w:webHidden/>
          </w:rPr>
          <w:fldChar w:fldCharType="separate"/>
        </w:r>
        <w:r w:rsidR="00A317BC">
          <w:rPr>
            <w:noProof/>
            <w:webHidden/>
          </w:rPr>
          <w:t>67</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48" w:history="1">
        <w:r w:rsidR="002C672D" w:rsidRPr="00C275D0">
          <w:rPr>
            <w:rStyle w:val="Hyperlink"/>
            <w:rFonts w:ascii="Calibri" w:hAnsi="Calibri"/>
            <w:noProof/>
          </w:rPr>
          <w:t>3.17.</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Performance Considerations</w:t>
        </w:r>
        <w:r w:rsidR="002C672D">
          <w:rPr>
            <w:noProof/>
            <w:webHidden/>
          </w:rPr>
          <w:tab/>
        </w:r>
        <w:r>
          <w:rPr>
            <w:noProof/>
            <w:webHidden/>
          </w:rPr>
          <w:fldChar w:fldCharType="begin"/>
        </w:r>
        <w:r w:rsidR="002C672D">
          <w:rPr>
            <w:noProof/>
            <w:webHidden/>
          </w:rPr>
          <w:instrText xml:space="preserve"> PAGEREF _Toc390432448 \h </w:instrText>
        </w:r>
        <w:r>
          <w:rPr>
            <w:noProof/>
            <w:webHidden/>
          </w:rPr>
        </w:r>
        <w:r>
          <w:rPr>
            <w:noProof/>
            <w:webHidden/>
          </w:rPr>
          <w:fldChar w:fldCharType="separate"/>
        </w:r>
        <w:r w:rsidR="00A317BC">
          <w:rPr>
            <w:noProof/>
            <w:webHidden/>
          </w:rPr>
          <w:t>68</w:t>
        </w:r>
        <w:r>
          <w:rPr>
            <w:noProof/>
            <w:webHidden/>
          </w:rPr>
          <w:fldChar w:fldCharType="end"/>
        </w:r>
      </w:hyperlink>
    </w:p>
    <w:p w:rsidR="002C672D" w:rsidRDefault="009247F7">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49" w:history="1">
        <w:r w:rsidR="002C672D" w:rsidRPr="00C275D0">
          <w:rPr>
            <w:rStyle w:val="Hyperlink"/>
            <w:rFonts w:ascii="Calibri" w:hAnsi="Calibri"/>
            <w:noProof/>
          </w:rPr>
          <w:t>4.</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Implementation Considerations</w:t>
        </w:r>
        <w:r w:rsidR="002C672D">
          <w:rPr>
            <w:noProof/>
            <w:webHidden/>
          </w:rPr>
          <w:tab/>
        </w:r>
        <w:r>
          <w:rPr>
            <w:noProof/>
            <w:webHidden/>
          </w:rPr>
          <w:fldChar w:fldCharType="begin"/>
        </w:r>
        <w:r w:rsidR="002C672D">
          <w:rPr>
            <w:noProof/>
            <w:webHidden/>
          </w:rPr>
          <w:instrText xml:space="preserve"> PAGEREF _Toc390432449 \h </w:instrText>
        </w:r>
        <w:r>
          <w:rPr>
            <w:noProof/>
            <w:webHidden/>
          </w:rPr>
        </w:r>
        <w:r>
          <w:rPr>
            <w:noProof/>
            <w:webHidden/>
          </w:rPr>
          <w:fldChar w:fldCharType="separate"/>
        </w:r>
        <w:r w:rsidR="00A317BC">
          <w:rPr>
            <w:noProof/>
            <w:webHidden/>
          </w:rPr>
          <w:t>68</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50" w:history="1">
        <w:r w:rsidR="002C672D" w:rsidRPr="00C275D0">
          <w:rPr>
            <w:rStyle w:val="Hyperlink"/>
            <w:rFonts w:ascii="Calibri" w:hAnsi="Calibri"/>
            <w:noProof/>
          </w:rPr>
          <w:t>4.1.</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Key Performance Indicators (KPIs)</w:t>
        </w:r>
        <w:r w:rsidR="002C672D">
          <w:rPr>
            <w:noProof/>
            <w:webHidden/>
          </w:rPr>
          <w:tab/>
        </w:r>
        <w:r>
          <w:rPr>
            <w:noProof/>
            <w:webHidden/>
          </w:rPr>
          <w:fldChar w:fldCharType="begin"/>
        </w:r>
        <w:r w:rsidR="002C672D">
          <w:rPr>
            <w:noProof/>
            <w:webHidden/>
          </w:rPr>
          <w:instrText xml:space="preserve"> PAGEREF _Toc390432450 \h </w:instrText>
        </w:r>
        <w:r>
          <w:rPr>
            <w:noProof/>
            <w:webHidden/>
          </w:rPr>
        </w:r>
        <w:r>
          <w:rPr>
            <w:noProof/>
            <w:webHidden/>
          </w:rPr>
          <w:fldChar w:fldCharType="separate"/>
        </w:r>
        <w:r w:rsidR="00A317BC">
          <w:rPr>
            <w:noProof/>
            <w:webHidden/>
          </w:rPr>
          <w:t>69</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51" w:history="1">
        <w:r w:rsidR="002C672D" w:rsidRPr="00C275D0">
          <w:rPr>
            <w:rStyle w:val="Hyperlink"/>
            <w:rFonts w:ascii="Calibri" w:hAnsi="Calibri"/>
            <w:noProof/>
          </w:rPr>
          <w:t>4.2.</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Major Policy/Regulatory/SOX Considerations</w:t>
        </w:r>
        <w:r w:rsidR="002C672D">
          <w:rPr>
            <w:noProof/>
            <w:webHidden/>
          </w:rPr>
          <w:tab/>
        </w:r>
        <w:r>
          <w:rPr>
            <w:noProof/>
            <w:webHidden/>
          </w:rPr>
          <w:fldChar w:fldCharType="begin"/>
        </w:r>
        <w:r w:rsidR="002C672D">
          <w:rPr>
            <w:noProof/>
            <w:webHidden/>
          </w:rPr>
          <w:instrText xml:space="preserve"> PAGEREF _Toc390432451 \h </w:instrText>
        </w:r>
        <w:r>
          <w:rPr>
            <w:noProof/>
            <w:webHidden/>
          </w:rPr>
        </w:r>
        <w:r>
          <w:rPr>
            <w:noProof/>
            <w:webHidden/>
          </w:rPr>
          <w:fldChar w:fldCharType="separate"/>
        </w:r>
        <w:r w:rsidR="00A317BC">
          <w:rPr>
            <w:noProof/>
            <w:webHidden/>
          </w:rPr>
          <w:t>69</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52" w:history="1">
        <w:r w:rsidR="002C672D" w:rsidRPr="00C275D0">
          <w:rPr>
            <w:rStyle w:val="Hyperlink"/>
            <w:rFonts w:ascii="Calibri" w:hAnsi="Calibri"/>
            <w:noProof/>
          </w:rPr>
          <w:t>4.3.</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Organization Change</w:t>
        </w:r>
        <w:r w:rsidR="002C672D">
          <w:rPr>
            <w:noProof/>
            <w:webHidden/>
          </w:rPr>
          <w:tab/>
        </w:r>
        <w:r>
          <w:rPr>
            <w:noProof/>
            <w:webHidden/>
          </w:rPr>
          <w:fldChar w:fldCharType="begin"/>
        </w:r>
        <w:r w:rsidR="002C672D">
          <w:rPr>
            <w:noProof/>
            <w:webHidden/>
          </w:rPr>
          <w:instrText xml:space="preserve"> PAGEREF _Toc390432452 \h </w:instrText>
        </w:r>
        <w:r>
          <w:rPr>
            <w:noProof/>
            <w:webHidden/>
          </w:rPr>
        </w:r>
        <w:r>
          <w:rPr>
            <w:noProof/>
            <w:webHidden/>
          </w:rPr>
          <w:fldChar w:fldCharType="separate"/>
        </w:r>
        <w:r w:rsidR="00A317BC">
          <w:rPr>
            <w:noProof/>
            <w:webHidden/>
          </w:rPr>
          <w:t>69</w:t>
        </w:r>
        <w:r>
          <w:rPr>
            <w:noProof/>
            <w:webHidden/>
          </w:rPr>
          <w:fldChar w:fldCharType="end"/>
        </w:r>
      </w:hyperlink>
    </w:p>
    <w:p w:rsidR="002C672D" w:rsidRDefault="009247F7">
      <w:pPr>
        <w:pStyle w:val="TOC2"/>
        <w:tabs>
          <w:tab w:val="left" w:pos="880"/>
          <w:tab w:val="right" w:leader="dot" w:pos="9350"/>
        </w:tabs>
        <w:rPr>
          <w:rFonts w:asciiTheme="minorHAnsi" w:eastAsiaTheme="minorEastAsia" w:hAnsiTheme="minorHAnsi" w:cstheme="minorBidi"/>
          <w:noProof/>
          <w:color w:val="auto"/>
          <w:sz w:val="22"/>
          <w:szCs w:val="22"/>
        </w:rPr>
      </w:pPr>
      <w:hyperlink w:anchor="_Toc390432453" w:history="1">
        <w:r w:rsidR="002C672D" w:rsidRPr="00C275D0">
          <w:rPr>
            <w:rStyle w:val="Hyperlink"/>
            <w:rFonts w:ascii="Calibri" w:hAnsi="Calibri"/>
            <w:noProof/>
          </w:rPr>
          <w:t>4.4.</w:t>
        </w:r>
        <w:r w:rsidR="002C672D">
          <w:rPr>
            <w:rFonts w:asciiTheme="minorHAnsi" w:eastAsiaTheme="minorEastAsia" w:hAnsiTheme="minorHAnsi" w:cstheme="minorBidi"/>
            <w:noProof/>
            <w:color w:val="auto"/>
            <w:sz w:val="22"/>
            <w:szCs w:val="22"/>
          </w:rPr>
          <w:tab/>
        </w:r>
        <w:r w:rsidR="002C672D" w:rsidRPr="00C275D0">
          <w:rPr>
            <w:rStyle w:val="Hyperlink"/>
            <w:rFonts w:ascii="Calibri" w:hAnsi="Calibri"/>
            <w:noProof/>
          </w:rPr>
          <w:t>System Contacts</w:t>
        </w:r>
        <w:r w:rsidR="002C672D">
          <w:rPr>
            <w:noProof/>
            <w:webHidden/>
          </w:rPr>
          <w:tab/>
        </w:r>
        <w:r>
          <w:rPr>
            <w:noProof/>
            <w:webHidden/>
          </w:rPr>
          <w:fldChar w:fldCharType="begin"/>
        </w:r>
        <w:r w:rsidR="002C672D">
          <w:rPr>
            <w:noProof/>
            <w:webHidden/>
          </w:rPr>
          <w:instrText xml:space="preserve"> PAGEREF _Toc390432453 \h </w:instrText>
        </w:r>
        <w:r>
          <w:rPr>
            <w:noProof/>
            <w:webHidden/>
          </w:rPr>
        </w:r>
        <w:r>
          <w:rPr>
            <w:noProof/>
            <w:webHidden/>
          </w:rPr>
          <w:fldChar w:fldCharType="separate"/>
        </w:r>
        <w:r w:rsidR="00A317BC">
          <w:rPr>
            <w:noProof/>
            <w:webHidden/>
          </w:rPr>
          <w:t>70</w:t>
        </w:r>
        <w:r>
          <w:rPr>
            <w:noProof/>
            <w:webHidden/>
          </w:rPr>
          <w:fldChar w:fldCharType="end"/>
        </w:r>
      </w:hyperlink>
    </w:p>
    <w:p w:rsidR="002C672D" w:rsidRDefault="009247F7">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54" w:history="1">
        <w:r w:rsidR="002C672D" w:rsidRPr="00C275D0">
          <w:rPr>
            <w:rStyle w:val="Hyperlink"/>
            <w:rFonts w:ascii="Calibri" w:hAnsi="Calibri"/>
            <w:noProof/>
          </w:rPr>
          <w:t>5.</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Outstanding Issues</w:t>
        </w:r>
        <w:r w:rsidR="002C672D">
          <w:rPr>
            <w:noProof/>
            <w:webHidden/>
          </w:rPr>
          <w:tab/>
        </w:r>
        <w:r>
          <w:rPr>
            <w:noProof/>
            <w:webHidden/>
          </w:rPr>
          <w:fldChar w:fldCharType="begin"/>
        </w:r>
        <w:r w:rsidR="002C672D">
          <w:rPr>
            <w:noProof/>
            <w:webHidden/>
          </w:rPr>
          <w:instrText xml:space="preserve"> PAGEREF _Toc390432454 \h </w:instrText>
        </w:r>
        <w:r>
          <w:rPr>
            <w:noProof/>
            <w:webHidden/>
          </w:rPr>
        </w:r>
        <w:r>
          <w:rPr>
            <w:noProof/>
            <w:webHidden/>
          </w:rPr>
          <w:fldChar w:fldCharType="separate"/>
        </w:r>
        <w:r w:rsidR="00A317BC">
          <w:rPr>
            <w:noProof/>
            <w:webHidden/>
          </w:rPr>
          <w:t>70</w:t>
        </w:r>
        <w:r>
          <w:rPr>
            <w:noProof/>
            <w:webHidden/>
          </w:rPr>
          <w:fldChar w:fldCharType="end"/>
        </w:r>
      </w:hyperlink>
    </w:p>
    <w:p w:rsidR="002C672D" w:rsidRDefault="009247F7">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55" w:history="1">
        <w:r w:rsidR="002C672D" w:rsidRPr="00C275D0">
          <w:rPr>
            <w:rStyle w:val="Hyperlink"/>
            <w:rFonts w:ascii="Calibri" w:hAnsi="Calibri"/>
            <w:noProof/>
          </w:rPr>
          <w:t>6.</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Documents Referenced</w:t>
        </w:r>
        <w:r w:rsidR="002C672D">
          <w:rPr>
            <w:noProof/>
            <w:webHidden/>
          </w:rPr>
          <w:tab/>
        </w:r>
        <w:r>
          <w:rPr>
            <w:noProof/>
            <w:webHidden/>
          </w:rPr>
          <w:fldChar w:fldCharType="begin"/>
        </w:r>
        <w:r w:rsidR="002C672D">
          <w:rPr>
            <w:noProof/>
            <w:webHidden/>
          </w:rPr>
          <w:instrText xml:space="preserve"> PAGEREF _Toc390432455 \h </w:instrText>
        </w:r>
        <w:r>
          <w:rPr>
            <w:noProof/>
            <w:webHidden/>
          </w:rPr>
        </w:r>
        <w:r>
          <w:rPr>
            <w:noProof/>
            <w:webHidden/>
          </w:rPr>
          <w:fldChar w:fldCharType="separate"/>
        </w:r>
        <w:r w:rsidR="00A317BC">
          <w:rPr>
            <w:noProof/>
            <w:webHidden/>
          </w:rPr>
          <w:t>70</w:t>
        </w:r>
        <w:r>
          <w:rPr>
            <w:noProof/>
            <w:webHidden/>
          </w:rPr>
          <w:fldChar w:fldCharType="end"/>
        </w:r>
      </w:hyperlink>
    </w:p>
    <w:p w:rsidR="002C672D" w:rsidRDefault="009247F7">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56" w:history="1">
        <w:r w:rsidR="002C672D" w:rsidRPr="00C275D0">
          <w:rPr>
            <w:rStyle w:val="Hyperlink"/>
            <w:rFonts w:ascii="Calibri" w:hAnsi="Calibri"/>
            <w:noProof/>
          </w:rPr>
          <w:t>7.</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Conclusion</w:t>
        </w:r>
        <w:r w:rsidR="002C672D">
          <w:rPr>
            <w:noProof/>
            <w:webHidden/>
          </w:rPr>
          <w:tab/>
        </w:r>
        <w:r>
          <w:rPr>
            <w:noProof/>
            <w:webHidden/>
          </w:rPr>
          <w:fldChar w:fldCharType="begin"/>
        </w:r>
        <w:r w:rsidR="002C672D">
          <w:rPr>
            <w:noProof/>
            <w:webHidden/>
          </w:rPr>
          <w:instrText xml:space="preserve"> PAGEREF _Toc390432456 \h </w:instrText>
        </w:r>
        <w:r>
          <w:rPr>
            <w:noProof/>
            <w:webHidden/>
          </w:rPr>
        </w:r>
        <w:r>
          <w:rPr>
            <w:noProof/>
            <w:webHidden/>
          </w:rPr>
          <w:fldChar w:fldCharType="separate"/>
        </w:r>
        <w:r w:rsidR="00A317BC">
          <w:rPr>
            <w:noProof/>
            <w:webHidden/>
          </w:rPr>
          <w:t>71</w:t>
        </w:r>
        <w:r>
          <w:rPr>
            <w:noProof/>
            <w:webHidden/>
          </w:rPr>
          <w:fldChar w:fldCharType="end"/>
        </w:r>
      </w:hyperlink>
    </w:p>
    <w:p w:rsidR="002C672D" w:rsidRDefault="009247F7">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57" w:history="1">
        <w:r w:rsidR="002C672D" w:rsidRPr="00C275D0">
          <w:rPr>
            <w:rStyle w:val="Hyperlink"/>
            <w:rFonts w:ascii="Calibri" w:hAnsi="Calibri"/>
            <w:noProof/>
          </w:rPr>
          <w:t>8.</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Sign-off</w:t>
        </w:r>
        <w:r w:rsidR="002C672D">
          <w:rPr>
            <w:noProof/>
            <w:webHidden/>
          </w:rPr>
          <w:tab/>
        </w:r>
        <w:r>
          <w:rPr>
            <w:noProof/>
            <w:webHidden/>
          </w:rPr>
          <w:fldChar w:fldCharType="begin"/>
        </w:r>
        <w:r w:rsidR="002C672D">
          <w:rPr>
            <w:noProof/>
            <w:webHidden/>
          </w:rPr>
          <w:instrText xml:space="preserve"> PAGEREF _Toc390432457 \h </w:instrText>
        </w:r>
        <w:r>
          <w:rPr>
            <w:noProof/>
            <w:webHidden/>
          </w:rPr>
        </w:r>
        <w:r>
          <w:rPr>
            <w:noProof/>
            <w:webHidden/>
          </w:rPr>
          <w:fldChar w:fldCharType="separate"/>
        </w:r>
        <w:r w:rsidR="00A317BC">
          <w:rPr>
            <w:noProof/>
            <w:webHidden/>
          </w:rPr>
          <w:t>71</w:t>
        </w:r>
        <w:r>
          <w:rPr>
            <w:noProof/>
            <w:webHidden/>
          </w:rPr>
          <w:fldChar w:fldCharType="end"/>
        </w:r>
      </w:hyperlink>
    </w:p>
    <w:p w:rsidR="002C672D" w:rsidRDefault="009247F7">
      <w:pPr>
        <w:pStyle w:val="TOC1"/>
        <w:tabs>
          <w:tab w:val="left" w:pos="446"/>
          <w:tab w:val="right" w:leader="dot" w:pos="9350"/>
        </w:tabs>
        <w:rPr>
          <w:rFonts w:asciiTheme="minorHAnsi" w:eastAsiaTheme="minorEastAsia" w:hAnsiTheme="minorHAnsi" w:cstheme="minorBidi"/>
          <w:b w:val="0"/>
          <w:noProof/>
          <w:color w:val="auto"/>
          <w:sz w:val="22"/>
          <w:szCs w:val="22"/>
        </w:rPr>
      </w:pPr>
      <w:hyperlink w:anchor="_Toc390432458" w:history="1">
        <w:r w:rsidR="002C672D" w:rsidRPr="00C275D0">
          <w:rPr>
            <w:rStyle w:val="Hyperlink"/>
            <w:rFonts w:ascii="Calibri" w:hAnsi="Calibri"/>
            <w:noProof/>
          </w:rPr>
          <w:t>9.</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Contributors and Participants</w:t>
        </w:r>
        <w:r w:rsidR="002C672D">
          <w:rPr>
            <w:noProof/>
            <w:webHidden/>
          </w:rPr>
          <w:tab/>
        </w:r>
        <w:r>
          <w:rPr>
            <w:noProof/>
            <w:webHidden/>
          </w:rPr>
          <w:fldChar w:fldCharType="begin"/>
        </w:r>
        <w:r w:rsidR="002C672D">
          <w:rPr>
            <w:noProof/>
            <w:webHidden/>
          </w:rPr>
          <w:instrText xml:space="preserve"> PAGEREF _Toc390432458 \h </w:instrText>
        </w:r>
        <w:r>
          <w:rPr>
            <w:noProof/>
            <w:webHidden/>
          </w:rPr>
        </w:r>
        <w:r>
          <w:rPr>
            <w:noProof/>
            <w:webHidden/>
          </w:rPr>
          <w:fldChar w:fldCharType="separate"/>
        </w:r>
        <w:r w:rsidR="00A317BC">
          <w:rPr>
            <w:noProof/>
            <w:webHidden/>
          </w:rPr>
          <w:t>74</w:t>
        </w:r>
        <w:r>
          <w:rPr>
            <w:noProof/>
            <w:webHidden/>
          </w:rPr>
          <w:fldChar w:fldCharType="end"/>
        </w:r>
      </w:hyperlink>
    </w:p>
    <w:p w:rsidR="002C672D" w:rsidRDefault="009247F7">
      <w:pPr>
        <w:pStyle w:val="TOC1"/>
        <w:tabs>
          <w:tab w:val="left" w:pos="720"/>
          <w:tab w:val="right" w:leader="dot" w:pos="9350"/>
        </w:tabs>
        <w:rPr>
          <w:rFonts w:asciiTheme="minorHAnsi" w:eastAsiaTheme="minorEastAsia" w:hAnsiTheme="minorHAnsi" w:cstheme="minorBidi"/>
          <w:b w:val="0"/>
          <w:noProof/>
          <w:color w:val="auto"/>
          <w:sz w:val="22"/>
          <w:szCs w:val="22"/>
        </w:rPr>
      </w:pPr>
      <w:hyperlink w:anchor="_Toc390432459" w:history="1">
        <w:r w:rsidR="002C672D" w:rsidRPr="00C275D0">
          <w:rPr>
            <w:rStyle w:val="Hyperlink"/>
            <w:rFonts w:ascii="Calibri" w:hAnsi="Calibri"/>
            <w:noProof/>
          </w:rPr>
          <w:t>10.</w:t>
        </w:r>
        <w:r w:rsidR="002C672D">
          <w:rPr>
            <w:rFonts w:asciiTheme="minorHAnsi" w:eastAsiaTheme="minorEastAsia" w:hAnsiTheme="minorHAnsi" w:cstheme="minorBidi"/>
            <w:b w:val="0"/>
            <w:noProof/>
            <w:color w:val="auto"/>
            <w:sz w:val="22"/>
            <w:szCs w:val="22"/>
          </w:rPr>
          <w:tab/>
        </w:r>
        <w:r w:rsidR="002C672D" w:rsidRPr="00C275D0">
          <w:rPr>
            <w:rStyle w:val="Hyperlink"/>
            <w:rFonts w:ascii="Calibri" w:hAnsi="Calibri"/>
            <w:noProof/>
          </w:rPr>
          <w:t>Version Control</w:t>
        </w:r>
        <w:r w:rsidR="002C672D">
          <w:rPr>
            <w:noProof/>
            <w:webHidden/>
          </w:rPr>
          <w:tab/>
        </w:r>
        <w:r>
          <w:rPr>
            <w:noProof/>
            <w:webHidden/>
          </w:rPr>
          <w:fldChar w:fldCharType="begin"/>
        </w:r>
        <w:r w:rsidR="002C672D">
          <w:rPr>
            <w:noProof/>
            <w:webHidden/>
          </w:rPr>
          <w:instrText xml:space="preserve"> PAGEREF _Toc390432459 \h </w:instrText>
        </w:r>
        <w:r>
          <w:rPr>
            <w:noProof/>
            <w:webHidden/>
          </w:rPr>
        </w:r>
        <w:r>
          <w:rPr>
            <w:noProof/>
            <w:webHidden/>
          </w:rPr>
          <w:fldChar w:fldCharType="separate"/>
        </w:r>
        <w:r w:rsidR="00A317BC">
          <w:rPr>
            <w:noProof/>
            <w:webHidden/>
          </w:rPr>
          <w:t>75</w:t>
        </w:r>
        <w:r>
          <w:rPr>
            <w:noProof/>
            <w:webHidden/>
          </w:rPr>
          <w:fldChar w:fldCharType="end"/>
        </w:r>
      </w:hyperlink>
    </w:p>
    <w:p w:rsidR="00EF3346" w:rsidRPr="004B5D3A" w:rsidRDefault="009247F7" w:rsidP="00EF3346">
      <w:pPr>
        <w:pStyle w:val="CapNormal"/>
        <w:rPr>
          <w:rFonts w:ascii="Calibri" w:hAnsi="Calibri"/>
        </w:rPr>
      </w:pPr>
      <w:r w:rsidRPr="004B5D3A">
        <w:rPr>
          <w:rFonts w:ascii="Calibri" w:hAnsi="Calibri"/>
          <w:b/>
          <w:color w:val="003366"/>
        </w:rPr>
        <w:fldChar w:fldCharType="end"/>
      </w:r>
    </w:p>
    <w:p w:rsidR="00EF3346" w:rsidRDefault="00EF3346" w:rsidP="00F95372">
      <w:pPr>
        <w:rPr>
          <w:rFonts w:ascii="Calibri" w:hAnsi="Calibri"/>
        </w:rPr>
      </w:pPr>
    </w:p>
    <w:p w:rsidR="005D32A0" w:rsidRPr="004B5D3A" w:rsidRDefault="005D32A0" w:rsidP="00F95372">
      <w:pPr>
        <w:rPr>
          <w:rFonts w:ascii="Calibri" w:hAnsi="Calibri"/>
        </w:rPr>
        <w:sectPr w:rsidR="005D32A0" w:rsidRPr="004B5D3A" w:rsidSect="00820A9B">
          <w:headerReference w:type="default" r:id="rId13"/>
          <w:footerReference w:type="default" r:id="rId14"/>
          <w:headerReference w:type="first" r:id="rId15"/>
          <w:footerReference w:type="first" r:id="rId16"/>
          <w:pgSz w:w="12240" w:h="15840"/>
          <w:pgMar w:top="1440" w:right="1440" w:bottom="1440" w:left="1440" w:header="720" w:footer="675" w:gutter="0"/>
          <w:paperSrc w:first="15" w:other="15"/>
          <w:pgNumType w:fmt="lowerRoman"/>
          <w:cols w:space="720"/>
          <w:titlePg/>
          <w:docGrid w:linePitch="360"/>
        </w:sectPr>
      </w:pPr>
    </w:p>
    <w:p w:rsidR="00F95372" w:rsidRPr="004B5D3A" w:rsidRDefault="00A20075" w:rsidP="00F95372">
      <w:pPr>
        <w:pStyle w:val="CapHeading1"/>
        <w:rPr>
          <w:rFonts w:ascii="Calibri" w:hAnsi="Calibri"/>
        </w:rPr>
      </w:pPr>
      <w:bookmarkStart w:id="2" w:name="_Toc390432426"/>
      <w:bookmarkStart w:id="3" w:name="_Toc82436890"/>
      <w:bookmarkStart w:id="4" w:name="_Toc138590050"/>
      <w:bookmarkEnd w:id="0"/>
      <w:r w:rsidRPr="004B5D3A">
        <w:rPr>
          <w:rFonts w:ascii="Calibri" w:hAnsi="Calibri"/>
        </w:rPr>
        <w:lastRenderedPageBreak/>
        <w:t>Scope</w:t>
      </w:r>
      <w:bookmarkEnd w:id="2"/>
    </w:p>
    <w:p w:rsidR="00E6778D" w:rsidRPr="004B5D3A" w:rsidRDefault="00E6778D" w:rsidP="00E6778D">
      <w:pPr>
        <w:pStyle w:val="CapHeading2"/>
        <w:rPr>
          <w:rFonts w:ascii="Calibri" w:hAnsi="Calibri"/>
        </w:rPr>
      </w:pPr>
      <w:bookmarkStart w:id="5" w:name="_Toc390432427"/>
      <w:bookmarkStart w:id="6" w:name="_Toc296438946"/>
      <w:r w:rsidRPr="004B5D3A">
        <w:rPr>
          <w:rFonts w:ascii="Calibri" w:hAnsi="Calibri"/>
        </w:rPr>
        <w:t xml:space="preserve">Process </w:t>
      </w:r>
      <w:r w:rsidR="00A20075" w:rsidRPr="004B5D3A">
        <w:rPr>
          <w:rFonts w:ascii="Calibri" w:hAnsi="Calibri"/>
        </w:rPr>
        <w:t>Scope</w:t>
      </w:r>
      <w:bookmarkEnd w:id="5"/>
    </w:p>
    <w:p w:rsidR="005E720E" w:rsidRPr="00FD45EE" w:rsidRDefault="005E720E" w:rsidP="00FD45EE">
      <w:pPr>
        <w:spacing w:before="200" w:after="60"/>
        <w:jc w:val="both"/>
        <w:rPr>
          <w:rFonts w:asciiTheme="minorHAnsi" w:hAnsiTheme="minorHAnsi"/>
        </w:rPr>
      </w:pPr>
      <w:r w:rsidRPr="00FD45EE">
        <w:rPr>
          <w:rFonts w:asciiTheme="minorHAnsi" w:hAnsiTheme="minorHAnsi"/>
        </w:rPr>
        <w:t>The business process models and business requirements have been established from workshops covering scope confirmation and subsequently detailed business process analysis. </w:t>
      </w:r>
    </w:p>
    <w:p w:rsidR="005E720E" w:rsidRDefault="005E720E" w:rsidP="00FD45EE">
      <w:pPr>
        <w:spacing w:before="200" w:after="60"/>
        <w:jc w:val="both"/>
        <w:rPr>
          <w:rFonts w:asciiTheme="minorHAnsi" w:hAnsiTheme="minorHAnsi"/>
        </w:rPr>
      </w:pPr>
      <w:r w:rsidRPr="00FD45EE">
        <w:rPr>
          <w:rFonts w:asciiTheme="minorHAnsi" w:hAnsiTheme="minorHAnsi"/>
        </w:rPr>
        <w:t>Scope confirmation is depicted in a Value Added Chain Diagram (VACD), which shows the context for the particular subject within its logical functional grouping wi</w:t>
      </w:r>
      <w:r w:rsidR="00E570BD" w:rsidRPr="00FD45EE">
        <w:rPr>
          <w:rFonts w:asciiTheme="minorHAnsi" w:hAnsiTheme="minorHAnsi"/>
        </w:rPr>
        <w:t>thin the boundaries of Release 4</w:t>
      </w:r>
      <w:r w:rsidR="004874EA">
        <w:rPr>
          <w:rFonts w:asciiTheme="minorHAnsi" w:hAnsiTheme="minorHAnsi"/>
        </w:rPr>
        <w:t>B</w:t>
      </w:r>
      <w:r w:rsidRPr="00FD45EE">
        <w:rPr>
          <w:rFonts w:asciiTheme="minorHAnsi" w:hAnsiTheme="minorHAnsi"/>
        </w:rPr>
        <w:t xml:space="preserve"> – </w:t>
      </w:r>
      <w:r w:rsidR="00E570BD" w:rsidRPr="00FD45EE">
        <w:rPr>
          <w:rFonts w:asciiTheme="minorHAnsi" w:hAnsiTheme="minorHAnsi"/>
        </w:rPr>
        <w:t>Complex Billing</w:t>
      </w:r>
      <w:r w:rsidRPr="00FD45EE">
        <w:rPr>
          <w:rFonts w:asciiTheme="minorHAnsi" w:hAnsiTheme="minorHAnsi"/>
        </w:rPr>
        <w:t>. The following scope considerations were established:</w:t>
      </w:r>
    </w:p>
    <w:p w:rsidR="00011E39" w:rsidRDefault="004874EA" w:rsidP="00CD2868">
      <w:pPr>
        <w:numPr>
          <w:ilvl w:val="0"/>
          <w:numId w:val="10"/>
        </w:numPr>
        <w:spacing w:before="200" w:after="60"/>
        <w:jc w:val="both"/>
        <w:rPr>
          <w:rFonts w:asciiTheme="minorHAnsi" w:hAnsiTheme="minorHAnsi"/>
        </w:rPr>
      </w:pPr>
      <w:r w:rsidRPr="00011E39">
        <w:rPr>
          <w:rFonts w:asciiTheme="minorHAnsi" w:hAnsiTheme="minorHAnsi"/>
        </w:rPr>
        <w:t>Enable SAP ECC for OTA Index  KWH and KVARH reads for GSD customer</w:t>
      </w:r>
      <w:r w:rsidR="00864810">
        <w:rPr>
          <w:rFonts w:asciiTheme="minorHAnsi" w:hAnsiTheme="minorHAnsi"/>
        </w:rPr>
        <w:t>’s new demand meter</w:t>
      </w:r>
      <w:r w:rsidRPr="00011E39">
        <w:rPr>
          <w:rFonts w:asciiTheme="minorHAnsi" w:hAnsiTheme="minorHAnsi"/>
        </w:rPr>
        <w:t xml:space="preserve"> by using AMI Enterprise Services</w:t>
      </w:r>
    </w:p>
    <w:p w:rsidR="004874EA" w:rsidRDefault="004874EA" w:rsidP="00CD2868">
      <w:pPr>
        <w:numPr>
          <w:ilvl w:val="0"/>
          <w:numId w:val="10"/>
        </w:numPr>
        <w:spacing w:before="200" w:after="60"/>
        <w:jc w:val="both"/>
        <w:rPr>
          <w:rFonts w:asciiTheme="minorHAnsi" w:hAnsiTheme="minorHAnsi"/>
        </w:rPr>
      </w:pPr>
      <w:r w:rsidRPr="00011E39">
        <w:rPr>
          <w:rFonts w:asciiTheme="minorHAnsi" w:hAnsiTheme="minorHAnsi"/>
        </w:rPr>
        <w:t xml:space="preserve"> OTA Determination of Max Demand as Billing Determinant from Interval KWH reads.</w:t>
      </w:r>
    </w:p>
    <w:p w:rsidR="006E2102" w:rsidRPr="00011E39" w:rsidRDefault="006E2102" w:rsidP="00CD2868">
      <w:pPr>
        <w:numPr>
          <w:ilvl w:val="0"/>
          <w:numId w:val="10"/>
        </w:numPr>
        <w:spacing w:before="200" w:after="60"/>
        <w:jc w:val="both"/>
        <w:rPr>
          <w:rFonts w:asciiTheme="minorHAnsi" w:hAnsiTheme="minorHAnsi"/>
        </w:rPr>
      </w:pPr>
      <w:r>
        <w:rPr>
          <w:rFonts w:asciiTheme="minorHAnsi" w:hAnsiTheme="minorHAnsi"/>
        </w:rPr>
        <w:t>Enable estimation of missing interval meter reads in MDM for billing and web presentment.</w:t>
      </w:r>
    </w:p>
    <w:p w:rsidR="00011E39" w:rsidRDefault="004874EA" w:rsidP="00CD2868">
      <w:pPr>
        <w:numPr>
          <w:ilvl w:val="0"/>
          <w:numId w:val="10"/>
        </w:numPr>
        <w:spacing w:before="200" w:after="60"/>
        <w:jc w:val="both"/>
        <w:rPr>
          <w:rFonts w:asciiTheme="minorHAnsi" w:hAnsiTheme="minorHAnsi"/>
        </w:rPr>
      </w:pPr>
      <w:r w:rsidRPr="00011E39">
        <w:rPr>
          <w:rFonts w:asciiTheme="minorHAnsi" w:hAnsiTheme="minorHAnsi"/>
        </w:rPr>
        <w:t xml:space="preserve"> Display of OTA  Interval KWH  Reads data in SAP ECC </w:t>
      </w:r>
      <w:r w:rsidR="000E1B0E">
        <w:rPr>
          <w:rFonts w:asciiTheme="minorHAnsi" w:hAnsiTheme="minorHAnsi"/>
        </w:rPr>
        <w:t xml:space="preserve">by using AMI Enterprise Services </w:t>
      </w:r>
      <w:r w:rsidR="00011E39" w:rsidRPr="00011E39">
        <w:rPr>
          <w:rFonts w:asciiTheme="minorHAnsi" w:hAnsiTheme="minorHAnsi"/>
        </w:rPr>
        <w:t>which is stored</w:t>
      </w:r>
      <w:r w:rsidRPr="00011E39">
        <w:rPr>
          <w:rFonts w:asciiTheme="minorHAnsi" w:hAnsiTheme="minorHAnsi"/>
        </w:rPr>
        <w:t xml:space="preserve"> external to SAP system </w:t>
      </w:r>
    </w:p>
    <w:p w:rsidR="005E720E" w:rsidRPr="00FD45EE" w:rsidRDefault="005E720E" w:rsidP="00FD45EE">
      <w:pPr>
        <w:spacing w:before="200" w:after="60"/>
        <w:jc w:val="both"/>
        <w:rPr>
          <w:rFonts w:asciiTheme="minorHAnsi" w:hAnsiTheme="minorHAnsi"/>
        </w:rPr>
      </w:pPr>
      <w:r w:rsidRPr="00FD45EE">
        <w:rPr>
          <w:rFonts w:asciiTheme="minorHAnsi" w:hAnsiTheme="minorHAnsi"/>
        </w:rPr>
        <w:t xml:space="preserve">The detailed business process models are depicted in Event Driven Process Chain (EPC) diagrams, which have been established from reviewing existing CE processes and discussing and applying proposed changes introduced by the operational and technological </w:t>
      </w:r>
      <w:r w:rsidR="00E570BD" w:rsidRPr="00FD45EE">
        <w:rPr>
          <w:rFonts w:asciiTheme="minorHAnsi" w:hAnsiTheme="minorHAnsi"/>
        </w:rPr>
        <w:t>advances introduced in Release 4</w:t>
      </w:r>
      <w:r w:rsidRPr="00FD45EE">
        <w:rPr>
          <w:rFonts w:asciiTheme="minorHAnsi" w:hAnsiTheme="minorHAnsi"/>
        </w:rPr>
        <w:t>. The following transformations were determined:</w:t>
      </w:r>
    </w:p>
    <w:p w:rsidR="000E1B0E" w:rsidRPr="004874EA" w:rsidRDefault="000E1B0E" w:rsidP="00CD2868">
      <w:pPr>
        <w:numPr>
          <w:ilvl w:val="0"/>
          <w:numId w:val="10"/>
        </w:numPr>
        <w:spacing w:before="200" w:after="60"/>
        <w:jc w:val="both"/>
        <w:rPr>
          <w:rFonts w:asciiTheme="minorHAnsi" w:hAnsiTheme="minorHAnsi"/>
        </w:rPr>
      </w:pPr>
      <w:r w:rsidRPr="004874EA">
        <w:rPr>
          <w:rFonts w:asciiTheme="minorHAnsi" w:hAnsiTheme="minorHAnsi"/>
        </w:rPr>
        <w:t xml:space="preserve">OTA  </w:t>
      </w:r>
      <w:r w:rsidR="002C4D7D">
        <w:rPr>
          <w:rFonts w:asciiTheme="minorHAnsi" w:hAnsiTheme="minorHAnsi"/>
        </w:rPr>
        <w:t>Max</w:t>
      </w:r>
      <w:r w:rsidRPr="004874EA">
        <w:rPr>
          <w:rFonts w:asciiTheme="minorHAnsi" w:hAnsiTheme="minorHAnsi"/>
        </w:rPr>
        <w:t xml:space="preserve"> Demand (KW) </w:t>
      </w:r>
      <w:r>
        <w:rPr>
          <w:rFonts w:asciiTheme="minorHAnsi" w:hAnsiTheme="minorHAnsi"/>
        </w:rPr>
        <w:t xml:space="preserve">calculation </w:t>
      </w:r>
      <w:r w:rsidR="006364D6">
        <w:rPr>
          <w:rFonts w:asciiTheme="minorHAnsi" w:hAnsiTheme="minorHAnsi"/>
        </w:rPr>
        <w:t>for Rate Category GSD _1120 and GSD _</w:t>
      </w:r>
      <w:r w:rsidRPr="004874EA">
        <w:rPr>
          <w:rFonts w:asciiTheme="minorHAnsi" w:hAnsiTheme="minorHAnsi"/>
        </w:rPr>
        <w:t xml:space="preserve">1130 </w:t>
      </w:r>
    </w:p>
    <w:p w:rsidR="000E1B0E" w:rsidRPr="00011E39" w:rsidRDefault="000E1B0E" w:rsidP="00CD2868">
      <w:pPr>
        <w:numPr>
          <w:ilvl w:val="0"/>
          <w:numId w:val="10"/>
        </w:numPr>
        <w:spacing w:before="200" w:after="60"/>
        <w:jc w:val="both"/>
        <w:rPr>
          <w:rFonts w:asciiTheme="minorHAnsi" w:hAnsiTheme="minorHAnsi"/>
        </w:rPr>
      </w:pPr>
      <w:r w:rsidRPr="00011E39">
        <w:rPr>
          <w:rFonts w:asciiTheme="minorHAnsi" w:hAnsiTheme="minorHAnsi"/>
        </w:rPr>
        <w:t xml:space="preserve">Power Factor </w:t>
      </w:r>
      <w:r>
        <w:rPr>
          <w:rFonts w:asciiTheme="minorHAnsi" w:hAnsiTheme="minorHAnsi"/>
        </w:rPr>
        <w:t xml:space="preserve">Calculation in SAP </w:t>
      </w:r>
      <w:r w:rsidR="006364D6">
        <w:rPr>
          <w:rFonts w:asciiTheme="minorHAnsi" w:hAnsiTheme="minorHAnsi"/>
        </w:rPr>
        <w:t>Billing  for Rate Category GSD _1120 and GSD _</w:t>
      </w:r>
      <w:r w:rsidRPr="00011E39">
        <w:rPr>
          <w:rFonts w:asciiTheme="minorHAnsi" w:hAnsiTheme="minorHAnsi"/>
        </w:rPr>
        <w:t xml:space="preserve">1130 </w:t>
      </w:r>
    </w:p>
    <w:p w:rsidR="005E720E" w:rsidRPr="00A62F8F" w:rsidRDefault="005E720E" w:rsidP="00864810">
      <w:pPr>
        <w:pStyle w:val="ListParagraph"/>
        <w:spacing w:before="200" w:after="60"/>
        <w:ind w:left="1080"/>
        <w:jc w:val="both"/>
        <w:rPr>
          <w:rFonts w:asciiTheme="minorHAnsi" w:hAnsiTheme="minorHAnsi"/>
          <w:sz w:val="24"/>
          <w:szCs w:val="24"/>
        </w:rPr>
      </w:pPr>
    </w:p>
    <w:p w:rsidR="00992455" w:rsidRPr="00582117" w:rsidRDefault="00992455" w:rsidP="00582117">
      <w:pPr>
        <w:pStyle w:val="ListParagraph"/>
        <w:spacing w:before="200" w:after="60"/>
        <w:ind w:left="1080"/>
        <w:jc w:val="both"/>
        <w:rPr>
          <w:rFonts w:ascii="Times New Roman" w:hAnsi="Times New Roman"/>
        </w:rPr>
      </w:pPr>
      <w:r w:rsidRPr="00582117">
        <w:rPr>
          <w:rFonts w:ascii="Times New Roman" w:hAnsi="Times New Roman"/>
        </w:rPr>
        <w:t xml:space="preserve">  </w:t>
      </w:r>
    </w:p>
    <w:p w:rsidR="00577CCC" w:rsidRPr="004B5D3A" w:rsidRDefault="00577CCC" w:rsidP="00577CCC">
      <w:pPr>
        <w:pStyle w:val="CapHeading1"/>
        <w:rPr>
          <w:rFonts w:ascii="Calibri" w:hAnsi="Calibri"/>
        </w:rPr>
      </w:pPr>
      <w:bookmarkStart w:id="7" w:name="_Toc390432428"/>
      <w:bookmarkStart w:id="8" w:name="_Toc296438949"/>
      <w:bookmarkEnd w:id="6"/>
      <w:r w:rsidRPr="004B5D3A">
        <w:rPr>
          <w:rFonts w:ascii="Calibri" w:hAnsi="Calibri"/>
        </w:rPr>
        <w:lastRenderedPageBreak/>
        <w:t>Process Requirements</w:t>
      </w:r>
      <w:bookmarkEnd w:id="7"/>
    </w:p>
    <w:p w:rsidR="00577CCC" w:rsidRPr="004B5D3A" w:rsidRDefault="00577CCC" w:rsidP="00577CCC">
      <w:pPr>
        <w:pStyle w:val="CapHeading2"/>
        <w:numPr>
          <w:ilvl w:val="0"/>
          <w:numId w:val="0"/>
        </w:numPr>
        <w:ind w:left="1080"/>
        <w:rPr>
          <w:rFonts w:ascii="Calibri" w:hAnsi="Calibri"/>
        </w:rPr>
      </w:pPr>
    </w:p>
    <w:p w:rsidR="00F95372" w:rsidRPr="004B5D3A" w:rsidRDefault="00F95372" w:rsidP="00F95372">
      <w:pPr>
        <w:pStyle w:val="CapHeading2"/>
        <w:rPr>
          <w:rFonts w:ascii="Calibri" w:hAnsi="Calibri"/>
        </w:rPr>
      </w:pPr>
      <w:bookmarkStart w:id="9" w:name="_Toc390432429"/>
      <w:r w:rsidRPr="004B5D3A">
        <w:rPr>
          <w:rFonts w:ascii="Calibri" w:hAnsi="Calibri"/>
        </w:rPr>
        <w:t>Business Process Diagrams</w:t>
      </w:r>
      <w:bookmarkEnd w:id="8"/>
      <w:bookmarkEnd w:id="9"/>
    </w:p>
    <w:p w:rsidR="00ED1DDC" w:rsidRDefault="000E1B0E" w:rsidP="003B4060">
      <w:pPr>
        <w:pStyle w:val="ListParagraph"/>
        <w:rPr>
          <w:sz w:val="20"/>
        </w:rPr>
      </w:pPr>
      <w:r w:rsidRPr="009A1437">
        <w:rPr>
          <w:sz w:val="20"/>
        </w:rP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5pt;height:50.25pt" o:ole="">
            <v:imagedata r:id="rId17" o:title=""/>
          </v:shape>
          <o:OLEObject Type="Embed" ProgID="AcroExch.Document.11" ShapeID="_x0000_i1025" DrawAspect="Icon" ObjectID="_1476171890" r:id="rId18"/>
        </w:object>
      </w:r>
    </w:p>
    <w:p w:rsidR="00ED1DDC" w:rsidRDefault="00ED1DDC" w:rsidP="00A40DCC">
      <w:pPr>
        <w:pStyle w:val="CapNormal"/>
        <w:rPr>
          <w:sz w:val="20"/>
        </w:rPr>
      </w:pPr>
    </w:p>
    <w:p w:rsidR="004015F0" w:rsidRPr="004B5D3A" w:rsidRDefault="004015F0" w:rsidP="00143D07">
      <w:pPr>
        <w:pStyle w:val="CapHeading2"/>
        <w:ind w:left="720" w:hanging="720"/>
        <w:rPr>
          <w:rFonts w:ascii="Calibri" w:hAnsi="Calibri"/>
        </w:rPr>
      </w:pPr>
      <w:bookmarkStart w:id="10" w:name="_Toc221007545"/>
      <w:bookmarkStart w:id="11" w:name="_Toc390432430"/>
      <w:r w:rsidRPr="004B5D3A">
        <w:rPr>
          <w:rFonts w:ascii="Calibri" w:hAnsi="Calibri"/>
        </w:rPr>
        <w:t>Projected Standard Report Utilization</w:t>
      </w:r>
      <w:bookmarkEnd w:id="10"/>
      <w:bookmarkEnd w:id="11"/>
    </w:p>
    <w:p w:rsidR="003F52B9" w:rsidRPr="00604F79" w:rsidRDefault="003F52B9" w:rsidP="00604F79">
      <w:pPr>
        <w:pStyle w:val="CapNormal"/>
        <w:rPr>
          <w:rFonts w:asciiTheme="minorHAnsi" w:hAnsiTheme="minorHAnsi"/>
          <w:sz w:val="24"/>
        </w:rPr>
      </w:pPr>
      <w:bookmarkStart w:id="12" w:name="_Toc296438951"/>
      <w:r w:rsidRPr="00604F79">
        <w:rPr>
          <w:rFonts w:asciiTheme="minorHAnsi" w:hAnsiTheme="minorHAnsi"/>
          <w:sz w:val="24"/>
        </w:rPr>
        <w:t>SAP delivers a wide range of standard ECC reports (can be viewed by t-code SAP1) which is broken down by module and process.  In the below section, identify &amp; list standard ECC reports can be leveraged as an alternative to extensive custom reports</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803"/>
        <w:gridCol w:w="8665"/>
      </w:tblGrid>
      <w:tr w:rsidR="003F52B9" w:rsidRPr="00FF1D83" w:rsidTr="005259A7">
        <w:tc>
          <w:tcPr>
            <w:tcW w:w="803" w:type="dxa"/>
            <w:tcBorders>
              <w:right w:val="single" w:sz="4" w:space="0" w:color="FFFFFF"/>
            </w:tcBorders>
            <w:shd w:val="clear" w:color="auto" w:fill="0099CC"/>
            <w:vAlign w:val="center"/>
          </w:tcPr>
          <w:p w:rsidR="003F52B9" w:rsidRPr="00FF1D83" w:rsidRDefault="003F52B9" w:rsidP="005259A7">
            <w:pPr>
              <w:pStyle w:val="TableHeading1White"/>
              <w:jc w:val="left"/>
              <w:rPr>
                <w:rFonts w:ascii="Calibri" w:hAnsi="Calibri"/>
                <w:sz w:val="24"/>
              </w:rPr>
            </w:pPr>
            <w:r w:rsidRPr="00FF1D83">
              <w:rPr>
                <w:rFonts w:ascii="Calibri" w:hAnsi="Calibri"/>
                <w:sz w:val="24"/>
              </w:rPr>
              <w:t>Ref.</w:t>
            </w:r>
          </w:p>
        </w:tc>
        <w:tc>
          <w:tcPr>
            <w:tcW w:w="8665" w:type="dxa"/>
            <w:tcBorders>
              <w:left w:val="single" w:sz="4" w:space="0" w:color="FFFFFF"/>
            </w:tcBorders>
            <w:shd w:val="clear" w:color="auto" w:fill="0099CC"/>
            <w:vAlign w:val="center"/>
          </w:tcPr>
          <w:p w:rsidR="003F52B9" w:rsidRPr="00FF1D83" w:rsidRDefault="003F52B9" w:rsidP="005259A7">
            <w:pPr>
              <w:pStyle w:val="TableHeading1White"/>
              <w:jc w:val="left"/>
              <w:rPr>
                <w:rFonts w:ascii="Calibri" w:hAnsi="Calibri"/>
                <w:sz w:val="24"/>
              </w:rPr>
            </w:pPr>
            <w:r w:rsidRPr="00FF1D83">
              <w:rPr>
                <w:rFonts w:ascii="Calibri" w:hAnsi="Calibri"/>
                <w:sz w:val="24"/>
              </w:rPr>
              <w:t>Description</w:t>
            </w:r>
          </w:p>
        </w:tc>
      </w:tr>
      <w:tr w:rsidR="00A40DCC" w:rsidRPr="00FF1D83" w:rsidTr="005259A7">
        <w:tc>
          <w:tcPr>
            <w:tcW w:w="803" w:type="dxa"/>
            <w:vAlign w:val="center"/>
          </w:tcPr>
          <w:p w:rsidR="00A40DCC" w:rsidRPr="00FF1D83" w:rsidRDefault="00557A2B" w:rsidP="005C3B2D">
            <w:pPr>
              <w:pStyle w:val="TableBody"/>
              <w:rPr>
                <w:rFonts w:ascii="Calibri" w:hAnsi="Calibri"/>
                <w:sz w:val="24"/>
                <w:szCs w:val="24"/>
              </w:rPr>
            </w:pPr>
            <w:r>
              <w:rPr>
                <w:rFonts w:ascii="Calibri" w:hAnsi="Calibri"/>
                <w:sz w:val="24"/>
                <w:szCs w:val="24"/>
              </w:rPr>
              <w:t>N/A</w:t>
            </w:r>
          </w:p>
        </w:tc>
        <w:tc>
          <w:tcPr>
            <w:tcW w:w="8665" w:type="dxa"/>
            <w:vAlign w:val="center"/>
          </w:tcPr>
          <w:p w:rsidR="00A40DCC" w:rsidRPr="000A2A51" w:rsidRDefault="00FD5096" w:rsidP="007B01DE">
            <w:pPr>
              <w:pStyle w:val="CommentText"/>
              <w:rPr>
                <w:rFonts w:ascii="Calibri" w:hAnsi="Calibri"/>
                <w:sz w:val="24"/>
                <w:szCs w:val="24"/>
              </w:rPr>
            </w:pPr>
            <w:r w:rsidRPr="000A2A51">
              <w:rPr>
                <w:rFonts w:asciiTheme="minorHAnsi" w:hAnsiTheme="minorHAnsi"/>
                <w:sz w:val="24"/>
                <w:szCs w:val="24"/>
              </w:rPr>
              <w:t xml:space="preserve">Standard Meter Read Monitoring  SAP </w:t>
            </w:r>
            <w:r w:rsidR="00FD45EE" w:rsidRPr="000A2A51">
              <w:rPr>
                <w:rFonts w:asciiTheme="minorHAnsi" w:hAnsiTheme="minorHAnsi"/>
                <w:sz w:val="24"/>
                <w:szCs w:val="24"/>
              </w:rPr>
              <w:t>transactions like EL31 ,</w:t>
            </w:r>
            <w:r w:rsidR="00463DFA" w:rsidRPr="000A2A51">
              <w:rPr>
                <w:rFonts w:asciiTheme="minorHAnsi" w:hAnsiTheme="minorHAnsi"/>
                <w:sz w:val="24"/>
                <w:szCs w:val="24"/>
              </w:rPr>
              <w:t xml:space="preserve"> EL27</w:t>
            </w:r>
            <w:r w:rsidR="000A2A51">
              <w:rPr>
                <w:rFonts w:asciiTheme="minorHAnsi" w:hAnsiTheme="minorHAnsi"/>
                <w:sz w:val="24"/>
                <w:szCs w:val="24"/>
              </w:rPr>
              <w:t xml:space="preserve"> ,</w:t>
            </w:r>
            <w:r w:rsidR="00FD45EE" w:rsidRPr="000A2A51">
              <w:rPr>
                <w:rFonts w:asciiTheme="minorHAnsi" w:hAnsiTheme="minorHAnsi"/>
                <w:sz w:val="24"/>
                <w:szCs w:val="24"/>
              </w:rPr>
              <w:t xml:space="preserve"> ELDM</w:t>
            </w:r>
            <w:r w:rsidR="00463DFA" w:rsidRPr="000A2A51">
              <w:rPr>
                <w:rFonts w:asciiTheme="minorHAnsi" w:hAnsiTheme="minorHAnsi"/>
                <w:sz w:val="24"/>
                <w:szCs w:val="24"/>
              </w:rPr>
              <w:t xml:space="preserve"> </w:t>
            </w:r>
            <w:r w:rsidR="00FD45EE" w:rsidRPr="000A2A51">
              <w:rPr>
                <w:rFonts w:asciiTheme="minorHAnsi" w:hAnsiTheme="minorHAnsi"/>
                <w:sz w:val="24"/>
                <w:szCs w:val="24"/>
              </w:rPr>
              <w:t xml:space="preserve"> </w:t>
            </w:r>
            <w:r w:rsidR="000A2A51">
              <w:rPr>
                <w:rFonts w:asciiTheme="minorHAnsi" w:hAnsiTheme="minorHAnsi"/>
                <w:sz w:val="24"/>
                <w:szCs w:val="24"/>
              </w:rPr>
              <w:t>EAMIMON01</w:t>
            </w:r>
            <w:r w:rsidR="006364D6">
              <w:rPr>
                <w:rFonts w:asciiTheme="minorHAnsi" w:hAnsiTheme="minorHAnsi"/>
                <w:sz w:val="24"/>
                <w:szCs w:val="24"/>
              </w:rPr>
              <w:t xml:space="preserve"> and EEDM02</w:t>
            </w:r>
            <w:r w:rsidR="000A2A51">
              <w:rPr>
                <w:rFonts w:asciiTheme="minorHAnsi" w:hAnsiTheme="minorHAnsi"/>
                <w:sz w:val="24"/>
                <w:szCs w:val="24"/>
              </w:rPr>
              <w:t xml:space="preserve"> </w:t>
            </w:r>
            <w:r w:rsidR="00FD45EE" w:rsidRPr="000A2A51">
              <w:rPr>
                <w:rFonts w:asciiTheme="minorHAnsi" w:hAnsiTheme="minorHAnsi"/>
                <w:sz w:val="24"/>
                <w:szCs w:val="24"/>
              </w:rPr>
              <w:t>c</w:t>
            </w:r>
            <w:r w:rsidRPr="000A2A51">
              <w:rPr>
                <w:rFonts w:asciiTheme="minorHAnsi" w:hAnsiTheme="minorHAnsi"/>
                <w:sz w:val="24"/>
                <w:szCs w:val="24"/>
              </w:rPr>
              <w:t xml:space="preserve">an be used </w:t>
            </w:r>
            <w:r w:rsidR="007B01DE" w:rsidRPr="000A2A51">
              <w:rPr>
                <w:rFonts w:asciiTheme="minorHAnsi" w:hAnsiTheme="minorHAnsi"/>
                <w:sz w:val="24"/>
                <w:szCs w:val="24"/>
              </w:rPr>
              <w:t>.</w:t>
            </w:r>
          </w:p>
        </w:tc>
      </w:tr>
    </w:tbl>
    <w:p w:rsidR="00F95372" w:rsidRPr="004B5D3A" w:rsidRDefault="00F95372" w:rsidP="00F95372">
      <w:pPr>
        <w:pStyle w:val="CapHeading1"/>
        <w:rPr>
          <w:rFonts w:ascii="Calibri" w:hAnsi="Calibri"/>
        </w:rPr>
      </w:pPr>
      <w:bookmarkStart w:id="13" w:name="_Toc390432431"/>
      <w:r w:rsidRPr="004B5D3A">
        <w:rPr>
          <w:rFonts w:ascii="Calibri" w:hAnsi="Calibri"/>
        </w:rPr>
        <w:t>SAP Solution Design</w:t>
      </w:r>
      <w:bookmarkEnd w:id="12"/>
      <w:bookmarkEnd w:id="13"/>
    </w:p>
    <w:p w:rsidR="00CF0E30" w:rsidRPr="00CF0E30" w:rsidRDefault="00CF0E30" w:rsidP="00CF0E30">
      <w:pPr>
        <w:pStyle w:val="CapNormal"/>
      </w:pPr>
      <w:r w:rsidRPr="004B5D3A">
        <w:rPr>
          <w:rFonts w:ascii="Calibri" w:hAnsi="Calibri"/>
          <w:i/>
          <w:sz w:val="24"/>
        </w:rPr>
        <w:t xml:space="preserve">The future state process in SAP will require specific configuration, based on key design decisions.  </w:t>
      </w:r>
      <w:r w:rsidRPr="00385D1E">
        <w:rPr>
          <w:rFonts w:ascii="Calibri" w:hAnsi="Calibri"/>
          <w:i/>
          <w:sz w:val="24"/>
          <w:u w:val="single"/>
        </w:rPr>
        <w:t>Section 3 should capture what is needed to configure the process in SAP</w:t>
      </w:r>
      <w:r w:rsidR="00385D1E" w:rsidRPr="00385D1E">
        <w:rPr>
          <w:rFonts w:ascii="Calibri" w:hAnsi="Calibri"/>
          <w:i/>
          <w:sz w:val="24"/>
          <w:u w:val="single"/>
        </w:rPr>
        <w:t>.</w:t>
      </w:r>
    </w:p>
    <w:p w:rsidR="00F95372" w:rsidRPr="004B5D3A" w:rsidRDefault="00F95372" w:rsidP="00F95372">
      <w:pPr>
        <w:pStyle w:val="CapHeading2"/>
        <w:rPr>
          <w:rFonts w:ascii="Calibri" w:hAnsi="Calibri"/>
        </w:rPr>
      </w:pPr>
      <w:bookmarkStart w:id="14" w:name="_Toc296438952"/>
      <w:bookmarkStart w:id="15" w:name="_Toc390432432"/>
      <w:r w:rsidRPr="004B5D3A">
        <w:rPr>
          <w:rFonts w:ascii="Calibri" w:hAnsi="Calibri"/>
        </w:rPr>
        <w:t>Solution Key Design Decisions</w:t>
      </w:r>
      <w:bookmarkEnd w:id="14"/>
      <w:bookmarkEnd w:id="15"/>
    </w:p>
    <w:p w:rsidR="0077750B" w:rsidRPr="004B5D3A" w:rsidRDefault="0077750B" w:rsidP="0077750B">
      <w:pPr>
        <w:pStyle w:val="CapNormal"/>
        <w:rPr>
          <w:rFonts w:ascii="Calibri" w:hAnsi="Calibri"/>
          <w:i/>
        </w:rPr>
      </w:pPr>
      <w:r w:rsidRPr="004B5D3A">
        <w:rPr>
          <w:rFonts w:ascii="Calibri" w:hAnsi="Calibri"/>
          <w:i/>
          <w:sz w:val="24"/>
        </w:rPr>
        <w:t>The intent here is to</w:t>
      </w:r>
      <w:r w:rsidRPr="004B5D3A">
        <w:rPr>
          <w:rFonts w:ascii="Calibri" w:hAnsi="Calibri"/>
          <w:i/>
        </w:rPr>
        <w:t xml:space="preserve"> list </w:t>
      </w:r>
      <w:r w:rsidR="00CF0E30" w:rsidRPr="004B5D3A">
        <w:rPr>
          <w:rFonts w:ascii="Calibri" w:hAnsi="Calibri"/>
          <w:i/>
        </w:rPr>
        <w:t xml:space="preserve">important </w:t>
      </w:r>
      <w:r w:rsidRPr="004B5D3A">
        <w:rPr>
          <w:rFonts w:ascii="Calibri" w:hAnsi="Calibri"/>
          <w:i/>
        </w:rPr>
        <w:t>key decisions relevant to the process</w:t>
      </w:r>
      <w:r w:rsidR="00CF0E30" w:rsidRPr="004B5D3A">
        <w:rPr>
          <w:rFonts w:ascii="Calibri" w:hAnsi="Calibri"/>
          <w:i/>
        </w:rPr>
        <w:t xml:space="preserve"> and core aspects of the design that are relevant to leadership and key stakeholders</w:t>
      </w:r>
      <w:r w:rsidRPr="004B5D3A">
        <w:rPr>
          <w:rFonts w:ascii="Calibri" w:hAnsi="Calibri"/>
          <w:i/>
        </w:rPr>
        <w:t xml:space="preserve">. </w:t>
      </w:r>
      <w:r w:rsidR="00F95372" w:rsidRPr="004B5D3A">
        <w:rPr>
          <w:rFonts w:ascii="Calibri" w:hAnsi="Calibri"/>
          <w:i/>
          <w:sz w:val="24"/>
        </w:rPr>
        <w:t>These key decisions should be pre-populated with an initial recommendation that is appropriate for the client industry/sector</w:t>
      </w:r>
      <w:r w:rsidR="00CF0E30" w:rsidRPr="004B5D3A">
        <w:rPr>
          <w:rFonts w:ascii="Calibri" w:hAnsi="Calibri"/>
          <w:i/>
          <w:sz w:val="24"/>
        </w:rPr>
        <w:t xml:space="preserve"> and based on the VSM outputs</w:t>
      </w:r>
      <w:r w:rsidR="00F95372" w:rsidRPr="004B5D3A">
        <w:rPr>
          <w:rFonts w:ascii="Calibri" w:hAnsi="Calibri"/>
          <w:i/>
          <w:sz w:val="24"/>
        </w:rPr>
        <w:t>.</w:t>
      </w:r>
      <w:r w:rsidRPr="004B5D3A">
        <w:rPr>
          <w:rFonts w:ascii="Calibri" w:hAnsi="Calibri"/>
          <w:i/>
          <w:sz w:val="24"/>
        </w:rPr>
        <w:t xml:space="preserve"> </w:t>
      </w:r>
    </w:p>
    <w:tbl>
      <w:tblPr>
        <w:tblW w:w="4944"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652"/>
        <w:gridCol w:w="2365"/>
        <w:gridCol w:w="2129"/>
        <w:gridCol w:w="4323"/>
      </w:tblGrid>
      <w:tr w:rsidR="0019133B" w:rsidRPr="000C60DB" w:rsidTr="006A7995">
        <w:trPr>
          <w:trHeight w:val="288"/>
        </w:trPr>
        <w:tc>
          <w:tcPr>
            <w:tcW w:w="344" w:type="pct"/>
            <w:tcBorders>
              <w:righ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 xml:space="preserve">Ref. </w:t>
            </w:r>
          </w:p>
        </w:tc>
        <w:tc>
          <w:tcPr>
            <w:tcW w:w="1249" w:type="pct"/>
            <w:tcBorders>
              <w:left w:val="single" w:sz="4" w:space="0" w:color="FFFFFF"/>
              <w:righ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 xml:space="preserve">Key Decision Description </w:t>
            </w:r>
          </w:p>
        </w:tc>
        <w:tc>
          <w:tcPr>
            <w:tcW w:w="1124" w:type="pct"/>
            <w:tcBorders>
              <w:left w:val="single" w:sz="4" w:space="0" w:color="FFFFFF"/>
              <w:righ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 xml:space="preserve">Initial Recommendation </w:t>
            </w:r>
          </w:p>
        </w:tc>
        <w:tc>
          <w:tcPr>
            <w:tcW w:w="2283" w:type="pct"/>
            <w:tcBorders>
              <w:lef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 xml:space="preserve">Key Decision Made </w:t>
            </w:r>
          </w:p>
        </w:tc>
      </w:tr>
      <w:tr w:rsidR="0019133B" w:rsidRPr="000C60DB" w:rsidTr="006A7995">
        <w:trPr>
          <w:trHeight w:val="288"/>
        </w:trPr>
        <w:tc>
          <w:tcPr>
            <w:tcW w:w="344" w:type="pct"/>
            <w:shd w:val="clear" w:color="auto" w:fill="auto"/>
            <w:hideMark/>
          </w:tcPr>
          <w:p w:rsidR="00A40DCC" w:rsidRPr="00FD45EE" w:rsidRDefault="00A40DCC" w:rsidP="005C3B2D">
            <w:pPr>
              <w:pStyle w:val="TableBody"/>
              <w:rPr>
                <w:rFonts w:asciiTheme="minorHAnsi" w:hAnsiTheme="minorHAnsi"/>
                <w:sz w:val="24"/>
                <w:szCs w:val="24"/>
              </w:rPr>
            </w:pPr>
            <w:r w:rsidRPr="00FD45EE">
              <w:rPr>
                <w:rFonts w:asciiTheme="minorHAnsi" w:hAnsiTheme="minorHAnsi"/>
                <w:sz w:val="24"/>
                <w:szCs w:val="24"/>
              </w:rPr>
              <w:t>1</w:t>
            </w:r>
          </w:p>
        </w:tc>
        <w:tc>
          <w:tcPr>
            <w:tcW w:w="1249" w:type="pct"/>
            <w:shd w:val="clear" w:color="auto" w:fill="auto"/>
            <w:hideMark/>
          </w:tcPr>
          <w:p w:rsidR="00A40DCC" w:rsidRPr="00FD45EE" w:rsidRDefault="00FB3D1D" w:rsidP="0060518D">
            <w:pPr>
              <w:rPr>
                <w:rFonts w:asciiTheme="minorHAnsi" w:hAnsiTheme="minorHAnsi"/>
              </w:rPr>
            </w:pPr>
            <w:r>
              <w:rPr>
                <w:rFonts w:asciiTheme="minorHAnsi" w:hAnsiTheme="minorHAnsi"/>
              </w:rPr>
              <w:t xml:space="preserve">Device </w:t>
            </w:r>
            <w:r w:rsidR="006244AF">
              <w:rPr>
                <w:rFonts w:asciiTheme="minorHAnsi" w:hAnsiTheme="minorHAnsi"/>
              </w:rPr>
              <w:t xml:space="preserve">Register </w:t>
            </w:r>
            <w:r w:rsidR="0060518D">
              <w:rPr>
                <w:rFonts w:asciiTheme="minorHAnsi" w:hAnsiTheme="minorHAnsi"/>
              </w:rPr>
              <w:t xml:space="preserve">and </w:t>
            </w:r>
            <w:r w:rsidR="000B0147">
              <w:rPr>
                <w:rFonts w:asciiTheme="minorHAnsi" w:hAnsiTheme="minorHAnsi"/>
              </w:rPr>
              <w:t>Interval Profile</w:t>
            </w:r>
            <w:r w:rsidR="0060518D">
              <w:rPr>
                <w:rFonts w:asciiTheme="minorHAnsi" w:hAnsiTheme="minorHAnsi"/>
              </w:rPr>
              <w:t xml:space="preserve"> </w:t>
            </w:r>
            <w:r w:rsidR="006244AF">
              <w:rPr>
                <w:rFonts w:asciiTheme="minorHAnsi" w:hAnsiTheme="minorHAnsi"/>
              </w:rPr>
              <w:t>Setup</w:t>
            </w:r>
            <w:r w:rsidR="0060518D">
              <w:rPr>
                <w:rFonts w:asciiTheme="minorHAnsi" w:hAnsiTheme="minorHAnsi"/>
              </w:rPr>
              <w:t xml:space="preserve"> </w:t>
            </w:r>
          </w:p>
        </w:tc>
        <w:tc>
          <w:tcPr>
            <w:tcW w:w="1124" w:type="pct"/>
            <w:shd w:val="clear" w:color="auto" w:fill="auto"/>
            <w:hideMark/>
          </w:tcPr>
          <w:p w:rsidR="006244AF" w:rsidRDefault="000B0147" w:rsidP="006244AF">
            <w:pPr>
              <w:pStyle w:val="TableBody"/>
              <w:rPr>
                <w:rFonts w:asciiTheme="minorHAnsi" w:hAnsiTheme="minorHAnsi" w:cs="Times New Roman"/>
                <w:sz w:val="24"/>
                <w:szCs w:val="24"/>
              </w:rPr>
            </w:pPr>
            <w:r w:rsidRPr="000B0147">
              <w:rPr>
                <w:rFonts w:asciiTheme="minorHAnsi" w:hAnsiTheme="minorHAnsi" w:cs="Times New Roman"/>
                <w:sz w:val="24"/>
                <w:szCs w:val="24"/>
              </w:rPr>
              <w:t xml:space="preserve">Automation of </w:t>
            </w:r>
            <w:r>
              <w:rPr>
                <w:rFonts w:asciiTheme="minorHAnsi" w:hAnsiTheme="minorHAnsi" w:cs="Times New Roman"/>
                <w:sz w:val="24"/>
                <w:szCs w:val="24"/>
              </w:rPr>
              <w:t xml:space="preserve"> device register setup , creation </w:t>
            </w:r>
            <w:r w:rsidR="002C6790">
              <w:rPr>
                <w:rFonts w:asciiTheme="minorHAnsi" w:hAnsiTheme="minorHAnsi" w:cs="Times New Roman"/>
                <w:sz w:val="24"/>
                <w:szCs w:val="24"/>
              </w:rPr>
              <w:t>,</w:t>
            </w:r>
            <w:r>
              <w:rPr>
                <w:rFonts w:asciiTheme="minorHAnsi" w:hAnsiTheme="minorHAnsi" w:cs="Times New Roman"/>
                <w:sz w:val="24"/>
                <w:szCs w:val="24"/>
              </w:rPr>
              <w:t>allocation</w:t>
            </w:r>
            <w:r w:rsidR="002C6790">
              <w:rPr>
                <w:rFonts w:asciiTheme="minorHAnsi" w:hAnsiTheme="minorHAnsi" w:cs="Times New Roman"/>
                <w:sz w:val="24"/>
                <w:szCs w:val="24"/>
              </w:rPr>
              <w:t xml:space="preserve"> and de -</w:t>
            </w:r>
            <w:r w:rsidR="002C6790">
              <w:rPr>
                <w:rFonts w:asciiTheme="minorHAnsi" w:hAnsiTheme="minorHAnsi" w:cs="Times New Roman"/>
                <w:sz w:val="24"/>
                <w:szCs w:val="24"/>
              </w:rPr>
              <w:lastRenderedPageBreak/>
              <w:t>allocation</w:t>
            </w:r>
            <w:r>
              <w:rPr>
                <w:rFonts w:asciiTheme="minorHAnsi" w:hAnsiTheme="minorHAnsi" w:cs="Times New Roman"/>
                <w:sz w:val="24"/>
                <w:szCs w:val="24"/>
              </w:rPr>
              <w:t xml:space="preserve"> of interval profile</w:t>
            </w:r>
            <w:r w:rsidR="000A6D6F">
              <w:rPr>
                <w:rFonts w:asciiTheme="minorHAnsi" w:hAnsiTheme="minorHAnsi" w:cs="Times New Roman"/>
                <w:sz w:val="24"/>
                <w:szCs w:val="24"/>
              </w:rPr>
              <w:t xml:space="preserve"> will be triggered from the </w:t>
            </w:r>
            <w:r w:rsidR="0088238D">
              <w:rPr>
                <w:rFonts w:asciiTheme="minorHAnsi" w:hAnsiTheme="minorHAnsi" w:cs="Times New Roman"/>
                <w:sz w:val="24"/>
                <w:szCs w:val="24"/>
              </w:rPr>
              <w:t xml:space="preserve">following </w:t>
            </w:r>
            <w:r w:rsidR="000A6D6F">
              <w:rPr>
                <w:rFonts w:asciiTheme="minorHAnsi" w:hAnsiTheme="minorHAnsi" w:cs="Times New Roman"/>
                <w:sz w:val="24"/>
                <w:szCs w:val="24"/>
              </w:rPr>
              <w:t>process</w:t>
            </w:r>
            <w:r w:rsidR="0088238D">
              <w:rPr>
                <w:rFonts w:asciiTheme="minorHAnsi" w:hAnsiTheme="minorHAnsi" w:cs="Times New Roman"/>
                <w:sz w:val="24"/>
                <w:szCs w:val="24"/>
              </w:rPr>
              <w:t>es</w:t>
            </w:r>
            <w:r w:rsidR="000A6D6F">
              <w:rPr>
                <w:rFonts w:asciiTheme="minorHAnsi" w:hAnsiTheme="minorHAnsi" w:cs="Times New Roman"/>
                <w:sz w:val="24"/>
                <w:szCs w:val="24"/>
              </w:rPr>
              <w:t>:</w:t>
            </w:r>
          </w:p>
          <w:p w:rsidR="000A6D6F" w:rsidRDefault="000A6D6F" w:rsidP="006244AF">
            <w:pPr>
              <w:pStyle w:val="TableBody"/>
              <w:rPr>
                <w:rFonts w:asciiTheme="minorHAnsi" w:hAnsiTheme="minorHAnsi" w:cs="Times New Roman"/>
                <w:sz w:val="24"/>
                <w:szCs w:val="24"/>
              </w:rPr>
            </w:pPr>
            <w:r>
              <w:rPr>
                <w:rFonts w:asciiTheme="minorHAnsi" w:hAnsiTheme="minorHAnsi" w:cs="Times New Roman"/>
                <w:sz w:val="24"/>
                <w:szCs w:val="24"/>
              </w:rPr>
              <w:t>1.  AMI meter cutover to Interval Billing</w:t>
            </w:r>
          </w:p>
          <w:p w:rsidR="000A6D6F" w:rsidRDefault="000A6D6F" w:rsidP="006244AF">
            <w:pPr>
              <w:pStyle w:val="TableBody"/>
              <w:rPr>
                <w:rFonts w:asciiTheme="minorHAnsi" w:hAnsiTheme="minorHAnsi" w:cs="Times New Roman"/>
                <w:sz w:val="24"/>
                <w:szCs w:val="24"/>
              </w:rPr>
            </w:pPr>
            <w:r>
              <w:rPr>
                <w:rFonts w:asciiTheme="minorHAnsi" w:hAnsiTheme="minorHAnsi" w:cs="Times New Roman"/>
                <w:sz w:val="24"/>
                <w:szCs w:val="24"/>
              </w:rPr>
              <w:t>2. New Service request</w:t>
            </w:r>
            <w:r w:rsidR="0088238D">
              <w:rPr>
                <w:rFonts w:asciiTheme="minorHAnsi" w:hAnsiTheme="minorHAnsi" w:cs="Times New Roman"/>
                <w:sz w:val="24"/>
                <w:szCs w:val="24"/>
              </w:rPr>
              <w:t>s</w:t>
            </w:r>
            <w:r>
              <w:rPr>
                <w:rFonts w:asciiTheme="minorHAnsi" w:hAnsiTheme="minorHAnsi" w:cs="Times New Roman"/>
                <w:sz w:val="24"/>
                <w:szCs w:val="24"/>
              </w:rPr>
              <w:t xml:space="preserve"> for new premises with</w:t>
            </w:r>
            <w:r w:rsidR="006364D6">
              <w:rPr>
                <w:rFonts w:asciiTheme="minorHAnsi" w:hAnsiTheme="minorHAnsi" w:cs="Times New Roman"/>
                <w:sz w:val="24"/>
                <w:szCs w:val="24"/>
              </w:rPr>
              <w:t xml:space="preserve"> applicable </w:t>
            </w:r>
            <w:r>
              <w:rPr>
                <w:rFonts w:asciiTheme="minorHAnsi" w:hAnsiTheme="minorHAnsi" w:cs="Times New Roman"/>
                <w:sz w:val="24"/>
                <w:szCs w:val="24"/>
              </w:rPr>
              <w:t>GSD rate category</w:t>
            </w:r>
            <w:r w:rsidR="006364D6">
              <w:rPr>
                <w:rFonts w:asciiTheme="minorHAnsi" w:hAnsiTheme="minorHAnsi" w:cs="Times New Roman"/>
                <w:sz w:val="24"/>
                <w:szCs w:val="24"/>
              </w:rPr>
              <w:t xml:space="preserve"> ( GSD_1120 and GSD_1130)</w:t>
            </w:r>
          </w:p>
          <w:p w:rsidR="000A6D6F" w:rsidRDefault="000A6D6F" w:rsidP="000A6D6F">
            <w:pPr>
              <w:pStyle w:val="TableBody"/>
              <w:rPr>
                <w:rFonts w:asciiTheme="minorHAnsi" w:hAnsiTheme="minorHAnsi" w:cs="Times New Roman"/>
                <w:sz w:val="24"/>
                <w:szCs w:val="24"/>
              </w:rPr>
            </w:pPr>
            <w:r>
              <w:rPr>
                <w:rFonts w:asciiTheme="minorHAnsi" w:hAnsiTheme="minorHAnsi" w:cs="Times New Roman"/>
                <w:sz w:val="24"/>
                <w:szCs w:val="24"/>
              </w:rPr>
              <w:t xml:space="preserve">3. New Move In with </w:t>
            </w:r>
            <w:r w:rsidR="006364D6">
              <w:rPr>
                <w:rFonts w:asciiTheme="minorHAnsi" w:hAnsiTheme="minorHAnsi" w:cs="Times New Roman"/>
                <w:sz w:val="24"/>
                <w:szCs w:val="24"/>
              </w:rPr>
              <w:t xml:space="preserve">relevant </w:t>
            </w:r>
            <w:r>
              <w:rPr>
                <w:rFonts w:asciiTheme="minorHAnsi" w:hAnsiTheme="minorHAnsi" w:cs="Times New Roman"/>
                <w:sz w:val="24"/>
                <w:szCs w:val="24"/>
              </w:rPr>
              <w:t>GSD rate category</w:t>
            </w:r>
          </w:p>
          <w:p w:rsidR="000A6D6F" w:rsidRPr="000B0147" w:rsidRDefault="000A6D6F" w:rsidP="000A6D6F">
            <w:pPr>
              <w:pStyle w:val="TableBody"/>
              <w:rPr>
                <w:rFonts w:asciiTheme="minorHAnsi" w:hAnsiTheme="minorHAnsi" w:cs="Times New Roman"/>
                <w:sz w:val="24"/>
                <w:szCs w:val="24"/>
              </w:rPr>
            </w:pPr>
            <w:r>
              <w:rPr>
                <w:rFonts w:asciiTheme="minorHAnsi" w:hAnsiTheme="minorHAnsi" w:cs="Times New Roman"/>
                <w:sz w:val="24"/>
                <w:szCs w:val="24"/>
              </w:rPr>
              <w:t xml:space="preserve">4. Any service upgrade with </w:t>
            </w:r>
            <w:r w:rsidR="006364D6">
              <w:rPr>
                <w:rFonts w:asciiTheme="minorHAnsi" w:hAnsiTheme="minorHAnsi" w:cs="Times New Roman"/>
                <w:sz w:val="24"/>
                <w:szCs w:val="24"/>
              </w:rPr>
              <w:t xml:space="preserve">relevant </w:t>
            </w:r>
            <w:r>
              <w:rPr>
                <w:rFonts w:asciiTheme="minorHAnsi" w:hAnsiTheme="minorHAnsi" w:cs="Times New Roman"/>
                <w:sz w:val="24"/>
                <w:szCs w:val="24"/>
              </w:rPr>
              <w:t>GSD rate category</w:t>
            </w:r>
            <w:r w:rsidR="0001745E">
              <w:rPr>
                <w:rFonts w:asciiTheme="minorHAnsi" w:hAnsiTheme="minorHAnsi" w:cs="Times New Roman"/>
                <w:sz w:val="24"/>
                <w:szCs w:val="24"/>
              </w:rPr>
              <w:t>.</w:t>
            </w:r>
            <w:r>
              <w:rPr>
                <w:rFonts w:asciiTheme="minorHAnsi" w:hAnsiTheme="minorHAnsi" w:cs="Times New Roman"/>
                <w:sz w:val="24"/>
                <w:szCs w:val="24"/>
              </w:rPr>
              <w:t xml:space="preserve"> </w:t>
            </w:r>
          </w:p>
        </w:tc>
        <w:tc>
          <w:tcPr>
            <w:tcW w:w="2283" w:type="pct"/>
            <w:shd w:val="clear" w:color="auto" w:fill="auto"/>
            <w:hideMark/>
          </w:tcPr>
          <w:p w:rsidR="00A40DCC" w:rsidRDefault="00D64BBC" w:rsidP="00D64BBC">
            <w:pPr>
              <w:pStyle w:val="CommentText"/>
              <w:rPr>
                <w:rFonts w:asciiTheme="minorHAnsi" w:hAnsiTheme="minorHAnsi"/>
                <w:sz w:val="24"/>
                <w:szCs w:val="24"/>
              </w:rPr>
            </w:pPr>
            <w:r>
              <w:rPr>
                <w:rFonts w:asciiTheme="minorHAnsi" w:hAnsiTheme="minorHAnsi"/>
                <w:sz w:val="24"/>
                <w:szCs w:val="24"/>
              </w:rPr>
              <w:lastRenderedPageBreak/>
              <w:t>1. GSD demand meter</w:t>
            </w:r>
            <w:r w:rsidR="0088238D">
              <w:rPr>
                <w:rFonts w:asciiTheme="minorHAnsi" w:hAnsiTheme="minorHAnsi"/>
                <w:sz w:val="24"/>
                <w:szCs w:val="24"/>
              </w:rPr>
              <w:t>s will</w:t>
            </w:r>
            <w:r>
              <w:rPr>
                <w:rFonts w:asciiTheme="minorHAnsi" w:hAnsiTheme="minorHAnsi"/>
                <w:sz w:val="24"/>
                <w:szCs w:val="24"/>
              </w:rPr>
              <w:t xml:space="preserve"> have AMI capability</w:t>
            </w:r>
            <w:r w:rsidR="00F41BC0">
              <w:rPr>
                <w:rFonts w:asciiTheme="minorHAnsi" w:hAnsiTheme="minorHAnsi"/>
                <w:sz w:val="24"/>
                <w:szCs w:val="24"/>
              </w:rPr>
              <w:t xml:space="preserve"> of Remote Reading</w:t>
            </w:r>
            <w:r>
              <w:rPr>
                <w:rFonts w:asciiTheme="minorHAnsi" w:hAnsiTheme="minorHAnsi"/>
                <w:sz w:val="24"/>
                <w:szCs w:val="24"/>
              </w:rPr>
              <w:t xml:space="preserve"> </w:t>
            </w:r>
            <w:r w:rsidR="00F41BC0">
              <w:rPr>
                <w:rFonts w:asciiTheme="minorHAnsi" w:hAnsiTheme="minorHAnsi"/>
                <w:sz w:val="24"/>
                <w:szCs w:val="24"/>
              </w:rPr>
              <w:t>and On-Demand Reading</w:t>
            </w:r>
          </w:p>
          <w:p w:rsidR="00F41BC0" w:rsidRDefault="00F41BC0" w:rsidP="00D64BBC">
            <w:pPr>
              <w:pStyle w:val="CommentText"/>
              <w:rPr>
                <w:rFonts w:asciiTheme="minorHAnsi" w:hAnsiTheme="minorHAnsi"/>
                <w:sz w:val="24"/>
                <w:szCs w:val="24"/>
              </w:rPr>
            </w:pPr>
            <w:r>
              <w:rPr>
                <w:rFonts w:asciiTheme="minorHAnsi" w:hAnsiTheme="minorHAnsi"/>
                <w:sz w:val="24"/>
                <w:szCs w:val="24"/>
              </w:rPr>
              <w:t xml:space="preserve">2. Devices should have three registers </w:t>
            </w:r>
            <w:r w:rsidR="0088238D">
              <w:rPr>
                <w:rFonts w:asciiTheme="minorHAnsi" w:hAnsiTheme="minorHAnsi"/>
                <w:sz w:val="24"/>
                <w:szCs w:val="24"/>
              </w:rPr>
              <w:lastRenderedPageBreak/>
              <w:t xml:space="preserve">which are </w:t>
            </w:r>
            <w:r>
              <w:rPr>
                <w:rFonts w:asciiTheme="minorHAnsi" w:hAnsiTheme="minorHAnsi"/>
                <w:sz w:val="24"/>
                <w:szCs w:val="24"/>
              </w:rPr>
              <w:t>meter reading and billing relevant</w:t>
            </w:r>
          </w:p>
          <w:p w:rsidR="00F41BC0" w:rsidRDefault="00F41BC0" w:rsidP="00CD2868">
            <w:pPr>
              <w:pStyle w:val="CommentText"/>
              <w:numPr>
                <w:ilvl w:val="0"/>
                <w:numId w:val="11"/>
              </w:numPr>
              <w:rPr>
                <w:rFonts w:asciiTheme="minorHAnsi" w:hAnsiTheme="minorHAnsi"/>
                <w:sz w:val="24"/>
                <w:szCs w:val="24"/>
              </w:rPr>
            </w:pPr>
            <w:r>
              <w:rPr>
                <w:rFonts w:asciiTheme="minorHAnsi" w:hAnsiTheme="minorHAnsi"/>
                <w:sz w:val="24"/>
                <w:szCs w:val="24"/>
              </w:rPr>
              <w:t>KWH  - Index Read</w:t>
            </w:r>
          </w:p>
          <w:p w:rsidR="00F41BC0" w:rsidRDefault="00F41BC0" w:rsidP="00CD2868">
            <w:pPr>
              <w:pStyle w:val="CommentText"/>
              <w:numPr>
                <w:ilvl w:val="0"/>
                <w:numId w:val="11"/>
              </w:numPr>
              <w:rPr>
                <w:rFonts w:asciiTheme="minorHAnsi" w:hAnsiTheme="minorHAnsi"/>
                <w:sz w:val="24"/>
                <w:szCs w:val="24"/>
              </w:rPr>
            </w:pPr>
            <w:r>
              <w:rPr>
                <w:rFonts w:asciiTheme="minorHAnsi" w:hAnsiTheme="minorHAnsi"/>
                <w:sz w:val="24"/>
                <w:szCs w:val="24"/>
              </w:rPr>
              <w:t>KVARH – Index Read</w:t>
            </w:r>
          </w:p>
          <w:p w:rsidR="00F41BC0" w:rsidRDefault="00F41BC0" w:rsidP="00CD2868">
            <w:pPr>
              <w:pStyle w:val="CommentText"/>
              <w:numPr>
                <w:ilvl w:val="0"/>
                <w:numId w:val="11"/>
              </w:numPr>
              <w:rPr>
                <w:rFonts w:asciiTheme="minorHAnsi" w:hAnsiTheme="minorHAnsi"/>
                <w:sz w:val="24"/>
                <w:szCs w:val="24"/>
              </w:rPr>
            </w:pPr>
            <w:r>
              <w:rPr>
                <w:rFonts w:asciiTheme="minorHAnsi" w:hAnsiTheme="minorHAnsi"/>
                <w:sz w:val="24"/>
                <w:szCs w:val="24"/>
              </w:rPr>
              <w:t>KWH–I  - Interval Read</w:t>
            </w:r>
          </w:p>
          <w:p w:rsidR="00F41BC0" w:rsidRDefault="00D628AB" w:rsidP="00D64BBC">
            <w:pPr>
              <w:pStyle w:val="CommentText"/>
              <w:rPr>
                <w:rFonts w:asciiTheme="minorHAnsi" w:hAnsiTheme="minorHAnsi"/>
                <w:sz w:val="24"/>
                <w:szCs w:val="24"/>
              </w:rPr>
            </w:pPr>
            <w:r>
              <w:rPr>
                <w:rFonts w:asciiTheme="minorHAnsi" w:hAnsiTheme="minorHAnsi"/>
                <w:sz w:val="24"/>
                <w:szCs w:val="24"/>
              </w:rPr>
              <w:t xml:space="preserve">3. </w:t>
            </w:r>
            <w:r w:rsidR="0088238D">
              <w:rPr>
                <w:rFonts w:asciiTheme="minorHAnsi" w:hAnsiTheme="minorHAnsi"/>
                <w:sz w:val="24"/>
                <w:szCs w:val="24"/>
              </w:rPr>
              <w:t>Interval length of the KWH-I register will be 15 mins</w:t>
            </w:r>
            <w:r>
              <w:rPr>
                <w:rFonts w:asciiTheme="minorHAnsi" w:hAnsiTheme="minorHAnsi"/>
                <w:sz w:val="24"/>
                <w:szCs w:val="24"/>
              </w:rPr>
              <w:t>.</w:t>
            </w:r>
          </w:p>
          <w:p w:rsidR="006A7995" w:rsidRDefault="006A7995" w:rsidP="006A7995">
            <w:pPr>
              <w:rPr>
                <w:rFonts w:asciiTheme="minorHAnsi" w:hAnsiTheme="minorHAnsi"/>
              </w:rPr>
            </w:pPr>
            <w:r>
              <w:rPr>
                <w:rFonts w:asciiTheme="minorHAnsi" w:hAnsiTheme="minorHAnsi"/>
              </w:rPr>
              <w:t xml:space="preserve">4. </w:t>
            </w:r>
            <w:r w:rsidR="0088238D">
              <w:rPr>
                <w:rFonts w:asciiTheme="minorHAnsi" w:hAnsiTheme="minorHAnsi"/>
              </w:rPr>
              <w:t xml:space="preserve">EDM </w:t>
            </w:r>
            <w:r>
              <w:rPr>
                <w:rFonts w:asciiTheme="minorHAnsi" w:hAnsiTheme="minorHAnsi"/>
              </w:rPr>
              <w:t>Interval profile will be created with interval length 15 minutes.</w:t>
            </w:r>
          </w:p>
          <w:p w:rsidR="006A7995" w:rsidRDefault="006A7995" w:rsidP="006A7995">
            <w:pPr>
              <w:rPr>
                <w:rFonts w:asciiTheme="minorHAnsi" w:hAnsiTheme="minorHAnsi"/>
              </w:rPr>
            </w:pPr>
            <w:r>
              <w:rPr>
                <w:rFonts w:asciiTheme="minorHAnsi" w:hAnsiTheme="minorHAnsi"/>
              </w:rPr>
              <w:t>5. Creation and allocation of EDM profile to device register and synchronization to MDM system will be automated.</w:t>
            </w:r>
          </w:p>
          <w:p w:rsidR="006A7995" w:rsidRDefault="006A7995" w:rsidP="006A7995">
            <w:pPr>
              <w:rPr>
                <w:rFonts w:asciiTheme="minorHAnsi" w:hAnsiTheme="minorHAnsi"/>
              </w:rPr>
            </w:pPr>
            <w:r>
              <w:rPr>
                <w:rFonts w:asciiTheme="minorHAnsi" w:hAnsiTheme="minorHAnsi"/>
              </w:rPr>
              <w:t xml:space="preserve">6. </w:t>
            </w:r>
            <w:r w:rsidRPr="006364D6">
              <w:rPr>
                <w:rFonts w:asciiTheme="minorHAnsi" w:hAnsiTheme="minorHAnsi"/>
              </w:rPr>
              <w:t>Process Id</w:t>
            </w:r>
            <w:r>
              <w:t xml:space="preserve"> – This ID does not change irrespective of meters and will be included as part </w:t>
            </w:r>
            <w:r w:rsidR="0088238D">
              <w:t xml:space="preserve">of </w:t>
            </w:r>
            <w:r>
              <w:t>profile header description. Device Location (SDP) will be use</w:t>
            </w:r>
            <w:r w:rsidR="0088238D">
              <w:t>d</w:t>
            </w:r>
            <w:r>
              <w:t xml:space="preserve"> as process id.</w:t>
            </w:r>
          </w:p>
          <w:p w:rsidR="006A7995" w:rsidRDefault="006A7995" w:rsidP="006A7995">
            <w:pPr>
              <w:textAlignment w:val="center"/>
              <w:rPr>
                <w:rFonts w:asciiTheme="minorHAnsi" w:hAnsiTheme="minorHAnsi"/>
              </w:rPr>
            </w:pPr>
            <w:r>
              <w:rPr>
                <w:rFonts w:asciiTheme="minorHAnsi" w:hAnsiTheme="minorHAnsi"/>
              </w:rPr>
              <w:t xml:space="preserve">7. A custom function module will be created for automation of EDM </w:t>
            </w:r>
            <w:r w:rsidR="006364D6">
              <w:rPr>
                <w:rFonts w:asciiTheme="minorHAnsi" w:hAnsiTheme="minorHAnsi"/>
              </w:rPr>
              <w:t xml:space="preserve">interval </w:t>
            </w:r>
            <w:r>
              <w:rPr>
                <w:rFonts w:asciiTheme="minorHAnsi" w:hAnsiTheme="minorHAnsi"/>
              </w:rPr>
              <w:t xml:space="preserve">profile </w:t>
            </w:r>
            <w:r w:rsidR="00FB7AB9">
              <w:rPr>
                <w:rFonts w:asciiTheme="minorHAnsi" w:hAnsiTheme="minorHAnsi"/>
              </w:rPr>
              <w:t>creation</w:t>
            </w:r>
            <w:r w:rsidR="0057730F">
              <w:rPr>
                <w:rFonts w:asciiTheme="minorHAnsi" w:hAnsiTheme="minorHAnsi"/>
              </w:rPr>
              <w:t xml:space="preserve"> &amp; allocation</w:t>
            </w:r>
            <w:r w:rsidR="00FB7AB9">
              <w:rPr>
                <w:rFonts w:asciiTheme="minorHAnsi" w:hAnsiTheme="minorHAnsi"/>
              </w:rPr>
              <w:t>.</w:t>
            </w:r>
          </w:p>
          <w:p w:rsidR="006A7995" w:rsidRPr="00FD45EE" w:rsidRDefault="006A7995" w:rsidP="006A7995">
            <w:pPr>
              <w:pStyle w:val="CommentText"/>
              <w:rPr>
                <w:rFonts w:asciiTheme="minorHAnsi" w:hAnsiTheme="minorHAnsi"/>
                <w:sz w:val="24"/>
                <w:szCs w:val="24"/>
              </w:rPr>
            </w:pPr>
          </w:p>
        </w:tc>
      </w:tr>
      <w:tr w:rsidR="0019133B" w:rsidRPr="003B7635" w:rsidTr="006A7995">
        <w:trPr>
          <w:trHeight w:val="288"/>
        </w:trPr>
        <w:tc>
          <w:tcPr>
            <w:tcW w:w="344" w:type="pct"/>
            <w:shd w:val="clear" w:color="auto" w:fill="auto"/>
            <w:hideMark/>
          </w:tcPr>
          <w:p w:rsidR="00140C05" w:rsidRPr="007F4CA4" w:rsidRDefault="006A7995" w:rsidP="005C3B2D">
            <w:pPr>
              <w:pStyle w:val="TableBody"/>
              <w:rPr>
                <w:rFonts w:asciiTheme="minorHAnsi" w:hAnsiTheme="minorHAnsi"/>
                <w:sz w:val="24"/>
                <w:szCs w:val="24"/>
              </w:rPr>
            </w:pPr>
            <w:r>
              <w:rPr>
                <w:rFonts w:asciiTheme="minorHAnsi" w:hAnsiTheme="minorHAnsi"/>
                <w:sz w:val="24"/>
                <w:szCs w:val="24"/>
              </w:rPr>
              <w:lastRenderedPageBreak/>
              <w:t>2</w:t>
            </w:r>
          </w:p>
        </w:tc>
        <w:tc>
          <w:tcPr>
            <w:tcW w:w="1249" w:type="pct"/>
            <w:shd w:val="clear" w:color="auto" w:fill="auto"/>
            <w:hideMark/>
          </w:tcPr>
          <w:p w:rsidR="00140C05" w:rsidRPr="007F4CA4" w:rsidRDefault="007A53CF" w:rsidP="00991044">
            <w:pPr>
              <w:jc w:val="both"/>
              <w:rPr>
                <w:rFonts w:asciiTheme="minorHAnsi" w:hAnsiTheme="minorHAnsi"/>
              </w:rPr>
            </w:pPr>
            <w:r>
              <w:rPr>
                <w:rFonts w:asciiTheme="minorHAnsi" w:hAnsiTheme="minorHAnsi"/>
              </w:rPr>
              <w:t xml:space="preserve">OTA Index Meter Reading </w:t>
            </w:r>
          </w:p>
        </w:tc>
        <w:tc>
          <w:tcPr>
            <w:tcW w:w="1124" w:type="pct"/>
            <w:shd w:val="clear" w:color="auto" w:fill="auto"/>
            <w:hideMark/>
          </w:tcPr>
          <w:p w:rsidR="00140C05" w:rsidRDefault="00310E24" w:rsidP="00FD45EE">
            <w:pPr>
              <w:rPr>
                <w:rFonts w:asciiTheme="minorHAnsi" w:hAnsiTheme="minorHAnsi"/>
              </w:rPr>
            </w:pPr>
            <w:r>
              <w:rPr>
                <w:rFonts w:asciiTheme="minorHAnsi" w:hAnsiTheme="minorHAnsi"/>
              </w:rPr>
              <w:t xml:space="preserve">System will enable </w:t>
            </w:r>
            <w:r w:rsidR="004F7EC0">
              <w:rPr>
                <w:rFonts w:asciiTheme="minorHAnsi" w:hAnsiTheme="minorHAnsi"/>
              </w:rPr>
              <w:t xml:space="preserve">OTA </w:t>
            </w:r>
            <w:r>
              <w:rPr>
                <w:rFonts w:asciiTheme="minorHAnsi" w:hAnsiTheme="minorHAnsi"/>
              </w:rPr>
              <w:t xml:space="preserve">Index Meter Reading </w:t>
            </w:r>
            <w:r w:rsidR="00291805">
              <w:rPr>
                <w:rFonts w:asciiTheme="minorHAnsi" w:hAnsiTheme="minorHAnsi"/>
              </w:rPr>
              <w:t>for KWH and KVARH registers. OTA reads will be trigger</w:t>
            </w:r>
            <w:r w:rsidR="0057730F">
              <w:rPr>
                <w:rFonts w:asciiTheme="minorHAnsi" w:hAnsiTheme="minorHAnsi"/>
              </w:rPr>
              <w:t>ed</w:t>
            </w:r>
            <w:r w:rsidR="00291805">
              <w:rPr>
                <w:rFonts w:asciiTheme="minorHAnsi" w:hAnsiTheme="minorHAnsi"/>
              </w:rPr>
              <w:t xml:space="preserve"> from periodic meter reading order</w:t>
            </w:r>
            <w:r w:rsidR="0057730F">
              <w:rPr>
                <w:rFonts w:asciiTheme="minorHAnsi" w:hAnsiTheme="minorHAnsi"/>
              </w:rPr>
              <w:t>s</w:t>
            </w:r>
            <w:r w:rsidR="00291805">
              <w:rPr>
                <w:rFonts w:asciiTheme="minorHAnsi" w:hAnsiTheme="minorHAnsi"/>
              </w:rPr>
              <w:t>, off cycle meter reading order</w:t>
            </w:r>
            <w:r w:rsidR="0057730F">
              <w:rPr>
                <w:rFonts w:asciiTheme="minorHAnsi" w:hAnsiTheme="minorHAnsi"/>
              </w:rPr>
              <w:t>s</w:t>
            </w:r>
            <w:r w:rsidR="00291805">
              <w:rPr>
                <w:rFonts w:asciiTheme="minorHAnsi" w:hAnsiTheme="minorHAnsi"/>
              </w:rPr>
              <w:t xml:space="preserve"> and MIMO process.</w:t>
            </w:r>
          </w:p>
          <w:p w:rsidR="00310E24" w:rsidRPr="007F4CA4" w:rsidRDefault="00310E24" w:rsidP="00FD45EE">
            <w:pPr>
              <w:rPr>
                <w:rFonts w:asciiTheme="minorHAnsi" w:hAnsiTheme="minorHAnsi"/>
              </w:rPr>
            </w:pPr>
          </w:p>
        </w:tc>
        <w:tc>
          <w:tcPr>
            <w:tcW w:w="2283" w:type="pct"/>
            <w:shd w:val="clear" w:color="auto" w:fill="auto"/>
            <w:hideMark/>
          </w:tcPr>
          <w:p w:rsidR="004C4A0B" w:rsidRDefault="00291805" w:rsidP="00291805">
            <w:pPr>
              <w:rPr>
                <w:rFonts w:asciiTheme="minorHAnsi" w:hAnsiTheme="minorHAnsi"/>
              </w:rPr>
            </w:pPr>
            <w:r>
              <w:rPr>
                <w:rFonts w:asciiTheme="minorHAnsi" w:hAnsiTheme="minorHAnsi"/>
              </w:rPr>
              <w:t xml:space="preserve">1. </w:t>
            </w:r>
            <w:r w:rsidR="00CB3058">
              <w:rPr>
                <w:rFonts w:asciiTheme="minorHAnsi" w:hAnsiTheme="minorHAnsi"/>
              </w:rPr>
              <w:t xml:space="preserve">Approximately </w:t>
            </w:r>
            <w:r w:rsidR="009D3F31">
              <w:rPr>
                <w:rFonts w:asciiTheme="minorHAnsi" w:hAnsiTheme="minorHAnsi"/>
              </w:rPr>
              <w:t>f</w:t>
            </w:r>
            <w:r>
              <w:rPr>
                <w:rFonts w:asciiTheme="minorHAnsi" w:hAnsiTheme="minorHAnsi"/>
              </w:rPr>
              <w:t xml:space="preserve">ive days in advance from hot cycle bill portion’s date , SAP </w:t>
            </w:r>
            <w:r w:rsidR="006364D6">
              <w:rPr>
                <w:rFonts w:asciiTheme="minorHAnsi" w:hAnsiTheme="minorHAnsi"/>
              </w:rPr>
              <w:t xml:space="preserve">will </w:t>
            </w:r>
            <w:r>
              <w:rPr>
                <w:rFonts w:asciiTheme="minorHAnsi" w:hAnsiTheme="minorHAnsi"/>
              </w:rPr>
              <w:t>send periodic meter read request</w:t>
            </w:r>
            <w:r w:rsidR="0057730F">
              <w:rPr>
                <w:rFonts w:asciiTheme="minorHAnsi" w:hAnsiTheme="minorHAnsi"/>
              </w:rPr>
              <w:t>s</w:t>
            </w:r>
            <w:r>
              <w:rPr>
                <w:rFonts w:asciiTheme="minorHAnsi" w:hAnsiTheme="minorHAnsi"/>
              </w:rPr>
              <w:t xml:space="preserve"> for KWH and KVARH to MDM</w:t>
            </w:r>
            <w:r w:rsidR="00B27AD1">
              <w:rPr>
                <w:rFonts w:asciiTheme="minorHAnsi" w:hAnsiTheme="minorHAnsi"/>
              </w:rPr>
              <w:t>.</w:t>
            </w:r>
          </w:p>
          <w:p w:rsidR="00B27AD1" w:rsidRDefault="00B27AD1" w:rsidP="00291805">
            <w:pPr>
              <w:rPr>
                <w:rFonts w:asciiTheme="minorHAnsi" w:hAnsiTheme="minorHAnsi"/>
              </w:rPr>
            </w:pPr>
          </w:p>
          <w:p w:rsidR="00291805" w:rsidRDefault="00291805" w:rsidP="00291805">
            <w:pPr>
              <w:rPr>
                <w:rFonts w:asciiTheme="minorHAnsi" w:hAnsiTheme="minorHAnsi"/>
              </w:rPr>
            </w:pPr>
            <w:r>
              <w:rPr>
                <w:rFonts w:asciiTheme="minorHAnsi" w:hAnsiTheme="minorHAnsi"/>
              </w:rPr>
              <w:t>2. For periodic meter read request (01</w:t>
            </w:r>
            <w:r w:rsidR="00F97C34">
              <w:rPr>
                <w:rFonts w:asciiTheme="minorHAnsi" w:hAnsiTheme="minorHAnsi"/>
              </w:rPr>
              <w:t>), MDM will search the most current</w:t>
            </w:r>
            <w:r w:rsidR="006364D6">
              <w:rPr>
                <w:rFonts w:asciiTheme="minorHAnsi" w:hAnsiTheme="minorHAnsi"/>
              </w:rPr>
              <w:t xml:space="preserve"> actual</w:t>
            </w:r>
            <w:r w:rsidR="00F97C34">
              <w:rPr>
                <w:rFonts w:asciiTheme="minorHAnsi" w:hAnsiTheme="minorHAnsi"/>
              </w:rPr>
              <w:t xml:space="preserve"> read within 3 days window. Upon finding </w:t>
            </w:r>
            <w:r w:rsidR="006364D6">
              <w:rPr>
                <w:rFonts w:asciiTheme="minorHAnsi" w:hAnsiTheme="minorHAnsi"/>
              </w:rPr>
              <w:t>the actual read, it</w:t>
            </w:r>
            <w:r w:rsidR="00F97C34">
              <w:rPr>
                <w:rFonts w:asciiTheme="minorHAnsi" w:hAnsiTheme="minorHAnsi"/>
              </w:rPr>
              <w:t xml:space="preserve"> will be sent</w:t>
            </w:r>
            <w:r w:rsidR="006364D6">
              <w:rPr>
                <w:rFonts w:asciiTheme="minorHAnsi" w:hAnsiTheme="minorHAnsi"/>
              </w:rPr>
              <w:t xml:space="preserve"> back to SAP. If no actual read</w:t>
            </w:r>
            <w:r w:rsidR="00F97C34">
              <w:rPr>
                <w:rFonts w:asciiTheme="minorHAnsi" w:hAnsiTheme="minorHAnsi"/>
              </w:rPr>
              <w:t xml:space="preserve"> is found in the 3 days window for KWH and KVARH, MDM sends back read Not Available Event to SAP.</w:t>
            </w:r>
            <w:r w:rsidR="0057730F">
              <w:rPr>
                <w:rFonts w:asciiTheme="minorHAnsi" w:hAnsiTheme="minorHAnsi"/>
              </w:rPr>
              <w:t xml:space="preserve"> This is same process for the </w:t>
            </w:r>
            <w:r w:rsidR="0057730F">
              <w:rPr>
                <w:rFonts w:asciiTheme="minorHAnsi" w:hAnsiTheme="minorHAnsi"/>
              </w:rPr>
              <w:lastRenderedPageBreak/>
              <w:t>residential OTA KWH meters that are</w:t>
            </w:r>
            <w:r w:rsidR="00535BC3">
              <w:rPr>
                <w:rFonts w:asciiTheme="minorHAnsi" w:hAnsiTheme="minorHAnsi"/>
              </w:rPr>
              <w:t xml:space="preserve"> currently</w:t>
            </w:r>
            <w:r w:rsidR="0057730F">
              <w:rPr>
                <w:rFonts w:asciiTheme="minorHAnsi" w:hAnsiTheme="minorHAnsi"/>
              </w:rPr>
              <w:t xml:space="preserve"> deployed in the field.</w:t>
            </w:r>
          </w:p>
          <w:p w:rsidR="00B27AD1" w:rsidRDefault="00B27AD1" w:rsidP="00291805">
            <w:pPr>
              <w:rPr>
                <w:rFonts w:asciiTheme="minorHAnsi" w:hAnsiTheme="minorHAnsi"/>
              </w:rPr>
            </w:pPr>
          </w:p>
          <w:p w:rsidR="00B27AD1" w:rsidRDefault="00B27AD1" w:rsidP="00B27AD1">
            <w:pPr>
              <w:rPr>
                <w:rFonts w:asciiTheme="minorHAnsi" w:hAnsiTheme="minorHAnsi"/>
              </w:rPr>
            </w:pPr>
            <w:r>
              <w:rPr>
                <w:rFonts w:asciiTheme="minorHAnsi" w:hAnsiTheme="minorHAnsi"/>
              </w:rPr>
              <w:t xml:space="preserve">3. </w:t>
            </w:r>
            <w:r w:rsidRPr="00B27AD1">
              <w:rPr>
                <w:rFonts w:asciiTheme="minorHAnsi" w:hAnsiTheme="minorHAnsi"/>
              </w:rPr>
              <w:t>For non-periodic meter read requests (02</w:t>
            </w:r>
            <w:r w:rsidR="00EA17B8">
              <w:rPr>
                <w:rFonts w:asciiTheme="minorHAnsi" w:hAnsiTheme="minorHAnsi"/>
              </w:rPr>
              <w:t>-Interim read with billing</w:t>
            </w:r>
            <w:r w:rsidRPr="00B27AD1">
              <w:rPr>
                <w:rFonts w:asciiTheme="minorHAnsi" w:hAnsiTheme="minorHAnsi"/>
              </w:rPr>
              <w:t>, 03</w:t>
            </w:r>
            <w:r w:rsidR="00EA17B8">
              <w:rPr>
                <w:rFonts w:asciiTheme="minorHAnsi" w:hAnsiTheme="minorHAnsi"/>
              </w:rPr>
              <w:t>-Move Out</w:t>
            </w:r>
            <w:r w:rsidRPr="00B27AD1">
              <w:rPr>
                <w:rFonts w:asciiTheme="minorHAnsi" w:hAnsiTheme="minorHAnsi"/>
              </w:rPr>
              <w:t>, 06</w:t>
            </w:r>
            <w:r w:rsidR="00EA17B8">
              <w:rPr>
                <w:rFonts w:asciiTheme="minorHAnsi" w:hAnsiTheme="minorHAnsi"/>
              </w:rPr>
              <w:t>-Move In</w:t>
            </w:r>
            <w:r w:rsidRPr="00B27AD1">
              <w:rPr>
                <w:rFonts w:asciiTheme="minorHAnsi" w:hAnsiTheme="minorHAnsi"/>
              </w:rPr>
              <w:t>, 09</w:t>
            </w:r>
            <w:r w:rsidR="00EA17B8">
              <w:rPr>
                <w:rFonts w:asciiTheme="minorHAnsi" w:hAnsiTheme="minorHAnsi"/>
              </w:rPr>
              <w:t>-Interim read without billing</w:t>
            </w:r>
            <w:r w:rsidRPr="00B27AD1">
              <w:rPr>
                <w:rFonts w:asciiTheme="minorHAnsi" w:hAnsiTheme="minorHAnsi"/>
              </w:rPr>
              <w:t xml:space="preserve">, </w:t>
            </w:r>
            <w:r w:rsidR="004F7EC0" w:rsidRPr="00B27AD1">
              <w:rPr>
                <w:rFonts w:asciiTheme="minorHAnsi" w:hAnsiTheme="minorHAnsi"/>
              </w:rPr>
              <w:t>and 10</w:t>
            </w:r>
            <w:r w:rsidR="00EA17B8">
              <w:rPr>
                <w:rFonts w:asciiTheme="minorHAnsi" w:hAnsiTheme="minorHAnsi"/>
              </w:rPr>
              <w:t>-Control read</w:t>
            </w:r>
            <w:r w:rsidRPr="00B27AD1">
              <w:rPr>
                <w:rFonts w:asciiTheme="minorHAnsi" w:hAnsiTheme="minorHAnsi"/>
              </w:rPr>
              <w:t xml:space="preserve">) MDM will search </w:t>
            </w:r>
            <w:r>
              <w:rPr>
                <w:rFonts w:asciiTheme="minorHAnsi" w:hAnsiTheme="minorHAnsi"/>
              </w:rPr>
              <w:t xml:space="preserve">for </w:t>
            </w:r>
            <w:r w:rsidRPr="00B27AD1">
              <w:rPr>
                <w:rFonts w:asciiTheme="minorHAnsi" w:hAnsiTheme="minorHAnsi"/>
              </w:rPr>
              <w:t xml:space="preserve">reads for the requested read date sent from SAP. Upon finding actual read that will be considered as actual read and it will be sent back to SAP. If no actual read is found in the 1 day window, MDM sends back Read Not Available Event to SAP. </w:t>
            </w:r>
          </w:p>
          <w:p w:rsidR="00B27AD1" w:rsidRDefault="00B27AD1" w:rsidP="00B27AD1">
            <w:pPr>
              <w:rPr>
                <w:rFonts w:asciiTheme="minorHAnsi" w:hAnsiTheme="minorHAnsi"/>
              </w:rPr>
            </w:pPr>
          </w:p>
          <w:p w:rsidR="00B27AD1" w:rsidRDefault="00B27AD1" w:rsidP="00B27AD1">
            <w:pPr>
              <w:rPr>
                <w:rFonts w:asciiTheme="minorHAnsi" w:hAnsiTheme="minorHAnsi"/>
              </w:rPr>
            </w:pPr>
            <w:r>
              <w:rPr>
                <w:rFonts w:asciiTheme="minorHAnsi" w:hAnsiTheme="minorHAnsi"/>
              </w:rPr>
              <w:t xml:space="preserve">4. </w:t>
            </w:r>
            <w:r w:rsidRPr="00FD45EE">
              <w:rPr>
                <w:rFonts w:asciiTheme="minorHAnsi" w:hAnsiTheme="minorHAnsi"/>
              </w:rPr>
              <w:t>On demand reads can be performed in SAP CRM or SAP ECC for OTA meter</w:t>
            </w:r>
            <w:r w:rsidR="00EA17B8">
              <w:rPr>
                <w:rFonts w:asciiTheme="minorHAnsi" w:hAnsiTheme="minorHAnsi"/>
              </w:rPr>
              <w:t>s</w:t>
            </w:r>
            <w:r>
              <w:rPr>
                <w:rFonts w:asciiTheme="minorHAnsi" w:hAnsiTheme="minorHAnsi"/>
              </w:rPr>
              <w:t xml:space="preserve"> for KWH and KVARH register.</w:t>
            </w:r>
          </w:p>
          <w:p w:rsidR="00B27AD1" w:rsidRPr="00B27AD1" w:rsidRDefault="00B27AD1" w:rsidP="00B27AD1">
            <w:pPr>
              <w:rPr>
                <w:rFonts w:asciiTheme="minorHAnsi" w:hAnsiTheme="minorHAnsi"/>
              </w:rPr>
            </w:pPr>
          </w:p>
          <w:p w:rsidR="00F97C34" w:rsidRPr="007F4CA4" w:rsidRDefault="00F97C34" w:rsidP="00B27AD1">
            <w:pPr>
              <w:rPr>
                <w:rFonts w:asciiTheme="minorHAnsi" w:hAnsiTheme="minorHAnsi"/>
              </w:rPr>
            </w:pPr>
          </w:p>
        </w:tc>
      </w:tr>
      <w:tr w:rsidR="0019133B" w:rsidRPr="000C60DB" w:rsidTr="006A7995">
        <w:trPr>
          <w:trHeight w:val="288"/>
        </w:trPr>
        <w:tc>
          <w:tcPr>
            <w:tcW w:w="344" w:type="pct"/>
            <w:shd w:val="clear" w:color="auto" w:fill="auto"/>
            <w:hideMark/>
          </w:tcPr>
          <w:p w:rsidR="00BA28BC" w:rsidRPr="007F4CA4" w:rsidRDefault="004B7382" w:rsidP="005C3B2D">
            <w:pPr>
              <w:pStyle w:val="TableBody"/>
              <w:rPr>
                <w:rFonts w:asciiTheme="minorHAnsi" w:hAnsiTheme="minorHAnsi"/>
                <w:sz w:val="24"/>
                <w:szCs w:val="24"/>
              </w:rPr>
            </w:pPr>
            <w:r>
              <w:rPr>
                <w:rFonts w:asciiTheme="minorHAnsi" w:hAnsiTheme="minorHAnsi"/>
                <w:sz w:val="24"/>
                <w:szCs w:val="24"/>
              </w:rPr>
              <w:lastRenderedPageBreak/>
              <w:t>3</w:t>
            </w:r>
          </w:p>
        </w:tc>
        <w:tc>
          <w:tcPr>
            <w:tcW w:w="1249" w:type="pct"/>
            <w:shd w:val="clear" w:color="auto" w:fill="auto"/>
            <w:hideMark/>
          </w:tcPr>
          <w:p w:rsidR="00BA28BC" w:rsidRPr="007F4CA4" w:rsidRDefault="007A53CF" w:rsidP="005025C2">
            <w:pPr>
              <w:pStyle w:val="TableBody"/>
              <w:rPr>
                <w:rFonts w:asciiTheme="minorHAnsi" w:hAnsiTheme="minorHAnsi"/>
                <w:sz w:val="24"/>
                <w:szCs w:val="24"/>
              </w:rPr>
            </w:pPr>
            <w:r>
              <w:rPr>
                <w:rFonts w:asciiTheme="minorHAnsi" w:hAnsiTheme="minorHAnsi"/>
                <w:sz w:val="24"/>
                <w:szCs w:val="24"/>
              </w:rPr>
              <w:t>OTA Display of Interval Data</w:t>
            </w:r>
          </w:p>
        </w:tc>
        <w:tc>
          <w:tcPr>
            <w:tcW w:w="1124" w:type="pct"/>
            <w:shd w:val="clear" w:color="auto" w:fill="auto"/>
            <w:hideMark/>
          </w:tcPr>
          <w:p w:rsidR="00BA28BC" w:rsidRPr="007F4CA4" w:rsidRDefault="004F7EC0" w:rsidP="00FD45EE">
            <w:pPr>
              <w:pStyle w:val="TableBody"/>
              <w:rPr>
                <w:rFonts w:asciiTheme="minorHAnsi" w:hAnsiTheme="minorHAnsi"/>
                <w:sz w:val="24"/>
                <w:szCs w:val="24"/>
              </w:rPr>
            </w:pPr>
            <w:r>
              <w:rPr>
                <w:rFonts w:asciiTheme="minorHAnsi" w:hAnsiTheme="minorHAnsi"/>
                <w:sz w:val="24"/>
                <w:szCs w:val="24"/>
              </w:rPr>
              <w:t>Display of interval energy data which is use</w:t>
            </w:r>
            <w:r w:rsidR="00940308">
              <w:rPr>
                <w:rFonts w:asciiTheme="minorHAnsi" w:hAnsiTheme="minorHAnsi"/>
                <w:sz w:val="24"/>
                <w:szCs w:val="24"/>
              </w:rPr>
              <w:t>d</w:t>
            </w:r>
            <w:r>
              <w:rPr>
                <w:rFonts w:asciiTheme="minorHAnsi" w:hAnsiTheme="minorHAnsi"/>
                <w:sz w:val="24"/>
                <w:szCs w:val="24"/>
              </w:rPr>
              <w:t xml:space="preserve"> for calculation of max demand </w:t>
            </w:r>
            <w:r w:rsidR="00940308">
              <w:rPr>
                <w:rFonts w:asciiTheme="minorHAnsi" w:hAnsiTheme="minorHAnsi"/>
                <w:sz w:val="24"/>
                <w:szCs w:val="24"/>
              </w:rPr>
              <w:t>using the standard AMI enterprise services on an on demand basis.</w:t>
            </w:r>
          </w:p>
        </w:tc>
        <w:tc>
          <w:tcPr>
            <w:tcW w:w="2283" w:type="pct"/>
            <w:shd w:val="clear" w:color="auto" w:fill="auto"/>
            <w:hideMark/>
          </w:tcPr>
          <w:p w:rsidR="00940308" w:rsidRDefault="00940308" w:rsidP="000B6B0C">
            <w:pPr>
              <w:pStyle w:val="TableBody"/>
              <w:ind w:left="79"/>
              <w:rPr>
                <w:rFonts w:asciiTheme="minorHAnsi" w:hAnsiTheme="minorHAnsi"/>
                <w:sz w:val="24"/>
                <w:szCs w:val="24"/>
              </w:rPr>
            </w:pPr>
            <w:r>
              <w:rPr>
                <w:rFonts w:asciiTheme="minorHAnsi" w:hAnsiTheme="minorHAnsi"/>
                <w:sz w:val="24"/>
                <w:szCs w:val="24"/>
              </w:rPr>
              <w:t>Interval data will be displayed on demand basis from MDM using the request/response basis, this data will not be stored in SAP. This data can be displayed in SAP ECC and CRM using the SAP standard functionality.</w:t>
            </w:r>
          </w:p>
          <w:p w:rsidR="00940308" w:rsidRPr="007F4CA4" w:rsidRDefault="00940308" w:rsidP="00940308">
            <w:pPr>
              <w:pStyle w:val="TableBody"/>
              <w:ind w:left="79"/>
              <w:rPr>
                <w:rFonts w:asciiTheme="minorHAnsi" w:hAnsiTheme="minorHAnsi"/>
                <w:sz w:val="24"/>
                <w:szCs w:val="24"/>
              </w:rPr>
            </w:pPr>
          </w:p>
        </w:tc>
      </w:tr>
      <w:tr w:rsidR="007A53CF" w:rsidRPr="000C60DB" w:rsidTr="006A7995">
        <w:trPr>
          <w:trHeight w:val="288"/>
        </w:trPr>
        <w:tc>
          <w:tcPr>
            <w:tcW w:w="344" w:type="pct"/>
            <w:shd w:val="clear" w:color="auto" w:fill="auto"/>
            <w:hideMark/>
          </w:tcPr>
          <w:p w:rsidR="007A53CF" w:rsidRPr="007F4CA4" w:rsidRDefault="004B7382" w:rsidP="005C3B2D">
            <w:pPr>
              <w:pStyle w:val="TableBody"/>
              <w:rPr>
                <w:rFonts w:asciiTheme="minorHAnsi" w:hAnsiTheme="minorHAnsi"/>
                <w:sz w:val="24"/>
                <w:szCs w:val="24"/>
              </w:rPr>
            </w:pPr>
            <w:r>
              <w:rPr>
                <w:rFonts w:asciiTheme="minorHAnsi" w:hAnsiTheme="minorHAnsi"/>
                <w:sz w:val="24"/>
                <w:szCs w:val="24"/>
              </w:rPr>
              <w:t>4</w:t>
            </w:r>
          </w:p>
        </w:tc>
        <w:tc>
          <w:tcPr>
            <w:tcW w:w="1249" w:type="pct"/>
            <w:shd w:val="clear" w:color="auto" w:fill="auto"/>
            <w:hideMark/>
          </w:tcPr>
          <w:p w:rsidR="007A53CF" w:rsidRDefault="007A53CF" w:rsidP="00A54770">
            <w:pPr>
              <w:pStyle w:val="TableBody"/>
              <w:rPr>
                <w:rFonts w:asciiTheme="minorHAnsi" w:hAnsiTheme="minorHAnsi"/>
                <w:sz w:val="24"/>
                <w:szCs w:val="24"/>
              </w:rPr>
            </w:pPr>
            <w:r>
              <w:rPr>
                <w:rFonts w:asciiTheme="minorHAnsi" w:hAnsiTheme="minorHAnsi"/>
                <w:sz w:val="24"/>
                <w:szCs w:val="24"/>
              </w:rPr>
              <w:t xml:space="preserve">OTA </w:t>
            </w:r>
            <w:r w:rsidR="00A54770">
              <w:rPr>
                <w:rFonts w:asciiTheme="minorHAnsi" w:hAnsiTheme="minorHAnsi"/>
                <w:sz w:val="24"/>
                <w:szCs w:val="24"/>
              </w:rPr>
              <w:t>Max</w:t>
            </w:r>
            <w:r>
              <w:rPr>
                <w:rFonts w:asciiTheme="minorHAnsi" w:hAnsiTheme="minorHAnsi"/>
                <w:sz w:val="24"/>
                <w:szCs w:val="24"/>
              </w:rPr>
              <w:t xml:space="preserve"> Demand</w:t>
            </w:r>
            <w:r w:rsidR="000B6B0C">
              <w:rPr>
                <w:rFonts w:asciiTheme="minorHAnsi" w:hAnsiTheme="minorHAnsi"/>
                <w:sz w:val="24"/>
                <w:szCs w:val="24"/>
              </w:rPr>
              <w:t xml:space="preserve"> as billing determinant</w:t>
            </w:r>
          </w:p>
        </w:tc>
        <w:tc>
          <w:tcPr>
            <w:tcW w:w="1124" w:type="pct"/>
            <w:shd w:val="clear" w:color="auto" w:fill="auto"/>
            <w:hideMark/>
          </w:tcPr>
          <w:p w:rsidR="007A53CF" w:rsidRPr="007F4CA4" w:rsidRDefault="004F7EC0" w:rsidP="00FD45EE">
            <w:pPr>
              <w:pStyle w:val="TableBody"/>
              <w:rPr>
                <w:rFonts w:asciiTheme="minorHAnsi" w:hAnsiTheme="minorHAnsi"/>
                <w:sz w:val="24"/>
                <w:szCs w:val="24"/>
              </w:rPr>
            </w:pPr>
            <w:r>
              <w:rPr>
                <w:rFonts w:asciiTheme="minorHAnsi" w:hAnsiTheme="minorHAnsi"/>
                <w:sz w:val="24"/>
                <w:szCs w:val="24"/>
              </w:rPr>
              <w:t>R4B will use interval data for determining max demand</w:t>
            </w:r>
            <w:r w:rsidR="0004716A">
              <w:rPr>
                <w:rFonts w:asciiTheme="minorHAnsi" w:hAnsiTheme="minorHAnsi"/>
                <w:sz w:val="24"/>
                <w:szCs w:val="24"/>
              </w:rPr>
              <w:t xml:space="preserve"> for GSD Rates </w:t>
            </w:r>
          </w:p>
        </w:tc>
        <w:tc>
          <w:tcPr>
            <w:tcW w:w="2283" w:type="pct"/>
            <w:shd w:val="clear" w:color="auto" w:fill="auto"/>
            <w:hideMark/>
          </w:tcPr>
          <w:p w:rsidR="002D1E8F" w:rsidRDefault="002D1E8F" w:rsidP="002D1E8F">
            <w:pPr>
              <w:pStyle w:val="TableBody"/>
              <w:rPr>
                <w:rFonts w:asciiTheme="minorHAnsi" w:hAnsiTheme="minorHAnsi"/>
                <w:sz w:val="24"/>
                <w:szCs w:val="24"/>
              </w:rPr>
            </w:pPr>
            <w:r>
              <w:rPr>
                <w:rFonts w:asciiTheme="minorHAnsi" w:hAnsiTheme="minorHAnsi"/>
                <w:sz w:val="24"/>
                <w:szCs w:val="24"/>
              </w:rPr>
              <w:t xml:space="preserve">1. </w:t>
            </w:r>
            <w:r w:rsidR="006364D6">
              <w:rPr>
                <w:rFonts w:asciiTheme="minorHAnsi" w:hAnsiTheme="minorHAnsi"/>
                <w:sz w:val="24"/>
                <w:szCs w:val="24"/>
              </w:rPr>
              <w:t>Max Demand will be c</w:t>
            </w:r>
            <w:r w:rsidRPr="002D1E8F">
              <w:rPr>
                <w:rFonts w:asciiTheme="minorHAnsi" w:hAnsiTheme="minorHAnsi"/>
                <w:sz w:val="24"/>
                <w:szCs w:val="24"/>
              </w:rPr>
              <w:t>alculated from Interval KWH and customer will be billed on Max demand as billing determinant.</w:t>
            </w:r>
          </w:p>
          <w:p w:rsidR="002D1E8F" w:rsidRDefault="002D1E8F" w:rsidP="002D1E8F">
            <w:pPr>
              <w:pStyle w:val="TableBody"/>
              <w:rPr>
                <w:rFonts w:asciiTheme="minorHAnsi" w:hAnsiTheme="minorHAnsi"/>
                <w:sz w:val="24"/>
                <w:szCs w:val="24"/>
              </w:rPr>
            </w:pPr>
            <w:r w:rsidRPr="002D1E8F">
              <w:rPr>
                <w:rFonts w:asciiTheme="minorHAnsi" w:hAnsiTheme="minorHAnsi"/>
                <w:sz w:val="24"/>
                <w:szCs w:val="24"/>
              </w:rPr>
              <w:t xml:space="preserve"> </w:t>
            </w:r>
            <w:r>
              <w:rPr>
                <w:rFonts w:asciiTheme="minorHAnsi" w:hAnsiTheme="minorHAnsi"/>
                <w:sz w:val="24"/>
                <w:szCs w:val="24"/>
              </w:rPr>
              <w:t xml:space="preserve">2. </w:t>
            </w:r>
            <w:r w:rsidRPr="002D1E8F">
              <w:rPr>
                <w:rFonts w:asciiTheme="minorHAnsi" w:hAnsiTheme="minorHAnsi"/>
                <w:sz w:val="24"/>
                <w:szCs w:val="24"/>
              </w:rPr>
              <w:t>Interval meter reads will be stored external to SAP (MDM system) and calculated demand</w:t>
            </w:r>
            <w:r w:rsidR="00B159EA">
              <w:rPr>
                <w:rFonts w:asciiTheme="minorHAnsi" w:hAnsiTheme="minorHAnsi"/>
                <w:sz w:val="24"/>
                <w:szCs w:val="24"/>
              </w:rPr>
              <w:t xml:space="preserve"> will be</w:t>
            </w:r>
            <w:r w:rsidRPr="002D1E8F">
              <w:rPr>
                <w:rFonts w:asciiTheme="minorHAnsi" w:hAnsiTheme="minorHAnsi"/>
                <w:sz w:val="24"/>
                <w:szCs w:val="24"/>
              </w:rPr>
              <w:t xml:space="preserve"> posted into </w:t>
            </w:r>
            <w:r w:rsidRPr="002D1E8F">
              <w:rPr>
                <w:rFonts w:asciiTheme="minorHAnsi" w:hAnsiTheme="minorHAnsi"/>
                <w:sz w:val="24"/>
                <w:szCs w:val="24"/>
              </w:rPr>
              <w:lastRenderedPageBreak/>
              <w:t xml:space="preserve">SAP as billing determinant. </w:t>
            </w:r>
          </w:p>
          <w:p w:rsidR="002D1E8F" w:rsidRDefault="002D1E8F" w:rsidP="002D1E8F">
            <w:pPr>
              <w:pStyle w:val="TableBody"/>
              <w:rPr>
                <w:rFonts w:asciiTheme="minorHAnsi" w:hAnsiTheme="minorHAnsi"/>
                <w:sz w:val="24"/>
                <w:szCs w:val="24"/>
              </w:rPr>
            </w:pPr>
            <w:r>
              <w:rPr>
                <w:rFonts w:asciiTheme="minorHAnsi" w:hAnsiTheme="minorHAnsi"/>
                <w:sz w:val="24"/>
                <w:szCs w:val="24"/>
              </w:rPr>
              <w:t xml:space="preserve">3. </w:t>
            </w:r>
            <w:r w:rsidRPr="002D1E8F">
              <w:rPr>
                <w:rFonts w:asciiTheme="minorHAnsi" w:hAnsiTheme="minorHAnsi"/>
                <w:sz w:val="24"/>
                <w:szCs w:val="24"/>
              </w:rPr>
              <w:t xml:space="preserve">This is applicable for GSD customers on rate categories </w:t>
            </w:r>
            <w:r w:rsidR="009D3F31">
              <w:rPr>
                <w:rFonts w:asciiTheme="minorHAnsi" w:hAnsiTheme="minorHAnsi"/>
                <w:sz w:val="24"/>
                <w:szCs w:val="24"/>
              </w:rPr>
              <w:t>GSD_</w:t>
            </w:r>
            <w:r w:rsidRPr="002D1E8F">
              <w:rPr>
                <w:rFonts w:asciiTheme="minorHAnsi" w:hAnsiTheme="minorHAnsi"/>
                <w:sz w:val="24"/>
                <w:szCs w:val="24"/>
              </w:rPr>
              <w:t xml:space="preserve">1120 and </w:t>
            </w:r>
            <w:r w:rsidR="009D3F31">
              <w:rPr>
                <w:rFonts w:asciiTheme="minorHAnsi" w:hAnsiTheme="minorHAnsi"/>
                <w:sz w:val="24"/>
                <w:szCs w:val="24"/>
              </w:rPr>
              <w:t>GSD_</w:t>
            </w:r>
            <w:r w:rsidRPr="002D1E8F">
              <w:rPr>
                <w:rFonts w:asciiTheme="minorHAnsi" w:hAnsiTheme="minorHAnsi"/>
                <w:sz w:val="24"/>
                <w:szCs w:val="24"/>
              </w:rPr>
              <w:t xml:space="preserve">1130 where KWH and KVARH will be measured as Index value at device register and KW will be measured from 15 minutes KWH </w:t>
            </w:r>
            <w:r w:rsidR="009D3F31">
              <w:rPr>
                <w:rFonts w:asciiTheme="minorHAnsi" w:hAnsiTheme="minorHAnsi"/>
                <w:sz w:val="24"/>
                <w:szCs w:val="24"/>
              </w:rPr>
              <w:t>max</w:t>
            </w:r>
            <w:r w:rsidRPr="002D1E8F">
              <w:rPr>
                <w:rFonts w:asciiTheme="minorHAnsi" w:hAnsiTheme="minorHAnsi"/>
                <w:sz w:val="24"/>
                <w:szCs w:val="24"/>
              </w:rPr>
              <w:t>.</w:t>
            </w:r>
          </w:p>
          <w:p w:rsidR="002D1E8F" w:rsidRDefault="002D1E8F" w:rsidP="002D1E8F">
            <w:pPr>
              <w:pStyle w:val="TableBody"/>
              <w:rPr>
                <w:rFonts w:asciiTheme="minorHAnsi" w:hAnsiTheme="minorHAnsi"/>
                <w:sz w:val="24"/>
                <w:szCs w:val="24"/>
              </w:rPr>
            </w:pPr>
            <w:r>
              <w:rPr>
                <w:rFonts w:asciiTheme="minorHAnsi" w:hAnsiTheme="minorHAnsi"/>
                <w:sz w:val="24"/>
                <w:szCs w:val="24"/>
              </w:rPr>
              <w:t>4.</w:t>
            </w:r>
            <w:r w:rsidRPr="002D1E8F">
              <w:rPr>
                <w:rFonts w:eastAsia="+mn-ea"/>
                <w:color w:val="000000"/>
                <w:kern w:val="24"/>
                <w:sz w:val="28"/>
                <w:szCs w:val="28"/>
              </w:rPr>
              <w:t xml:space="preserve"> </w:t>
            </w:r>
            <w:r w:rsidRPr="002D1E8F">
              <w:rPr>
                <w:rFonts w:asciiTheme="minorHAnsi" w:hAnsiTheme="minorHAnsi"/>
                <w:sz w:val="24"/>
                <w:szCs w:val="24"/>
              </w:rPr>
              <w:t xml:space="preserve">Actual and Estimated intervals will be considered to calculate max demand </w:t>
            </w:r>
            <w:r>
              <w:rPr>
                <w:rFonts w:asciiTheme="minorHAnsi" w:hAnsiTheme="minorHAnsi"/>
                <w:sz w:val="24"/>
                <w:szCs w:val="24"/>
              </w:rPr>
              <w:t>just like MV90 meter</w:t>
            </w:r>
            <w:r w:rsidR="00B159EA">
              <w:rPr>
                <w:rFonts w:asciiTheme="minorHAnsi" w:hAnsiTheme="minorHAnsi"/>
                <w:sz w:val="24"/>
                <w:szCs w:val="24"/>
              </w:rPr>
              <w:t>ing.</w:t>
            </w:r>
          </w:p>
          <w:p w:rsidR="002D1E8F" w:rsidRDefault="002D1E8F" w:rsidP="002D1E8F">
            <w:pPr>
              <w:pStyle w:val="TableBody"/>
              <w:rPr>
                <w:rFonts w:asciiTheme="minorHAnsi" w:hAnsiTheme="minorHAnsi"/>
                <w:sz w:val="24"/>
                <w:szCs w:val="24"/>
              </w:rPr>
            </w:pPr>
            <w:r>
              <w:rPr>
                <w:rFonts w:asciiTheme="minorHAnsi" w:hAnsiTheme="minorHAnsi"/>
                <w:sz w:val="24"/>
                <w:szCs w:val="24"/>
              </w:rPr>
              <w:t>5.</w:t>
            </w:r>
            <w:r w:rsidRPr="002D1E8F">
              <w:rPr>
                <w:rFonts w:eastAsia="+mn-ea"/>
                <w:color w:val="000000"/>
                <w:kern w:val="24"/>
                <w:sz w:val="28"/>
                <w:szCs w:val="28"/>
              </w:rPr>
              <w:t xml:space="preserve"> </w:t>
            </w:r>
            <w:r w:rsidRPr="002D1E8F">
              <w:rPr>
                <w:rFonts w:asciiTheme="minorHAnsi" w:hAnsiTheme="minorHAnsi"/>
                <w:sz w:val="24"/>
                <w:szCs w:val="24"/>
              </w:rPr>
              <w:t xml:space="preserve">Max demand will be posted to SAP as </w:t>
            </w:r>
            <w:r w:rsidR="00B159EA">
              <w:rPr>
                <w:rFonts w:asciiTheme="minorHAnsi" w:hAnsiTheme="minorHAnsi"/>
                <w:sz w:val="24"/>
                <w:szCs w:val="24"/>
              </w:rPr>
              <w:t xml:space="preserve">a </w:t>
            </w:r>
            <w:r w:rsidRPr="002D1E8F">
              <w:rPr>
                <w:rFonts w:asciiTheme="minorHAnsi" w:hAnsiTheme="minorHAnsi"/>
                <w:sz w:val="24"/>
                <w:szCs w:val="24"/>
              </w:rPr>
              <w:t>billing determent with quality code  either actual or estimated</w:t>
            </w:r>
          </w:p>
          <w:p w:rsidR="002D1E8F" w:rsidRDefault="002D1E8F" w:rsidP="002D1E8F">
            <w:pPr>
              <w:pStyle w:val="TableBody"/>
              <w:rPr>
                <w:rFonts w:asciiTheme="minorHAnsi" w:hAnsiTheme="minorHAnsi"/>
                <w:sz w:val="24"/>
                <w:szCs w:val="24"/>
              </w:rPr>
            </w:pPr>
            <w:r>
              <w:rPr>
                <w:rFonts w:asciiTheme="minorHAnsi" w:hAnsiTheme="minorHAnsi"/>
                <w:sz w:val="24"/>
                <w:szCs w:val="24"/>
              </w:rPr>
              <w:t xml:space="preserve">6. </w:t>
            </w:r>
            <w:r w:rsidRPr="002D1E8F">
              <w:rPr>
                <w:rFonts w:asciiTheme="minorHAnsi" w:hAnsiTheme="minorHAnsi"/>
                <w:sz w:val="24"/>
                <w:szCs w:val="24"/>
              </w:rPr>
              <w:t>A manual investigation/analysis could be carried out to ensure accuracy  of estimation routine and estimated reads</w:t>
            </w:r>
            <w:r w:rsidR="00B159EA">
              <w:rPr>
                <w:rFonts w:asciiTheme="minorHAnsi" w:hAnsiTheme="minorHAnsi"/>
                <w:sz w:val="24"/>
                <w:szCs w:val="24"/>
              </w:rPr>
              <w:t xml:space="preserve"> during the ramp-up period</w:t>
            </w:r>
          </w:p>
          <w:p w:rsidR="002D1E8F" w:rsidRDefault="002D1E8F" w:rsidP="002D1E8F">
            <w:pPr>
              <w:pStyle w:val="TableBody"/>
              <w:rPr>
                <w:rFonts w:asciiTheme="minorHAnsi" w:hAnsiTheme="minorHAnsi"/>
                <w:sz w:val="24"/>
                <w:szCs w:val="24"/>
              </w:rPr>
            </w:pPr>
            <w:r>
              <w:rPr>
                <w:rFonts w:asciiTheme="minorHAnsi" w:hAnsiTheme="minorHAnsi"/>
                <w:sz w:val="24"/>
                <w:szCs w:val="24"/>
              </w:rPr>
              <w:t>7.</w:t>
            </w:r>
            <w:r w:rsidRPr="002D1E8F">
              <w:rPr>
                <w:rFonts w:eastAsia="+mn-ea"/>
                <w:color w:val="000000"/>
                <w:kern w:val="24"/>
                <w:sz w:val="28"/>
                <w:szCs w:val="28"/>
              </w:rPr>
              <w:t xml:space="preserve"> </w:t>
            </w:r>
            <w:r w:rsidRPr="002D1E8F">
              <w:rPr>
                <w:rFonts w:asciiTheme="minorHAnsi" w:hAnsiTheme="minorHAnsi"/>
                <w:sz w:val="24"/>
                <w:szCs w:val="24"/>
              </w:rPr>
              <w:t xml:space="preserve">When estimated max demand will be posted to SAP, an EMMA case could be created temporarily for review of accuracy of estimated max demand .This EMMA case will be turned off after 30 -60 days of </w:t>
            </w:r>
            <w:r w:rsidR="00B159EA">
              <w:rPr>
                <w:rFonts w:asciiTheme="minorHAnsi" w:hAnsiTheme="minorHAnsi"/>
                <w:sz w:val="24"/>
                <w:szCs w:val="24"/>
              </w:rPr>
              <w:t>ramp-up</w:t>
            </w:r>
            <w:r w:rsidR="00B159EA" w:rsidRPr="002D1E8F">
              <w:rPr>
                <w:rFonts w:asciiTheme="minorHAnsi" w:hAnsiTheme="minorHAnsi"/>
                <w:sz w:val="24"/>
                <w:szCs w:val="24"/>
              </w:rPr>
              <w:t xml:space="preserve"> </w:t>
            </w:r>
            <w:r w:rsidRPr="002D1E8F">
              <w:rPr>
                <w:rFonts w:asciiTheme="minorHAnsi" w:hAnsiTheme="minorHAnsi"/>
                <w:sz w:val="24"/>
                <w:szCs w:val="24"/>
              </w:rPr>
              <w:t xml:space="preserve">period. </w:t>
            </w:r>
          </w:p>
          <w:p w:rsidR="007A53CF" w:rsidRPr="007F4CA4" w:rsidRDefault="002D1E8F" w:rsidP="00CC41B6">
            <w:pPr>
              <w:pStyle w:val="TableBody"/>
              <w:rPr>
                <w:rFonts w:asciiTheme="minorHAnsi" w:hAnsiTheme="minorHAnsi"/>
                <w:sz w:val="24"/>
                <w:szCs w:val="24"/>
              </w:rPr>
            </w:pPr>
            <w:r>
              <w:rPr>
                <w:rFonts w:asciiTheme="minorHAnsi" w:hAnsiTheme="minorHAnsi"/>
                <w:sz w:val="24"/>
                <w:szCs w:val="24"/>
              </w:rPr>
              <w:t xml:space="preserve">8. When No Max Demand </w:t>
            </w:r>
            <w:r w:rsidR="00B159EA">
              <w:rPr>
                <w:rFonts w:asciiTheme="minorHAnsi" w:hAnsiTheme="minorHAnsi"/>
                <w:sz w:val="24"/>
                <w:szCs w:val="24"/>
              </w:rPr>
              <w:t xml:space="preserve">is </w:t>
            </w:r>
            <w:r>
              <w:rPr>
                <w:rFonts w:asciiTheme="minorHAnsi" w:hAnsiTheme="minorHAnsi"/>
                <w:sz w:val="24"/>
                <w:szCs w:val="24"/>
              </w:rPr>
              <w:t xml:space="preserve">posted into </w:t>
            </w:r>
            <w:r w:rsidR="00684161">
              <w:rPr>
                <w:rFonts w:asciiTheme="minorHAnsi" w:hAnsiTheme="minorHAnsi"/>
                <w:sz w:val="24"/>
                <w:szCs w:val="24"/>
              </w:rPr>
              <w:t>SAP,</w:t>
            </w:r>
            <w:r>
              <w:rPr>
                <w:rFonts w:asciiTheme="minorHAnsi" w:hAnsiTheme="minorHAnsi"/>
                <w:sz w:val="24"/>
                <w:szCs w:val="24"/>
              </w:rPr>
              <w:t xml:space="preserve"> </w:t>
            </w:r>
            <w:r w:rsidR="00684161">
              <w:rPr>
                <w:rFonts w:asciiTheme="minorHAnsi" w:hAnsiTheme="minorHAnsi"/>
                <w:sz w:val="24"/>
                <w:szCs w:val="24"/>
              </w:rPr>
              <w:t>a</w:t>
            </w:r>
            <w:r w:rsidR="00684161" w:rsidRPr="00684161">
              <w:rPr>
                <w:rFonts w:asciiTheme="minorHAnsi" w:hAnsiTheme="minorHAnsi"/>
                <w:sz w:val="24"/>
                <w:szCs w:val="24"/>
              </w:rPr>
              <w:t xml:space="preserve">n EMMA case will be created and routed to </w:t>
            </w:r>
            <w:r w:rsidR="006364D6">
              <w:rPr>
                <w:rFonts w:asciiTheme="minorHAnsi" w:hAnsiTheme="minorHAnsi"/>
                <w:sz w:val="24"/>
                <w:szCs w:val="24"/>
              </w:rPr>
              <w:t>Customer billing to look into the</w:t>
            </w:r>
            <w:r w:rsidR="00684161" w:rsidRPr="00684161">
              <w:rPr>
                <w:rFonts w:asciiTheme="minorHAnsi" w:hAnsiTheme="minorHAnsi"/>
                <w:sz w:val="24"/>
                <w:szCs w:val="24"/>
              </w:rPr>
              <w:t xml:space="preserve"> missing demand.</w:t>
            </w:r>
            <w:r w:rsidR="00B159EA">
              <w:rPr>
                <w:rFonts w:asciiTheme="minorHAnsi" w:hAnsiTheme="minorHAnsi"/>
                <w:sz w:val="24"/>
                <w:szCs w:val="24"/>
              </w:rPr>
              <w:t xml:space="preserve"> Customer billing will need to investigate </w:t>
            </w:r>
            <w:r w:rsidR="00CC41B6">
              <w:rPr>
                <w:rFonts w:asciiTheme="minorHAnsi" w:hAnsiTheme="minorHAnsi"/>
                <w:sz w:val="24"/>
                <w:szCs w:val="24"/>
              </w:rPr>
              <w:t xml:space="preserve">the meter’s missing read data </w:t>
            </w:r>
            <w:r w:rsidR="00B159EA">
              <w:rPr>
                <w:rFonts w:asciiTheme="minorHAnsi" w:hAnsiTheme="minorHAnsi"/>
                <w:sz w:val="24"/>
                <w:szCs w:val="24"/>
              </w:rPr>
              <w:t>in conjunction with SEOC.</w:t>
            </w:r>
          </w:p>
        </w:tc>
      </w:tr>
      <w:tr w:rsidR="0019133B" w:rsidRPr="000C60DB" w:rsidTr="006A7995">
        <w:trPr>
          <w:trHeight w:val="288"/>
        </w:trPr>
        <w:tc>
          <w:tcPr>
            <w:tcW w:w="344" w:type="pct"/>
            <w:shd w:val="clear" w:color="auto" w:fill="auto"/>
            <w:hideMark/>
          </w:tcPr>
          <w:p w:rsidR="002F06C8" w:rsidRPr="007F4CA4" w:rsidRDefault="004B7382" w:rsidP="005C3B2D">
            <w:pPr>
              <w:pStyle w:val="TableBody"/>
              <w:rPr>
                <w:rFonts w:asciiTheme="minorHAnsi" w:hAnsiTheme="minorHAnsi"/>
                <w:sz w:val="24"/>
                <w:szCs w:val="24"/>
              </w:rPr>
            </w:pPr>
            <w:r>
              <w:rPr>
                <w:rFonts w:asciiTheme="minorHAnsi" w:hAnsiTheme="minorHAnsi"/>
                <w:sz w:val="24"/>
                <w:szCs w:val="24"/>
              </w:rPr>
              <w:lastRenderedPageBreak/>
              <w:t>5</w:t>
            </w:r>
            <w:r w:rsidR="002A614D" w:rsidRPr="007F4CA4">
              <w:rPr>
                <w:rFonts w:asciiTheme="minorHAnsi" w:hAnsiTheme="minorHAnsi"/>
                <w:sz w:val="24"/>
                <w:szCs w:val="24"/>
              </w:rPr>
              <w:t>.</w:t>
            </w:r>
          </w:p>
        </w:tc>
        <w:tc>
          <w:tcPr>
            <w:tcW w:w="1249" w:type="pct"/>
            <w:shd w:val="clear" w:color="auto" w:fill="auto"/>
            <w:hideMark/>
          </w:tcPr>
          <w:p w:rsidR="002F06C8" w:rsidRPr="007F4CA4" w:rsidRDefault="007A53CF" w:rsidP="005025C2">
            <w:pPr>
              <w:pStyle w:val="TableBody"/>
              <w:rPr>
                <w:rFonts w:asciiTheme="minorHAnsi" w:hAnsiTheme="minorHAnsi"/>
                <w:sz w:val="24"/>
                <w:szCs w:val="24"/>
              </w:rPr>
            </w:pPr>
            <w:r>
              <w:rPr>
                <w:rFonts w:asciiTheme="minorHAnsi" w:hAnsiTheme="minorHAnsi"/>
                <w:sz w:val="24"/>
                <w:szCs w:val="24"/>
              </w:rPr>
              <w:t>SAP Billing</w:t>
            </w:r>
          </w:p>
        </w:tc>
        <w:tc>
          <w:tcPr>
            <w:tcW w:w="1124" w:type="pct"/>
            <w:shd w:val="clear" w:color="auto" w:fill="auto"/>
            <w:hideMark/>
          </w:tcPr>
          <w:p w:rsidR="002F06C8" w:rsidRPr="007F4CA4" w:rsidRDefault="00684161" w:rsidP="00A54770">
            <w:pPr>
              <w:pStyle w:val="TableBody"/>
              <w:rPr>
                <w:rFonts w:asciiTheme="minorHAnsi" w:hAnsiTheme="minorHAnsi"/>
                <w:sz w:val="24"/>
                <w:szCs w:val="24"/>
              </w:rPr>
            </w:pPr>
            <w:r>
              <w:rPr>
                <w:rFonts w:asciiTheme="minorHAnsi" w:hAnsiTheme="minorHAnsi"/>
                <w:sz w:val="24"/>
                <w:szCs w:val="24"/>
              </w:rPr>
              <w:t xml:space="preserve">SAP Billing will have latest KWH and KVARH reads from MDM on collection window from 11:55 PM to </w:t>
            </w:r>
            <w:r>
              <w:rPr>
                <w:rFonts w:asciiTheme="minorHAnsi" w:hAnsiTheme="minorHAnsi"/>
                <w:sz w:val="24"/>
                <w:szCs w:val="24"/>
              </w:rPr>
              <w:lastRenderedPageBreak/>
              <w:t xml:space="preserve">12:05 AM for billing. </w:t>
            </w:r>
            <w:r w:rsidR="00A54770">
              <w:rPr>
                <w:rFonts w:asciiTheme="minorHAnsi" w:hAnsiTheme="minorHAnsi"/>
                <w:sz w:val="24"/>
                <w:szCs w:val="24"/>
              </w:rPr>
              <w:t xml:space="preserve">Max </w:t>
            </w:r>
            <w:r>
              <w:rPr>
                <w:rFonts w:asciiTheme="minorHAnsi" w:hAnsiTheme="minorHAnsi"/>
                <w:sz w:val="24"/>
                <w:szCs w:val="24"/>
              </w:rPr>
              <w:t>demand will be calculated from highest KWH interval in billing period for Billing.</w:t>
            </w:r>
          </w:p>
        </w:tc>
        <w:tc>
          <w:tcPr>
            <w:tcW w:w="2283" w:type="pct"/>
            <w:shd w:val="clear" w:color="auto" w:fill="auto"/>
            <w:hideMark/>
          </w:tcPr>
          <w:p w:rsidR="007B01DE" w:rsidRPr="00684161" w:rsidRDefault="00684161" w:rsidP="00684161">
            <w:pPr>
              <w:pStyle w:val="TableBody"/>
              <w:rPr>
                <w:rFonts w:asciiTheme="minorHAnsi" w:hAnsiTheme="minorHAnsi"/>
                <w:sz w:val="24"/>
                <w:szCs w:val="24"/>
              </w:rPr>
            </w:pPr>
            <w:r>
              <w:rPr>
                <w:rFonts w:asciiTheme="minorHAnsi" w:hAnsiTheme="minorHAnsi"/>
                <w:sz w:val="24"/>
                <w:szCs w:val="24"/>
              </w:rPr>
              <w:lastRenderedPageBreak/>
              <w:t>1.  N</w:t>
            </w:r>
            <w:r w:rsidR="007B01DE" w:rsidRPr="00684161">
              <w:rPr>
                <w:rFonts w:asciiTheme="minorHAnsi" w:hAnsiTheme="minorHAnsi"/>
                <w:sz w:val="24"/>
                <w:szCs w:val="24"/>
              </w:rPr>
              <w:t xml:space="preserve">ew Rate with permissibility Interval and RTP Billing category – 02 </w:t>
            </w:r>
            <w:r w:rsidR="00000915">
              <w:rPr>
                <w:rFonts w:asciiTheme="minorHAnsi" w:hAnsiTheme="minorHAnsi"/>
                <w:sz w:val="24"/>
                <w:szCs w:val="24"/>
              </w:rPr>
              <w:t>(B</w:t>
            </w:r>
            <w:r w:rsidR="007B01DE" w:rsidRPr="00684161">
              <w:rPr>
                <w:rFonts w:asciiTheme="minorHAnsi" w:hAnsiTheme="minorHAnsi"/>
                <w:sz w:val="24"/>
                <w:szCs w:val="24"/>
              </w:rPr>
              <w:t>ill External Profile Values with TOU interface</w:t>
            </w:r>
            <w:r w:rsidR="00000915">
              <w:rPr>
                <w:rFonts w:asciiTheme="minorHAnsi" w:hAnsiTheme="minorHAnsi"/>
                <w:sz w:val="24"/>
                <w:szCs w:val="24"/>
              </w:rPr>
              <w:t>)</w:t>
            </w:r>
            <w:r w:rsidR="007B01DE" w:rsidRPr="00684161">
              <w:rPr>
                <w:rFonts w:asciiTheme="minorHAnsi" w:hAnsiTheme="minorHAnsi"/>
                <w:sz w:val="24"/>
                <w:szCs w:val="24"/>
              </w:rPr>
              <w:t xml:space="preserve">  will be defined</w:t>
            </w:r>
          </w:p>
          <w:p w:rsidR="007B01DE" w:rsidRPr="00684161" w:rsidRDefault="007B01DE" w:rsidP="00684161">
            <w:pPr>
              <w:pStyle w:val="TableBody"/>
              <w:rPr>
                <w:rFonts w:asciiTheme="minorHAnsi" w:hAnsiTheme="minorHAnsi"/>
                <w:sz w:val="24"/>
                <w:szCs w:val="24"/>
              </w:rPr>
            </w:pPr>
            <w:r w:rsidRPr="00684161">
              <w:rPr>
                <w:rFonts w:asciiTheme="minorHAnsi" w:hAnsiTheme="minorHAnsi"/>
                <w:sz w:val="24"/>
                <w:szCs w:val="24"/>
              </w:rPr>
              <w:t xml:space="preserve"> </w:t>
            </w:r>
            <w:r w:rsidR="00684161">
              <w:rPr>
                <w:rFonts w:asciiTheme="minorHAnsi" w:hAnsiTheme="minorHAnsi"/>
                <w:sz w:val="24"/>
                <w:szCs w:val="24"/>
              </w:rPr>
              <w:t xml:space="preserve">2. </w:t>
            </w:r>
            <w:r w:rsidRPr="00684161">
              <w:rPr>
                <w:rFonts w:asciiTheme="minorHAnsi" w:hAnsiTheme="minorHAnsi"/>
                <w:sz w:val="24"/>
                <w:szCs w:val="24"/>
              </w:rPr>
              <w:t xml:space="preserve">A new Rate with Fact permissibility will </w:t>
            </w:r>
            <w:r w:rsidRPr="00684161">
              <w:rPr>
                <w:rFonts w:asciiTheme="minorHAnsi" w:hAnsiTheme="minorHAnsi"/>
                <w:sz w:val="24"/>
                <w:szCs w:val="24"/>
              </w:rPr>
              <w:lastRenderedPageBreak/>
              <w:t xml:space="preserve">be defined </w:t>
            </w:r>
            <w:r w:rsidR="00684161">
              <w:rPr>
                <w:rFonts w:asciiTheme="minorHAnsi" w:hAnsiTheme="minorHAnsi"/>
                <w:sz w:val="24"/>
                <w:szCs w:val="24"/>
              </w:rPr>
              <w:t>to update installation fact with Max Demand</w:t>
            </w:r>
          </w:p>
          <w:p w:rsidR="007B01DE" w:rsidRPr="00684161" w:rsidRDefault="007B01DE" w:rsidP="00684161">
            <w:pPr>
              <w:pStyle w:val="TableBody"/>
              <w:rPr>
                <w:rFonts w:asciiTheme="minorHAnsi" w:hAnsiTheme="minorHAnsi"/>
                <w:sz w:val="24"/>
                <w:szCs w:val="24"/>
              </w:rPr>
            </w:pPr>
            <w:r w:rsidRPr="00684161">
              <w:rPr>
                <w:rFonts w:asciiTheme="minorHAnsi" w:hAnsiTheme="minorHAnsi"/>
                <w:sz w:val="24"/>
                <w:szCs w:val="24"/>
              </w:rPr>
              <w:t xml:space="preserve"> </w:t>
            </w:r>
            <w:r w:rsidR="00684161">
              <w:rPr>
                <w:rFonts w:asciiTheme="minorHAnsi" w:hAnsiTheme="minorHAnsi"/>
                <w:sz w:val="24"/>
                <w:szCs w:val="24"/>
              </w:rPr>
              <w:t xml:space="preserve">3. </w:t>
            </w:r>
            <w:r w:rsidRPr="00684161">
              <w:rPr>
                <w:rFonts w:asciiTheme="minorHAnsi" w:hAnsiTheme="minorHAnsi"/>
                <w:sz w:val="24"/>
                <w:szCs w:val="24"/>
              </w:rPr>
              <w:t>Rate Type with permissibility interval will be defined</w:t>
            </w:r>
          </w:p>
          <w:p w:rsidR="007B01DE" w:rsidRPr="00684161" w:rsidRDefault="00684161" w:rsidP="00684161">
            <w:pPr>
              <w:pStyle w:val="TableBody"/>
              <w:rPr>
                <w:rFonts w:asciiTheme="minorHAnsi" w:hAnsiTheme="minorHAnsi"/>
                <w:sz w:val="24"/>
                <w:szCs w:val="24"/>
              </w:rPr>
            </w:pPr>
            <w:r>
              <w:rPr>
                <w:rFonts w:asciiTheme="minorHAnsi" w:hAnsiTheme="minorHAnsi"/>
                <w:sz w:val="24"/>
                <w:szCs w:val="24"/>
              </w:rPr>
              <w:t xml:space="preserve">4. </w:t>
            </w:r>
            <w:r w:rsidR="007B01DE" w:rsidRPr="00684161">
              <w:rPr>
                <w:rFonts w:asciiTheme="minorHAnsi" w:hAnsiTheme="minorHAnsi"/>
                <w:sz w:val="24"/>
                <w:szCs w:val="24"/>
              </w:rPr>
              <w:t xml:space="preserve">Rate Determination will be configured </w:t>
            </w:r>
          </w:p>
          <w:p w:rsidR="007B01DE" w:rsidRPr="00684161" w:rsidRDefault="00684161" w:rsidP="00684161">
            <w:pPr>
              <w:pStyle w:val="TableBody"/>
              <w:rPr>
                <w:rFonts w:asciiTheme="minorHAnsi" w:hAnsiTheme="minorHAnsi"/>
                <w:sz w:val="24"/>
                <w:szCs w:val="24"/>
              </w:rPr>
            </w:pPr>
            <w:r>
              <w:rPr>
                <w:rFonts w:asciiTheme="minorHAnsi" w:hAnsiTheme="minorHAnsi"/>
                <w:sz w:val="24"/>
                <w:szCs w:val="24"/>
              </w:rPr>
              <w:t xml:space="preserve">5. </w:t>
            </w:r>
            <w:r w:rsidR="007B01DE" w:rsidRPr="00684161">
              <w:rPr>
                <w:rFonts w:asciiTheme="minorHAnsi" w:hAnsiTheme="minorHAnsi"/>
                <w:sz w:val="24"/>
                <w:szCs w:val="24"/>
              </w:rPr>
              <w:t>Power Factor Calculation: Design and developed rates  and logic from pre cutover would be leverage</w:t>
            </w:r>
            <w:r w:rsidR="006364D6">
              <w:rPr>
                <w:rFonts w:asciiTheme="minorHAnsi" w:hAnsiTheme="minorHAnsi"/>
                <w:sz w:val="24"/>
                <w:szCs w:val="24"/>
              </w:rPr>
              <w:t>d</w:t>
            </w:r>
          </w:p>
          <w:p w:rsidR="002F06C8" w:rsidRDefault="00684161" w:rsidP="00684161">
            <w:pPr>
              <w:pStyle w:val="TableBody"/>
              <w:rPr>
                <w:rFonts w:asciiTheme="minorHAnsi" w:hAnsiTheme="minorHAnsi"/>
                <w:sz w:val="24"/>
                <w:szCs w:val="24"/>
              </w:rPr>
            </w:pPr>
            <w:r>
              <w:rPr>
                <w:rFonts w:asciiTheme="minorHAnsi" w:hAnsiTheme="minorHAnsi"/>
                <w:sz w:val="24"/>
                <w:szCs w:val="24"/>
              </w:rPr>
              <w:t xml:space="preserve">6. </w:t>
            </w:r>
            <w:r w:rsidRPr="00684161">
              <w:rPr>
                <w:rFonts w:asciiTheme="minorHAnsi" w:hAnsiTheme="minorHAnsi"/>
                <w:sz w:val="24"/>
                <w:szCs w:val="24"/>
              </w:rPr>
              <w:t>Changes will be effective for rate category GSD_1120 - Gen Serv Sec demand Rate  and GSD_1130  - Gen Serv Sec Ind  Rate</w:t>
            </w:r>
          </w:p>
          <w:p w:rsidR="00684161" w:rsidRPr="007F4CA4" w:rsidRDefault="00684161" w:rsidP="00684161">
            <w:pPr>
              <w:pStyle w:val="TableBody"/>
              <w:rPr>
                <w:rFonts w:asciiTheme="minorHAnsi" w:hAnsiTheme="minorHAnsi"/>
                <w:sz w:val="24"/>
                <w:szCs w:val="24"/>
              </w:rPr>
            </w:pPr>
            <w:r>
              <w:rPr>
                <w:rFonts w:asciiTheme="minorHAnsi" w:hAnsiTheme="minorHAnsi"/>
                <w:sz w:val="24"/>
                <w:szCs w:val="24"/>
              </w:rPr>
              <w:t>7. No tariff or charge heads calculation will be impacted in billing with new changes.</w:t>
            </w:r>
          </w:p>
        </w:tc>
      </w:tr>
      <w:tr w:rsidR="007A53CF" w:rsidRPr="000C60DB" w:rsidTr="006A7995">
        <w:trPr>
          <w:trHeight w:val="288"/>
        </w:trPr>
        <w:tc>
          <w:tcPr>
            <w:tcW w:w="344" w:type="pct"/>
            <w:shd w:val="clear" w:color="auto" w:fill="auto"/>
            <w:hideMark/>
          </w:tcPr>
          <w:p w:rsidR="007A53CF" w:rsidRPr="007F4CA4" w:rsidRDefault="004B7382" w:rsidP="007B01DE">
            <w:pPr>
              <w:pStyle w:val="TableBody"/>
              <w:rPr>
                <w:rFonts w:asciiTheme="minorHAnsi" w:hAnsiTheme="minorHAnsi"/>
                <w:sz w:val="24"/>
                <w:szCs w:val="24"/>
              </w:rPr>
            </w:pPr>
            <w:r>
              <w:rPr>
                <w:rFonts w:asciiTheme="minorHAnsi" w:hAnsiTheme="minorHAnsi"/>
                <w:sz w:val="24"/>
                <w:szCs w:val="24"/>
              </w:rPr>
              <w:lastRenderedPageBreak/>
              <w:t>6</w:t>
            </w:r>
          </w:p>
        </w:tc>
        <w:tc>
          <w:tcPr>
            <w:tcW w:w="1249" w:type="pct"/>
            <w:shd w:val="clear" w:color="auto" w:fill="auto"/>
            <w:hideMark/>
          </w:tcPr>
          <w:p w:rsidR="007A53CF" w:rsidRPr="007F4CA4" w:rsidRDefault="007A53CF" w:rsidP="007B01DE">
            <w:pPr>
              <w:pStyle w:val="TableBody"/>
              <w:rPr>
                <w:rFonts w:asciiTheme="minorHAnsi" w:hAnsiTheme="minorHAnsi"/>
                <w:sz w:val="24"/>
                <w:szCs w:val="24"/>
              </w:rPr>
            </w:pPr>
            <w:r>
              <w:rPr>
                <w:rFonts w:asciiTheme="minorHAnsi" w:hAnsiTheme="minorHAnsi"/>
                <w:sz w:val="24"/>
                <w:szCs w:val="24"/>
              </w:rPr>
              <w:t>SAP Invoicing</w:t>
            </w:r>
            <w:r w:rsidR="00D0458A">
              <w:rPr>
                <w:rFonts w:asciiTheme="minorHAnsi" w:hAnsiTheme="minorHAnsi"/>
                <w:sz w:val="24"/>
                <w:szCs w:val="24"/>
              </w:rPr>
              <w:t xml:space="preserve"> and Bill Print</w:t>
            </w:r>
          </w:p>
        </w:tc>
        <w:tc>
          <w:tcPr>
            <w:tcW w:w="1124" w:type="pct"/>
            <w:shd w:val="clear" w:color="auto" w:fill="auto"/>
            <w:hideMark/>
          </w:tcPr>
          <w:p w:rsidR="007A53CF" w:rsidRPr="007F4CA4" w:rsidRDefault="00D0458A" w:rsidP="00874B6B">
            <w:pPr>
              <w:pStyle w:val="TableBody"/>
              <w:rPr>
                <w:rFonts w:asciiTheme="minorHAnsi" w:hAnsiTheme="minorHAnsi"/>
                <w:sz w:val="24"/>
                <w:szCs w:val="24"/>
              </w:rPr>
            </w:pPr>
            <w:r>
              <w:rPr>
                <w:rFonts w:asciiTheme="minorHAnsi" w:hAnsiTheme="minorHAnsi"/>
                <w:sz w:val="24"/>
                <w:szCs w:val="24"/>
              </w:rPr>
              <w:t xml:space="preserve">No changes </w:t>
            </w:r>
            <w:r w:rsidR="00874B6B">
              <w:rPr>
                <w:rFonts w:asciiTheme="minorHAnsi" w:hAnsiTheme="minorHAnsi"/>
                <w:sz w:val="24"/>
                <w:szCs w:val="24"/>
              </w:rPr>
              <w:t xml:space="preserve">have been identified </w:t>
            </w:r>
            <w:r>
              <w:rPr>
                <w:rFonts w:asciiTheme="minorHAnsi" w:hAnsiTheme="minorHAnsi"/>
                <w:sz w:val="24"/>
                <w:szCs w:val="24"/>
              </w:rPr>
              <w:t>in invoicing and bill print</w:t>
            </w:r>
            <w:r w:rsidR="00000915">
              <w:rPr>
                <w:rFonts w:asciiTheme="minorHAnsi" w:hAnsiTheme="minorHAnsi"/>
                <w:sz w:val="24"/>
                <w:szCs w:val="24"/>
              </w:rPr>
              <w:t>.</w:t>
            </w:r>
          </w:p>
        </w:tc>
        <w:tc>
          <w:tcPr>
            <w:tcW w:w="2283" w:type="pct"/>
            <w:shd w:val="clear" w:color="auto" w:fill="auto"/>
            <w:hideMark/>
          </w:tcPr>
          <w:p w:rsidR="007B01DE" w:rsidRPr="00D0458A" w:rsidRDefault="00D0458A" w:rsidP="00D0458A">
            <w:pPr>
              <w:pStyle w:val="TableBody"/>
              <w:rPr>
                <w:rFonts w:asciiTheme="minorHAnsi" w:hAnsiTheme="minorHAnsi"/>
                <w:sz w:val="24"/>
                <w:szCs w:val="24"/>
              </w:rPr>
            </w:pPr>
            <w:r>
              <w:rPr>
                <w:rFonts w:asciiTheme="minorHAnsi" w:hAnsiTheme="minorHAnsi"/>
                <w:sz w:val="24"/>
                <w:szCs w:val="24"/>
              </w:rPr>
              <w:t xml:space="preserve">1. </w:t>
            </w:r>
            <w:r w:rsidR="007B01DE" w:rsidRPr="00D0458A">
              <w:rPr>
                <w:rFonts w:asciiTheme="minorHAnsi" w:hAnsiTheme="minorHAnsi"/>
                <w:sz w:val="24"/>
                <w:szCs w:val="24"/>
              </w:rPr>
              <w:t>Actual vs. Estimation presentment on Invoice will be based upon the KWH index read.</w:t>
            </w:r>
            <w:r w:rsidR="00874B6B">
              <w:rPr>
                <w:rFonts w:asciiTheme="minorHAnsi" w:hAnsiTheme="minorHAnsi"/>
                <w:sz w:val="24"/>
                <w:szCs w:val="24"/>
              </w:rPr>
              <w:t xml:space="preserve"> </w:t>
            </w:r>
            <w:r w:rsidR="007B01DE" w:rsidRPr="00D0458A">
              <w:rPr>
                <w:rFonts w:asciiTheme="minorHAnsi" w:hAnsiTheme="minorHAnsi"/>
                <w:sz w:val="24"/>
                <w:szCs w:val="24"/>
              </w:rPr>
              <w:t xml:space="preserve"> </w:t>
            </w:r>
          </w:p>
          <w:p w:rsidR="007A53CF" w:rsidRDefault="00D0458A" w:rsidP="00D0458A">
            <w:pPr>
              <w:pStyle w:val="TableBody"/>
              <w:rPr>
                <w:rFonts w:asciiTheme="minorHAnsi" w:hAnsiTheme="minorHAnsi"/>
                <w:sz w:val="24"/>
                <w:szCs w:val="24"/>
              </w:rPr>
            </w:pPr>
            <w:r>
              <w:rPr>
                <w:rFonts w:asciiTheme="minorHAnsi" w:hAnsiTheme="minorHAnsi"/>
                <w:sz w:val="24"/>
                <w:szCs w:val="24"/>
              </w:rPr>
              <w:t xml:space="preserve">2. </w:t>
            </w:r>
            <w:r w:rsidRPr="00D0458A">
              <w:rPr>
                <w:rFonts w:asciiTheme="minorHAnsi" w:hAnsiTheme="minorHAnsi"/>
                <w:sz w:val="24"/>
                <w:szCs w:val="24"/>
              </w:rPr>
              <w:t>KVARH does not show up on the bill presentment</w:t>
            </w:r>
          </w:p>
          <w:p w:rsidR="00590897" w:rsidRPr="007F4CA4" w:rsidRDefault="00590897" w:rsidP="00D0458A">
            <w:pPr>
              <w:pStyle w:val="TableBody"/>
              <w:rPr>
                <w:rFonts w:asciiTheme="minorHAnsi" w:hAnsiTheme="minorHAnsi"/>
                <w:sz w:val="24"/>
                <w:szCs w:val="24"/>
              </w:rPr>
            </w:pPr>
            <w:r>
              <w:rPr>
                <w:rFonts w:asciiTheme="minorHAnsi" w:hAnsiTheme="minorHAnsi"/>
                <w:sz w:val="24"/>
                <w:szCs w:val="24"/>
              </w:rPr>
              <w:t>3. Max Demand will be displayed on bill</w:t>
            </w:r>
          </w:p>
        </w:tc>
      </w:tr>
      <w:tr w:rsidR="007A53CF" w:rsidRPr="000C60DB" w:rsidTr="006A7995">
        <w:trPr>
          <w:trHeight w:val="288"/>
        </w:trPr>
        <w:tc>
          <w:tcPr>
            <w:tcW w:w="344" w:type="pct"/>
            <w:shd w:val="clear" w:color="auto" w:fill="auto"/>
            <w:hideMark/>
          </w:tcPr>
          <w:p w:rsidR="007A53CF" w:rsidRPr="007F4CA4" w:rsidRDefault="004B7382" w:rsidP="005C3B2D">
            <w:pPr>
              <w:pStyle w:val="TableBody"/>
              <w:rPr>
                <w:rFonts w:asciiTheme="minorHAnsi" w:hAnsiTheme="minorHAnsi"/>
                <w:sz w:val="24"/>
                <w:szCs w:val="24"/>
              </w:rPr>
            </w:pPr>
            <w:r>
              <w:rPr>
                <w:rFonts w:asciiTheme="minorHAnsi" w:hAnsiTheme="minorHAnsi"/>
                <w:sz w:val="24"/>
                <w:szCs w:val="24"/>
              </w:rPr>
              <w:t>7</w:t>
            </w:r>
          </w:p>
        </w:tc>
        <w:tc>
          <w:tcPr>
            <w:tcW w:w="1249" w:type="pct"/>
            <w:shd w:val="clear" w:color="auto" w:fill="auto"/>
            <w:hideMark/>
          </w:tcPr>
          <w:p w:rsidR="007A53CF" w:rsidRDefault="00A371DB" w:rsidP="00CD0220">
            <w:pPr>
              <w:pStyle w:val="TableBody"/>
              <w:rPr>
                <w:rFonts w:asciiTheme="minorHAnsi" w:hAnsiTheme="minorHAnsi"/>
                <w:sz w:val="24"/>
                <w:szCs w:val="24"/>
              </w:rPr>
            </w:pPr>
            <w:r>
              <w:rPr>
                <w:rFonts w:asciiTheme="minorHAnsi" w:hAnsiTheme="minorHAnsi"/>
                <w:sz w:val="24"/>
                <w:szCs w:val="24"/>
              </w:rPr>
              <w:t>SAP Cancel</w:t>
            </w:r>
            <w:r w:rsidR="00CD0220">
              <w:rPr>
                <w:rFonts w:asciiTheme="minorHAnsi" w:hAnsiTheme="minorHAnsi"/>
                <w:sz w:val="24"/>
                <w:szCs w:val="24"/>
              </w:rPr>
              <w:t>/</w:t>
            </w:r>
            <w:r>
              <w:rPr>
                <w:rFonts w:asciiTheme="minorHAnsi" w:hAnsiTheme="minorHAnsi"/>
                <w:sz w:val="24"/>
                <w:szCs w:val="24"/>
              </w:rPr>
              <w:t>Rebill</w:t>
            </w:r>
            <w:r w:rsidR="00CD0220">
              <w:rPr>
                <w:rFonts w:asciiTheme="minorHAnsi" w:hAnsiTheme="minorHAnsi"/>
                <w:sz w:val="24"/>
                <w:szCs w:val="24"/>
              </w:rPr>
              <w:t xml:space="preserve"> scenarios arising out of changes to interval data after billing.</w:t>
            </w:r>
          </w:p>
        </w:tc>
        <w:tc>
          <w:tcPr>
            <w:tcW w:w="1124" w:type="pct"/>
            <w:shd w:val="clear" w:color="auto" w:fill="auto"/>
            <w:hideMark/>
          </w:tcPr>
          <w:p w:rsidR="007A53CF" w:rsidRDefault="00CD0220" w:rsidP="00CD0220">
            <w:pPr>
              <w:pStyle w:val="TableBody"/>
              <w:rPr>
                <w:rFonts w:asciiTheme="minorHAnsi" w:hAnsiTheme="minorHAnsi"/>
                <w:sz w:val="24"/>
                <w:szCs w:val="24"/>
              </w:rPr>
            </w:pPr>
            <w:r>
              <w:rPr>
                <w:rFonts w:asciiTheme="minorHAnsi" w:hAnsiTheme="minorHAnsi"/>
                <w:sz w:val="24"/>
                <w:szCs w:val="24"/>
              </w:rPr>
              <w:t>Cancel/Rebill process in general would be same as today. But,  with</w:t>
            </w:r>
            <w:r w:rsidR="000B7408">
              <w:rPr>
                <w:rFonts w:asciiTheme="minorHAnsi" w:hAnsiTheme="minorHAnsi"/>
                <w:sz w:val="24"/>
                <w:szCs w:val="24"/>
              </w:rPr>
              <w:t xml:space="preserve"> implementation of max demand from Interval KWH</w:t>
            </w:r>
            <w:r>
              <w:rPr>
                <w:rFonts w:asciiTheme="minorHAnsi" w:hAnsiTheme="minorHAnsi"/>
                <w:sz w:val="24"/>
                <w:szCs w:val="24"/>
              </w:rPr>
              <w:t xml:space="preserve"> from MDM</w:t>
            </w:r>
            <w:r w:rsidR="000366A2">
              <w:rPr>
                <w:rFonts w:asciiTheme="minorHAnsi" w:hAnsiTheme="minorHAnsi"/>
                <w:sz w:val="24"/>
                <w:szCs w:val="24"/>
              </w:rPr>
              <w:t>,</w:t>
            </w:r>
            <w:r w:rsidR="000B7408">
              <w:rPr>
                <w:rFonts w:asciiTheme="minorHAnsi" w:hAnsiTheme="minorHAnsi"/>
                <w:sz w:val="24"/>
                <w:szCs w:val="24"/>
              </w:rPr>
              <w:t xml:space="preserve"> </w:t>
            </w:r>
            <w:r>
              <w:rPr>
                <w:rFonts w:asciiTheme="minorHAnsi" w:hAnsiTheme="minorHAnsi"/>
                <w:sz w:val="24"/>
                <w:szCs w:val="24"/>
              </w:rPr>
              <w:t>these</w:t>
            </w:r>
            <w:r w:rsidR="000B7408">
              <w:rPr>
                <w:rFonts w:asciiTheme="minorHAnsi" w:hAnsiTheme="minorHAnsi"/>
                <w:sz w:val="24"/>
                <w:szCs w:val="24"/>
              </w:rPr>
              <w:t xml:space="preserve"> potential scenario</w:t>
            </w:r>
            <w:r w:rsidR="00085702">
              <w:rPr>
                <w:rFonts w:asciiTheme="minorHAnsi" w:hAnsiTheme="minorHAnsi"/>
                <w:sz w:val="24"/>
                <w:szCs w:val="24"/>
              </w:rPr>
              <w:t>s</w:t>
            </w:r>
            <w:r w:rsidR="009B5921">
              <w:rPr>
                <w:rFonts w:asciiTheme="minorHAnsi" w:hAnsiTheme="minorHAnsi"/>
                <w:sz w:val="24"/>
                <w:szCs w:val="24"/>
              </w:rPr>
              <w:t xml:space="preserve"> </w:t>
            </w:r>
            <w:r>
              <w:rPr>
                <w:rFonts w:asciiTheme="minorHAnsi" w:hAnsiTheme="minorHAnsi"/>
                <w:sz w:val="24"/>
                <w:szCs w:val="24"/>
              </w:rPr>
              <w:t>could be triggers for cancel/rebill</w:t>
            </w:r>
            <w:r w:rsidR="00305E19">
              <w:rPr>
                <w:rFonts w:asciiTheme="minorHAnsi" w:hAnsiTheme="minorHAnsi"/>
                <w:sz w:val="24"/>
                <w:szCs w:val="24"/>
              </w:rPr>
              <w:t>:</w:t>
            </w:r>
          </w:p>
          <w:p w:rsidR="007B01DE" w:rsidRPr="00305E19" w:rsidRDefault="007B01DE" w:rsidP="00A04B95">
            <w:pPr>
              <w:pStyle w:val="TableBody"/>
              <w:numPr>
                <w:ilvl w:val="0"/>
                <w:numId w:val="13"/>
              </w:numPr>
              <w:rPr>
                <w:rFonts w:asciiTheme="minorHAnsi" w:hAnsiTheme="minorHAnsi"/>
                <w:sz w:val="24"/>
                <w:szCs w:val="24"/>
              </w:rPr>
            </w:pPr>
            <w:r w:rsidRPr="00305E19">
              <w:rPr>
                <w:rFonts w:asciiTheme="minorHAnsi" w:hAnsiTheme="minorHAnsi"/>
                <w:sz w:val="24"/>
                <w:szCs w:val="24"/>
              </w:rPr>
              <w:t xml:space="preserve">Interval Meter Reads  edited </w:t>
            </w:r>
            <w:r w:rsidRPr="00305E19">
              <w:rPr>
                <w:rFonts w:asciiTheme="minorHAnsi" w:hAnsiTheme="minorHAnsi"/>
                <w:sz w:val="24"/>
                <w:szCs w:val="24"/>
              </w:rPr>
              <w:lastRenderedPageBreak/>
              <w:t xml:space="preserve">manually in MDM after billing </w:t>
            </w:r>
          </w:p>
          <w:p w:rsidR="007B01DE" w:rsidRPr="00305E19" w:rsidRDefault="007B01DE" w:rsidP="00A04B95">
            <w:pPr>
              <w:pStyle w:val="TableBody"/>
              <w:numPr>
                <w:ilvl w:val="0"/>
                <w:numId w:val="13"/>
              </w:numPr>
              <w:rPr>
                <w:rFonts w:asciiTheme="minorHAnsi" w:hAnsiTheme="minorHAnsi"/>
                <w:sz w:val="24"/>
                <w:szCs w:val="24"/>
              </w:rPr>
            </w:pPr>
            <w:r w:rsidRPr="00305E19">
              <w:rPr>
                <w:rFonts w:asciiTheme="minorHAnsi" w:hAnsiTheme="minorHAnsi"/>
                <w:sz w:val="24"/>
                <w:szCs w:val="24"/>
              </w:rPr>
              <w:t>Interval Reads uploaded from field Tools after billing</w:t>
            </w:r>
          </w:p>
          <w:p w:rsidR="007B01DE" w:rsidRPr="00305E19" w:rsidRDefault="007B01DE" w:rsidP="00A04B95">
            <w:pPr>
              <w:pStyle w:val="TableBody"/>
              <w:numPr>
                <w:ilvl w:val="0"/>
                <w:numId w:val="13"/>
              </w:numPr>
              <w:rPr>
                <w:rFonts w:asciiTheme="minorHAnsi" w:hAnsiTheme="minorHAnsi"/>
                <w:sz w:val="24"/>
                <w:szCs w:val="24"/>
              </w:rPr>
            </w:pPr>
            <w:r w:rsidRPr="00305E19">
              <w:rPr>
                <w:rFonts w:asciiTheme="minorHAnsi" w:hAnsiTheme="minorHAnsi"/>
                <w:sz w:val="24"/>
                <w:szCs w:val="24"/>
              </w:rPr>
              <w:t xml:space="preserve">Correction of corrupt interval reads in MDM after billing </w:t>
            </w:r>
          </w:p>
          <w:p w:rsidR="00305E19" w:rsidRPr="007F4CA4" w:rsidRDefault="009B5921" w:rsidP="00FD45EE">
            <w:pPr>
              <w:pStyle w:val="TableBody"/>
              <w:rPr>
                <w:rFonts w:asciiTheme="minorHAnsi" w:hAnsiTheme="minorHAnsi"/>
                <w:sz w:val="24"/>
                <w:szCs w:val="24"/>
              </w:rPr>
            </w:pPr>
            <w:r>
              <w:rPr>
                <w:rFonts w:asciiTheme="minorHAnsi" w:hAnsiTheme="minorHAnsi"/>
                <w:sz w:val="24"/>
                <w:szCs w:val="24"/>
              </w:rPr>
              <w:t>Customer Billing would need to be notified when these scenarios happen.</w:t>
            </w:r>
            <w:r w:rsidR="00F82482">
              <w:rPr>
                <w:rFonts w:asciiTheme="minorHAnsi" w:hAnsiTheme="minorHAnsi"/>
                <w:sz w:val="24"/>
                <w:szCs w:val="24"/>
              </w:rPr>
              <w:t xml:space="preserve"> No automation for cancel/rebill like MV-90 is recommended.</w:t>
            </w:r>
          </w:p>
        </w:tc>
        <w:tc>
          <w:tcPr>
            <w:tcW w:w="2283" w:type="pct"/>
            <w:shd w:val="clear" w:color="auto" w:fill="auto"/>
            <w:hideMark/>
          </w:tcPr>
          <w:p w:rsidR="00590897" w:rsidRDefault="00085702" w:rsidP="00590897">
            <w:pPr>
              <w:pStyle w:val="TableBody"/>
              <w:jc w:val="both"/>
              <w:rPr>
                <w:rFonts w:asciiTheme="minorHAnsi" w:hAnsiTheme="minorHAnsi"/>
                <w:sz w:val="24"/>
                <w:szCs w:val="24"/>
              </w:rPr>
            </w:pPr>
            <w:r>
              <w:rPr>
                <w:rFonts w:asciiTheme="minorHAnsi" w:hAnsiTheme="minorHAnsi"/>
                <w:sz w:val="24"/>
                <w:szCs w:val="24"/>
              </w:rPr>
              <w:lastRenderedPageBreak/>
              <w:t>1. A</w:t>
            </w:r>
            <w:r w:rsidR="00590897">
              <w:rPr>
                <w:rFonts w:asciiTheme="minorHAnsi" w:hAnsiTheme="minorHAnsi"/>
                <w:sz w:val="24"/>
                <w:szCs w:val="24"/>
              </w:rPr>
              <w:t xml:space="preserve"> new interface will designed to pick data from </w:t>
            </w:r>
            <w:r>
              <w:rPr>
                <w:rFonts w:asciiTheme="minorHAnsi" w:hAnsiTheme="minorHAnsi"/>
                <w:sz w:val="24"/>
                <w:szCs w:val="24"/>
              </w:rPr>
              <w:t>IEE Stale data export f</w:t>
            </w:r>
            <w:r w:rsidR="00590897" w:rsidRPr="00590897">
              <w:rPr>
                <w:rFonts w:asciiTheme="minorHAnsi" w:hAnsiTheme="minorHAnsi"/>
                <w:sz w:val="24"/>
                <w:szCs w:val="24"/>
              </w:rPr>
              <w:t>ile and</w:t>
            </w:r>
            <w:r w:rsidR="00590897">
              <w:rPr>
                <w:rFonts w:asciiTheme="minorHAnsi" w:hAnsiTheme="minorHAnsi"/>
                <w:sz w:val="24"/>
                <w:szCs w:val="24"/>
              </w:rPr>
              <w:t xml:space="preserve"> create an exception</w:t>
            </w:r>
            <w:r w:rsidR="009B5921">
              <w:rPr>
                <w:rFonts w:asciiTheme="minorHAnsi" w:hAnsiTheme="minorHAnsi"/>
                <w:sz w:val="24"/>
                <w:szCs w:val="24"/>
              </w:rPr>
              <w:t xml:space="preserve"> to inform Customer Billing about a change to interval data after billing was done</w:t>
            </w:r>
            <w:r w:rsidR="00590897">
              <w:rPr>
                <w:rFonts w:asciiTheme="minorHAnsi" w:hAnsiTheme="minorHAnsi"/>
                <w:sz w:val="24"/>
                <w:szCs w:val="24"/>
              </w:rPr>
              <w:t>.</w:t>
            </w:r>
          </w:p>
          <w:p w:rsidR="007A53CF" w:rsidRDefault="00590897" w:rsidP="00590897">
            <w:pPr>
              <w:pStyle w:val="TableBody"/>
              <w:jc w:val="both"/>
              <w:rPr>
                <w:rFonts w:asciiTheme="minorHAnsi" w:hAnsiTheme="minorHAnsi"/>
                <w:sz w:val="24"/>
                <w:szCs w:val="24"/>
              </w:rPr>
            </w:pPr>
            <w:r>
              <w:rPr>
                <w:rFonts w:asciiTheme="minorHAnsi" w:hAnsiTheme="minorHAnsi"/>
                <w:sz w:val="24"/>
                <w:szCs w:val="24"/>
              </w:rPr>
              <w:t>2. An EMMA case will be created and routed to</w:t>
            </w:r>
            <w:r w:rsidR="00085702">
              <w:rPr>
                <w:rFonts w:asciiTheme="minorHAnsi" w:hAnsiTheme="minorHAnsi"/>
                <w:sz w:val="24"/>
                <w:szCs w:val="24"/>
              </w:rPr>
              <w:t xml:space="preserve"> Customer billing for analysis.</w:t>
            </w:r>
            <w:r w:rsidR="009B5921">
              <w:rPr>
                <w:rFonts w:asciiTheme="minorHAnsi" w:hAnsiTheme="minorHAnsi"/>
                <w:sz w:val="24"/>
                <w:szCs w:val="24"/>
              </w:rPr>
              <w:t xml:space="preserve"> Customer billing would </w:t>
            </w:r>
            <w:r w:rsidR="00F82482">
              <w:rPr>
                <w:rFonts w:asciiTheme="minorHAnsi" w:hAnsiTheme="minorHAnsi"/>
                <w:sz w:val="24"/>
                <w:szCs w:val="24"/>
              </w:rPr>
              <w:t>then analyze the changes to interval data and determine if cancel/rebill needs to happen or not.</w:t>
            </w:r>
          </w:p>
          <w:p w:rsidR="00F82482" w:rsidRDefault="00F82482" w:rsidP="00590897">
            <w:pPr>
              <w:pStyle w:val="TableBody"/>
              <w:jc w:val="both"/>
              <w:rPr>
                <w:rFonts w:asciiTheme="minorHAnsi" w:hAnsiTheme="minorHAnsi"/>
                <w:sz w:val="24"/>
                <w:szCs w:val="24"/>
              </w:rPr>
            </w:pPr>
            <w:r>
              <w:rPr>
                <w:rFonts w:asciiTheme="minorHAnsi" w:hAnsiTheme="minorHAnsi"/>
                <w:sz w:val="24"/>
                <w:szCs w:val="24"/>
              </w:rPr>
              <w:t>3. Customer billing would manually perform the cancel/rebill process</w:t>
            </w:r>
          </w:p>
          <w:p w:rsidR="00590897" w:rsidRPr="00590897" w:rsidRDefault="00590897" w:rsidP="00590897">
            <w:pPr>
              <w:pStyle w:val="TableBody"/>
              <w:jc w:val="both"/>
              <w:rPr>
                <w:rFonts w:asciiTheme="minorHAnsi" w:hAnsiTheme="minorHAnsi"/>
                <w:sz w:val="24"/>
                <w:szCs w:val="24"/>
              </w:rPr>
            </w:pPr>
          </w:p>
        </w:tc>
      </w:tr>
      <w:tr w:rsidR="007A53CF" w:rsidRPr="000C60DB" w:rsidTr="006A7995">
        <w:trPr>
          <w:trHeight w:val="288"/>
        </w:trPr>
        <w:tc>
          <w:tcPr>
            <w:tcW w:w="344" w:type="pct"/>
            <w:shd w:val="clear" w:color="auto" w:fill="auto"/>
            <w:hideMark/>
          </w:tcPr>
          <w:p w:rsidR="007A53CF" w:rsidRDefault="004B7382" w:rsidP="005C3B2D">
            <w:pPr>
              <w:pStyle w:val="TableBody"/>
              <w:rPr>
                <w:rFonts w:asciiTheme="minorHAnsi" w:hAnsiTheme="minorHAnsi"/>
                <w:sz w:val="24"/>
                <w:szCs w:val="24"/>
              </w:rPr>
            </w:pPr>
            <w:r>
              <w:rPr>
                <w:rFonts w:asciiTheme="minorHAnsi" w:hAnsiTheme="minorHAnsi"/>
                <w:sz w:val="24"/>
                <w:szCs w:val="24"/>
              </w:rPr>
              <w:lastRenderedPageBreak/>
              <w:t>8</w:t>
            </w:r>
          </w:p>
        </w:tc>
        <w:tc>
          <w:tcPr>
            <w:tcW w:w="1249" w:type="pct"/>
            <w:shd w:val="clear" w:color="auto" w:fill="auto"/>
            <w:hideMark/>
          </w:tcPr>
          <w:p w:rsidR="007A53CF" w:rsidRDefault="00085702" w:rsidP="0024696D">
            <w:pPr>
              <w:pStyle w:val="TableBody"/>
              <w:rPr>
                <w:rFonts w:asciiTheme="minorHAnsi" w:hAnsiTheme="minorHAnsi"/>
                <w:sz w:val="24"/>
                <w:szCs w:val="24"/>
              </w:rPr>
            </w:pPr>
            <w:r>
              <w:rPr>
                <w:rFonts w:asciiTheme="minorHAnsi" w:hAnsiTheme="minorHAnsi"/>
                <w:sz w:val="24"/>
                <w:szCs w:val="24"/>
              </w:rPr>
              <w:t>Prioritization o</w:t>
            </w:r>
            <w:r w:rsidR="00A371DB">
              <w:rPr>
                <w:rFonts w:asciiTheme="minorHAnsi" w:hAnsiTheme="minorHAnsi"/>
                <w:sz w:val="24"/>
                <w:szCs w:val="24"/>
              </w:rPr>
              <w:t>f GSD Meter</w:t>
            </w:r>
            <w:r w:rsidR="001A23F9">
              <w:rPr>
                <w:rFonts w:asciiTheme="minorHAnsi" w:hAnsiTheme="minorHAnsi"/>
                <w:sz w:val="24"/>
                <w:szCs w:val="24"/>
              </w:rPr>
              <w:t xml:space="preserve"> meter</w:t>
            </w:r>
            <w:r w:rsidR="00163CCF">
              <w:rPr>
                <w:rFonts w:asciiTheme="minorHAnsi" w:hAnsiTheme="minorHAnsi"/>
                <w:sz w:val="24"/>
                <w:szCs w:val="24"/>
              </w:rPr>
              <w:t>’s</w:t>
            </w:r>
            <w:r w:rsidR="001A23F9">
              <w:rPr>
                <w:rFonts w:asciiTheme="minorHAnsi" w:hAnsiTheme="minorHAnsi"/>
                <w:sz w:val="24"/>
                <w:szCs w:val="24"/>
              </w:rPr>
              <w:t xml:space="preserve"> </w:t>
            </w:r>
            <w:r w:rsidR="0024696D">
              <w:rPr>
                <w:rFonts w:asciiTheme="minorHAnsi" w:hAnsiTheme="minorHAnsi"/>
                <w:sz w:val="24"/>
                <w:szCs w:val="24"/>
              </w:rPr>
              <w:t>account</w:t>
            </w:r>
            <w:r w:rsidR="001A23F9">
              <w:rPr>
                <w:rFonts w:asciiTheme="minorHAnsi" w:hAnsiTheme="minorHAnsi"/>
                <w:sz w:val="24"/>
                <w:szCs w:val="24"/>
              </w:rPr>
              <w:t>s</w:t>
            </w:r>
          </w:p>
        </w:tc>
        <w:tc>
          <w:tcPr>
            <w:tcW w:w="1124" w:type="pct"/>
            <w:shd w:val="clear" w:color="auto" w:fill="auto"/>
            <w:hideMark/>
          </w:tcPr>
          <w:p w:rsidR="007A53CF" w:rsidRPr="007F4CA4" w:rsidRDefault="00305E19" w:rsidP="00565BDE">
            <w:pPr>
              <w:pStyle w:val="TableBody"/>
              <w:rPr>
                <w:rFonts w:asciiTheme="minorHAnsi" w:hAnsiTheme="minorHAnsi"/>
                <w:sz w:val="24"/>
                <w:szCs w:val="24"/>
              </w:rPr>
            </w:pPr>
            <w:r>
              <w:rPr>
                <w:rFonts w:asciiTheme="minorHAnsi" w:hAnsiTheme="minorHAnsi"/>
                <w:sz w:val="24"/>
                <w:szCs w:val="24"/>
              </w:rPr>
              <w:t>If demand based customer’</w:t>
            </w:r>
            <w:r w:rsidR="00CE3E07">
              <w:rPr>
                <w:rFonts w:asciiTheme="minorHAnsi" w:hAnsiTheme="minorHAnsi"/>
                <w:sz w:val="24"/>
                <w:szCs w:val="24"/>
              </w:rPr>
              <w:t>s meter is not</w:t>
            </w:r>
            <w:r>
              <w:rPr>
                <w:rFonts w:asciiTheme="minorHAnsi" w:hAnsiTheme="minorHAnsi"/>
                <w:sz w:val="24"/>
                <w:szCs w:val="24"/>
              </w:rPr>
              <w:t xml:space="preserve"> communicating</w:t>
            </w:r>
            <w:r w:rsidR="00CE3E07">
              <w:rPr>
                <w:rFonts w:asciiTheme="minorHAnsi" w:hAnsiTheme="minorHAnsi"/>
                <w:sz w:val="24"/>
                <w:szCs w:val="24"/>
              </w:rPr>
              <w:t xml:space="preserve"> for 72 hours </w:t>
            </w:r>
            <w:r w:rsidR="00565BDE">
              <w:rPr>
                <w:rFonts w:asciiTheme="minorHAnsi" w:hAnsiTheme="minorHAnsi"/>
                <w:sz w:val="24"/>
                <w:szCs w:val="24"/>
              </w:rPr>
              <w:t>or has missing intervals or have VEE issues in MDM</w:t>
            </w:r>
            <w:r w:rsidR="00CE3E07">
              <w:rPr>
                <w:rFonts w:asciiTheme="minorHAnsi" w:hAnsiTheme="minorHAnsi"/>
                <w:sz w:val="24"/>
                <w:szCs w:val="24"/>
              </w:rPr>
              <w:t xml:space="preserve">, the SEOC will give priority to resolve these meters </w:t>
            </w:r>
            <w:r w:rsidR="00565BDE">
              <w:rPr>
                <w:rFonts w:asciiTheme="minorHAnsi" w:hAnsiTheme="minorHAnsi"/>
                <w:sz w:val="24"/>
                <w:szCs w:val="24"/>
              </w:rPr>
              <w:t>over residential meters.</w:t>
            </w:r>
          </w:p>
        </w:tc>
        <w:tc>
          <w:tcPr>
            <w:tcW w:w="2283" w:type="pct"/>
            <w:shd w:val="clear" w:color="auto" w:fill="auto"/>
            <w:hideMark/>
          </w:tcPr>
          <w:p w:rsidR="00C45B42" w:rsidRDefault="00C45B42" w:rsidP="00CE3E07">
            <w:pPr>
              <w:pStyle w:val="TableBody"/>
              <w:rPr>
                <w:rFonts w:asciiTheme="minorHAnsi" w:hAnsiTheme="minorHAnsi"/>
                <w:sz w:val="24"/>
                <w:szCs w:val="24"/>
              </w:rPr>
            </w:pPr>
            <w:r>
              <w:rPr>
                <w:rFonts w:asciiTheme="minorHAnsi" w:hAnsiTheme="minorHAnsi"/>
                <w:sz w:val="24"/>
                <w:szCs w:val="24"/>
              </w:rPr>
              <w:t>There are different check points being designed in the upstream process to help SEOC with the prioritization</w:t>
            </w:r>
            <w:r w:rsidR="0024696D">
              <w:rPr>
                <w:rFonts w:asciiTheme="minorHAnsi" w:hAnsiTheme="minorHAnsi"/>
                <w:sz w:val="24"/>
                <w:szCs w:val="24"/>
              </w:rPr>
              <w:t xml:space="preserve"> of GSD meter accounts</w:t>
            </w:r>
            <w:r>
              <w:rPr>
                <w:rFonts w:asciiTheme="minorHAnsi" w:hAnsiTheme="minorHAnsi"/>
                <w:sz w:val="24"/>
                <w:szCs w:val="24"/>
              </w:rPr>
              <w:t>.</w:t>
            </w:r>
          </w:p>
          <w:p w:rsidR="007A53CF" w:rsidRDefault="00163CCF" w:rsidP="00CE3E07">
            <w:pPr>
              <w:pStyle w:val="TableBody"/>
              <w:rPr>
                <w:rFonts w:asciiTheme="minorHAnsi" w:hAnsiTheme="minorHAnsi"/>
                <w:sz w:val="24"/>
                <w:szCs w:val="24"/>
              </w:rPr>
            </w:pPr>
            <w:r>
              <w:rPr>
                <w:rFonts w:asciiTheme="minorHAnsi" w:hAnsiTheme="minorHAnsi"/>
                <w:sz w:val="24"/>
                <w:szCs w:val="24"/>
              </w:rPr>
              <w:t>1.</w:t>
            </w:r>
            <w:r w:rsidRPr="00CE3E07">
              <w:rPr>
                <w:rFonts w:asciiTheme="minorHAnsi" w:hAnsiTheme="minorHAnsi"/>
                <w:sz w:val="24"/>
                <w:szCs w:val="24"/>
              </w:rPr>
              <w:t xml:space="preserve"> Development</w:t>
            </w:r>
            <w:r w:rsidR="00CE3E07" w:rsidRPr="00CE3E07">
              <w:rPr>
                <w:rFonts w:asciiTheme="minorHAnsi" w:hAnsiTheme="minorHAnsi"/>
                <w:sz w:val="24"/>
                <w:szCs w:val="24"/>
              </w:rPr>
              <w:t xml:space="preserve"> of </w:t>
            </w:r>
            <w:r w:rsidR="001A23F9">
              <w:rPr>
                <w:rFonts w:asciiTheme="minorHAnsi" w:hAnsiTheme="minorHAnsi"/>
                <w:sz w:val="24"/>
                <w:szCs w:val="24"/>
              </w:rPr>
              <w:t>a</w:t>
            </w:r>
            <w:r w:rsidR="00CE3E07" w:rsidRPr="00CE3E07">
              <w:rPr>
                <w:rFonts w:asciiTheme="minorHAnsi" w:hAnsiTheme="minorHAnsi"/>
                <w:sz w:val="24"/>
                <w:szCs w:val="24"/>
              </w:rPr>
              <w:t xml:space="preserve"> Grid Director Report</w:t>
            </w:r>
            <w:r w:rsidR="00CE3E07">
              <w:rPr>
                <w:rFonts w:asciiTheme="minorHAnsi" w:hAnsiTheme="minorHAnsi"/>
                <w:sz w:val="24"/>
                <w:szCs w:val="24"/>
              </w:rPr>
              <w:t xml:space="preserve"> which will </w:t>
            </w:r>
            <w:r w:rsidR="00D12CD5">
              <w:rPr>
                <w:rFonts w:asciiTheme="minorHAnsi" w:hAnsiTheme="minorHAnsi"/>
                <w:sz w:val="24"/>
                <w:szCs w:val="24"/>
              </w:rPr>
              <w:t xml:space="preserve">have </w:t>
            </w:r>
            <w:r w:rsidR="00CE3E07">
              <w:rPr>
                <w:rFonts w:asciiTheme="minorHAnsi" w:hAnsiTheme="minorHAnsi"/>
                <w:sz w:val="24"/>
                <w:szCs w:val="24"/>
              </w:rPr>
              <w:t xml:space="preserve">information such as rate </w:t>
            </w:r>
            <w:r>
              <w:rPr>
                <w:rFonts w:asciiTheme="minorHAnsi" w:hAnsiTheme="minorHAnsi"/>
                <w:sz w:val="24"/>
                <w:szCs w:val="24"/>
              </w:rPr>
              <w:t>category,</w:t>
            </w:r>
            <w:r w:rsidR="00CE3E07">
              <w:rPr>
                <w:rFonts w:asciiTheme="minorHAnsi" w:hAnsiTheme="minorHAnsi"/>
                <w:sz w:val="24"/>
                <w:szCs w:val="24"/>
              </w:rPr>
              <w:t xml:space="preserve"> </w:t>
            </w:r>
            <w:r>
              <w:rPr>
                <w:rFonts w:asciiTheme="minorHAnsi" w:hAnsiTheme="minorHAnsi"/>
                <w:sz w:val="24"/>
                <w:szCs w:val="24"/>
              </w:rPr>
              <w:t>portion,</w:t>
            </w:r>
            <w:r w:rsidR="00CE3E07">
              <w:rPr>
                <w:rFonts w:asciiTheme="minorHAnsi" w:hAnsiTheme="minorHAnsi"/>
                <w:sz w:val="24"/>
                <w:szCs w:val="24"/>
              </w:rPr>
              <w:t xml:space="preserve"> %missing reads and missing intervals</w:t>
            </w:r>
            <w:r w:rsidR="001A23F9">
              <w:rPr>
                <w:rFonts w:asciiTheme="minorHAnsi" w:hAnsiTheme="minorHAnsi"/>
                <w:sz w:val="24"/>
                <w:szCs w:val="24"/>
              </w:rPr>
              <w:t>. This will act as an early watch report to identify any missing intervals for GSD meters.</w:t>
            </w:r>
          </w:p>
          <w:p w:rsidR="00CE3E07" w:rsidRPr="007F4CA4" w:rsidRDefault="00CE3E07" w:rsidP="000E25D0">
            <w:pPr>
              <w:pStyle w:val="TableBody"/>
              <w:rPr>
                <w:rFonts w:asciiTheme="minorHAnsi" w:hAnsiTheme="minorHAnsi"/>
                <w:sz w:val="24"/>
                <w:szCs w:val="24"/>
              </w:rPr>
            </w:pPr>
            <w:r>
              <w:rPr>
                <w:rFonts w:asciiTheme="minorHAnsi" w:hAnsiTheme="minorHAnsi"/>
                <w:sz w:val="24"/>
                <w:szCs w:val="24"/>
              </w:rPr>
              <w:t xml:space="preserve">2. </w:t>
            </w:r>
            <w:r w:rsidR="00D12CD5">
              <w:rPr>
                <w:rFonts w:asciiTheme="minorHAnsi" w:hAnsiTheme="minorHAnsi"/>
                <w:sz w:val="24"/>
                <w:szCs w:val="24"/>
              </w:rPr>
              <w:t>UDA fields</w:t>
            </w:r>
            <w:r w:rsidR="00D12CD5" w:rsidRPr="00CE3E07">
              <w:rPr>
                <w:rFonts w:asciiTheme="minorHAnsi" w:hAnsiTheme="minorHAnsi"/>
                <w:sz w:val="24"/>
                <w:szCs w:val="24"/>
              </w:rPr>
              <w:t xml:space="preserve"> </w:t>
            </w:r>
            <w:r w:rsidR="00D12CD5">
              <w:rPr>
                <w:rFonts w:asciiTheme="minorHAnsi" w:hAnsiTheme="minorHAnsi"/>
                <w:sz w:val="24"/>
                <w:szCs w:val="24"/>
              </w:rPr>
              <w:t xml:space="preserve">in </w:t>
            </w:r>
            <w:r w:rsidRPr="00CE3E07">
              <w:rPr>
                <w:rFonts w:asciiTheme="minorHAnsi" w:hAnsiTheme="minorHAnsi"/>
                <w:sz w:val="24"/>
                <w:szCs w:val="24"/>
              </w:rPr>
              <w:t>IEE Validation/Exception Queue</w:t>
            </w:r>
            <w:r>
              <w:rPr>
                <w:rFonts w:asciiTheme="minorHAnsi" w:hAnsiTheme="minorHAnsi"/>
                <w:sz w:val="24"/>
                <w:szCs w:val="24"/>
              </w:rPr>
              <w:t xml:space="preserve"> will be updated </w:t>
            </w:r>
            <w:r w:rsidR="00D12CD5">
              <w:rPr>
                <w:rFonts w:asciiTheme="minorHAnsi" w:hAnsiTheme="minorHAnsi"/>
                <w:sz w:val="24"/>
                <w:szCs w:val="24"/>
              </w:rPr>
              <w:t xml:space="preserve">with </w:t>
            </w:r>
            <w:r>
              <w:rPr>
                <w:rFonts w:asciiTheme="minorHAnsi" w:hAnsiTheme="minorHAnsi"/>
                <w:sz w:val="24"/>
                <w:szCs w:val="24"/>
              </w:rPr>
              <w:t>information</w:t>
            </w:r>
            <w:r w:rsidR="00D12CD5">
              <w:rPr>
                <w:rFonts w:asciiTheme="minorHAnsi" w:hAnsiTheme="minorHAnsi"/>
                <w:sz w:val="24"/>
                <w:szCs w:val="24"/>
              </w:rPr>
              <w:t xml:space="preserve"> like Rate Category and Portion for AMI meter.</w:t>
            </w:r>
            <w:r w:rsidR="001A23F9">
              <w:rPr>
                <w:rFonts w:asciiTheme="minorHAnsi" w:hAnsiTheme="minorHAnsi"/>
                <w:sz w:val="24"/>
                <w:szCs w:val="24"/>
              </w:rPr>
              <w:t xml:space="preserve"> This will help SEOC prioritize GSD </w:t>
            </w:r>
            <w:r w:rsidR="001A23F9">
              <w:rPr>
                <w:rFonts w:asciiTheme="minorHAnsi" w:hAnsiTheme="minorHAnsi"/>
                <w:sz w:val="24"/>
                <w:szCs w:val="24"/>
              </w:rPr>
              <w:lastRenderedPageBreak/>
              <w:t xml:space="preserve">meters validation </w:t>
            </w:r>
            <w:r w:rsidR="000E25D0">
              <w:rPr>
                <w:rFonts w:asciiTheme="minorHAnsi" w:hAnsiTheme="minorHAnsi"/>
                <w:sz w:val="24"/>
                <w:szCs w:val="24"/>
              </w:rPr>
              <w:t>queue monitoring.</w:t>
            </w:r>
          </w:p>
        </w:tc>
      </w:tr>
      <w:tr w:rsidR="00A371DB" w:rsidRPr="000C60DB" w:rsidTr="006A7995">
        <w:trPr>
          <w:trHeight w:val="288"/>
        </w:trPr>
        <w:tc>
          <w:tcPr>
            <w:tcW w:w="344" w:type="pct"/>
            <w:shd w:val="clear" w:color="auto" w:fill="auto"/>
            <w:hideMark/>
          </w:tcPr>
          <w:p w:rsidR="00A371DB" w:rsidRDefault="004B7382" w:rsidP="005C3B2D">
            <w:pPr>
              <w:pStyle w:val="TableBody"/>
              <w:rPr>
                <w:rFonts w:asciiTheme="minorHAnsi" w:hAnsiTheme="minorHAnsi"/>
                <w:sz w:val="24"/>
                <w:szCs w:val="24"/>
              </w:rPr>
            </w:pPr>
            <w:r>
              <w:rPr>
                <w:rFonts w:asciiTheme="minorHAnsi" w:hAnsiTheme="minorHAnsi"/>
                <w:sz w:val="24"/>
                <w:szCs w:val="24"/>
              </w:rPr>
              <w:lastRenderedPageBreak/>
              <w:t>9</w:t>
            </w:r>
          </w:p>
        </w:tc>
        <w:tc>
          <w:tcPr>
            <w:tcW w:w="1249" w:type="pct"/>
            <w:shd w:val="clear" w:color="auto" w:fill="auto"/>
            <w:hideMark/>
          </w:tcPr>
          <w:p w:rsidR="00A371DB" w:rsidRDefault="00A371DB" w:rsidP="005025C2">
            <w:pPr>
              <w:pStyle w:val="TableBody"/>
              <w:rPr>
                <w:rFonts w:asciiTheme="minorHAnsi" w:hAnsiTheme="minorHAnsi"/>
                <w:sz w:val="24"/>
                <w:szCs w:val="24"/>
              </w:rPr>
            </w:pPr>
            <w:r>
              <w:rPr>
                <w:rFonts w:asciiTheme="minorHAnsi" w:hAnsiTheme="minorHAnsi"/>
                <w:sz w:val="24"/>
                <w:szCs w:val="24"/>
              </w:rPr>
              <w:t>GS and GSD Rate Analysis</w:t>
            </w:r>
          </w:p>
        </w:tc>
        <w:tc>
          <w:tcPr>
            <w:tcW w:w="1124" w:type="pct"/>
            <w:shd w:val="clear" w:color="auto" w:fill="auto"/>
            <w:hideMark/>
          </w:tcPr>
          <w:p w:rsidR="00A371DB" w:rsidRPr="007F4CA4" w:rsidRDefault="00CE3E07" w:rsidP="00FD45EE">
            <w:pPr>
              <w:pStyle w:val="TableBody"/>
              <w:rPr>
                <w:rFonts w:asciiTheme="minorHAnsi" w:hAnsiTheme="minorHAnsi"/>
                <w:sz w:val="24"/>
                <w:szCs w:val="24"/>
              </w:rPr>
            </w:pPr>
            <w:r>
              <w:rPr>
                <w:rFonts w:asciiTheme="minorHAnsi" w:hAnsiTheme="minorHAnsi"/>
                <w:sz w:val="24"/>
                <w:szCs w:val="24"/>
              </w:rPr>
              <w:t>GS and GSD rate analysis will follow existing process. Power Factor and Max demand will be updated for GS</w:t>
            </w:r>
            <w:r w:rsidR="004C3B42">
              <w:rPr>
                <w:rFonts w:asciiTheme="minorHAnsi" w:hAnsiTheme="minorHAnsi"/>
                <w:sz w:val="24"/>
                <w:szCs w:val="24"/>
              </w:rPr>
              <w:t>/GSD</w:t>
            </w:r>
            <w:r>
              <w:rPr>
                <w:rFonts w:asciiTheme="minorHAnsi" w:hAnsiTheme="minorHAnsi"/>
                <w:sz w:val="24"/>
                <w:szCs w:val="24"/>
              </w:rPr>
              <w:t xml:space="preserve"> customers which are part of rate analysis</w:t>
            </w:r>
          </w:p>
        </w:tc>
        <w:tc>
          <w:tcPr>
            <w:tcW w:w="2283" w:type="pct"/>
            <w:shd w:val="clear" w:color="auto" w:fill="auto"/>
            <w:hideMark/>
          </w:tcPr>
          <w:p w:rsidR="007B01DE" w:rsidRPr="006E6AED" w:rsidRDefault="006E6AED" w:rsidP="006E6AED">
            <w:pPr>
              <w:pStyle w:val="TableBody"/>
              <w:rPr>
                <w:rFonts w:asciiTheme="minorHAnsi" w:hAnsiTheme="minorHAnsi"/>
                <w:sz w:val="24"/>
                <w:szCs w:val="24"/>
              </w:rPr>
            </w:pPr>
            <w:r>
              <w:rPr>
                <w:rFonts w:asciiTheme="minorHAnsi" w:hAnsiTheme="minorHAnsi"/>
                <w:sz w:val="24"/>
                <w:szCs w:val="24"/>
              </w:rPr>
              <w:t>1.</w:t>
            </w:r>
            <w:r w:rsidRPr="006E6AED">
              <w:rPr>
                <w:rFonts w:asciiTheme="minorHAnsi" w:hAnsiTheme="minorHAnsi"/>
                <w:sz w:val="24"/>
                <w:szCs w:val="24"/>
              </w:rPr>
              <w:t xml:space="preserve"> Business</w:t>
            </w:r>
            <w:r w:rsidR="000E25D0">
              <w:rPr>
                <w:rFonts w:asciiTheme="minorHAnsi" w:hAnsiTheme="minorHAnsi"/>
                <w:sz w:val="24"/>
                <w:szCs w:val="24"/>
              </w:rPr>
              <w:t xml:space="preserve"> Center currently</w:t>
            </w:r>
            <w:r w:rsidR="007B01DE" w:rsidRPr="006E6AED">
              <w:rPr>
                <w:rFonts w:asciiTheme="minorHAnsi" w:hAnsiTheme="minorHAnsi"/>
                <w:sz w:val="24"/>
                <w:szCs w:val="24"/>
              </w:rPr>
              <w:t xml:space="preserve"> use</w:t>
            </w:r>
            <w:r w:rsidR="000E25D0">
              <w:rPr>
                <w:rFonts w:asciiTheme="minorHAnsi" w:hAnsiTheme="minorHAnsi"/>
                <w:sz w:val="24"/>
                <w:szCs w:val="24"/>
              </w:rPr>
              <w:t>s</w:t>
            </w:r>
            <w:r w:rsidR="007B01DE" w:rsidRPr="006E6AED">
              <w:rPr>
                <w:rFonts w:asciiTheme="minorHAnsi" w:hAnsiTheme="minorHAnsi"/>
                <w:sz w:val="24"/>
                <w:szCs w:val="24"/>
              </w:rPr>
              <w:t xml:space="preserve"> </w:t>
            </w:r>
            <w:r w:rsidRPr="006E6AED">
              <w:rPr>
                <w:rFonts w:asciiTheme="minorHAnsi" w:hAnsiTheme="minorHAnsi"/>
                <w:sz w:val="24"/>
                <w:szCs w:val="24"/>
              </w:rPr>
              <w:t>P</w:t>
            </w:r>
            <w:r w:rsidR="004C3B42">
              <w:rPr>
                <w:rFonts w:asciiTheme="minorHAnsi" w:hAnsiTheme="minorHAnsi"/>
                <w:sz w:val="24"/>
                <w:szCs w:val="24"/>
              </w:rPr>
              <w:t xml:space="preserve">ower </w:t>
            </w:r>
            <w:r w:rsidRPr="006E6AED">
              <w:rPr>
                <w:rFonts w:asciiTheme="minorHAnsi" w:hAnsiTheme="minorHAnsi"/>
                <w:sz w:val="24"/>
                <w:szCs w:val="24"/>
              </w:rPr>
              <w:t>F</w:t>
            </w:r>
            <w:r w:rsidR="004C3B42">
              <w:rPr>
                <w:rFonts w:asciiTheme="minorHAnsi" w:hAnsiTheme="minorHAnsi"/>
                <w:sz w:val="24"/>
                <w:szCs w:val="24"/>
              </w:rPr>
              <w:t>actor</w:t>
            </w:r>
            <w:r w:rsidRPr="006E6AED">
              <w:rPr>
                <w:rFonts w:asciiTheme="minorHAnsi" w:hAnsiTheme="minorHAnsi"/>
                <w:sz w:val="24"/>
                <w:szCs w:val="24"/>
              </w:rPr>
              <w:t>,</w:t>
            </w:r>
            <w:r w:rsidR="007B01DE" w:rsidRPr="006E6AED">
              <w:rPr>
                <w:rFonts w:asciiTheme="minorHAnsi" w:hAnsiTheme="minorHAnsi"/>
                <w:sz w:val="24"/>
                <w:szCs w:val="24"/>
              </w:rPr>
              <w:t xml:space="preserve"> Max </w:t>
            </w:r>
            <w:r>
              <w:rPr>
                <w:rFonts w:asciiTheme="minorHAnsi" w:hAnsiTheme="minorHAnsi"/>
                <w:sz w:val="24"/>
                <w:szCs w:val="24"/>
              </w:rPr>
              <w:t>Demand and KWH for rate analysis</w:t>
            </w:r>
            <w:r w:rsidR="007B01DE" w:rsidRPr="006E6AED">
              <w:rPr>
                <w:rFonts w:asciiTheme="minorHAnsi" w:hAnsiTheme="minorHAnsi"/>
                <w:sz w:val="24"/>
                <w:szCs w:val="24"/>
              </w:rPr>
              <w:t xml:space="preserve"> on </w:t>
            </w:r>
            <w:r w:rsidR="000E25D0">
              <w:rPr>
                <w:rFonts w:asciiTheme="minorHAnsi" w:hAnsiTheme="minorHAnsi"/>
                <w:sz w:val="24"/>
                <w:szCs w:val="24"/>
              </w:rPr>
              <w:t xml:space="preserve">complex </w:t>
            </w:r>
            <w:r w:rsidR="007B01DE" w:rsidRPr="006E6AED">
              <w:rPr>
                <w:rFonts w:asciiTheme="minorHAnsi" w:hAnsiTheme="minorHAnsi"/>
                <w:sz w:val="24"/>
                <w:szCs w:val="24"/>
              </w:rPr>
              <w:t>spreadsheet.</w:t>
            </w:r>
          </w:p>
          <w:p w:rsidR="007B01DE" w:rsidRPr="006E6AED" w:rsidRDefault="007B01DE" w:rsidP="006E6AED">
            <w:pPr>
              <w:pStyle w:val="TableBody"/>
              <w:rPr>
                <w:rFonts w:asciiTheme="minorHAnsi" w:hAnsiTheme="minorHAnsi"/>
                <w:sz w:val="24"/>
                <w:szCs w:val="24"/>
              </w:rPr>
            </w:pPr>
            <w:r w:rsidRPr="006E6AED">
              <w:rPr>
                <w:rFonts w:asciiTheme="minorHAnsi" w:hAnsiTheme="minorHAnsi"/>
                <w:sz w:val="24"/>
                <w:szCs w:val="24"/>
              </w:rPr>
              <w:t xml:space="preserve"> </w:t>
            </w:r>
            <w:r w:rsidR="006E6AED">
              <w:rPr>
                <w:rFonts w:asciiTheme="minorHAnsi" w:hAnsiTheme="minorHAnsi"/>
                <w:sz w:val="24"/>
                <w:szCs w:val="24"/>
              </w:rPr>
              <w:t xml:space="preserve">2. </w:t>
            </w:r>
            <w:r w:rsidR="000E25D0" w:rsidRPr="006E6AED">
              <w:rPr>
                <w:rFonts w:asciiTheme="minorHAnsi" w:hAnsiTheme="minorHAnsi"/>
                <w:sz w:val="24"/>
                <w:szCs w:val="24"/>
              </w:rPr>
              <w:t>Th</w:t>
            </w:r>
            <w:r w:rsidR="000E25D0">
              <w:rPr>
                <w:rFonts w:asciiTheme="minorHAnsi" w:hAnsiTheme="minorHAnsi"/>
                <w:sz w:val="24"/>
                <w:szCs w:val="24"/>
              </w:rPr>
              <w:t>is</w:t>
            </w:r>
            <w:r w:rsidR="000E25D0" w:rsidRPr="006E6AED">
              <w:rPr>
                <w:rFonts w:asciiTheme="minorHAnsi" w:hAnsiTheme="minorHAnsi"/>
                <w:sz w:val="24"/>
                <w:szCs w:val="24"/>
              </w:rPr>
              <w:t xml:space="preserve"> </w:t>
            </w:r>
            <w:r w:rsidRPr="006E6AED">
              <w:rPr>
                <w:rFonts w:asciiTheme="minorHAnsi" w:hAnsiTheme="minorHAnsi"/>
                <w:sz w:val="24"/>
                <w:szCs w:val="24"/>
              </w:rPr>
              <w:t xml:space="preserve">information </w:t>
            </w:r>
            <w:r w:rsidR="000E25D0">
              <w:rPr>
                <w:rFonts w:asciiTheme="minorHAnsi" w:hAnsiTheme="minorHAnsi"/>
                <w:sz w:val="24"/>
                <w:szCs w:val="24"/>
              </w:rPr>
              <w:t xml:space="preserve">is </w:t>
            </w:r>
            <w:r w:rsidRPr="006E6AED">
              <w:rPr>
                <w:rFonts w:asciiTheme="minorHAnsi" w:hAnsiTheme="minorHAnsi"/>
                <w:sz w:val="24"/>
                <w:szCs w:val="24"/>
              </w:rPr>
              <w:t xml:space="preserve">manually extracted from </w:t>
            </w:r>
            <w:r w:rsidR="006E6AED" w:rsidRPr="006E6AED">
              <w:rPr>
                <w:rFonts w:asciiTheme="minorHAnsi" w:hAnsiTheme="minorHAnsi"/>
                <w:sz w:val="24"/>
                <w:szCs w:val="24"/>
              </w:rPr>
              <w:t>SAP ECC and</w:t>
            </w:r>
            <w:r w:rsidRPr="006E6AED">
              <w:rPr>
                <w:rFonts w:asciiTheme="minorHAnsi" w:hAnsiTheme="minorHAnsi"/>
                <w:sz w:val="24"/>
                <w:szCs w:val="24"/>
              </w:rPr>
              <w:t xml:space="preserve"> BI reports.</w:t>
            </w:r>
          </w:p>
          <w:p w:rsidR="007B01DE" w:rsidRPr="006E6AED" w:rsidRDefault="007B01DE" w:rsidP="006E6AED">
            <w:pPr>
              <w:pStyle w:val="TableBody"/>
              <w:rPr>
                <w:rFonts w:asciiTheme="minorHAnsi" w:hAnsiTheme="minorHAnsi"/>
                <w:sz w:val="24"/>
                <w:szCs w:val="24"/>
              </w:rPr>
            </w:pPr>
            <w:r w:rsidRPr="006E6AED">
              <w:rPr>
                <w:rFonts w:asciiTheme="minorHAnsi" w:hAnsiTheme="minorHAnsi"/>
                <w:sz w:val="24"/>
                <w:szCs w:val="24"/>
              </w:rPr>
              <w:t xml:space="preserve"> </w:t>
            </w:r>
            <w:r w:rsidR="006E6AED">
              <w:rPr>
                <w:rFonts w:asciiTheme="minorHAnsi" w:hAnsiTheme="minorHAnsi"/>
                <w:sz w:val="24"/>
                <w:szCs w:val="24"/>
              </w:rPr>
              <w:t xml:space="preserve">3. </w:t>
            </w:r>
            <w:r w:rsidRPr="006E6AED">
              <w:rPr>
                <w:rFonts w:asciiTheme="minorHAnsi" w:hAnsiTheme="minorHAnsi"/>
                <w:sz w:val="24"/>
                <w:szCs w:val="24"/>
              </w:rPr>
              <w:t>Installation fact</w:t>
            </w:r>
            <w:r w:rsidR="000E25D0">
              <w:rPr>
                <w:rFonts w:asciiTheme="minorHAnsi" w:hAnsiTheme="minorHAnsi"/>
                <w:sz w:val="24"/>
                <w:szCs w:val="24"/>
              </w:rPr>
              <w:t>s</w:t>
            </w:r>
            <w:r w:rsidRPr="006E6AED">
              <w:rPr>
                <w:rFonts w:asciiTheme="minorHAnsi" w:hAnsiTheme="minorHAnsi"/>
                <w:sz w:val="24"/>
                <w:szCs w:val="24"/>
              </w:rPr>
              <w:t xml:space="preserve"> is </w:t>
            </w:r>
            <w:r w:rsidR="000E25D0">
              <w:rPr>
                <w:rFonts w:asciiTheme="minorHAnsi" w:hAnsiTheme="minorHAnsi"/>
                <w:sz w:val="24"/>
                <w:szCs w:val="24"/>
              </w:rPr>
              <w:t xml:space="preserve">the </w:t>
            </w:r>
            <w:r w:rsidRPr="006E6AED">
              <w:rPr>
                <w:rFonts w:asciiTheme="minorHAnsi" w:hAnsiTheme="minorHAnsi"/>
                <w:sz w:val="24"/>
                <w:szCs w:val="24"/>
              </w:rPr>
              <w:t>source of data such as P</w:t>
            </w:r>
            <w:r w:rsidR="004C3B42">
              <w:rPr>
                <w:rFonts w:asciiTheme="minorHAnsi" w:hAnsiTheme="minorHAnsi"/>
                <w:sz w:val="24"/>
                <w:szCs w:val="24"/>
              </w:rPr>
              <w:t xml:space="preserve">ower </w:t>
            </w:r>
            <w:r w:rsidRPr="006E6AED">
              <w:rPr>
                <w:rFonts w:asciiTheme="minorHAnsi" w:hAnsiTheme="minorHAnsi"/>
                <w:sz w:val="24"/>
                <w:szCs w:val="24"/>
              </w:rPr>
              <w:t>F</w:t>
            </w:r>
            <w:r w:rsidR="004C3B42">
              <w:rPr>
                <w:rFonts w:asciiTheme="minorHAnsi" w:hAnsiTheme="minorHAnsi"/>
                <w:sz w:val="24"/>
                <w:szCs w:val="24"/>
              </w:rPr>
              <w:t>actor</w:t>
            </w:r>
            <w:r w:rsidRPr="006E6AED">
              <w:rPr>
                <w:rFonts w:asciiTheme="minorHAnsi" w:hAnsiTheme="minorHAnsi"/>
                <w:sz w:val="24"/>
                <w:szCs w:val="24"/>
              </w:rPr>
              <w:t xml:space="preserve"> and </w:t>
            </w:r>
            <w:r w:rsidR="004C3B42">
              <w:rPr>
                <w:rFonts w:asciiTheme="minorHAnsi" w:hAnsiTheme="minorHAnsi"/>
                <w:sz w:val="24"/>
                <w:szCs w:val="24"/>
              </w:rPr>
              <w:t>Max</w:t>
            </w:r>
            <w:r w:rsidRPr="006E6AED">
              <w:rPr>
                <w:rFonts w:asciiTheme="minorHAnsi" w:hAnsiTheme="minorHAnsi"/>
                <w:sz w:val="24"/>
                <w:szCs w:val="24"/>
              </w:rPr>
              <w:t xml:space="preserve"> Demand.</w:t>
            </w:r>
          </w:p>
          <w:p w:rsidR="007B01DE" w:rsidRPr="006E6AED" w:rsidRDefault="006E6AED" w:rsidP="006E6AED">
            <w:pPr>
              <w:pStyle w:val="TableBody"/>
              <w:rPr>
                <w:rFonts w:asciiTheme="minorHAnsi" w:hAnsiTheme="minorHAnsi"/>
                <w:sz w:val="24"/>
                <w:szCs w:val="24"/>
              </w:rPr>
            </w:pPr>
            <w:r>
              <w:rPr>
                <w:rFonts w:asciiTheme="minorHAnsi" w:hAnsiTheme="minorHAnsi"/>
                <w:sz w:val="24"/>
                <w:szCs w:val="24"/>
              </w:rPr>
              <w:t xml:space="preserve">4. </w:t>
            </w:r>
            <w:r w:rsidR="007B01DE" w:rsidRPr="006E6AED">
              <w:rPr>
                <w:rFonts w:asciiTheme="minorHAnsi" w:hAnsiTheme="minorHAnsi"/>
                <w:sz w:val="24"/>
                <w:szCs w:val="24"/>
              </w:rPr>
              <w:t xml:space="preserve"> Read only profile and rate will be </w:t>
            </w:r>
            <w:r w:rsidRPr="006E6AED">
              <w:rPr>
                <w:rFonts w:asciiTheme="minorHAnsi" w:hAnsiTheme="minorHAnsi"/>
                <w:sz w:val="24"/>
                <w:szCs w:val="24"/>
              </w:rPr>
              <w:t>configured to</w:t>
            </w:r>
            <w:r w:rsidR="007B01DE" w:rsidRPr="006E6AED">
              <w:rPr>
                <w:rFonts w:asciiTheme="minorHAnsi" w:hAnsiTheme="minorHAnsi"/>
                <w:sz w:val="24"/>
                <w:szCs w:val="24"/>
              </w:rPr>
              <w:t xml:space="preserve"> update PF and Max Demand at </w:t>
            </w:r>
            <w:r>
              <w:rPr>
                <w:rFonts w:asciiTheme="minorHAnsi" w:hAnsiTheme="minorHAnsi"/>
                <w:sz w:val="24"/>
                <w:szCs w:val="24"/>
              </w:rPr>
              <w:t>i</w:t>
            </w:r>
            <w:r w:rsidR="007B01DE" w:rsidRPr="006E6AED">
              <w:rPr>
                <w:rFonts w:asciiTheme="minorHAnsi" w:hAnsiTheme="minorHAnsi"/>
                <w:sz w:val="24"/>
                <w:szCs w:val="24"/>
              </w:rPr>
              <w:t xml:space="preserve">nstallation </w:t>
            </w:r>
            <w:r w:rsidRPr="006E6AED">
              <w:rPr>
                <w:rFonts w:asciiTheme="minorHAnsi" w:hAnsiTheme="minorHAnsi"/>
                <w:sz w:val="24"/>
                <w:szCs w:val="24"/>
              </w:rPr>
              <w:t>fact for</w:t>
            </w:r>
            <w:r w:rsidR="007B01DE" w:rsidRPr="006E6AED">
              <w:rPr>
                <w:rFonts w:asciiTheme="minorHAnsi" w:hAnsiTheme="minorHAnsi"/>
                <w:sz w:val="24"/>
                <w:szCs w:val="24"/>
              </w:rPr>
              <w:t xml:space="preserve"> GS customer which will be selected for analysis.</w:t>
            </w:r>
          </w:p>
          <w:p w:rsidR="007B01DE" w:rsidRPr="006E6AED" w:rsidRDefault="007B01DE" w:rsidP="006E6AED">
            <w:pPr>
              <w:pStyle w:val="TableBody"/>
              <w:rPr>
                <w:rFonts w:asciiTheme="minorHAnsi" w:hAnsiTheme="minorHAnsi"/>
                <w:sz w:val="24"/>
                <w:szCs w:val="24"/>
              </w:rPr>
            </w:pPr>
            <w:r w:rsidRPr="006E6AED">
              <w:rPr>
                <w:rFonts w:asciiTheme="minorHAnsi" w:hAnsiTheme="minorHAnsi"/>
                <w:sz w:val="24"/>
                <w:szCs w:val="24"/>
              </w:rPr>
              <w:t xml:space="preserve"> </w:t>
            </w:r>
            <w:r w:rsidR="006E6AED">
              <w:rPr>
                <w:rFonts w:asciiTheme="minorHAnsi" w:hAnsiTheme="minorHAnsi"/>
                <w:sz w:val="24"/>
                <w:szCs w:val="24"/>
              </w:rPr>
              <w:t xml:space="preserve">5. </w:t>
            </w:r>
            <w:r w:rsidRPr="006E6AED">
              <w:rPr>
                <w:rFonts w:asciiTheme="minorHAnsi" w:hAnsiTheme="minorHAnsi"/>
                <w:sz w:val="24"/>
                <w:szCs w:val="24"/>
              </w:rPr>
              <w:t xml:space="preserve">Current BW report will be enhanced to capture and present </w:t>
            </w:r>
            <w:r w:rsidR="004C3B42">
              <w:rPr>
                <w:rFonts w:asciiTheme="minorHAnsi" w:hAnsiTheme="minorHAnsi"/>
                <w:sz w:val="24"/>
                <w:szCs w:val="24"/>
              </w:rPr>
              <w:t>Power factor</w:t>
            </w:r>
            <w:r w:rsidR="000E25D0">
              <w:rPr>
                <w:rFonts w:asciiTheme="minorHAnsi" w:hAnsiTheme="minorHAnsi"/>
                <w:sz w:val="24"/>
                <w:szCs w:val="24"/>
              </w:rPr>
              <w:t xml:space="preserve"> (calculated from KVARH &amp; KWH)</w:t>
            </w:r>
            <w:r w:rsidR="004C3B42">
              <w:rPr>
                <w:rFonts w:asciiTheme="minorHAnsi" w:hAnsiTheme="minorHAnsi"/>
                <w:sz w:val="24"/>
                <w:szCs w:val="24"/>
              </w:rPr>
              <w:t xml:space="preserve"> and Max</w:t>
            </w:r>
            <w:r w:rsidRPr="006E6AED">
              <w:rPr>
                <w:rFonts w:asciiTheme="minorHAnsi" w:hAnsiTheme="minorHAnsi"/>
                <w:sz w:val="24"/>
                <w:szCs w:val="24"/>
              </w:rPr>
              <w:t xml:space="preserve"> </w:t>
            </w:r>
            <w:r w:rsidR="006E6AED" w:rsidRPr="006E6AED">
              <w:rPr>
                <w:rFonts w:asciiTheme="minorHAnsi" w:hAnsiTheme="minorHAnsi"/>
                <w:sz w:val="24"/>
                <w:szCs w:val="24"/>
              </w:rPr>
              <w:t>Demand.</w:t>
            </w:r>
          </w:p>
          <w:p w:rsidR="00A371DB" w:rsidRPr="007F4CA4" w:rsidRDefault="00A371DB" w:rsidP="006E6AED">
            <w:pPr>
              <w:pStyle w:val="TableBody"/>
              <w:rPr>
                <w:rFonts w:asciiTheme="minorHAnsi" w:hAnsiTheme="minorHAnsi"/>
                <w:sz w:val="24"/>
                <w:szCs w:val="24"/>
              </w:rPr>
            </w:pPr>
          </w:p>
        </w:tc>
      </w:tr>
      <w:tr w:rsidR="00A371DB" w:rsidRPr="000C60DB" w:rsidTr="006A7995">
        <w:trPr>
          <w:trHeight w:val="288"/>
        </w:trPr>
        <w:tc>
          <w:tcPr>
            <w:tcW w:w="344" w:type="pct"/>
            <w:shd w:val="clear" w:color="auto" w:fill="auto"/>
            <w:hideMark/>
          </w:tcPr>
          <w:p w:rsidR="00A371DB" w:rsidRDefault="004B7382" w:rsidP="005C3B2D">
            <w:pPr>
              <w:pStyle w:val="TableBody"/>
              <w:rPr>
                <w:rFonts w:asciiTheme="minorHAnsi" w:hAnsiTheme="minorHAnsi"/>
                <w:sz w:val="24"/>
                <w:szCs w:val="24"/>
              </w:rPr>
            </w:pPr>
            <w:r>
              <w:rPr>
                <w:rFonts w:asciiTheme="minorHAnsi" w:hAnsiTheme="minorHAnsi"/>
                <w:sz w:val="24"/>
                <w:szCs w:val="24"/>
              </w:rPr>
              <w:t>10</w:t>
            </w:r>
          </w:p>
        </w:tc>
        <w:tc>
          <w:tcPr>
            <w:tcW w:w="1249" w:type="pct"/>
            <w:shd w:val="clear" w:color="auto" w:fill="auto"/>
            <w:hideMark/>
          </w:tcPr>
          <w:p w:rsidR="00A371DB" w:rsidRDefault="00A371DB" w:rsidP="005025C2">
            <w:pPr>
              <w:pStyle w:val="TableBody"/>
              <w:rPr>
                <w:rFonts w:asciiTheme="minorHAnsi" w:hAnsiTheme="minorHAnsi"/>
                <w:sz w:val="24"/>
                <w:szCs w:val="24"/>
              </w:rPr>
            </w:pPr>
            <w:r>
              <w:rPr>
                <w:rFonts w:asciiTheme="minorHAnsi" w:hAnsiTheme="minorHAnsi"/>
                <w:sz w:val="24"/>
                <w:szCs w:val="24"/>
              </w:rPr>
              <w:t>Esti</w:t>
            </w:r>
            <w:r w:rsidR="009C2041">
              <w:rPr>
                <w:rFonts w:asciiTheme="minorHAnsi" w:hAnsiTheme="minorHAnsi"/>
                <w:sz w:val="24"/>
                <w:szCs w:val="24"/>
              </w:rPr>
              <w:t>mation and Validation of Meter R</w:t>
            </w:r>
            <w:r>
              <w:rPr>
                <w:rFonts w:asciiTheme="minorHAnsi" w:hAnsiTheme="minorHAnsi"/>
                <w:sz w:val="24"/>
                <w:szCs w:val="24"/>
              </w:rPr>
              <w:t>eads</w:t>
            </w:r>
          </w:p>
        </w:tc>
        <w:tc>
          <w:tcPr>
            <w:tcW w:w="1124" w:type="pct"/>
            <w:shd w:val="clear" w:color="auto" w:fill="auto"/>
            <w:hideMark/>
          </w:tcPr>
          <w:p w:rsidR="00A371DB" w:rsidRDefault="006E6AED" w:rsidP="00FD45EE">
            <w:pPr>
              <w:pStyle w:val="TableBody"/>
              <w:rPr>
                <w:rFonts w:asciiTheme="minorHAnsi" w:hAnsiTheme="minorHAnsi"/>
                <w:sz w:val="24"/>
                <w:szCs w:val="24"/>
              </w:rPr>
            </w:pPr>
            <w:r>
              <w:rPr>
                <w:rFonts w:asciiTheme="minorHAnsi" w:hAnsiTheme="minorHAnsi"/>
                <w:sz w:val="24"/>
                <w:szCs w:val="24"/>
              </w:rPr>
              <w:t xml:space="preserve">Estimation and validation for Index Reads KWH and KVARH </w:t>
            </w:r>
            <w:r w:rsidR="00C449E5">
              <w:rPr>
                <w:rFonts w:asciiTheme="minorHAnsi" w:hAnsiTheme="minorHAnsi"/>
                <w:sz w:val="24"/>
                <w:szCs w:val="24"/>
              </w:rPr>
              <w:t>will be done in SAP</w:t>
            </w:r>
          </w:p>
          <w:p w:rsidR="00C449E5" w:rsidRPr="007F4CA4" w:rsidRDefault="00C449E5" w:rsidP="00FD45EE">
            <w:pPr>
              <w:pStyle w:val="TableBody"/>
              <w:rPr>
                <w:rFonts w:asciiTheme="minorHAnsi" w:hAnsiTheme="minorHAnsi"/>
                <w:sz w:val="24"/>
                <w:szCs w:val="24"/>
              </w:rPr>
            </w:pPr>
            <w:r>
              <w:rPr>
                <w:rFonts w:asciiTheme="minorHAnsi" w:hAnsiTheme="minorHAnsi"/>
                <w:sz w:val="24"/>
                <w:szCs w:val="24"/>
              </w:rPr>
              <w:t>All estimation and validation has to be done in MDM for max demand intervals in R4B</w:t>
            </w:r>
          </w:p>
        </w:tc>
        <w:tc>
          <w:tcPr>
            <w:tcW w:w="2283" w:type="pct"/>
            <w:shd w:val="clear" w:color="auto" w:fill="auto"/>
            <w:hideMark/>
          </w:tcPr>
          <w:p w:rsidR="00A371DB" w:rsidRDefault="00C449E5" w:rsidP="00C449E5">
            <w:pPr>
              <w:pStyle w:val="TableBody"/>
              <w:rPr>
                <w:rFonts w:asciiTheme="minorHAnsi" w:hAnsiTheme="minorHAnsi"/>
                <w:sz w:val="24"/>
                <w:szCs w:val="24"/>
              </w:rPr>
            </w:pPr>
            <w:r>
              <w:rPr>
                <w:rFonts w:asciiTheme="minorHAnsi" w:hAnsiTheme="minorHAnsi"/>
                <w:sz w:val="24"/>
                <w:szCs w:val="24"/>
              </w:rPr>
              <w:t>1. Existing Estimation and validations rules of SAP ECC will be followed for Index Reads KWH and KVARH</w:t>
            </w:r>
          </w:p>
          <w:p w:rsidR="00C449E5" w:rsidRDefault="00C449E5" w:rsidP="00C449E5">
            <w:pPr>
              <w:pStyle w:val="TableBody"/>
              <w:rPr>
                <w:rFonts w:asciiTheme="minorHAnsi" w:hAnsiTheme="minorHAnsi"/>
                <w:sz w:val="24"/>
                <w:szCs w:val="24"/>
              </w:rPr>
            </w:pPr>
            <w:r>
              <w:rPr>
                <w:rFonts w:asciiTheme="minorHAnsi" w:hAnsiTheme="minorHAnsi"/>
                <w:sz w:val="24"/>
                <w:szCs w:val="24"/>
              </w:rPr>
              <w:t>2. All estimation for interval reads will be done in MDM by following rule</w:t>
            </w:r>
          </w:p>
          <w:p w:rsidR="00C449E5" w:rsidRDefault="00C449E5" w:rsidP="00A04B95">
            <w:pPr>
              <w:pStyle w:val="TableBody"/>
              <w:numPr>
                <w:ilvl w:val="0"/>
                <w:numId w:val="14"/>
              </w:numPr>
              <w:rPr>
                <w:rFonts w:asciiTheme="minorHAnsi" w:hAnsiTheme="minorHAnsi"/>
                <w:sz w:val="24"/>
                <w:szCs w:val="24"/>
              </w:rPr>
            </w:pPr>
            <w:r>
              <w:rPr>
                <w:rFonts w:asciiTheme="minorHAnsi" w:hAnsiTheme="minorHAnsi"/>
                <w:sz w:val="24"/>
                <w:szCs w:val="24"/>
              </w:rPr>
              <w:t>Linear Interpolation</w:t>
            </w:r>
          </w:p>
          <w:p w:rsidR="00C449E5" w:rsidRDefault="00C449E5" w:rsidP="00A04B95">
            <w:pPr>
              <w:pStyle w:val="TableBody"/>
              <w:numPr>
                <w:ilvl w:val="0"/>
                <w:numId w:val="14"/>
              </w:numPr>
              <w:rPr>
                <w:rFonts w:asciiTheme="minorHAnsi" w:hAnsiTheme="minorHAnsi"/>
                <w:sz w:val="24"/>
                <w:szCs w:val="24"/>
              </w:rPr>
            </w:pPr>
            <w:r>
              <w:rPr>
                <w:rFonts w:asciiTheme="minorHAnsi" w:hAnsiTheme="minorHAnsi"/>
                <w:sz w:val="24"/>
                <w:szCs w:val="24"/>
              </w:rPr>
              <w:t>California Historical</w:t>
            </w:r>
          </w:p>
          <w:p w:rsidR="00C449E5" w:rsidRPr="007F4CA4" w:rsidRDefault="00C449E5" w:rsidP="00C449E5">
            <w:pPr>
              <w:pStyle w:val="TableBody"/>
              <w:rPr>
                <w:rFonts w:asciiTheme="minorHAnsi" w:hAnsiTheme="minorHAnsi"/>
                <w:sz w:val="24"/>
                <w:szCs w:val="24"/>
              </w:rPr>
            </w:pPr>
          </w:p>
        </w:tc>
      </w:tr>
      <w:tr w:rsidR="000B6B0C" w:rsidRPr="000C60DB" w:rsidTr="006A7995">
        <w:trPr>
          <w:trHeight w:val="288"/>
        </w:trPr>
        <w:tc>
          <w:tcPr>
            <w:tcW w:w="344" w:type="pct"/>
            <w:shd w:val="clear" w:color="auto" w:fill="auto"/>
            <w:hideMark/>
          </w:tcPr>
          <w:p w:rsidR="000B6B0C" w:rsidRDefault="000B6B0C" w:rsidP="007B01DE">
            <w:pPr>
              <w:pStyle w:val="TableBody"/>
              <w:rPr>
                <w:rFonts w:asciiTheme="minorHAnsi" w:hAnsiTheme="minorHAnsi"/>
                <w:sz w:val="24"/>
                <w:szCs w:val="24"/>
              </w:rPr>
            </w:pPr>
            <w:r>
              <w:rPr>
                <w:rFonts w:asciiTheme="minorHAnsi" w:hAnsiTheme="minorHAnsi"/>
                <w:sz w:val="24"/>
                <w:szCs w:val="24"/>
              </w:rPr>
              <w:t>1</w:t>
            </w:r>
            <w:r w:rsidR="004B7382">
              <w:rPr>
                <w:rFonts w:asciiTheme="minorHAnsi" w:hAnsiTheme="minorHAnsi"/>
                <w:sz w:val="24"/>
                <w:szCs w:val="24"/>
              </w:rPr>
              <w:t>1</w:t>
            </w:r>
          </w:p>
        </w:tc>
        <w:tc>
          <w:tcPr>
            <w:tcW w:w="1249" w:type="pct"/>
            <w:shd w:val="clear" w:color="auto" w:fill="auto"/>
            <w:hideMark/>
          </w:tcPr>
          <w:p w:rsidR="000B6B0C" w:rsidRDefault="000B6B0C" w:rsidP="007B01DE">
            <w:pPr>
              <w:pStyle w:val="TableBody"/>
              <w:rPr>
                <w:rFonts w:asciiTheme="minorHAnsi" w:hAnsiTheme="minorHAnsi"/>
                <w:sz w:val="24"/>
                <w:szCs w:val="24"/>
              </w:rPr>
            </w:pPr>
            <w:r>
              <w:rPr>
                <w:rFonts w:asciiTheme="minorHAnsi" w:hAnsiTheme="minorHAnsi"/>
                <w:sz w:val="24"/>
                <w:szCs w:val="24"/>
              </w:rPr>
              <w:t>AMI Billable Order Report</w:t>
            </w:r>
          </w:p>
        </w:tc>
        <w:tc>
          <w:tcPr>
            <w:tcW w:w="1124" w:type="pct"/>
            <w:shd w:val="clear" w:color="auto" w:fill="auto"/>
            <w:hideMark/>
          </w:tcPr>
          <w:p w:rsidR="000B6B0C" w:rsidRPr="007F4CA4" w:rsidRDefault="00C449E5" w:rsidP="00C449E5">
            <w:pPr>
              <w:pStyle w:val="TableBody"/>
              <w:rPr>
                <w:rFonts w:asciiTheme="minorHAnsi" w:hAnsiTheme="minorHAnsi"/>
                <w:sz w:val="24"/>
                <w:szCs w:val="24"/>
              </w:rPr>
            </w:pPr>
            <w:r w:rsidRPr="007F4CA4">
              <w:rPr>
                <w:rFonts w:asciiTheme="minorHAnsi" w:hAnsiTheme="minorHAnsi"/>
                <w:sz w:val="24"/>
                <w:szCs w:val="24"/>
              </w:rPr>
              <w:t xml:space="preserve">There is </w:t>
            </w:r>
            <w:r>
              <w:rPr>
                <w:rFonts w:asciiTheme="minorHAnsi" w:hAnsiTheme="minorHAnsi"/>
                <w:sz w:val="24"/>
                <w:szCs w:val="24"/>
              </w:rPr>
              <w:t xml:space="preserve">an AMI Billable Orders Report </w:t>
            </w:r>
            <w:r w:rsidRPr="007F4CA4">
              <w:rPr>
                <w:rFonts w:asciiTheme="minorHAnsi" w:hAnsiTheme="minorHAnsi"/>
                <w:sz w:val="24"/>
                <w:szCs w:val="24"/>
              </w:rPr>
              <w:t xml:space="preserve">available for electric which will be enhanced to include </w:t>
            </w:r>
            <w:r w:rsidR="00F02251">
              <w:rPr>
                <w:rFonts w:asciiTheme="minorHAnsi" w:hAnsiTheme="minorHAnsi"/>
                <w:sz w:val="24"/>
                <w:szCs w:val="24"/>
              </w:rPr>
              <w:t xml:space="preserve">GSD </w:t>
            </w:r>
            <w:r w:rsidR="00F02251">
              <w:rPr>
                <w:rFonts w:asciiTheme="minorHAnsi" w:hAnsiTheme="minorHAnsi"/>
                <w:sz w:val="24"/>
                <w:szCs w:val="24"/>
              </w:rPr>
              <w:lastRenderedPageBreak/>
              <w:t>demand meters.</w:t>
            </w:r>
          </w:p>
        </w:tc>
        <w:tc>
          <w:tcPr>
            <w:tcW w:w="2283" w:type="pct"/>
            <w:shd w:val="clear" w:color="auto" w:fill="auto"/>
            <w:hideMark/>
          </w:tcPr>
          <w:p w:rsidR="00F02251" w:rsidRPr="00F02251" w:rsidRDefault="00F02251" w:rsidP="00F02251">
            <w:pPr>
              <w:pStyle w:val="TableBody"/>
              <w:rPr>
                <w:rFonts w:asciiTheme="minorHAnsi" w:hAnsiTheme="minorHAnsi"/>
                <w:sz w:val="24"/>
                <w:szCs w:val="24"/>
              </w:rPr>
            </w:pPr>
            <w:r>
              <w:rPr>
                <w:rFonts w:asciiTheme="minorHAnsi" w:hAnsiTheme="minorHAnsi"/>
                <w:sz w:val="24"/>
                <w:szCs w:val="24"/>
              </w:rPr>
              <w:lastRenderedPageBreak/>
              <w:t>1.</w:t>
            </w:r>
            <w:r w:rsidR="009C2041">
              <w:rPr>
                <w:rFonts w:asciiTheme="minorHAnsi" w:hAnsiTheme="minorHAnsi"/>
                <w:sz w:val="24"/>
                <w:szCs w:val="24"/>
              </w:rPr>
              <w:t xml:space="preserve"> </w:t>
            </w:r>
            <w:r w:rsidRPr="00F02251">
              <w:rPr>
                <w:rFonts w:asciiTheme="minorHAnsi" w:hAnsiTheme="minorHAnsi"/>
                <w:sz w:val="24"/>
                <w:szCs w:val="24"/>
              </w:rPr>
              <w:t xml:space="preserve">The AMI Billable Billing Orders Control Report will be modified to calculate the counts of </w:t>
            </w:r>
            <w:r w:rsidR="003532AE">
              <w:rPr>
                <w:rFonts w:asciiTheme="minorHAnsi" w:hAnsiTheme="minorHAnsi"/>
                <w:sz w:val="24"/>
                <w:szCs w:val="24"/>
              </w:rPr>
              <w:t xml:space="preserve">Total </w:t>
            </w:r>
            <w:r w:rsidRPr="00F02251">
              <w:rPr>
                <w:rFonts w:asciiTheme="minorHAnsi" w:hAnsiTheme="minorHAnsi"/>
                <w:sz w:val="24"/>
                <w:szCs w:val="24"/>
              </w:rPr>
              <w:t xml:space="preserve">AMI Billing Orders, AMI Billable Billing Orders, AMI Implausible Billing Orders and AMI Missing Meter Reads at a meter/installation level </w:t>
            </w:r>
            <w:r w:rsidRPr="00F02251">
              <w:rPr>
                <w:rFonts w:asciiTheme="minorHAnsi" w:hAnsiTheme="minorHAnsi"/>
                <w:sz w:val="24"/>
                <w:szCs w:val="24"/>
              </w:rPr>
              <w:lastRenderedPageBreak/>
              <w:t xml:space="preserve">instead of at the individual meter register level. </w:t>
            </w:r>
          </w:p>
          <w:p w:rsidR="000B6B0C" w:rsidRDefault="00F02251" w:rsidP="00F02251">
            <w:pPr>
              <w:pStyle w:val="TableBody"/>
              <w:rPr>
                <w:rFonts w:asciiTheme="minorHAnsi" w:hAnsiTheme="minorHAnsi"/>
                <w:sz w:val="24"/>
                <w:szCs w:val="24"/>
              </w:rPr>
            </w:pPr>
            <w:r>
              <w:rPr>
                <w:rFonts w:asciiTheme="minorHAnsi" w:hAnsiTheme="minorHAnsi"/>
                <w:sz w:val="24"/>
                <w:szCs w:val="24"/>
              </w:rPr>
              <w:t>2.</w:t>
            </w:r>
            <w:r w:rsidR="009C2041">
              <w:rPr>
                <w:rFonts w:asciiTheme="minorHAnsi" w:hAnsiTheme="minorHAnsi"/>
                <w:sz w:val="24"/>
                <w:szCs w:val="24"/>
              </w:rPr>
              <w:t xml:space="preserve"> </w:t>
            </w:r>
            <w:r w:rsidRPr="00F02251">
              <w:rPr>
                <w:rFonts w:asciiTheme="minorHAnsi" w:hAnsiTheme="minorHAnsi"/>
                <w:sz w:val="24"/>
                <w:szCs w:val="24"/>
              </w:rPr>
              <w:t>The percentages of Estimated AMI Meter Reads and the percentages of AMI Reads Posted will be calculated at a meter/installation level instead of at the individual meter register level.</w:t>
            </w:r>
          </w:p>
          <w:p w:rsidR="00F02251" w:rsidRPr="007F4CA4" w:rsidRDefault="00F02251" w:rsidP="00F02251">
            <w:pPr>
              <w:pStyle w:val="TableBody"/>
              <w:rPr>
                <w:rFonts w:asciiTheme="minorHAnsi" w:hAnsiTheme="minorHAnsi"/>
                <w:sz w:val="24"/>
                <w:szCs w:val="24"/>
              </w:rPr>
            </w:pPr>
            <w:r>
              <w:rPr>
                <w:rFonts w:asciiTheme="minorHAnsi" w:hAnsiTheme="minorHAnsi"/>
                <w:sz w:val="24"/>
                <w:szCs w:val="24"/>
              </w:rPr>
              <w:t>3. This report will be in tabular format and with Portion Detail on subject line of mail.</w:t>
            </w:r>
          </w:p>
        </w:tc>
      </w:tr>
      <w:tr w:rsidR="000B6B0C" w:rsidRPr="000C60DB" w:rsidTr="006A7995">
        <w:trPr>
          <w:trHeight w:val="288"/>
        </w:trPr>
        <w:tc>
          <w:tcPr>
            <w:tcW w:w="344" w:type="pct"/>
            <w:shd w:val="clear" w:color="auto" w:fill="auto"/>
            <w:hideMark/>
          </w:tcPr>
          <w:p w:rsidR="000B6B0C" w:rsidRDefault="006E6AED" w:rsidP="005C3B2D">
            <w:pPr>
              <w:pStyle w:val="TableBody"/>
              <w:rPr>
                <w:rFonts w:asciiTheme="minorHAnsi" w:hAnsiTheme="minorHAnsi"/>
                <w:sz w:val="24"/>
                <w:szCs w:val="24"/>
              </w:rPr>
            </w:pPr>
            <w:r>
              <w:rPr>
                <w:rFonts w:asciiTheme="minorHAnsi" w:hAnsiTheme="minorHAnsi"/>
                <w:sz w:val="24"/>
                <w:szCs w:val="24"/>
              </w:rPr>
              <w:lastRenderedPageBreak/>
              <w:t>1</w:t>
            </w:r>
            <w:r w:rsidR="004B7382">
              <w:rPr>
                <w:rFonts w:asciiTheme="minorHAnsi" w:hAnsiTheme="minorHAnsi"/>
                <w:sz w:val="24"/>
                <w:szCs w:val="24"/>
              </w:rPr>
              <w:t>2</w:t>
            </w:r>
          </w:p>
        </w:tc>
        <w:tc>
          <w:tcPr>
            <w:tcW w:w="1249" w:type="pct"/>
            <w:shd w:val="clear" w:color="auto" w:fill="auto"/>
            <w:hideMark/>
          </w:tcPr>
          <w:p w:rsidR="000B6B0C" w:rsidRDefault="006E6AED" w:rsidP="005025C2">
            <w:pPr>
              <w:pStyle w:val="TableBody"/>
              <w:rPr>
                <w:rFonts w:asciiTheme="minorHAnsi" w:hAnsiTheme="minorHAnsi"/>
                <w:sz w:val="24"/>
                <w:szCs w:val="24"/>
              </w:rPr>
            </w:pPr>
            <w:r w:rsidRPr="006E6AED">
              <w:rPr>
                <w:rFonts w:asciiTheme="minorHAnsi" w:hAnsiTheme="minorHAnsi"/>
                <w:sz w:val="24"/>
                <w:szCs w:val="24"/>
              </w:rPr>
              <w:t>New batch jobs for TimeSeriesCalculation</w:t>
            </w:r>
          </w:p>
        </w:tc>
        <w:tc>
          <w:tcPr>
            <w:tcW w:w="1124" w:type="pct"/>
            <w:shd w:val="clear" w:color="auto" w:fill="auto"/>
            <w:hideMark/>
          </w:tcPr>
          <w:p w:rsidR="000B6B0C" w:rsidRPr="007F4CA4" w:rsidRDefault="00F02251" w:rsidP="005A3359">
            <w:pPr>
              <w:pStyle w:val="TableBody"/>
              <w:rPr>
                <w:rFonts w:asciiTheme="minorHAnsi" w:hAnsiTheme="minorHAnsi"/>
                <w:sz w:val="24"/>
                <w:szCs w:val="24"/>
              </w:rPr>
            </w:pPr>
            <w:r>
              <w:rPr>
                <w:rFonts w:asciiTheme="minorHAnsi" w:hAnsiTheme="minorHAnsi"/>
                <w:sz w:val="24"/>
                <w:szCs w:val="24"/>
              </w:rPr>
              <w:t xml:space="preserve">A new batch job will be implemented with this initiative to determine </w:t>
            </w:r>
            <w:r w:rsidR="005A3359">
              <w:rPr>
                <w:rFonts w:asciiTheme="minorHAnsi" w:hAnsiTheme="minorHAnsi"/>
                <w:sz w:val="24"/>
                <w:szCs w:val="24"/>
              </w:rPr>
              <w:t>max</w:t>
            </w:r>
            <w:r>
              <w:rPr>
                <w:rFonts w:asciiTheme="minorHAnsi" w:hAnsiTheme="minorHAnsi"/>
                <w:sz w:val="24"/>
                <w:szCs w:val="24"/>
              </w:rPr>
              <w:t xml:space="preserve"> demand as billing determinant</w:t>
            </w:r>
          </w:p>
        </w:tc>
        <w:tc>
          <w:tcPr>
            <w:tcW w:w="2283" w:type="pct"/>
            <w:shd w:val="clear" w:color="auto" w:fill="auto"/>
            <w:hideMark/>
          </w:tcPr>
          <w:p w:rsidR="000B6B0C" w:rsidRDefault="00F02251" w:rsidP="003476AF">
            <w:pPr>
              <w:pStyle w:val="TableBody"/>
              <w:rPr>
                <w:rFonts w:asciiTheme="minorHAnsi" w:hAnsiTheme="minorHAnsi"/>
                <w:sz w:val="24"/>
                <w:szCs w:val="24"/>
              </w:rPr>
            </w:pPr>
            <w:r>
              <w:rPr>
                <w:rFonts w:asciiTheme="minorHAnsi" w:hAnsiTheme="minorHAnsi"/>
                <w:sz w:val="24"/>
                <w:szCs w:val="24"/>
              </w:rPr>
              <w:t xml:space="preserve">1.  This job will </w:t>
            </w:r>
            <w:r w:rsidR="003476AF">
              <w:rPr>
                <w:rFonts w:asciiTheme="minorHAnsi" w:hAnsiTheme="minorHAnsi"/>
                <w:sz w:val="24"/>
                <w:szCs w:val="24"/>
              </w:rPr>
              <w:t>run every hour from 11 AM to 7:00 PM</w:t>
            </w:r>
            <w:r>
              <w:rPr>
                <w:rFonts w:asciiTheme="minorHAnsi" w:hAnsiTheme="minorHAnsi"/>
                <w:sz w:val="24"/>
                <w:szCs w:val="24"/>
              </w:rPr>
              <w:t xml:space="preserve"> </w:t>
            </w:r>
            <w:r w:rsidR="003476AF">
              <w:rPr>
                <w:rFonts w:asciiTheme="minorHAnsi" w:hAnsiTheme="minorHAnsi"/>
                <w:sz w:val="24"/>
                <w:szCs w:val="24"/>
              </w:rPr>
              <w:t xml:space="preserve">in </w:t>
            </w:r>
            <w:r>
              <w:rPr>
                <w:rFonts w:asciiTheme="minorHAnsi" w:hAnsiTheme="minorHAnsi"/>
                <w:sz w:val="24"/>
                <w:szCs w:val="24"/>
              </w:rPr>
              <w:t>billing day.</w:t>
            </w:r>
          </w:p>
          <w:p w:rsidR="003476AF" w:rsidRDefault="003476AF" w:rsidP="003476AF">
            <w:pPr>
              <w:pStyle w:val="TableBody"/>
              <w:rPr>
                <w:rFonts w:asciiTheme="minorHAnsi" w:hAnsiTheme="minorHAnsi"/>
                <w:sz w:val="24"/>
                <w:szCs w:val="24"/>
              </w:rPr>
            </w:pPr>
            <w:r>
              <w:rPr>
                <w:rFonts w:asciiTheme="minorHAnsi" w:hAnsiTheme="minorHAnsi"/>
                <w:sz w:val="24"/>
                <w:szCs w:val="24"/>
              </w:rPr>
              <w:t xml:space="preserve">2. Any TimeSeries request </w:t>
            </w:r>
            <w:r w:rsidR="00085702">
              <w:rPr>
                <w:rFonts w:asciiTheme="minorHAnsi" w:hAnsiTheme="minorHAnsi"/>
                <w:sz w:val="24"/>
                <w:szCs w:val="24"/>
              </w:rPr>
              <w:t>(MDM</w:t>
            </w:r>
            <w:r>
              <w:rPr>
                <w:rFonts w:asciiTheme="minorHAnsi" w:hAnsiTheme="minorHAnsi"/>
                <w:sz w:val="24"/>
                <w:szCs w:val="24"/>
              </w:rPr>
              <w:t xml:space="preserve"> request) ready to collect billing </w:t>
            </w:r>
            <w:r w:rsidR="00E45D5C">
              <w:rPr>
                <w:rFonts w:asciiTheme="minorHAnsi" w:hAnsiTheme="minorHAnsi"/>
                <w:sz w:val="24"/>
                <w:szCs w:val="24"/>
              </w:rPr>
              <w:t>determinant as</w:t>
            </w:r>
            <w:r>
              <w:rPr>
                <w:rFonts w:asciiTheme="minorHAnsi" w:hAnsiTheme="minorHAnsi"/>
                <w:sz w:val="24"/>
                <w:szCs w:val="24"/>
              </w:rPr>
              <w:t xml:space="preserve"> max demand will be picked by batch job.</w:t>
            </w:r>
          </w:p>
          <w:p w:rsidR="00897BA4" w:rsidRPr="007F4CA4" w:rsidRDefault="00897BA4" w:rsidP="003476AF">
            <w:pPr>
              <w:pStyle w:val="TableBody"/>
              <w:rPr>
                <w:rFonts w:asciiTheme="minorHAnsi" w:hAnsiTheme="minorHAnsi"/>
                <w:sz w:val="24"/>
                <w:szCs w:val="24"/>
              </w:rPr>
            </w:pPr>
            <w:r>
              <w:rPr>
                <w:rFonts w:asciiTheme="minorHAnsi" w:hAnsiTheme="minorHAnsi"/>
                <w:sz w:val="24"/>
                <w:szCs w:val="24"/>
              </w:rPr>
              <w:t>3. Any TimeSeries requests ready after the scheduled time of 7 PM will be part of the next day’s billing cycle.</w:t>
            </w:r>
          </w:p>
        </w:tc>
      </w:tr>
    </w:tbl>
    <w:p w:rsidR="002F30DC" w:rsidRDefault="002F30DC" w:rsidP="0077750B">
      <w:pPr>
        <w:pStyle w:val="CapHeading2"/>
        <w:rPr>
          <w:rFonts w:ascii="Calibri" w:hAnsi="Calibri"/>
          <w:szCs w:val="28"/>
        </w:rPr>
      </w:pPr>
      <w:bookmarkStart w:id="16" w:name="_Toc221007555"/>
      <w:bookmarkStart w:id="17" w:name="_Toc390432433"/>
      <w:r>
        <w:rPr>
          <w:rFonts w:ascii="Calibri" w:hAnsi="Calibri"/>
          <w:szCs w:val="28"/>
        </w:rPr>
        <w:t>Requirement Traceability</w:t>
      </w:r>
    </w:p>
    <w:p w:rsidR="002F30DC" w:rsidRDefault="002F30DC" w:rsidP="002F30DC">
      <w:pPr>
        <w:pStyle w:val="CapNormal"/>
        <w:rPr>
          <w:rFonts w:ascii="Calibri" w:hAnsi="Calibri"/>
          <w:i/>
          <w:sz w:val="24"/>
        </w:rPr>
      </w:pPr>
      <w:r w:rsidRPr="002F30DC">
        <w:rPr>
          <w:rFonts w:ascii="Calibri" w:hAnsi="Calibri"/>
          <w:i/>
          <w:sz w:val="24"/>
        </w:rPr>
        <w:t>This section references each requirement and it’s mapping into the key decision and/or the gap-resolution</w:t>
      </w:r>
    </w:p>
    <w:tbl>
      <w:tblPr>
        <w:tblW w:w="4886"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776"/>
        <w:gridCol w:w="2476"/>
        <w:gridCol w:w="2182"/>
        <w:gridCol w:w="2908"/>
        <w:gridCol w:w="1016"/>
      </w:tblGrid>
      <w:tr w:rsidR="004310A6" w:rsidRPr="00B50E9A" w:rsidTr="00BF076B">
        <w:trPr>
          <w:cantSplit/>
          <w:trHeight w:val="728"/>
          <w:tblHeader/>
        </w:trPr>
        <w:tc>
          <w:tcPr>
            <w:tcW w:w="414" w:type="pct"/>
            <w:shd w:val="clear" w:color="auto" w:fill="00B0F0"/>
          </w:tcPr>
          <w:p w:rsidR="004310A6" w:rsidRPr="00B50E9A" w:rsidRDefault="004310A6" w:rsidP="00BF076B">
            <w:pPr>
              <w:pStyle w:val="TableHeading1White"/>
              <w:jc w:val="left"/>
              <w:rPr>
                <w:rFonts w:ascii="Calibri" w:hAnsi="Calibri"/>
                <w:sz w:val="24"/>
              </w:rPr>
            </w:pPr>
            <w:r w:rsidRPr="00B50E9A">
              <w:rPr>
                <w:rFonts w:ascii="Calibri" w:hAnsi="Calibri"/>
                <w:sz w:val="24"/>
              </w:rPr>
              <w:lastRenderedPageBreak/>
              <w:t>Ref.</w:t>
            </w:r>
          </w:p>
        </w:tc>
        <w:tc>
          <w:tcPr>
            <w:tcW w:w="1323" w:type="pct"/>
            <w:shd w:val="clear" w:color="auto" w:fill="00B0F0"/>
          </w:tcPr>
          <w:p w:rsidR="004310A6" w:rsidRPr="00B50E9A" w:rsidRDefault="004310A6" w:rsidP="00BF076B">
            <w:pPr>
              <w:pStyle w:val="TableHeading1White"/>
              <w:jc w:val="left"/>
              <w:rPr>
                <w:rFonts w:ascii="Calibri" w:hAnsi="Calibri"/>
                <w:sz w:val="24"/>
              </w:rPr>
            </w:pPr>
            <w:r w:rsidRPr="00B50E9A">
              <w:rPr>
                <w:rFonts w:ascii="Calibri" w:hAnsi="Calibri"/>
                <w:sz w:val="24"/>
              </w:rPr>
              <w:t>Requirement Description</w:t>
            </w:r>
          </w:p>
        </w:tc>
        <w:tc>
          <w:tcPr>
            <w:tcW w:w="1166" w:type="pct"/>
            <w:shd w:val="clear" w:color="auto" w:fill="00B0F0"/>
          </w:tcPr>
          <w:p w:rsidR="004310A6" w:rsidRPr="00B50E9A" w:rsidRDefault="004310A6" w:rsidP="00BF076B">
            <w:pPr>
              <w:pStyle w:val="TableHeading1White"/>
              <w:jc w:val="left"/>
              <w:rPr>
                <w:rFonts w:ascii="Calibri" w:hAnsi="Calibri"/>
                <w:sz w:val="24"/>
              </w:rPr>
            </w:pPr>
            <w:r w:rsidRPr="00B50E9A">
              <w:rPr>
                <w:rFonts w:ascii="Calibri" w:hAnsi="Calibri"/>
                <w:sz w:val="24"/>
              </w:rPr>
              <w:t>(Additional) Requirement Description</w:t>
            </w:r>
          </w:p>
        </w:tc>
        <w:tc>
          <w:tcPr>
            <w:tcW w:w="1554" w:type="pct"/>
            <w:shd w:val="clear" w:color="auto" w:fill="00B0F0"/>
            <w:vAlign w:val="center"/>
          </w:tcPr>
          <w:p w:rsidR="004310A6" w:rsidRPr="00B50E9A" w:rsidRDefault="004310A6" w:rsidP="00B068A5">
            <w:pPr>
              <w:pStyle w:val="TableHeading1White"/>
              <w:jc w:val="left"/>
              <w:rPr>
                <w:rFonts w:ascii="Calibri" w:hAnsi="Calibri"/>
                <w:sz w:val="24"/>
              </w:rPr>
            </w:pPr>
            <w:r w:rsidRPr="00B50E9A">
              <w:rPr>
                <w:rFonts w:ascii="Calibri" w:hAnsi="Calibri"/>
                <w:sz w:val="24"/>
              </w:rPr>
              <w:t>Design feature that meets the requirement</w:t>
            </w:r>
          </w:p>
        </w:tc>
        <w:tc>
          <w:tcPr>
            <w:tcW w:w="543" w:type="pct"/>
            <w:shd w:val="clear" w:color="auto" w:fill="00B0F0"/>
          </w:tcPr>
          <w:p w:rsidR="004310A6" w:rsidRPr="00B50E9A" w:rsidRDefault="004310A6" w:rsidP="00B068A5">
            <w:pPr>
              <w:pStyle w:val="TableHeading1White"/>
              <w:jc w:val="left"/>
              <w:rPr>
                <w:rFonts w:ascii="Calibri" w:hAnsi="Calibri"/>
                <w:sz w:val="24"/>
              </w:rPr>
            </w:pPr>
            <w:r w:rsidRPr="00B50E9A">
              <w:rPr>
                <w:rFonts w:ascii="Calibri" w:hAnsi="Calibri"/>
                <w:sz w:val="24"/>
              </w:rPr>
              <w:t>Requirement Met?</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POST-002</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The MDM system shall use interval data to calculate the billing demand for a specified bill span to support Post-Cutover to Interval Billing (as required by tariff or as approved by regulatory body). Post-Cutover to Interval Billing is creating billing determinants from interval data.</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Not Time of Use(non TOU).</w:t>
            </w:r>
            <w:r w:rsidRPr="004310A6">
              <w:rPr>
                <w:rFonts w:asciiTheme="minorHAnsi" w:hAnsiTheme="minorHAnsi" w:cstheme="minorHAnsi"/>
              </w:rPr>
              <w:br/>
              <w:t xml:space="preserve">Index billing on kVARh and kWh, and interval billing on kW (for max demand). </w:t>
            </w:r>
          </w:p>
        </w:tc>
        <w:tc>
          <w:tcPr>
            <w:tcW w:w="1554" w:type="pct"/>
          </w:tcPr>
          <w:p w:rsidR="00B95E30" w:rsidRPr="00B95E30" w:rsidRDefault="00B95E30" w:rsidP="00B95E30">
            <w:pPr>
              <w:rPr>
                <w:rFonts w:asciiTheme="minorHAnsi" w:hAnsiTheme="minorHAnsi" w:cstheme="minorHAnsi"/>
                <w:color w:val="000000"/>
              </w:rPr>
            </w:pPr>
            <w:r w:rsidRPr="00B95E30">
              <w:rPr>
                <w:rFonts w:asciiTheme="minorHAnsi" w:hAnsiTheme="minorHAnsi" w:cstheme="minorHAnsi"/>
                <w:color w:val="000000"/>
              </w:rPr>
              <w:t xml:space="preserve">Rate Calc in MDM will calculate max demand from interval KWH reads for a </w:t>
            </w:r>
            <w:r w:rsidR="001013B5">
              <w:rPr>
                <w:rFonts w:asciiTheme="minorHAnsi" w:hAnsiTheme="minorHAnsi" w:cstheme="minorHAnsi"/>
                <w:color w:val="000000"/>
              </w:rPr>
              <w:t xml:space="preserve">specified </w:t>
            </w:r>
            <w:r w:rsidRPr="00B95E30">
              <w:rPr>
                <w:rFonts w:asciiTheme="minorHAnsi" w:hAnsiTheme="minorHAnsi" w:cstheme="minorHAnsi"/>
                <w:color w:val="000000"/>
              </w:rPr>
              <w:t>billing period. When a meter reading order created , a billing order is created automatically for following meter read reason :</w:t>
            </w:r>
          </w:p>
          <w:p w:rsidR="00B95E30" w:rsidRPr="00B95E30" w:rsidRDefault="00B95E30" w:rsidP="00A04B95">
            <w:pPr>
              <w:pStyle w:val="ListParagraph"/>
              <w:numPr>
                <w:ilvl w:val="0"/>
                <w:numId w:val="34"/>
              </w:numPr>
              <w:rPr>
                <w:rFonts w:asciiTheme="minorHAnsi" w:hAnsiTheme="minorHAnsi" w:cstheme="minorHAnsi"/>
                <w:color w:val="000000"/>
              </w:rPr>
            </w:pPr>
            <w:r>
              <w:rPr>
                <w:rFonts w:asciiTheme="minorHAnsi" w:hAnsiTheme="minorHAnsi" w:cstheme="minorHAnsi"/>
                <w:color w:val="000000"/>
              </w:rPr>
              <w:t xml:space="preserve">01- </w:t>
            </w:r>
            <w:r w:rsidRPr="00B95E30">
              <w:rPr>
                <w:rFonts w:asciiTheme="minorHAnsi" w:hAnsiTheme="minorHAnsi" w:cstheme="minorHAnsi"/>
                <w:color w:val="000000"/>
              </w:rPr>
              <w:t>Periodic Read</w:t>
            </w:r>
          </w:p>
          <w:p w:rsidR="00B95E30" w:rsidRPr="00B95E30" w:rsidRDefault="00B95E30" w:rsidP="00A04B95">
            <w:pPr>
              <w:pStyle w:val="ListParagraph"/>
              <w:numPr>
                <w:ilvl w:val="0"/>
                <w:numId w:val="34"/>
              </w:numPr>
              <w:rPr>
                <w:rFonts w:asciiTheme="minorHAnsi" w:hAnsiTheme="minorHAnsi" w:cstheme="minorHAnsi"/>
                <w:color w:val="000000"/>
              </w:rPr>
            </w:pPr>
            <w:r w:rsidRPr="00B95E30">
              <w:rPr>
                <w:rFonts w:asciiTheme="minorHAnsi" w:hAnsiTheme="minorHAnsi" w:cstheme="minorHAnsi"/>
                <w:color w:val="000000"/>
              </w:rPr>
              <w:t>02 – Interim Read with Billing</w:t>
            </w:r>
          </w:p>
          <w:p w:rsidR="00B95E30" w:rsidRPr="00B95E30" w:rsidRDefault="00B95E30" w:rsidP="00A04B95">
            <w:pPr>
              <w:pStyle w:val="ListParagraph"/>
              <w:numPr>
                <w:ilvl w:val="0"/>
                <w:numId w:val="34"/>
              </w:numPr>
              <w:rPr>
                <w:rFonts w:asciiTheme="minorHAnsi" w:hAnsiTheme="minorHAnsi" w:cstheme="minorHAnsi"/>
                <w:color w:val="000000"/>
              </w:rPr>
            </w:pPr>
            <w:r w:rsidRPr="00B95E30">
              <w:rPr>
                <w:rFonts w:asciiTheme="minorHAnsi" w:hAnsiTheme="minorHAnsi" w:cstheme="minorHAnsi"/>
                <w:color w:val="000000"/>
              </w:rPr>
              <w:t>03 – Move Out</w:t>
            </w:r>
          </w:p>
          <w:p w:rsidR="00B95E30" w:rsidRPr="00B95E30" w:rsidRDefault="00B95E30" w:rsidP="00B95E30">
            <w:pPr>
              <w:rPr>
                <w:rFonts w:asciiTheme="minorHAnsi" w:hAnsiTheme="minorHAnsi" w:cstheme="minorHAnsi"/>
                <w:color w:val="000000"/>
              </w:rPr>
            </w:pPr>
            <w:r w:rsidRPr="00B95E30">
              <w:rPr>
                <w:rFonts w:asciiTheme="minorHAnsi" w:hAnsiTheme="minorHAnsi" w:cstheme="minorHAnsi"/>
                <w:color w:val="000000"/>
              </w:rPr>
              <w:t>For above mentioned meter read reason and billing order, max demand will be calculated from Interval meter reads in MDM and posted back to SAP</w:t>
            </w:r>
            <w:r w:rsidR="001013B5">
              <w:rPr>
                <w:rFonts w:asciiTheme="minorHAnsi" w:hAnsiTheme="minorHAnsi" w:cstheme="minorHAnsi"/>
                <w:color w:val="000000"/>
              </w:rPr>
              <w:t xml:space="preserve"> as billing determinant</w:t>
            </w:r>
            <w:r w:rsidRPr="00B95E30">
              <w:rPr>
                <w:rFonts w:asciiTheme="minorHAnsi" w:hAnsiTheme="minorHAnsi" w:cstheme="minorHAnsi"/>
                <w:color w:val="000000"/>
              </w:rPr>
              <w:t>.</w:t>
            </w:r>
          </w:p>
          <w:p w:rsidR="004310A6" w:rsidRDefault="004310A6" w:rsidP="00B068A5">
            <w:pPr>
              <w:rPr>
                <w:rFonts w:asciiTheme="minorHAnsi" w:hAnsiTheme="minorHAnsi" w:cs="Arial"/>
                <w:color w:val="000000"/>
              </w:rPr>
            </w:pPr>
          </w:p>
          <w:p w:rsidR="000C1A04" w:rsidRDefault="005C4FCF" w:rsidP="00B068A5">
            <w:pPr>
              <w:rPr>
                <w:rFonts w:asciiTheme="minorHAnsi" w:hAnsiTheme="minorHAnsi" w:cs="Arial"/>
                <w:color w:val="000000"/>
              </w:rPr>
            </w:pPr>
            <w:r>
              <w:rPr>
                <w:rFonts w:asciiTheme="minorHAnsi" w:hAnsiTheme="minorHAnsi" w:cs="Arial"/>
                <w:color w:val="000000"/>
              </w:rPr>
              <w:t>The functionality</w:t>
            </w:r>
            <w:r w:rsidR="000C1A04">
              <w:rPr>
                <w:rFonts w:asciiTheme="minorHAnsi" w:hAnsiTheme="minorHAnsi" w:cs="Arial"/>
                <w:color w:val="000000"/>
              </w:rPr>
              <w:t xml:space="preserve"> will be achieved with following </w:t>
            </w:r>
            <w:r>
              <w:rPr>
                <w:rFonts w:asciiTheme="minorHAnsi" w:hAnsiTheme="minorHAnsi" w:cs="Arial"/>
                <w:color w:val="000000"/>
              </w:rPr>
              <w:t xml:space="preserve">interface , </w:t>
            </w:r>
            <w:r w:rsidR="000C1A04">
              <w:rPr>
                <w:rFonts w:asciiTheme="minorHAnsi" w:hAnsiTheme="minorHAnsi" w:cs="Arial"/>
                <w:color w:val="000000"/>
              </w:rPr>
              <w:t>configuration and enhancements:</w:t>
            </w:r>
          </w:p>
          <w:p w:rsidR="000C1A04" w:rsidRDefault="00AE1308" w:rsidP="00B068A5">
            <w:pPr>
              <w:rPr>
                <w:rFonts w:asciiTheme="minorHAnsi" w:hAnsiTheme="minorHAnsi" w:cs="Arial"/>
                <w:color w:val="000000"/>
              </w:rPr>
            </w:pPr>
            <w:r>
              <w:rPr>
                <w:rFonts w:asciiTheme="minorHAnsi" w:hAnsiTheme="minorHAnsi" w:cs="Arial"/>
                <w:color w:val="000000"/>
              </w:rPr>
              <w:t>DM_INT_450</w:t>
            </w:r>
          </w:p>
          <w:p w:rsidR="00E560DC" w:rsidRDefault="005C4FCF" w:rsidP="00B068A5">
            <w:pPr>
              <w:rPr>
                <w:rFonts w:asciiTheme="minorHAnsi" w:hAnsiTheme="minorHAnsi" w:cs="Arial"/>
                <w:color w:val="000000"/>
              </w:rPr>
            </w:pPr>
            <w:r>
              <w:rPr>
                <w:rFonts w:asciiTheme="minorHAnsi" w:hAnsiTheme="minorHAnsi" w:cs="Arial"/>
                <w:color w:val="000000"/>
              </w:rPr>
              <w:t>BL_CFG_POST_003</w:t>
            </w:r>
          </w:p>
          <w:p w:rsidR="005C4FCF" w:rsidRDefault="005C4FCF" w:rsidP="00B068A5">
            <w:pPr>
              <w:rPr>
                <w:rFonts w:asciiTheme="minorHAnsi" w:hAnsiTheme="minorHAnsi" w:cs="Arial"/>
                <w:color w:val="000000"/>
              </w:rPr>
            </w:pPr>
            <w:r>
              <w:rPr>
                <w:rFonts w:asciiTheme="minorHAnsi" w:hAnsiTheme="minorHAnsi" w:cs="Arial"/>
                <w:color w:val="000000"/>
              </w:rPr>
              <w:t>BL_CFG_POST_004</w:t>
            </w:r>
          </w:p>
          <w:p w:rsidR="005C4FCF" w:rsidRDefault="005C4FCF" w:rsidP="00B068A5">
            <w:pPr>
              <w:rPr>
                <w:rFonts w:asciiTheme="minorHAnsi" w:hAnsiTheme="minorHAnsi" w:cs="Arial"/>
                <w:color w:val="000000"/>
              </w:rPr>
            </w:pPr>
            <w:r>
              <w:rPr>
                <w:rFonts w:asciiTheme="minorHAnsi" w:hAnsiTheme="minorHAnsi" w:cs="Arial"/>
                <w:color w:val="000000"/>
              </w:rPr>
              <w:t>BL_CFG_POST_005</w:t>
            </w:r>
          </w:p>
          <w:p w:rsidR="005C4FCF" w:rsidRDefault="005C4FCF" w:rsidP="00B068A5">
            <w:pPr>
              <w:rPr>
                <w:rFonts w:asciiTheme="minorHAnsi" w:hAnsiTheme="minorHAnsi" w:cs="Arial"/>
                <w:color w:val="000000"/>
              </w:rPr>
            </w:pPr>
            <w:r>
              <w:rPr>
                <w:rFonts w:asciiTheme="minorHAnsi" w:hAnsiTheme="minorHAnsi" w:cs="Arial"/>
                <w:color w:val="000000"/>
              </w:rPr>
              <w:t>BL_CFG_POST_006</w:t>
            </w:r>
          </w:p>
          <w:p w:rsidR="005C4FCF" w:rsidRDefault="005C4FCF" w:rsidP="00B068A5">
            <w:pPr>
              <w:rPr>
                <w:rFonts w:asciiTheme="minorHAnsi" w:hAnsiTheme="minorHAnsi" w:cs="Arial"/>
                <w:color w:val="000000"/>
              </w:rPr>
            </w:pPr>
            <w:r>
              <w:rPr>
                <w:rFonts w:asciiTheme="minorHAnsi" w:hAnsiTheme="minorHAnsi" w:cs="Arial"/>
                <w:color w:val="000000"/>
              </w:rPr>
              <w:t>BL_CFG_POST_009</w:t>
            </w:r>
          </w:p>
          <w:p w:rsidR="005C4FCF" w:rsidRDefault="005C4FCF" w:rsidP="00B068A5">
            <w:pPr>
              <w:rPr>
                <w:rFonts w:asciiTheme="minorHAnsi" w:hAnsiTheme="minorHAnsi" w:cs="Arial"/>
                <w:color w:val="000000"/>
              </w:rPr>
            </w:pPr>
            <w:r>
              <w:rPr>
                <w:rFonts w:asciiTheme="minorHAnsi" w:hAnsiTheme="minorHAnsi" w:cs="Arial"/>
                <w:color w:val="000000"/>
              </w:rPr>
              <w:t>BL_ENH_POST_003</w:t>
            </w:r>
          </w:p>
          <w:p w:rsidR="008E6817" w:rsidRDefault="008E6817" w:rsidP="00B068A5">
            <w:pPr>
              <w:rPr>
                <w:rFonts w:asciiTheme="minorHAnsi" w:hAnsiTheme="minorHAnsi"/>
              </w:rPr>
            </w:pPr>
            <w:r>
              <w:rPr>
                <w:rFonts w:asciiTheme="minorHAnsi" w:hAnsiTheme="minorHAnsi"/>
              </w:rPr>
              <w:t>BL_REP_POST_001</w:t>
            </w:r>
          </w:p>
          <w:p w:rsidR="00A05140" w:rsidRDefault="00A05140" w:rsidP="00B068A5">
            <w:pPr>
              <w:rPr>
                <w:rFonts w:asciiTheme="minorHAnsi" w:hAnsiTheme="minorHAnsi" w:cs="Arial"/>
                <w:color w:val="000000"/>
              </w:rPr>
            </w:pPr>
            <w:r>
              <w:rPr>
                <w:rFonts w:asciiTheme="minorHAnsi" w:hAnsiTheme="minorHAnsi"/>
              </w:rPr>
              <w:t>BL_INT_POST_002</w:t>
            </w:r>
          </w:p>
          <w:p w:rsidR="00676D8C" w:rsidRPr="00091D79" w:rsidRDefault="00676D8C" w:rsidP="00B068A5">
            <w:pPr>
              <w:rPr>
                <w:rFonts w:asciiTheme="minorHAnsi" w:hAnsiTheme="minorHAnsi" w:cs="Arial"/>
                <w:color w:val="000000"/>
              </w:rPr>
            </w:pPr>
          </w:p>
        </w:tc>
        <w:tc>
          <w:tcPr>
            <w:tcW w:w="543" w:type="pct"/>
          </w:tcPr>
          <w:p w:rsidR="004310A6" w:rsidRPr="00662193" w:rsidRDefault="007810AD" w:rsidP="00EE6F92">
            <w:pPr>
              <w:rPr>
                <w:rFonts w:asciiTheme="minorHAnsi" w:hAnsiTheme="minorHAnsi" w:cs="Arial"/>
                <w:b/>
                <w:color w:val="00B050"/>
              </w:rPr>
            </w:pPr>
            <w:r w:rsidRPr="007810AD">
              <w:rPr>
                <w:rFonts w:asciiTheme="minorHAnsi" w:hAnsiTheme="minorHAnsi" w:cs="Arial"/>
                <w:b/>
                <w:color w:val="00B050"/>
              </w:rPr>
              <w:t>Ye</w:t>
            </w:r>
            <w:r w:rsidR="00EE6F92">
              <w:rPr>
                <w:rFonts w:asciiTheme="minorHAnsi" w:hAnsiTheme="minorHAnsi" w:cs="Arial"/>
                <w:b/>
                <w:color w:val="00B050"/>
              </w:rPr>
              <w:t xml:space="preserve">s, </w:t>
            </w:r>
            <w:r w:rsidR="00EE6F92" w:rsidRPr="00163CCF">
              <w:rPr>
                <w:rFonts w:asciiTheme="minorHAnsi" w:hAnsiTheme="minorHAnsi" w:cs="Arial"/>
                <w:color w:val="00B050"/>
              </w:rPr>
              <w:t>met with standard interfaces and configuration</w:t>
            </w:r>
            <w:r w:rsidR="00EE6F92">
              <w:rPr>
                <w:rFonts w:asciiTheme="minorHAnsi" w:hAnsiTheme="minorHAnsi" w:cs="Arial"/>
                <w:b/>
                <w:color w:val="00B050"/>
              </w:rPr>
              <w:t xml:space="preserve"> </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POST-006</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Historical Interval and Index Meter Reading data to be available for 7 years.</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3 years online</w:t>
            </w:r>
          </w:p>
          <w:p w:rsidR="004310A6" w:rsidRPr="004310A6" w:rsidRDefault="004310A6" w:rsidP="00BF076B">
            <w:pPr>
              <w:rPr>
                <w:rFonts w:asciiTheme="minorHAnsi" w:hAnsiTheme="minorHAnsi" w:cstheme="minorHAnsi"/>
              </w:rPr>
            </w:pPr>
            <w:r w:rsidRPr="004310A6">
              <w:rPr>
                <w:rFonts w:asciiTheme="minorHAnsi" w:hAnsiTheme="minorHAnsi" w:cstheme="minorHAnsi"/>
              </w:rPr>
              <w:t>4 years offline</w:t>
            </w:r>
          </w:p>
        </w:tc>
        <w:tc>
          <w:tcPr>
            <w:tcW w:w="1554" w:type="pct"/>
          </w:tcPr>
          <w:p w:rsidR="001013B5" w:rsidRPr="001013B5" w:rsidRDefault="001013B5" w:rsidP="001013B5">
            <w:pPr>
              <w:rPr>
                <w:rFonts w:asciiTheme="minorHAnsi" w:hAnsiTheme="minorHAnsi" w:cstheme="minorHAnsi"/>
              </w:rPr>
            </w:pPr>
            <w:r w:rsidRPr="001013B5">
              <w:rPr>
                <w:rFonts w:asciiTheme="minorHAnsi" w:hAnsiTheme="minorHAnsi" w:cstheme="minorHAnsi"/>
              </w:rPr>
              <w:t xml:space="preserve">MDM will store interval and index meter reads for 7 years. </w:t>
            </w:r>
            <w:r w:rsidR="00F24B11">
              <w:rPr>
                <w:rFonts w:asciiTheme="minorHAnsi" w:hAnsiTheme="minorHAnsi" w:cstheme="minorHAnsi"/>
              </w:rPr>
              <w:t xml:space="preserve"> MDM will keep 7 years of online storage of Interval and Index reads</w:t>
            </w:r>
            <w:r w:rsidR="00937EE5">
              <w:rPr>
                <w:rFonts w:asciiTheme="minorHAnsi" w:hAnsiTheme="minorHAnsi" w:cstheme="minorHAnsi"/>
              </w:rPr>
              <w:t>.</w:t>
            </w:r>
          </w:p>
          <w:p w:rsidR="004310A6" w:rsidRPr="00091D79" w:rsidRDefault="004310A6" w:rsidP="00B068A5">
            <w:pPr>
              <w:rPr>
                <w:rFonts w:asciiTheme="minorHAnsi" w:hAnsiTheme="minorHAnsi" w:cs="Arial"/>
                <w:color w:val="000000"/>
              </w:rPr>
            </w:pPr>
          </w:p>
        </w:tc>
        <w:tc>
          <w:tcPr>
            <w:tcW w:w="543" w:type="pct"/>
          </w:tcPr>
          <w:p w:rsidR="004310A6" w:rsidRPr="002A34FC" w:rsidRDefault="007810AD" w:rsidP="00B068A5">
            <w:pPr>
              <w:rPr>
                <w:rFonts w:asciiTheme="minorHAnsi" w:hAnsiTheme="minorHAnsi" w:cs="Arial"/>
                <w:b/>
                <w:color w:val="00B050"/>
              </w:rPr>
            </w:pPr>
            <w:r w:rsidRPr="007810AD">
              <w:rPr>
                <w:rFonts w:asciiTheme="minorHAnsi" w:hAnsiTheme="minorHAnsi" w:cs="Arial"/>
                <w:b/>
                <w:color w:val="00B050"/>
              </w:rPr>
              <w:t xml:space="preserve">Yes </w:t>
            </w:r>
          </w:p>
          <w:p w:rsidR="000D413C" w:rsidRPr="00091D79" w:rsidRDefault="004D5E67" w:rsidP="00B068A5">
            <w:pPr>
              <w:rPr>
                <w:rFonts w:asciiTheme="minorHAnsi" w:hAnsiTheme="minorHAnsi" w:cs="Arial"/>
                <w:color w:val="000000"/>
              </w:rPr>
            </w:pPr>
            <w:r>
              <w:rPr>
                <w:rFonts w:asciiTheme="minorHAnsi" w:hAnsiTheme="minorHAnsi" w:cs="Arial"/>
                <w:color w:val="000000"/>
              </w:rPr>
              <w:t xml:space="preserve"> </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POST-007</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Only GSD Rates (Max Demand) will move to interval billing in R4.</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Excluding MV90 metering</w:t>
            </w: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 xml:space="preserve">GSD rates not currently being read by MV90 will be the only rates moving to interval billing in R4. </w:t>
            </w: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 xml:space="preserve">We will utilize interval data to time slice and search for the max demand value for billing. </w:t>
            </w: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For R4 there will need to be new configuration setups in both SAP and IEE.</w:t>
            </w: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We will explore MV-90 and TOU, TOD etc. for R5.</w:t>
            </w:r>
          </w:p>
        </w:tc>
        <w:tc>
          <w:tcPr>
            <w:tcW w:w="1554" w:type="pct"/>
          </w:tcPr>
          <w:p w:rsidR="00042283" w:rsidRDefault="00042283" w:rsidP="00042283">
            <w:pPr>
              <w:rPr>
                <w:rFonts w:asciiTheme="minorHAnsi" w:hAnsiTheme="minorHAnsi" w:cstheme="minorHAnsi"/>
                <w:b/>
                <w:i/>
              </w:rPr>
            </w:pPr>
          </w:p>
          <w:p w:rsidR="00042283" w:rsidRDefault="00042283" w:rsidP="00042283">
            <w:pPr>
              <w:rPr>
                <w:rFonts w:asciiTheme="minorHAnsi" w:hAnsiTheme="minorHAnsi" w:cstheme="minorHAnsi"/>
                <w:b/>
                <w:i/>
              </w:rPr>
            </w:pPr>
          </w:p>
          <w:p w:rsidR="00042283" w:rsidRDefault="00042283" w:rsidP="00042283">
            <w:pPr>
              <w:rPr>
                <w:rFonts w:asciiTheme="minorHAnsi" w:hAnsiTheme="minorHAnsi" w:cstheme="minorHAnsi"/>
              </w:rPr>
            </w:pPr>
            <w:r w:rsidRPr="00676D8C">
              <w:rPr>
                <w:rFonts w:asciiTheme="minorHAnsi" w:hAnsiTheme="minorHAnsi" w:cstheme="minorHAnsi"/>
              </w:rPr>
              <w:t xml:space="preserve">With the initiative of Post cutover to Interval Billing in </w:t>
            </w:r>
            <w:r w:rsidR="00676D8C" w:rsidRPr="00676D8C">
              <w:rPr>
                <w:rFonts w:asciiTheme="minorHAnsi" w:hAnsiTheme="minorHAnsi" w:cstheme="minorHAnsi"/>
              </w:rPr>
              <w:t>R4B,</w:t>
            </w:r>
            <w:r w:rsidRPr="00676D8C">
              <w:rPr>
                <w:rFonts w:asciiTheme="minorHAnsi" w:hAnsiTheme="minorHAnsi" w:cstheme="minorHAnsi"/>
              </w:rPr>
              <w:t xml:space="preserve"> GSD demand measured rate category GSD_1120 and GSD_1130 will move to calculate max demand from 15 minutes</w:t>
            </w:r>
            <w:r w:rsidR="00676D8C" w:rsidRPr="00676D8C">
              <w:rPr>
                <w:rFonts w:asciiTheme="minorHAnsi" w:hAnsiTheme="minorHAnsi" w:cstheme="minorHAnsi"/>
              </w:rPr>
              <w:t xml:space="preserve"> interval KWH reads.</w:t>
            </w:r>
          </w:p>
          <w:p w:rsidR="005C4FCF" w:rsidRDefault="005C4FCF" w:rsidP="00042283">
            <w:pPr>
              <w:rPr>
                <w:rFonts w:asciiTheme="minorHAnsi" w:hAnsiTheme="minorHAnsi" w:cstheme="minorHAnsi"/>
              </w:rPr>
            </w:pPr>
          </w:p>
          <w:p w:rsidR="005C4FCF" w:rsidRDefault="005C4FCF" w:rsidP="005C4FCF">
            <w:pPr>
              <w:rPr>
                <w:rFonts w:asciiTheme="minorHAnsi" w:hAnsiTheme="minorHAnsi" w:cs="Arial"/>
                <w:color w:val="000000"/>
              </w:rPr>
            </w:pPr>
            <w:r>
              <w:rPr>
                <w:rFonts w:asciiTheme="minorHAnsi" w:hAnsiTheme="minorHAnsi" w:cs="Arial"/>
                <w:color w:val="000000"/>
              </w:rPr>
              <w:t>This will be delivered with following interface , configuration and enhancements:</w:t>
            </w:r>
          </w:p>
          <w:p w:rsidR="005C4FCF" w:rsidRDefault="005C4FCF" w:rsidP="005C4FCF">
            <w:pPr>
              <w:rPr>
                <w:rFonts w:asciiTheme="minorHAnsi" w:hAnsiTheme="minorHAnsi" w:cs="Arial"/>
                <w:color w:val="000000"/>
              </w:rPr>
            </w:pPr>
            <w:r>
              <w:rPr>
                <w:rFonts w:asciiTheme="minorHAnsi" w:hAnsiTheme="minorHAnsi" w:cs="Arial"/>
                <w:color w:val="000000"/>
              </w:rPr>
              <w:t>BL_CFG_POST_003</w:t>
            </w:r>
          </w:p>
          <w:p w:rsidR="005C4FCF" w:rsidRDefault="005C4FCF" w:rsidP="005C4FCF">
            <w:pPr>
              <w:rPr>
                <w:rFonts w:asciiTheme="minorHAnsi" w:hAnsiTheme="minorHAnsi" w:cs="Arial"/>
                <w:color w:val="000000"/>
              </w:rPr>
            </w:pPr>
            <w:r>
              <w:rPr>
                <w:rFonts w:asciiTheme="minorHAnsi" w:hAnsiTheme="minorHAnsi" w:cs="Arial"/>
                <w:color w:val="000000"/>
              </w:rPr>
              <w:t>BL_CFG_POST_004</w:t>
            </w:r>
          </w:p>
          <w:p w:rsidR="005C4FCF" w:rsidRDefault="005C4FCF" w:rsidP="005C4FCF">
            <w:pPr>
              <w:rPr>
                <w:rFonts w:asciiTheme="minorHAnsi" w:hAnsiTheme="minorHAnsi" w:cs="Arial"/>
                <w:color w:val="000000"/>
              </w:rPr>
            </w:pPr>
            <w:r>
              <w:rPr>
                <w:rFonts w:asciiTheme="minorHAnsi" w:hAnsiTheme="minorHAnsi" w:cs="Arial"/>
                <w:color w:val="000000"/>
              </w:rPr>
              <w:t>BL_CFG_POST_005</w:t>
            </w:r>
          </w:p>
          <w:p w:rsidR="005C4FCF" w:rsidRDefault="005C4FCF" w:rsidP="005C4FCF">
            <w:pPr>
              <w:rPr>
                <w:rFonts w:asciiTheme="minorHAnsi" w:hAnsiTheme="minorHAnsi" w:cs="Arial"/>
                <w:color w:val="000000"/>
              </w:rPr>
            </w:pPr>
            <w:r>
              <w:rPr>
                <w:rFonts w:asciiTheme="minorHAnsi" w:hAnsiTheme="minorHAnsi" w:cs="Arial"/>
                <w:color w:val="000000"/>
              </w:rPr>
              <w:t>BL_CFG_POST_006</w:t>
            </w:r>
          </w:p>
          <w:p w:rsidR="005C4FCF" w:rsidRDefault="005C4FCF" w:rsidP="005C4FCF">
            <w:pPr>
              <w:rPr>
                <w:rFonts w:asciiTheme="minorHAnsi" w:hAnsiTheme="minorHAnsi" w:cs="Arial"/>
                <w:color w:val="000000"/>
              </w:rPr>
            </w:pPr>
            <w:r>
              <w:rPr>
                <w:rFonts w:asciiTheme="minorHAnsi" w:hAnsiTheme="minorHAnsi" w:cs="Arial"/>
                <w:color w:val="000000"/>
              </w:rPr>
              <w:t>BL_CFG_POST_009</w:t>
            </w:r>
          </w:p>
          <w:p w:rsidR="005C4FCF" w:rsidRPr="00676D8C" w:rsidRDefault="005C4FCF" w:rsidP="00042283">
            <w:pPr>
              <w:rPr>
                <w:rFonts w:asciiTheme="minorHAnsi" w:hAnsiTheme="minorHAnsi" w:cstheme="minorHAnsi"/>
              </w:rPr>
            </w:pPr>
          </w:p>
          <w:p w:rsidR="004310A6" w:rsidRPr="00091D79" w:rsidRDefault="004310A6" w:rsidP="00042283">
            <w:pPr>
              <w:pStyle w:val="ListParagraph"/>
              <w:rPr>
                <w:rFonts w:asciiTheme="minorHAnsi" w:hAnsiTheme="minorHAnsi" w:cs="Arial"/>
                <w:color w:val="000000"/>
              </w:rPr>
            </w:pPr>
          </w:p>
        </w:tc>
        <w:tc>
          <w:tcPr>
            <w:tcW w:w="543" w:type="pct"/>
          </w:tcPr>
          <w:p w:rsidR="004310A6" w:rsidRPr="00542B23" w:rsidRDefault="007810AD" w:rsidP="00B068A5">
            <w:pPr>
              <w:rPr>
                <w:rFonts w:asciiTheme="minorHAnsi" w:hAnsiTheme="minorHAnsi" w:cs="Arial"/>
                <w:b/>
                <w:color w:val="00B050"/>
              </w:rPr>
            </w:pPr>
            <w:r w:rsidRPr="007810AD">
              <w:rPr>
                <w:rFonts w:asciiTheme="minorHAnsi" w:hAnsiTheme="minorHAnsi" w:cs="Arial"/>
                <w:b/>
                <w:color w:val="00B050"/>
              </w:rPr>
              <w:t>Yes</w:t>
            </w:r>
            <w:r w:rsidR="00542B23">
              <w:rPr>
                <w:rFonts w:asciiTheme="minorHAnsi" w:hAnsiTheme="minorHAnsi" w:cs="Arial"/>
                <w:b/>
                <w:color w:val="00B050"/>
              </w:rPr>
              <w:t xml:space="preserve">, </w:t>
            </w:r>
            <w:r w:rsidR="00542B23" w:rsidRPr="00163CCF">
              <w:rPr>
                <w:rFonts w:asciiTheme="minorHAnsi" w:hAnsiTheme="minorHAnsi" w:cs="Arial"/>
                <w:color w:val="00B050"/>
              </w:rPr>
              <w:t>only GSD_1120 and GSD_1130 will be part of R4B</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POST-008</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No Residential customers will move to interval billing in R4.</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tc>
        <w:tc>
          <w:tcPr>
            <w:tcW w:w="1554" w:type="pct"/>
          </w:tcPr>
          <w:p w:rsidR="004310A6" w:rsidRDefault="005C4FCF" w:rsidP="00B068A5">
            <w:pPr>
              <w:rPr>
                <w:rFonts w:asciiTheme="minorHAnsi" w:hAnsiTheme="minorHAnsi" w:cstheme="minorHAnsi"/>
              </w:rPr>
            </w:pPr>
            <w:r w:rsidRPr="005C4FCF">
              <w:rPr>
                <w:rFonts w:asciiTheme="minorHAnsi" w:hAnsiTheme="minorHAnsi" w:cstheme="minorHAnsi"/>
              </w:rPr>
              <w:t>Residential customer program will be part of R5 release</w:t>
            </w:r>
          </w:p>
          <w:p w:rsidR="00285D49" w:rsidRPr="005C4FCF" w:rsidRDefault="00285D49" w:rsidP="00B068A5">
            <w:pPr>
              <w:rPr>
                <w:rFonts w:asciiTheme="minorHAnsi" w:hAnsiTheme="minorHAnsi" w:cs="Arial"/>
                <w:color w:val="000000"/>
              </w:rPr>
            </w:pPr>
            <w:r>
              <w:rPr>
                <w:rFonts w:asciiTheme="minorHAnsi" w:hAnsiTheme="minorHAnsi" w:cs="Arial"/>
                <w:color w:val="000000"/>
              </w:rPr>
              <w:t>System design scope for Max Demand from Intervals is only restricted to General Service Demand rates GSD_1120, GSD_1130.</w:t>
            </w:r>
          </w:p>
        </w:tc>
        <w:tc>
          <w:tcPr>
            <w:tcW w:w="543" w:type="pct"/>
          </w:tcPr>
          <w:p w:rsidR="004310A6" w:rsidRDefault="005C4FCF" w:rsidP="00285D49">
            <w:pPr>
              <w:rPr>
                <w:rFonts w:asciiTheme="minorHAnsi" w:hAnsiTheme="minorHAnsi" w:cs="Arial"/>
                <w:color w:val="000000"/>
              </w:rPr>
            </w:pPr>
            <w:r>
              <w:rPr>
                <w:rFonts w:asciiTheme="minorHAnsi" w:hAnsiTheme="minorHAnsi" w:cs="Arial"/>
                <w:color w:val="000000"/>
              </w:rPr>
              <w:t>N/A</w:t>
            </w:r>
            <w:r w:rsidR="00592B2B">
              <w:rPr>
                <w:rFonts w:asciiTheme="minorHAnsi" w:hAnsiTheme="minorHAnsi" w:cs="Arial"/>
                <w:color w:val="000000"/>
              </w:rPr>
              <w:t xml:space="preserve"> </w:t>
            </w:r>
          </w:p>
          <w:p w:rsidR="00114CF0" w:rsidRPr="00F77FD8" w:rsidRDefault="0021364C" w:rsidP="00285D49">
            <w:pPr>
              <w:rPr>
                <w:rFonts w:asciiTheme="minorHAnsi" w:hAnsiTheme="minorHAnsi" w:cs="Arial"/>
                <w:i/>
                <w:color w:val="000000"/>
              </w:rPr>
            </w:pPr>
            <w:r w:rsidRPr="0021364C">
              <w:rPr>
                <w:rFonts w:asciiTheme="minorHAnsi" w:hAnsiTheme="minorHAnsi" w:cs="Arial"/>
                <w:i/>
                <w:color w:val="000000"/>
              </w:rPr>
              <w:t>A new RCR to remove this requirement</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POST-010</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Interval data will go no less than 15 minute granularity.</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w:t>
            </w:r>
          </w:p>
        </w:tc>
        <w:tc>
          <w:tcPr>
            <w:tcW w:w="1554" w:type="pct"/>
          </w:tcPr>
          <w:p w:rsidR="004310A6" w:rsidRDefault="005C4FCF" w:rsidP="00B068A5">
            <w:pPr>
              <w:rPr>
                <w:rFonts w:asciiTheme="minorHAnsi" w:hAnsiTheme="minorHAnsi" w:cstheme="minorHAnsi"/>
              </w:rPr>
            </w:pPr>
            <w:r w:rsidRPr="005C4FCF">
              <w:rPr>
                <w:rFonts w:asciiTheme="minorHAnsi" w:hAnsiTheme="minorHAnsi" w:cstheme="minorHAnsi"/>
              </w:rPr>
              <w:t xml:space="preserve">EDM Interval profile and TOU interface will be defined for 15 minutes interval only. </w:t>
            </w:r>
            <w:r w:rsidR="00681CAE">
              <w:rPr>
                <w:rFonts w:asciiTheme="minorHAnsi" w:hAnsiTheme="minorHAnsi" w:cstheme="minorHAnsi"/>
              </w:rPr>
              <w:t xml:space="preserve">MDM Meter programs and actual meter configurations are 15 minute intervals only at CE. </w:t>
            </w:r>
            <w:r w:rsidRPr="005C4FCF">
              <w:rPr>
                <w:rFonts w:asciiTheme="minorHAnsi" w:hAnsiTheme="minorHAnsi" w:cstheme="minorHAnsi"/>
              </w:rPr>
              <w:t>Max demand will be calculated as billing determinant on 15 minutes interval length</w:t>
            </w:r>
          </w:p>
          <w:p w:rsidR="005C4FCF" w:rsidRDefault="005C4FCF" w:rsidP="00B068A5">
            <w:pPr>
              <w:rPr>
                <w:rFonts w:asciiTheme="minorHAnsi" w:hAnsiTheme="minorHAnsi" w:cstheme="minorHAnsi"/>
              </w:rPr>
            </w:pPr>
            <w:r>
              <w:rPr>
                <w:rFonts w:asciiTheme="minorHAnsi" w:hAnsiTheme="minorHAnsi" w:cstheme="minorHAnsi"/>
              </w:rPr>
              <w:t>This will be delivered with following configuration :</w:t>
            </w:r>
          </w:p>
          <w:p w:rsidR="005C4FCF" w:rsidRPr="005C4FCF" w:rsidRDefault="00867B2E" w:rsidP="00B068A5">
            <w:pPr>
              <w:rPr>
                <w:rFonts w:asciiTheme="minorHAnsi" w:hAnsiTheme="minorHAnsi" w:cs="Arial"/>
                <w:color w:val="000000"/>
              </w:rPr>
            </w:pPr>
            <w:r>
              <w:rPr>
                <w:rFonts w:asciiTheme="minorHAnsi" w:hAnsiTheme="minorHAnsi" w:cstheme="minorHAnsi"/>
              </w:rPr>
              <w:t>BL_CFG_POST_005</w:t>
            </w:r>
          </w:p>
        </w:tc>
        <w:tc>
          <w:tcPr>
            <w:tcW w:w="543" w:type="pct"/>
          </w:tcPr>
          <w:p w:rsidR="004310A6" w:rsidRPr="00681CAE" w:rsidRDefault="007810AD" w:rsidP="00B068A5">
            <w:pPr>
              <w:rPr>
                <w:rFonts w:asciiTheme="minorHAnsi" w:hAnsiTheme="minorHAnsi" w:cs="Arial"/>
                <w:b/>
                <w:color w:val="00B050"/>
              </w:rPr>
            </w:pPr>
            <w:r w:rsidRPr="007810AD">
              <w:rPr>
                <w:rFonts w:asciiTheme="minorHAnsi" w:hAnsiTheme="minorHAnsi" w:cs="Arial"/>
                <w:b/>
                <w:color w:val="00B050"/>
              </w:rPr>
              <w:t xml:space="preserve">Yes </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POST-011</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MDM shall have immediate access to 3 years online and 4 years offli</w:t>
            </w:r>
            <w:r w:rsidRPr="00163CCF">
              <w:rPr>
                <w:rFonts w:asciiTheme="minorHAnsi" w:hAnsiTheme="minorHAnsi" w:cstheme="minorHAnsi"/>
              </w:rPr>
              <w:t>ne</w:t>
            </w:r>
            <w:r w:rsidRPr="004310A6">
              <w:rPr>
                <w:rFonts w:asciiTheme="minorHAnsi" w:hAnsiTheme="minorHAnsi" w:cstheme="minorHAnsi"/>
                <w:b/>
              </w:rPr>
              <w:t xml:space="preserve"> </w:t>
            </w:r>
            <w:r w:rsidRPr="004310A6">
              <w:rPr>
                <w:rFonts w:asciiTheme="minorHAnsi" w:hAnsiTheme="minorHAnsi" w:cstheme="minorHAnsi"/>
              </w:rPr>
              <w:t>of interval data reads per interval data customer.</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tc>
        <w:tc>
          <w:tcPr>
            <w:tcW w:w="1554" w:type="pct"/>
          </w:tcPr>
          <w:p w:rsidR="004310A6" w:rsidRDefault="004310A6" w:rsidP="00B068A5">
            <w:pPr>
              <w:rPr>
                <w:rFonts w:asciiTheme="minorHAnsi" w:hAnsiTheme="minorHAnsi" w:cstheme="minorHAnsi"/>
              </w:rPr>
            </w:pPr>
          </w:p>
          <w:p w:rsidR="00C4039C" w:rsidRPr="00937EE5" w:rsidRDefault="00C4039C" w:rsidP="00B068A5">
            <w:pPr>
              <w:rPr>
                <w:rFonts w:asciiTheme="minorHAnsi" w:hAnsiTheme="minorHAnsi" w:cstheme="minorHAnsi"/>
              </w:rPr>
            </w:pPr>
            <w:r w:rsidRPr="00937EE5">
              <w:rPr>
                <w:rFonts w:asciiTheme="minorHAnsi" w:hAnsiTheme="minorHAnsi" w:cstheme="minorHAnsi"/>
              </w:rPr>
              <w:t>MDM will support storage of 7 years of online interval data reads per interval data customer.</w:t>
            </w:r>
          </w:p>
          <w:p w:rsidR="00EC7F19" w:rsidRPr="00867B2E" w:rsidRDefault="00EC7F19" w:rsidP="00B068A5">
            <w:pPr>
              <w:rPr>
                <w:rFonts w:asciiTheme="minorHAnsi" w:hAnsiTheme="minorHAnsi" w:cs="Arial"/>
                <w:color w:val="000000"/>
              </w:rPr>
            </w:pPr>
          </w:p>
        </w:tc>
        <w:tc>
          <w:tcPr>
            <w:tcW w:w="543" w:type="pct"/>
          </w:tcPr>
          <w:p w:rsidR="004310A6" w:rsidRPr="00681CAE" w:rsidRDefault="007810AD" w:rsidP="00B068A5">
            <w:pPr>
              <w:rPr>
                <w:rFonts w:asciiTheme="minorHAnsi" w:hAnsiTheme="minorHAnsi" w:cs="Arial"/>
                <w:b/>
                <w:color w:val="00B050"/>
              </w:rPr>
            </w:pPr>
            <w:r w:rsidRPr="007810AD">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POST-012</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No gaps shall exist in interval data once it leaves MDM. If gaps do exist, this data cannot be used in interval billing.</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w:t>
            </w:r>
          </w:p>
        </w:tc>
        <w:tc>
          <w:tcPr>
            <w:tcW w:w="1554" w:type="pct"/>
          </w:tcPr>
          <w:p w:rsidR="004310A6" w:rsidRPr="00867B2E" w:rsidRDefault="00867B2E" w:rsidP="00B068A5">
            <w:pPr>
              <w:rPr>
                <w:rFonts w:asciiTheme="minorHAnsi" w:hAnsiTheme="minorHAnsi" w:cs="Arial"/>
                <w:color w:val="000000"/>
              </w:rPr>
            </w:pPr>
            <w:r w:rsidRPr="00867B2E">
              <w:rPr>
                <w:rFonts w:asciiTheme="minorHAnsi" w:hAnsiTheme="minorHAnsi" w:cstheme="minorHAnsi"/>
              </w:rPr>
              <w:t>IEE will try to estimate any gaps in interval data and will be configured to prevent billing in case of estimation failure.</w:t>
            </w:r>
            <w:r w:rsidRPr="00867B2E">
              <w:rPr>
                <w:rFonts w:asciiTheme="minorHAnsi" w:hAnsiTheme="minorHAnsi"/>
              </w:rPr>
              <w:t xml:space="preserve"> There will be a system parameter that will fail any requests that have gaps that were not successfully estimated. That way bills will not be generated with missing data chunks.</w:t>
            </w:r>
          </w:p>
        </w:tc>
        <w:tc>
          <w:tcPr>
            <w:tcW w:w="543" w:type="pct"/>
          </w:tcPr>
          <w:p w:rsidR="004310A6" w:rsidRPr="00681CAE" w:rsidRDefault="007810AD" w:rsidP="00B068A5">
            <w:pPr>
              <w:rPr>
                <w:rFonts w:asciiTheme="minorHAnsi" w:hAnsiTheme="minorHAnsi" w:cs="Arial"/>
                <w:b/>
                <w:color w:val="00B050"/>
              </w:rPr>
            </w:pPr>
            <w:r w:rsidRPr="007810AD">
              <w:rPr>
                <w:rFonts w:asciiTheme="minorHAnsi" w:hAnsiTheme="minorHAnsi" w:cs="Arial"/>
                <w:b/>
                <w:color w:val="00B050"/>
              </w:rPr>
              <w:t>Yes</w:t>
            </w:r>
            <w:r w:rsidR="00681CAE">
              <w:rPr>
                <w:rFonts w:asciiTheme="minorHAnsi" w:hAnsiTheme="minorHAnsi" w:cs="Arial"/>
                <w:b/>
                <w:color w:val="00B050"/>
              </w:rPr>
              <w:t xml:space="preserve">, </w:t>
            </w:r>
            <w:r w:rsidR="00681CAE" w:rsidRPr="00EC2F29">
              <w:rPr>
                <w:rFonts w:asciiTheme="minorHAnsi" w:hAnsiTheme="minorHAnsi" w:cs="Arial"/>
                <w:color w:val="00B050"/>
              </w:rPr>
              <w:t>standard IEE configuration</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POST-015</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MDM shall be able to prioritize validation queue exceptions based on billing relevancy (customer type, interval based billing, total monthly consumption &amp; date of billing)</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b/>
                <w:u w:val="single"/>
              </w:rPr>
            </w:pPr>
            <w:r w:rsidRPr="004310A6">
              <w:rPr>
                <w:rFonts w:asciiTheme="minorHAnsi" w:hAnsiTheme="minorHAnsi" w:cstheme="minorHAnsi"/>
              </w:rPr>
              <w:t> </w:t>
            </w:r>
            <w:r w:rsidRPr="004310A6">
              <w:rPr>
                <w:rFonts w:asciiTheme="minorHAnsi" w:hAnsiTheme="minorHAnsi" w:cstheme="minorHAnsi"/>
                <w:b/>
                <w:u w:val="single"/>
              </w:rPr>
              <w:t>Technical Description Below:</w:t>
            </w:r>
          </w:p>
          <w:p w:rsidR="004310A6" w:rsidRPr="004310A6" w:rsidRDefault="004310A6" w:rsidP="00BF076B">
            <w:pPr>
              <w:rPr>
                <w:rFonts w:asciiTheme="minorHAnsi" w:hAnsiTheme="minorHAnsi" w:cstheme="minorHAnsi"/>
              </w:rPr>
            </w:pPr>
            <w:r w:rsidRPr="004310A6">
              <w:rPr>
                <w:rFonts w:asciiTheme="minorHAnsi" w:hAnsiTheme="minorHAnsi" w:cstheme="minorHAnsi"/>
              </w:rPr>
              <w:t>Analysis will be needed to see how the MDM can setup a validation set that will identify GSD meter types. In addition the MDM does not have the current billing schedule. However the MDM does know about five days in advance on when a meter is coming up for billing.</w:t>
            </w:r>
          </w:p>
        </w:tc>
        <w:tc>
          <w:tcPr>
            <w:tcW w:w="1554" w:type="pct"/>
          </w:tcPr>
          <w:p w:rsidR="00867B2E" w:rsidRPr="00867B2E" w:rsidRDefault="00867B2E" w:rsidP="00867B2E">
            <w:pPr>
              <w:rPr>
                <w:rFonts w:asciiTheme="minorHAnsi" w:hAnsiTheme="minorHAnsi" w:cstheme="minorHAnsi"/>
                <w:bCs/>
              </w:rPr>
            </w:pPr>
            <w:r w:rsidRPr="00867B2E">
              <w:rPr>
                <w:rFonts w:asciiTheme="minorHAnsi" w:hAnsiTheme="minorHAnsi" w:cstheme="minorHAnsi"/>
                <w:bCs/>
              </w:rPr>
              <w:t xml:space="preserve">Provide additional billing related information to IEE </w:t>
            </w:r>
            <w:r>
              <w:rPr>
                <w:rFonts w:asciiTheme="minorHAnsi" w:hAnsiTheme="minorHAnsi" w:cstheme="minorHAnsi"/>
                <w:bCs/>
              </w:rPr>
              <w:t>such as</w:t>
            </w:r>
            <w:r w:rsidRPr="00867B2E">
              <w:rPr>
                <w:rFonts w:asciiTheme="minorHAnsi" w:hAnsiTheme="minorHAnsi" w:cstheme="minorHAnsi"/>
                <w:bCs/>
              </w:rPr>
              <w:t xml:space="preserve"> Rate Category and Portion. This information will be stored in UDAs (User Defined Attributes), which are available in the Validation Queue. This will help SEOC operators to prioritize solving/isolating the validation queue exceptions for </w:t>
            </w:r>
            <w:r>
              <w:rPr>
                <w:rFonts w:asciiTheme="minorHAnsi" w:hAnsiTheme="minorHAnsi" w:cstheme="minorHAnsi"/>
                <w:bCs/>
              </w:rPr>
              <w:t>GSD customers.</w:t>
            </w:r>
          </w:p>
          <w:p w:rsidR="00867B2E" w:rsidRPr="00867B2E" w:rsidRDefault="00867B2E" w:rsidP="00867B2E">
            <w:pPr>
              <w:rPr>
                <w:rFonts w:asciiTheme="minorHAnsi" w:hAnsiTheme="minorHAnsi" w:cstheme="minorHAnsi"/>
              </w:rPr>
            </w:pPr>
            <w:r w:rsidRPr="00867B2E">
              <w:rPr>
                <w:rFonts w:asciiTheme="minorHAnsi" w:hAnsiTheme="minorHAnsi" w:cstheme="minorHAnsi"/>
                <w:bCs/>
              </w:rPr>
              <w:t xml:space="preserve"> </w:t>
            </w:r>
          </w:p>
          <w:p w:rsidR="004310A6" w:rsidRDefault="00867B2E" w:rsidP="00B068A5">
            <w:pPr>
              <w:rPr>
                <w:rFonts w:asciiTheme="minorHAnsi" w:hAnsiTheme="minorHAnsi" w:cs="Arial"/>
                <w:color w:val="000000"/>
              </w:rPr>
            </w:pPr>
            <w:r>
              <w:rPr>
                <w:rFonts w:asciiTheme="minorHAnsi" w:hAnsiTheme="minorHAnsi" w:cs="Arial"/>
                <w:color w:val="000000"/>
              </w:rPr>
              <w:t>This will be delivered with Interface : BL_INT_POST_001</w:t>
            </w:r>
          </w:p>
          <w:p w:rsidR="00867B2E" w:rsidRPr="00091D79" w:rsidRDefault="00867B2E" w:rsidP="00B068A5">
            <w:pPr>
              <w:rPr>
                <w:rFonts w:asciiTheme="minorHAnsi" w:hAnsiTheme="minorHAnsi" w:cs="Arial"/>
                <w:color w:val="000000"/>
              </w:rPr>
            </w:pPr>
          </w:p>
        </w:tc>
        <w:tc>
          <w:tcPr>
            <w:tcW w:w="543" w:type="pct"/>
          </w:tcPr>
          <w:p w:rsidR="004310A6" w:rsidRPr="00EC2F29" w:rsidRDefault="000B126A" w:rsidP="00B068A5">
            <w:pPr>
              <w:rPr>
                <w:rFonts w:asciiTheme="minorHAnsi" w:hAnsiTheme="minorHAnsi" w:cs="Arial"/>
                <w:b/>
                <w:color w:val="00B050"/>
              </w:rPr>
            </w:pPr>
            <w:r w:rsidRPr="00EC2F29">
              <w:rPr>
                <w:rFonts w:asciiTheme="minorHAnsi" w:hAnsiTheme="minorHAnsi" w:cs="Arial"/>
                <w:b/>
                <w:color w:val="00B050"/>
              </w:rPr>
              <w:t xml:space="preserve">Yes, </w:t>
            </w:r>
            <w:r w:rsidRPr="00EC2F29">
              <w:rPr>
                <w:rFonts w:asciiTheme="minorHAnsi" w:hAnsiTheme="minorHAnsi" w:cs="Arial"/>
                <w:color w:val="00B050"/>
              </w:rPr>
              <w:t>standard configuration in IEE, reusing custom ED-1 interface from SAP</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POST-016</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If interval data is edited in the MDM, it must be updated in the portal (both Current and Historical)</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w:t>
            </w:r>
          </w:p>
        </w:tc>
        <w:tc>
          <w:tcPr>
            <w:tcW w:w="1554" w:type="pct"/>
          </w:tcPr>
          <w:p w:rsidR="004310A6" w:rsidRDefault="00867B2E" w:rsidP="00B068A5">
            <w:pPr>
              <w:rPr>
                <w:rFonts w:asciiTheme="minorHAnsi" w:hAnsiTheme="minorHAnsi" w:cstheme="minorHAnsi"/>
              </w:rPr>
            </w:pPr>
            <w:r>
              <w:rPr>
                <w:rFonts w:asciiTheme="minorHAnsi" w:hAnsiTheme="minorHAnsi" w:cstheme="minorHAnsi"/>
              </w:rPr>
              <w:t xml:space="preserve">This requirement is handed over to IWP </w:t>
            </w:r>
            <w:r w:rsidR="00F249C7">
              <w:rPr>
                <w:rFonts w:asciiTheme="minorHAnsi" w:hAnsiTheme="minorHAnsi" w:cstheme="minorHAnsi"/>
              </w:rPr>
              <w:t xml:space="preserve">design </w:t>
            </w:r>
            <w:r>
              <w:rPr>
                <w:rFonts w:asciiTheme="minorHAnsi" w:hAnsiTheme="minorHAnsi" w:cstheme="minorHAnsi"/>
              </w:rPr>
              <w:t>team.</w:t>
            </w:r>
          </w:p>
          <w:p w:rsidR="00F249C7" w:rsidRDefault="00F249C7" w:rsidP="00B068A5">
            <w:pPr>
              <w:rPr>
                <w:rFonts w:asciiTheme="minorHAnsi" w:hAnsiTheme="minorHAnsi" w:cs="Arial"/>
                <w:color w:val="000000"/>
              </w:rPr>
            </w:pPr>
          </w:p>
          <w:p w:rsidR="00F249C7" w:rsidRDefault="00F249C7" w:rsidP="00B068A5">
            <w:pPr>
              <w:rPr>
                <w:rFonts w:asciiTheme="minorHAnsi" w:hAnsiTheme="minorHAnsi" w:cs="Arial"/>
                <w:color w:val="000000"/>
              </w:rPr>
            </w:pPr>
            <w:r>
              <w:rPr>
                <w:rFonts w:asciiTheme="minorHAnsi" w:hAnsiTheme="minorHAnsi" w:cs="Arial"/>
                <w:color w:val="000000"/>
              </w:rPr>
              <w:t xml:space="preserve">IWP currently gets raw data from HE and any edited data from MDM as part of the VEE process is also being designed to </w:t>
            </w:r>
            <w:r w:rsidR="00FA70AD">
              <w:rPr>
                <w:rFonts w:asciiTheme="minorHAnsi" w:hAnsiTheme="minorHAnsi" w:cs="Arial"/>
                <w:color w:val="000000"/>
              </w:rPr>
              <w:t xml:space="preserve">be </w:t>
            </w:r>
            <w:r>
              <w:rPr>
                <w:rFonts w:asciiTheme="minorHAnsi" w:hAnsiTheme="minorHAnsi" w:cs="Arial"/>
                <w:color w:val="000000"/>
              </w:rPr>
              <w:t xml:space="preserve">sent to IWP through the CDC process in IEE. </w:t>
            </w:r>
          </w:p>
          <w:p w:rsidR="00F249C7" w:rsidRDefault="00F249C7" w:rsidP="00B068A5">
            <w:pPr>
              <w:rPr>
                <w:rFonts w:asciiTheme="minorHAnsi" w:hAnsiTheme="minorHAnsi" w:cs="Arial"/>
                <w:color w:val="000000"/>
              </w:rPr>
            </w:pPr>
            <w:r>
              <w:rPr>
                <w:rFonts w:asciiTheme="minorHAnsi" w:hAnsiTheme="minorHAnsi" w:cs="Arial"/>
                <w:color w:val="000000"/>
              </w:rPr>
              <w:t xml:space="preserve">A change request has already been created for Itron to support this feature </w:t>
            </w:r>
            <w:r w:rsidR="00FA70AD">
              <w:rPr>
                <w:rFonts w:asciiTheme="minorHAnsi" w:hAnsiTheme="minorHAnsi" w:cs="Arial"/>
                <w:color w:val="000000"/>
              </w:rPr>
              <w:t xml:space="preserve">of sending edited data </w:t>
            </w:r>
            <w:r>
              <w:rPr>
                <w:rFonts w:asciiTheme="minorHAnsi" w:hAnsiTheme="minorHAnsi" w:cs="Arial"/>
                <w:color w:val="000000"/>
              </w:rPr>
              <w:t>to IWP under the IWP process scope.</w:t>
            </w:r>
          </w:p>
          <w:p w:rsidR="00032F5C" w:rsidRPr="00091D79" w:rsidRDefault="00032F5C" w:rsidP="00B068A5">
            <w:pPr>
              <w:rPr>
                <w:rFonts w:asciiTheme="minorHAnsi" w:hAnsiTheme="minorHAnsi" w:cs="Arial"/>
                <w:color w:val="000000"/>
              </w:rPr>
            </w:pPr>
            <w:r>
              <w:rPr>
                <w:rFonts w:asciiTheme="minorHAnsi" w:hAnsiTheme="minorHAnsi" w:cs="Arial"/>
                <w:color w:val="000000"/>
              </w:rPr>
              <w:t>IWP System BPD has additional details.</w:t>
            </w:r>
          </w:p>
        </w:tc>
        <w:tc>
          <w:tcPr>
            <w:tcW w:w="543" w:type="pct"/>
          </w:tcPr>
          <w:p w:rsidR="004310A6" w:rsidRPr="00EC2F29" w:rsidRDefault="00884437" w:rsidP="00B068A5">
            <w:pPr>
              <w:rPr>
                <w:rFonts w:asciiTheme="minorHAnsi" w:hAnsiTheme="minorHAnsi" w:cs="Arial"/>
                <w:color w:val="00B050"/>
              </w:rPr>
            </w:pPr>
            <w:r w:rsidRPr="00EC2F29">
              <w:rPr>
                <w:rFonts w:asciiTheme="minorHAnsi" w:hAnsiTheme="minorHAnsi" w:cs="Arial"/>
                <w:b/>
                <w:color w:val="00B050"/>
              </w:rPr>
              <w:t>Yes</w:t>
            </w:r>
            <w:r w:rsidR="00491E1E" w:rsidRPr="00EC2F29">
              <w:rPr>
                <w:rFonts w:asciiTheme="minorHAnsi" w:hAnsiTheme="minorHAnsi" w:cs="Arial"/>
                <w:b/>
                <w:color w:val="00B050"/>
              </w:rPr>
              <w:t>,</w:t>
            </w:r>
            <w:r w:rsidR="00491E1E" w:rsidRPr="00EC2F29">
              <w:rPr>
                <w:rFonts w:asciiTheme="minorHAnsi" w:hAnsiTheme="minorHAnsi" w:cs="Arial"/>
                <w:color w:val="00B050"/>
              </w:rPr>
              <w:t xml:space="preserve"> under IWP process scope.</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POST-018</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Calendar month billing will not be included with R4.</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w:t>
            </w:r>
          </w:p>
        </w:tc>
        <w:tc>
          <w:tcPr>
            <w:tcW w:w="1554" w:type="pct"/>
          </w:tcPr>
          <w:p w:rsidR="004310A6" w:rsidRPr="00091D79" w:rsidRDefault="00867B2E" w:rsidP="00B068A5">
            <w:pPr>
              <w:rPr>
                <w:rFonts w:asciiTheme="minorHAnsi" w:hAnsiTheme="minorHAnsi" w:cs="Arial"/>
                <w:color w:val="000000"/>
              </w:rPr>
            </w:pPr>
            <w:r>
              <w:rPr>
                <w:rFonts w:asciiTheme="minorHAnsi" w:hAnsiTheme="minorHAnsi" w:cstheme="minorHAnsi"/>
              </w:rPr>
              <w:t>Calendar based month billing will move to R5</w:t>
            </w:r>
          </w:p>
        </w:tc>
        <w:tc>
          <w:tcPr>
            <w:tcW w:w="543" w:type="pct"/>
          </w:tcPr>
          <w:p w:rsidR="004310A6" w:rsidRDefault="008C612D" w:rsidP="00B068A5">
            <w:pPr>
              <w:rPr>
                <w:rFonts w:asciiTheme="minorHAnsi" w:hAnsiTheme="minorHAnsi" w:cs="Arial"/>
                <w:color w:val="000000"/>
              </w:rPr>
            </w:pPr>
            <w:r>
              <w:rPr>
                <w:rFonts w:asciiTheme="minorHAnsi" w:hAnsiTheme="minorHAnsi" w:cs="Arial"/>
                <w:color w:val="000000"/>
              </w:rPr>
              <w:t>N/A</w:t>
            </w:r>
          </w:p>
          <w:p w:rsidR="00114CF0" w:rsidRPr="00091D79" w:rsidRDefault="006F01E6" w:rsidP="00114CF0">
            <w:pPr>
              <w:rPr>
                <w:rFonts w:asciiTheme="minorHAnsi" w:hAnsiTheme="minorHAnsi" w:cs="Arial"/>
                <w:color w:val="000000"/>
              </w:rPr>
            </w:pPr>
            <w:r>
              <w:rPr>
                <w:rFonts w:asciiTheme="minorHAnsi" w:hAnsiTheme="minorHAnsi" w:cs="Arial"/>
                <w:color w:val="000000"/>
              </w:rPr>
              <w:t xml:space="preserve">A new </w:t>
            </w:r>
            <w:r w:rsidR="00114CF0">
              <w:rPr>
                <w:rFonts w:asciiTheme="minorHAnsi" w:hAnsiTheme="minorHAnsi" w:cs="Arial"/>
                <w:color w:val="000000"/>
              </w:rPr>
              <w:t>RCR will require to defer</w:t>
            </w:r>
            <w:r>
              <w:rPr>
                <w:rFonts w:asciiTheme="minorHAnsi" w:hAnsiTheme="minorHAnsi" w:cs="Arial"/>
                <w:color w:val="000000"/>
              </w:rPr>
              <w:t xml:space="preserve"> this requirement </w:t>
            </w:r>
            <w:r w:rsidR="00114CF0">
              <w:rPr>
                <w:rFonts w:asciiTheme="minorHAnsi" w:hAnsiTheme="minorHAnsi" w:cs="Arial"/>
                <w:color w:val="000000"/>
              </w:rPr>
              <w:t xml:space="preserve"> to R5</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POST-019</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The AMI Billable Billing Orders Control Report will be modified to calculate the counts of AMI Billing Orders, AMI Billable Billing Orders, AMI Implausible Billing Orders and AMI Missing Meter Reads at a meter level instead of at the individual meter register level. The percentages of Estimated AMI Meter Reads and the percentages of AMI Reads Posted will be calculated at a meter level instead of at the individual meter register level.</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tc>
        <w:tc>
          <w:tcPr>
            <w:tcW w:w="1554" w:type="pct"/>
          </w:tcPr>
          <w:p w:rsidR="004310A6" w:rsidRPr="00091D79" w:rsidRDefault="00867B2E" w:rsidP="00B068A5">
            <w:pPr>
              <w:rPr>
                <w:rFonts w:asciiTheme="minorHAnsi" w:hAnsiTheme="minorHAnsi" w:cs="Arial"/>
                <w:color w:val="000000"/>
              </w:rPr>
            </w:pPr>
            <w:r>
              <w:rPr>
                <w:rFonts w:asciiTheme="minorHAnsi" w:hAnsiTheme="minorHAnsi" w:cs="Arial"/>
                <w:color w:val="000000"/>
              </w:rPr>
              <w:t xml:space="preserve">This requirement will be delivered with Report : </w:t>
            </w:r>
            <w:r w:rsidR="00CF02C7">
              <w:rPr>
                <w:rFonts w:asciiTheme="minorHAnsi" w:hAnsiTheme="minorHAnsi" w:cs="Arial"/>
                <w:color w:val="000000"/>
              </w:rPr>
              <w:t>BL_REP_POST_003</w:t>
            </w:r>
          </w:p>
        </w:tc>
        <w:tc>
          <w:tcPr>
            <w:tcW w:w="543" w:type="pct"/>
          </w:tcPr>
          <w:p w:rsidR="004310A6" w:rsidRPr="00242550" w:rsidRDefault="007810AD" w:rsidP="00B068A5">
            <w:pPr>
              <w:rPr>
                <w:rFonts w:asciiTheme="minorHAnsi" w:hAnsiTheme="minorHAnsi" w:cs="Arial"/>
                <w:b/>
                <w:color w:val="00B050"/>
              </w:rPr>
            </w:pPr>
            <w:r w:rsidRPr="007810AD">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POST-020</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Creation of AMI meter profiles shall be automated.</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w:t>
            </w:r>
          </w:p>
        </w:tc>
        <w:tc>
          <w:tcPr>
            <w:tcW w:w="1554" w:type="pct"/>
          </w:tcPr>
          <w:p w:rsidR="00602763" w:rsidRPr="00602763" w:rsidRDefault="00602763" w:rsidP="00602763">
            <w:pPr>
              <w:rPr>
                <w:rFonts w:asciiTheme="minorHAnsi" w:hAnsiTheme="minorHAnsi" w:cstheme="minorHAnsi"/>
              </w:rPr>
            </w:pPr>
            <w:r w:rsidRPr="00602763">
              <w:rPr>
                <w:rFonts w:asciiTheme="minorHAnsi" w:hAnsiTheme="minorHAnsi" w:cstheme="minorHAnsi"/>
              </w:rPr>
              <w:t>Creation and allocation of Interval profile will be automated. Interval profile will be created and allocated to device register and synchronized with MDM. Automation of interval profile triggers for following scenario :</w:t>
            </w:r>
          </w:p>
          <w:p w:rsidR="00602763" w:rsidRPr="00602763" w:rsidRDefault="00602763" w:rsidP="00A04B95">
            <w:pPr>
              <w:pStyle w:val="ListParagraph"/>
              <w:numPr>
                <w:ilvl w:val="0"/>
                <w:numId w:val="17"/>
              </w:numPr>
              <w:rPr>
                <w:rFonts w:asciiTheme="minorHAnsi" w:hAnsiTheme="minorHAnsi" w:cstheme="minorHAnsi"/>
              </w:rPr>
            </w:pPr>
            <w:r w:rsidRPr="00602763">
              <w:rPr>
                <w:rFonts w:asciiTheme="minorHAnsi" w:hAnsiTheme="minorHAnsi" w:cstheme="minorHAnsi"/>
              </w:rPr>
              <w:t>After deployment and GD validation , AMI meter will cut over to IB</w:t>
            </w:r>
          </w:p>
          <w:p w:rsidR="00602763" w:rsidRPr="00602763" w:rsidRDefault="00602763" w:rsidP="00A04B95">
            <w:pPr>
              <w:pStyle w:val="ListParagraph"/>
              <w:numPr>
                <w:ilvl w:val="0"/>
                <w:numId w:val="17"/>
              </w:numPr>
              <w:rPr>
                <w:rFonts w:asciiTheme="minorHAnsi" w:hAnsiTheme="minorHAnsi" w:cstheme="minorHAnsi"/>
              </w:rPr>
            </w:pPr>
            <w:r w:rsidRPr="00602763">
              <w:rPr>
                <w:rFonts w:asciiTheme="minorHAnsi" w:hAnsiTheme="minorHAnsi" w:cstheme="minorHAnsi"/>
              </w:rPr>
              <w:t>New Service request for brand new premises with GSD rate category</w:t>
            </w:r>
          </w:p>
          <w:p w:rsidR="00602763" w:rsidRPr="00602763" w:rsidRDefault="00602763" w:rsidP="00A04B95">
            <w:pPr>
              <w:pStyle w:val="ListParagraph"/>
              <w:numPr>
                <w:ilvl w:val="0"/>
                <w:numId w:val="17"/>
              </w:numPr>
              <w:rPr>
                <w:rFonts w:asciiTheme="minorHAnsi" w:hAnsiTheme="minorHAnsi" w:cstheme="minorHAnsi"/>
              </w:rPr>
            </w:pPr>
            <w:r w:rsidRPr="00602763">
              <w:rPr>
                <w:rFonts w:asciiTheme="minorHAnsi" w:hAnsiTheme="minorHAnsi" w:cstheme="minorHAnsi"/>
              </w:rPr>
              <w:t>New Move In with GSD rate category</w:t>
            </w:r>
          </w:p>
          <w:p w:rsidR="00602763" w:rsidRPr="00602763" w:rsidRDefault="00602763" w:rsidP="00A04B95">
            <w:pPr>
              <w:pStyle w:val="ListParagraph"/>
              <w:numPr>
                <w:ilvl w:val="0"/>
                <w:numId w:val="17"/>
              </w:numPr>
              <w:rPr>
                <w:rFonts w:asciiTheme="minorHAnsi" w:hAnsiTheme="minorHAnsi" w:cstheme="minorHAnsi"/>
              </w:rPr>
            </w:pPr>
            <w:r w:rsidRPr="00602763">
              <w:rPr>
                <w:rFonts w:asciiTheme="minorHAnsi" w:hAnsiTheme="minorHAnsi" w:cstheme="minorHAnsi"/>
              </w:rPr>
              <w:t>Service Upgrade with GSD rate category</w:t>
            </w:r>
          </w:p>
          <w:p w:rsidR="00602763" w:rsidRDefault="00602763" w:rsidP="00A04B95">
            <w:pPr>
              <w:pStyle w:val="ListParagraph"/>
              <w:numPr>
                <w:ilvl w:val="0"/>
                <w:numId w:val="17"/>
              </w:numPr>
              <w:rPr>
                <w:rFonts w:asciiTheme="minorHAnsi" w:hAnsiTheme="minorHAnsi" w:cstheme="minorHAnsi"/>
              </w:rPr>
            </w:pPr>
            <w:r w:rsidRPr="00602763">
              <w:rPr>
                <w:rFonts w:asciiTheme="minorHAnsi" w:hAnsiTheme="minorHAnsi" w:cstheme="minorHAnsi"/>
              </w:rPr>
              <w:t>AMI to AMI meter exchange with GSD rate category</w:t>
            </w:r>
          </w:p>
          <w:p w:rsidR="00602763" w:rsidRDefault="00602763" w:rsidP="00602763">
            <w:pPr>
              <w:rPr>
                <w:rFonts w:asciiTheme="minorHAnsi" w:hAnsiTheme="minorHAnsi" w:cstheme="minorHAnsi"/>
              </w:rPr>
            </w:pPr>
            <w:r>
              <w:rPr>
                <w:rFonts w:asciiTheme="minorHAnsi" w:hAnsiTheme="minorHAnsi" w:cstheme="minorHAnsi"/>
              </w:rPr>
              <w:t xml:space="preserve">This will be delivered with following configurations, interface and enhancements </w:t>
            </w:r>
          </w:p>
          <w:p w:rsidR="00602763" w:rsidRDefault="00602763" w:rsidP="00A04B95">
            <w:pPr>
              <w:pStyle w:val="ListParagraph"/>
              <w:numPr>
                <w:ilvl w:val="0"/>
                <w:numId w:val="17"/>
              </w:numPr>
              <w:rPr>
                <w:rFonts w:asciiTheme="minorHAnsi" w:hAnsiTheme="minorHAnsi" w:cstheme="minorHAnsi"/>
              </w:rPr>
            </w:pPr>
            <w:r>
              <w:rPr>
                <w:rFonts w:asciiTheme="minorHAnsi" w:hAnsiTheme="minorHAnsi" w:cstheme="minorHAnsi"/>
              </w:rPr>
              <w:t>BL_CFG_POST_001</w:t>
            </w:r>
          </w:p>
          <w:p w:rsidR="00602763" w:rsidRDefault="00602763" w:rsidP="00A04B95">
            <w:pPr>
              <w:pStyle w:val="ListParagraph"/>
              <w:numPr>
                <w:ilvl w:val="0"/>
                <w:numId w:val="17"/>
              </w:numPr>
              <w:rPr>
                <w:rFonts w:asciiTheme="minorHAnsi" w:hAnsiTheme="minorHAnsi" w:cstheme="minorHAnsi"/>
              </w:rPr>
            </w:pPr>
            <w:r>
              <w:rPr>
                <w:rFonts w:asciiTheme="minorHAnsi" w:hAnsiTheme="minorHAnsi" w:cstheme="minorHAnsi"/>
              </w:rPr>
              <w:t>BL_CFG_POST_002</w:t>
            </w:r>
          </w:p>
          <w:p w:rsidR="00602763" w:rsidRDefault="00602763" w:rsidP="00A04B95">
            <w:pPr>
              <w:pStyle w:val="ListParagraph"/>
              <w:numPr>
                <w:ilvl w:val="0"/>
                <w:numId w:val="17"/>
              </w:numPr>
              <w:rPr>
                <w:rFonts w:asciiTheme="minorHAnsi" w:hAnsiTheme="minorHAnsi" w:cstheme="minorHAnsi"/>
              </w:rPr>
            </w:pPr>
            <w:r>
              <w:rPr>
                <w:rFonts w:asciiTheme="minorHAnsi" w:hAnsiTheme="minorHAnsi" w:cstheme="minorHAnsi"/>
              </w:rPr>
              <w:t>BL_ENH_POST_004</w:t>
            </w:r>
          </w:p>
          <w:p w:rsidR="00602763" w:rsidRDefault="00602763" w:rsidP="00A04B95">
            <w:pPr>
              <w:pStyle w:val="ListParagraph"/>
              <w:numPr>
                <w:ilvl w:val="0"/>
                <w:numId w:val="17"/>
              </w:numPr>
              <w:rPr>
                <w:rFonts w:asciiTheme="minorHAnsi" w:hAnsiTheme="minorHAnsi" w:cstheme="minorHAnsi"/>
              </w:rPr>
            </w:pPr>
            <w:r>
              <w:rPr>
                <w:rFonts w:asciiTheme="minorHAnsi" w:hAnsiTheme="minorHAnsi" w:cstheme="minorHAnsi"/>
              </w:rPr>
              <w:t>BL_ENH_POST_005</w:t>
            </w:r>
          </w:p>
          <w:p w:rsidR="00602763" w:rsidRPr="00602763" w:rsidRDefault="00AE1308" w:rsidP="00A04B95">
            <w:pPr>
              <w:pStyle w:val="ListParagraph"/>
              <w:numPr>
                <w:ilvl w:val="0"/>
                <w:numId w:val="17"/>
              </w:numPr>
              <w:rPr>
                <w:rFonts w:asciiTheme="minorHAnsi" w:hAnsiTheme="minorHAnsi" w:cstheme="minorHAnsi"/>
              </w:rPr>
            </w:pPr>
            <w:r>
              <w:rPr>
                <w:rFonts w:asciiTheme="minorHAnsi" w:hAnsiTheme="minorHAnsi" w:cstheme="minorHAnsi"/>
              </w:rPr>
              <w:t>DM_INT_450</w:t>
            </w:r>
          </w:p>
          <w:p w:rsidR="004310A6" w:rsidRPr="00091D79" w:rsidRDefault="004310A6" w:rsidP="00B068A5">
            <w:pPr>
              <w:rPr>
                <w:rFonts w:asciiTheme="minorHAnsi" w:hAnsiTheme="minorHAnsi" w:cs="Arial"/>
                <w:color w:val="000000"/>
              </w:rPr>
            </w:pPr>
          </w:p>
        </w:tc>
        <w:tc>
          <w:tcPr>
            <w:tcW w:w="543" w:type="pct"/>
          </w:tcPr>
          <w:p w:rsidR="004310A6" w:rsidRPr="00091D79" w:rsidRDefault="00AA0CC0" w:rsidP="00B068A5">
            <w:pPr>
              <w:rPr>
                <w:rFonts w:asciiTheme="minorHAnsi" w:hAnsiTheme="minorHAnsi" w:cs="Arial"/>
                <w:color w:val="000000"/>
              </w:rPr>
            </w:pPr>
            <w:r w:rsidRPr="00EC2F29">
              <w:rPr>
                <w:rFonts w:asciiTheme="minorHAnsi" w:hAnsiTheme="minorHAnsi" w:cs="Arial"/>
                <w:b/>
                <w:color w:val="00B050"/>
              </w:rPr>
              <w:t>Yes,</w:t>
            </w:r>
            <w:r>
              <w:rPr>
                <w:rFonts w:asciiTheme="minorHAnsi" w:hAnsiTheme="minorHAnsi" w:cs="Arial"/>
                <w:color w:val="000000"/>
              </w:rPr>
              <w:t xml:space="preserve"> with an enhancement for automation</w:t>
            </w:r>
            <w:r w:rsidR="0051519E">
              <w:rPr>
                <w:rFonts w:asciiTheme="minorHAnsi" w:hAnsiTheme="minorHAnsi" w:cs="Arial"/>
                <w:color w:val="000000"/>
              </w:rPr>
              <w:t xml:space="preserve"> as required.</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POST-022</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For   situations, rate category will automatically default to a non-demand rate (as part of the contract management workflow).</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 </w:t>
            </w:r>
          </w:p>
        </w:tc>
        <w:tc>
          <w:tcPr>
            <w:tcW w:w="1554" w:type="pct"/>
          </w:tcPr>
          <w:p w:rsidR="00321394" w:rsidRDefault="009A04CB" w:rsidP="00B068A5">
            <w:pPr>
              <w:rPr>
                <w:rFonts w:asciiTheme="minorHAnsi" w:hAnsiTheme="minorHAnsi" w:cs="Arial"/>
                <w:color w:val="000000"/>
              </w:rPr>
            </w:pPr>
            <w:r>
              <w:rPr>
                <w:rFonts w:asciiTheme="minorHAnsi" w:hAnsiTheme="minorHAnsi" w:cs="Arial"/>
                <w:color w:val="000000"/>
              </w:rPr>
              <w:t xml:space="preserve">RCR -112 approved for removal of requirement. </w:t>
            </w:r>
            <w:r w:rsidR="00C74359">
              <w:rPr>
                <w:rFonts w:asciiTheme="minorHAnsi" w:hAnsiTheme="minorHAnsi" w:cs="Arial"/>
                <w:color w:val="000000"/>
              </w:rPr>
              <w:t>After discussions with Rates, Customer Billing and Business Center, it was decided that the requirement for automatically going from GSD to GS rate is not required.</w:t>
            </w:r>
            <w:r w:rsidR="00114CF0">
              <w:rPr>
                <w:rFonts w:asciiTheme="minorHAnsi" w:hAnsiTheme="minorHAnsi" w:cs="Arial"/>
                <w:color w:val="000000"/>
              </w:rPr>
              <w:t xml:space="preserve"> </w:t>
            </w:r>
          </w:p>
          <w:p w:rsidR="00321394" w:rsidRDefault="00321394" w:rsidP="00B068A5">
            <w:pPr>
              <w:rPr>
                <w:rFonts w:asciiTheme="minorHAnsi" w:hAnsiTheme="minorHAnsi" w:cs="Arial"/>
                <w:color w:val="000000"/>
              </w:rPr>
            </w:pPr>
            <w:r>
              <w:rPr>
                <w:rFonts w:asciiTheme="minorHAnsi" w:hAnsiTheme="minorHAnsi" w:cs="Arial"/>
                <w:color w:val="000000"/>
              </w:rPr>
              <w:t>Reason for removal :</w:t>
            </w:r>
          </w:p>
          <w:p w:rsidR="002E7042" w:rsidRPr="00321394" w:rsidRDefault="00321394" w:rsidP="00321394">
            <w:pPr>
              <w:rPr>
                <w:rFonts w:asciiTheme="minorHAnsi" w:hAnsiTheme="minorHAnsi" w:cs="Arial"/>
                <w:color w:val="000000"/>
              </w:rPr>
            </w:pPr>
            <w:r w:rsidRPr="00321394">
              <w:rPr>
                <w:rFonts w:asciiTheme="minorHAnsi" w:hAnsiTheme="minorHAnsi" w:cs="Arial"/>
                <w:color w:val="000000"/>
              </w:rPr>
              <w:t xml:space="preserve">1.Existing rate category will be probably best </w:t>
            </w:r>
            <w:r w:rsidR="00937EE5" w:rsidRPr="00321394">
              <w:rPr>
                <w:rFonts w:asciiTheme="minorHAnsi" w:hAnsiTheme="minorHAnsi" w:cs="Arial"/>
                <w:color w:val="000000"/>
              </w:rPr>
              <w:t>suited</w:t>
            </w:r>
            <w:r w:rsidRPr="00321394">
              <w:rPr>
                <w:rFonts w:asciiTheme="minorHAnsi" w:hAnsiTheme="minorHAnsi" w:cs="Arial"/>
                <w:color w:val="000000"/>
              </w:rPr>
              <w:t xml:space="preserve"> to any incoming customer on same premise</w:t>
            </w:r>
          </w:p>
          <w:p w:rsidR="00321394" w:rsidRPr="00091D79" w:rsidRDefault="00321394" w:rsidP="00321394">
            <w:pPr>
              <w:rPr>
                <w:rFonts w:asciiTheme="minorHAnsi" w:hAnsiTheme="minorHAnsi" w:cs="Arial"/>
                <w:color w:val="000000"/>
              </w:rPr>
            </w:pPr>
            <w:r w:rsidRPr="00321394">
              <w:rPr>
                <w:rFonts w:asciiTheme="minorHAnsi" w:hAnsiTheme="minorHAnsi" w:cs="Arial"/>
                <w:color w:val="000000"/>
              </w:rPr>
              <w:t xml:space="preserve">2. Since system will not change any device data assigned on premise with move out, change in rate category </w:t>
            </w:r>
            <w:r>
              <w:rPr>
                <w:rFonts w:asciiTheme="minorHAnsi" w:hAnsiTheme="minorHAnsi" w:cs="Arial"/>
                <w:color w:val="000000"/>
              </w:rPr>
              <w:t>in isolation</w:t>
            </w:r>
            <w:r w:rsidRPr="00321394">
              <w:rPr>
                <w:rFonts w:asciiTheme="minorHAnsi" w:hAnsiTheme="minorHAnsi" w:cs="Arial"/>
                <w:color w:val="000000"/>
              </w:rPr>
              <w:t xml:space="preserve"> might create inconsistency in master data setup.</w:t>
            </w:r>
          </w:p>
        </w:tc>
        <w:tc>
          <w:tcPr>
            <w:tcW w:w="543" w:type="pct"/>
          </w:tcPr>
          <w:p w:rsidR="004310A6" w:rsidRPr="00937EE5" w:rsidRDefault="007810AD" w:rsidP="00722E4E">
            <w:pPr>
              <w:rPr>
                <w:rFonts w:asciiTheme="minorHAnsi" w:hAnsiTheme="minorHAnsi" w:cs="Arial"/>
                <w:color w:val="000000"/>
              </w:rPr>
            </w:pPr>
            <w:r w:rsidRPr="00937EE5">
              <w:rPr>
                <w:rFonts w:asciiTheme="minorHAnsi" w:hAnsiTheme="minorHAnsi" w:cs="Arial"/>
                <w:color w:val="000000"/>
              </w:rPr>
              <w:t xml:space="preserve">Requirement Removed </w:t>
            </w:r>
            <w:r w:rsidR="00BA5A65" w:rsidRPr="00937EE5">
              <w:rPr>
                <w:rFonts w:asciiTheme="minorHAnsi" w:hAnsiTheme="minorHAnsi" w:cs="Arial"/>
                <w:color w:val="000000"/>
              </w:rPr>
              <w:t xml:space="preserve">– </w:t>
            </w:r>
            <w:r w:rsidR="00722E4E" w:rsidRPr="00937EE5">
              <w:rPr>
                <w:rFonts w:asciiTheme="minorHAnsi" w:hAnsiTheme="minorHAnsi" w:cs="Arial"/>
                <w:color w:val="000000"/>
              </w:rPr>
              <w:t xml:space="preserve">As </w:t>
            </w:r>
            <w:r w:rsidR="00BA5A65" w:rsidRPr="00937EE5">
              <w:rPr>
                <w:rFonts w:asciiTheme="minorHAnsi" w:hAnsiTheme="minorHAnsi" w:cs="Arial"/>
                <w:color w:val="000000"/>
              </w:rPr>
              <w:t xml:space="preserve">Agreed by </w:t>
            </w:r>
            <w:r w:rsidR="00722E4E" w:rsidRPr="00937EE5">
              <w:rPr>
                <w:rFonts w:asciiTheme="minorHAnsi" w:hAnsiTheme="minorHAnsi" w:cs="Arial"/>
                <w:color w:val="000000"/>
              </w:rPr>
              <w:t>Customer Billing, Business Center and SEOC.</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POST-023</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During a rate change process, register/interval assignment, billing and read relevancy flags will be automatically updated</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Items to be automatically updated are:</w:t>
            </w:r>
            <w:r w:rsidRPr="004310A6">
              <w:rPr>
                <w:rFonts w:asciiTheme="minorHAnsi" w:hAnsiTheme="minorHAnsi" w:cstheme="minorHAnsi"/>
                <w:color w:val="000000"/>
              </w:rPr>
              <w:br/>
              <w:t>-Reading relevancy flags</w:t>
            </w:r>
            <w:r w:rsidRPr="004310A6">
              <w:rPr>
                <w:rFonts w:asciiTheme="minorHAnsi" w:hAnsiTheme="minorHAnsi" w:cstheme="minorHAnsi"/>
                <w:color w:val="000000"/>
              </w:rPr>
              <w:br/>
              <w:t>-Billing relevancy flags</w:t>
            </w:r>
            <w:r w:rsidRPr="004310A6">
              <w:rPr>
                <w:rFonts w:asciiTheme="minorHAnsi" w:hAnsiTheme="minorHAnsi" w:cstheme="minorHAnsi"/>
                <w:color w:val="000000"/>
              </w:rPr>
              <w:br/>
              <w:t>-Register Assignment</w:t>
            </w:r>
            <w:r w:rsidRPr="004310A6">
              <w:rPr>
                <w:rFonts w:asciiTheme="minorHAnsi" w:hAnsiTheme="minorHAnsi" w:cstheme="minorHAnsi"/>
                <w:color w:val="000000"/>
              </w:rPr>
              <w:br/>
              <w:t>Index registers (kWh, kVARh, kW) need to be changed automatically if rate category changes (e.g. GSD to GS account, or GS to GSD account) in SAP</w:t>
            </w:r>
          </w:p>
        </w:tc>
        <w:tc>
          <w:tcPr>
            <w:tcW w:w="1554" w:type="pct"/>
          </w:tcPr>
          <w:p w:rsidR="00C23682" w:rsidRDefault="00C23682" w:rsidP="00B068A5">
            <w:pPr>
              <w:rPr>
                <w:rFonts w:asciiTheme="minorHAnsi" w:hAnsiTheme="minorHAnsi" w:cs="Arial"/>
                <w:color w:val="000000"/>
              </w:rPr>
            </w:pPr>
            <w:r>
              <w:rPr>
                <w:rFonts w:asciiTheme="minorHAnsi" w:hAnsiTheme="minorHAnsi" w:cs="Arial"/>
                <w:color w:val="000000"/>
              </w:rPr>
              <w:t>The same enhancement designed for POST-020 will suffice this requirement as well.</w:t>
            </w:r>
          </w:p>
          <w:p w:rsidR="00C23682" w:rsidRDefault="00C23682" w:rsidP="00B068A5">
            <w:pPr>
              <w:rPr>
                <w:rFonts w:asciiTheme="minorHAnsi" w:hAnsiTheme="minorHAnsi" w:cs="Arial"/>
                <w:color w:val="000000"/>
              </w:rPr>
            </w:pPr>
          </w:p>
          <w:p w:rsidR="004310A6" w:rsidRDefault="00321394" w:rsidP="00B068A5">
            <w:pPr>
              <w:rPr>
                <w:rFonts w:asciiTheme="minorHAnsi" w:hAnsiTheme="minorHAnsi" w:cs="Arial"/>
                <w:color w:val="000000"/>
              </w:rPr>
            </w:pPr>
            <w:r>
              <w:rPr>
                <w:rFonts w:asciiTheme="minorHAnsi" w:hAnsiTheme="minorHAnsi" w:cs="Arial"/>
                <w:color w:val="000000"/>
              </w:rPr>
              <w:t xml:space="preserve">This will be delivered with following </w:t>
            </w:r>
          </w:p>
          <w:p w:rsidR="00321394" w:rsidRDefault="00AE1308" w:rsidP="00B068A5">
            <w:pPr>
              <w:rPr>
                <w:rFonts w:asciiTheme="minorHAnsi" w:hAnsiTheme="minorHAnsi" w:cs="Arial"/>
                <w:color w:val="000000"/>
              </w:rPr>
            </w:pPr>
            <w:r>
              <w:rPr>
                <w:rFonts w:asciiTheme="minorHAnsi" w:hAnsiTheme="minorHAnsi" w:cs="Arial"/>
                <w:color w:val="000000"/>
              </w:rPr>
              <w:t>DM_INT_450</w:t>
            </w:r>
          </w:p>
          <w:p w:rsidR="00321394" w:rsidRDefault="00321394" w:rsidP="00B068A5">
            <w:pPr>
              <w:rPr>
                <w:rFonts w:asciiTheme="minorHAnsi" w:hAnsiTheme="minorHAnsi" w:cs="Arial"/>
                <w:color w:val="000000"/>
              </w:rPr>
            </w:pPr>
            <w:r>
              <w:rPr>
                <w:rFonts w:asciiTheme="minorHAnsi" w:hAnsiTheme="minorHAnsi" w:cs="Arial"/>
                <w:color w:val="000000"/>
              </w:rPr>
              <w:t>BL_</w:t>
            </w:r>
            <w:r w:rsidR="00577EDC">
              <w:rPr>
                <w:rFonts w:asciiTheme="minorHAnsi" w:hAnsiTheme="minorHAnsi" w:cs="Arial"/>
                <w:color w:val="000000"/>
              </w:rPr>
              <w:t>ENH_POST_004</w:t>
            </w:r>
          </w:p>
          <w:p w:rsidR="00577EDC" w:rsidRPr="00091D79" w:rsidRDefault="00577EDC" w:rsidP="00B068A5">
            <w:pPr>
              <w:rPr>
                <w:rFonts w:asciiTheme="minorHAnsi" w:hAnsiTheme="minorHAnsi" w:cs="Arial"/>
                <w:color w:val="000000"/>
              </w:rPr>
            </w:pPr>
            <w:r>
              <w:rPr>
                <w:rFonts w:asciiTheme="minorHAnsi" w:hAnsiTheme="minorHAnsi" w:cs="Arial"/>
                <w:color w:val="000000"/>
              </w:rPr>
              <w:t>BL_ENH_POST_005</w:t>
            </w:r>
          </w:p>
        </w:tc>
        <w:tc>
          <w:tcPr>
            <w:tcW w:w="543" w:type="pct"/>
          </w:tcPr>
          <w:p w:rsidR="004310A6" w:rsidRPr="00C23682" w:rsidRDefault="007810AD" w:rsidP="00B068A5">
            <w:pPr>
              <w:rPr>
                <w:rFonts w:asciiTheme="minorHAnsi" w:hAnsiTheme="minorHAnsi" w:cs="Arial"/>
                <w:b/>
                <w:color w:val="00B050"/>
              </w:rPr>
            </w:pPr>
            <w:r w:rsidRPr="007810AD">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POST-024</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 xml:space="preserve">Polyphase meter interval registers and indexes (data for kVARh – 15 min intervals) should be read in OpenWay (TMS will not have Polyphase meters connected to it). </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br/>
              <w:t>Requirement for both R4A and R4</w:t>
            </w:r>
          </w:p>
        </w:tc>
        <w:tc>
          <w:tcPr>
            <w:tcW w:w="1554" w:type="pct"/>
          </w:tcPr>
          <w:p w:rsidR="00577EDC" w:rsidRPr="00577EDC" w:rsidRDefault="00577EDC" w:rsidP="00577EDC">
            <w:pPr>
              <w:rPr>
                <w:rFonts w:asciiTheme="minorHAnsi" w:hAnsiTheme="minorHAnsi" w:cstheme="minorHAnsi"/>
              </w:rPr>
            </w:pPr>
            <w:r w:rsidRPr="00577EDC">
              <w:rPr>
                <w:rFonts w:asciiTheme="minorHAnsi" w:hAnsiTheme="minorHAnsi" w:cstheme="minorHAnsi"/>
              </w:rPr>
              <w:t>This requirement is being handled in R4A with Electric Polyphase Deployment.</w:t>
            </w:r>
          </w:p>
          <w:p w:rsidR="004310A6" w:rsidRPr="00091D79" w:rsidRDefault="004310A6" w:rsidP="00B068A5">
            <w:pPr>
              <w:rPr>
                <w:rFonts w:asciiTheme="minorHAnsi" w:hAnsiTheme="minorHAnsi" w:cs="Arial"/>
                <w:color w:val="000000"/>
              </w:rPr>
            </w:pPr>
          </w:p>
        </w:tc>
        <w:tc>
          <w:tcPr>
            <w:tcW w:w="543" w:type="pct"/>
          </w:tcPr>
          <w:p w:rsidR="004310A6" w:rsidRPr="00EC2F29" w:rsidRDefault="00C3580B" w:rsidP="00B068A5">
            <w:pPr>
              <w:rPr>
                <w:rFonts w:asciiTheme="minorHAnsi" w:hAnsiTheme="minorHAnsi" w:cs="Arial"/>
                <w:color w:val="00B050"/>
              </w:rPr>
            </w:pPr>
            <w:r w:rsidRPr="00EC2F29">
              <w:rPr>
                <w:rFonts w:asciiTheme="minorHAnsi" w:hAnsiTheme="minorHAnsi" w:cs="Arial"/>
                <w:b/>
                <w:color w:val="00B050"/>
              </w:rPr>
              <w:t>Yes</w:t>
            </w:r>
            <w:r w:rsidRPr="00EC2F29">
              <w:rPr>
                <w:rFonts w:asciiTheme="minorHAnsi" w:hAnsiTheme="minorHAnsi" w:cs="Arial"/>
                <w:color w:val="00B050"/>
              </w:rPr>
              <w:t>, already met as part of R4A.</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POST-026</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SAP will be able to access the read quality code coming from the MDM in order to distinguish actual reads from estimated reads.</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POST-09 Action Item</w:t>
            </w:r>
          </w:p>
        </w:tc>
        <w:tc>
          <w:tcPr>
            <w:tcW w:w="1554" w:type="pct"/>
          </w:tcPr>
          <w:p w:rsidR="004310A6" w:rsidRDefault="00577EDC" w:rsidP="00B068A5">
            <w:pPr>
              <w:rPr>
                <w:rFonts w:asciiTheme="minorHAnsi" w:hAnsiTheme="minorHAnsi" w:cstheme="minorHAnsi"/>
                <w:color w:val="000000"/>
              </w:rPr>
            </w:pPr>
            <w:r w:rsidRPr="00577EDC">
              <w:rPr>
                <w:rFonts w:asciiTheme="minorHAnsi" w:hAnsiTheme="minorHAnsi" w:cstheme="minorHAnsi"/>
                <w:color w:val="000000"/>
              </w:rPr>
              <w:t xml:space="preserve">Billing determinant will be posted with read quality code in SAP from MDM. The field – </w:t>
            </w:r>
            <w:r w:rsidR="000D1A0A" w:rsidRPr="000D1A0A">
              <w:rPr>
                <w:rFonts w:asciiTheme="minorHAnsi" w:hAnsiTheme="minorHAnsi" w:cstheme="minorHAnsi"/>
                <w:color w:val="000000"/>
                <w:sz w:val="21"/>
                <w:szCs w:val="21"/>
              </w:rPr>
              <w:t>REPLACEMENT_VALUES_USED</w:t>
            </w:r>
            <w:r w:rsidR="000D1A0A">
              <w:t xml:space="preserve"> </w:t>
            </w:r>
            <w:r w:rsidRPr="00577EDC">
              <w:rPr>
                <w:rFonts w:asciiTheme="minorHAnsi" w:hAnsiTheme="minorHAnsi" w:cstheme="minorHAnsi"/>
                <w:color w:val="000000"/>
              </w:rPr>
              <w:t>will hold the information of quality code of reads either actual or estimated.</w:t>
            </w:r>
          </w:p>
          <w:p w:rsidR="00577EDC" w:rsidRDefault="00577EDC" w:rsidP="00B068A5">
            <w:pPr>
              <w:rPr>
                <w:rFonts w:asciiTheme="minorHAnsi" w:hAnsiTheme="minorHAnsi" w:cstheme="minorHAnsi"/>
                <w:color w:val="000000"/>
              </w:rPr>
            </w:pPr>
          </w:p>
          <w:p w:rsidR="00577EDC" w:rsidRPr="00577EDC" w:rsidRDefault="00577EDC" w:rsidP="00B068A5">
            <w:pPr>
              <w:rPr>
                <w:rFonts w:asciiTheme="minorHAnsi" w:hAnsiTheme="minorHAnsi" w:cs="Arial"/>
                <w:color w:val="000000"/>
              </w:rPr>
            </w:pPr>
            <w:r>
              <w:rPr>
                <w:rFonts w:asciiTheme="minorHAnsi" w:hAnsiTheme="minorHAnsi" w:cstheme="minorHAnsi"/>
                <w:color w:val="000000"/>
              </w:rPr>
              <w:t>This will be delivered as standard SAP and ITRON application software package.</w:t>
            </w:r>
          </w:p>
        </w:tc>
        <w:tc>
          <w:tcPr>
            <w:tcW w:w="543" w:type="pct"/>
          </w:tcPr>
          <w:p w:rsidR="004310A6" w:rsidRPr="002771AC" w:rsidRDefault="007810AD" w:rsidP="00B068A5">
            <w:pPr>
              <w:rPr>
                <w:rFonts w:asciiTheme="minorHAnsi" w:hAnsiTheme="minorHAnsi" w:cs="Arial"/>
                <w:b/>
                <w:color w:val="00B050"/>
              </w:rPr>
            </w:pPr>
            <w:r w:rsidRPr="007810AD">
              <w:rPr>
                <w:rFonts w:asciiTheme="minorHAnsi" w:hAnsiTheme="minorHAnsi" w:cs="Arial"/>
                <w:b/>
                <w:color w:val="00B050"/>
              </w:rPr>
              <w:t>Yes</w:t>
            </w:r>
            <w:r w:rsidR="002771AC">
              <w:rPr>
                <w:rFonts w:asciiTheme="minorHAnsi" w:hAnsiTheme="minorHAnsi" w:cs="Arial"/>
                <w:b/>
                <w:color w:val="00B050"/>
              </w:rPr>
              <w:t xml:space="preserve">, </w:t>
            </w:r>
            <w:r w:rsidR="00EC2F29">
              <w:rPr>
                <w:rFonts w:asciiTheme="minorHAnsi" w:hAnsiTheme="minorHAnsi" w:cs="Arial"/>
                <w:b/>
                <w:color w:val="00B050"/>
              </w:rPr>
              <w:t>S</w:t>
            </w:r>
            <w:r w:rsidR="002771AC">
              <w:rPr>
                <w:rFonts w:asciiTheme="minorHAnsi" w:hAnsiTheme="minorHAnsi" w:cs="Arial"/>
                <w:b/>
                <w:color w:val="00B050"/>
              </w:rPr>
              <w:t>tandard.</w:t>
            </w:r>
            <w:r w:rsidRPr="007810AD">
              <w:rPr>
                <w:rFonts w:asciiTheme="minorHAnsi" w:hAnsiTheme="minorHAnsi" w:cs="Arial"/>
                <w:b/>
                <w:color w:val="00B050"/>
              </w:rPr>
              <w:t xml:space="preserve"> </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POST-029</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Interval data that is used as a billing determinant must go through VEE prior to sending the data to SAP.</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Editing to be determined.</w:t>
            </w:r>
          </w:p>
        </w:tc>
        <w:tc>
          <w:tcPr>
            <w:tcW w:w="1554" w:type="pct"/>
          </w:tcPr>
          <w:p w:rsidR="004310A6" w:rsidRPr="00577EDC" w:rsidRDefault="00577EDC" w:rsidP="00B068A5">
            <w:pPr>
              <w:rPr>
                <w:rFonts w:asciiTheme="minorHAnsi" w:hAnsiTheme="minorHAnsi" w:cs="Arial"/>
                <w:color w:val="000000"/>
              </w:rPr>
            </w:pPr>
            <w:r w:rsidRPr="00577EDC">
              <w:rPr>
                <w:rFonts w:asciiTheme="minorHAnsi" w:hAnsiTheme="minorHAnsi" w:cstheme="minorHAnsi"/>
              </w:rPr>
              <w:t>VEE rules already in place for Interval Data in IEE.</w:t>
            </w:r>
          </w:p>
        </w:tc>
        <w:tc>
          <w:tcPr>
            <w:tcW w:w="543" w:type="pct"/>
          </w:tcPr>
          <w:p w:rsidR="004310A6" w:rsidRPr="002771AC" w:rsidRDefault="007810AD" w:rsidP="00B068A5">
            <w:pPr>
              <w:rPr>
                <w:rFonts w:asciiTheme="minorHAnsi" w:hAnsiTheme="minorHAnsi" w:cs="Arial"/>
                <w:b/>
                <w:color w:val="00B050"/>
              </w:rPr>
            </w:pPr>
            <w:r w:rsidRPr="007810AD">
              <w:rPr>
                <w:rFonts w:asciiTheme="minorHAnsi" w:hAnsiTheme="minorHAnsi" w:cs="Arial"/>
                <w:b/>
                <w:color w:val="00B050"/>
              </w:rPr>
              <w:t>Yes</w:t>
            </w:r>
          </w:p>
        </w:tc>
      </w:tr>
      <w:tr w:rsidR="004310A6" w:rsidRPr="00091D79" w:rsidTr="00BF076B">
        <w:trPr>
          <w:cantSplit/>
        </w:trPr>
        <w:tc>
          <w:tcPr>
            <w:tcW w:w="414" w:type="pct"/>
          </w:tcPr>
          <w:p w:rsidR="004310A6" w:rsidRPr="004310A6" w:rsidRDefault="00577EDC" w:rsidP="00BF076B">
            <w:pPr>
              <w:rPr>
                <w:rFonts w:asciiTheme="minorHAnsi" w:hAnsiTheme="minorHAnsi" w:cstheme="minorHAnsi"/>
              </w:rPr>
            </w:pPr>
            <w:r>
              <w:rPr>
                <w:rFonts w:asciiTheme="minorHAnsi" w:hAnsiTheme="minorHAnsi" w:cstheme="minorHAnsi"/>
              </w:rPr>
              <w:lastRenderedPageBreak/>
              <w:t>POST-030</w:t>
            </w:r>
          </w:p>
        </w:tc>
        <w:tc>
          <w:tcPr>
            <w:tcW w:w="1323" w:type="pct"/>
            <w:tcMar>
              <w:top w:w="43" w:type="dxa"/>
              <w:left w:w="115" w:type="dxa"/>
              <w:bottom w:w="43" w:type="dxa"/>
              <w:right w:w="115" w:type="dxa"/>
            </w:tcMar>
          </w:tcPr>
          <w:p w:rsidR="004310A6" w:rsidRPr="004310A6" w:rsidRDefault="00577EDC" w:rsidP="00BF076B">
            <w:pPr>
              <w:rPr>
                <w:rFonts w:asciiTheme="minorHAnsi" w:hAnsiTheme="minorHAnsi" w:cstheme="minorHAnsi"/>
              </w:rPr>
            </w:pPr>
            <w:r w:rsidRPr="00607755">
              <w:rPr>
                <w:rFonts w:asciiTheme="minorHAnsi" w:hAnsiTheme="minorHAnsi" w:cstheme="minorHAnsi"/>
              </w:rPr>
              <w:t>Tool must be able to capture interval data, and upload the data to the MDM.</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tc>
        <w:tc>
          <w:tcPr>
            <w:tcW w:w="1554" w:type="pct"/>
          </w:tcPr>
          <w:p w:rsidR="00197F58" w:rsidRDefault="002A279B" w:rsidP="00B068A5">
            <w:pPr>
              <w:rPr>
                <w:rFonts w:asciiTheme="minorHAnsi" w:hAnsiTheme="minorHAnsi" w:cstheme="minorHAnsi"/>
              </w:rPr>
            </w:pPr>
            <w:r w:rsidRPr="002A279B">
              <w:rPr>
                <w:rFonts w:asciiTheme="minorHAnsi" w:hAnsiTheme="minorHAnsi" w:cstheme="minorHAnsi"/>
              </w:rPr>
              <w:t>This requirement is handed over to field tool team.</w:t>
            </w:r>
            <w:r w:rsidR="00197F58">
              <w:rPr>
                <w:rFonts w:asciiTheme="minorHAnsi" w:hAnsiTheme="minorHAnsi" w:cstheme="minorHAnsi"/>
              </w:rPr>
              <w:t xml:space="preserve"> Field Tools System BPD will cover the additional details of loading the captured interval data to MDM.</w:t>
            </w:r>
          </w:p>
          <w:p w:rsidR="008F0D60" w:rsidRDefault="008F0D60" w:rsidP="00B068A5">
            <w:pPr>
              <w:rPr>
                <w:rFonts w:asciiTheme="minorHAnsi" w:hAnsiTheme="minorHAnsi" w:cstheme="minorHAnsi"/>
              </w:rPr>
            </w:pPr>
          </w:p>
          <w:p w:rsidR="008F0D60" w:rsidRPr="00197F58" w:rsidRDefault="008F0D60" w:rsidP="00B068A5">
            <w:pPr>
              <w:rPr>
                <w:rFonts w:asciiTheme="minorHAnsi" w:hAnsiTheme="minorHAnsi" w:cstheme="minorHAnsi"/>
              </w:rPr>
            </w:pPr>
            <w:r>
              <w:rPr>
                <w:rFonts w:asciiTheme="minorHAnsi" w:hAnsiTheme="minorHAnsi" w:cstheme="minorHAnsi"/>
              </w:rPr>
              <w:t xml:space="preserve">Field Tools Requirement </w:t>
            </w:r>
          </w:p>
          <w:p w:rsidR="008F0D60" w:rsidRPr="00FC50FF" w:rsidRDefault="008F0D60" w:rsidP="008F0D60">
            <w:pPr>
              <w:rPr>
                <w:rFonts w:asciiTheme="minorHAnsi" w:hAnsiTheme="minorHAnsi" w:cstheme="minorHAnsi"/>
              </w:rPr>
            </w:pPr>
            <w:r w:rsidRPr="00FC50FF">
              <w:rPr>
                <w:rFonts w:asciiTheme="minorHAnsi" w:hAnsiTheme="minorHAnsi" w:cstheme="minorHAnsi"/>
              </w:rPr>
              <w:t>FOP-033 covers this requirement as well. Post Cutover to IB E2E testing would need to cover this scenario also leading into testing the cancel/re-bill enhancements.</w:t>
            </w:r>
          </w:p>
          <w:p w:rsidR="008F0D60" w:rsidRPr="00197F58" w:rsidRDefault="008F0D60" w:rsidP="00B068A5">
            <w:pPr>
              <w:rPr>
                <w:rFonts w:asciiTheme="minorHAnsi" w:hAnsiTheme="minorHAnsi" w:cstheme="minorHAnsi"/>
              </w:rPr>
            </w:pPr>
          </w:p>
        </w:tc>
        <w:tc>
          <w:tcPr>
            <w:tcW w:w="543" w:type="pct"/>
          </w:tcPr>
          <w:p w:rsidR="004310A6" w:rsidRDefault="00BA5A65" w:rsidP="00B068A5">
            <w:pPr>
              <w:rPr>
                <w:rFonts w:asciiTheme="minorHAnsi" w:hAnsiTheme="minorHAnsi" w:cs="Arial"/>
                <w:color w:val="000000"/>
              </w:rPr>
            </w:pPr>
            <w:r>
              <w:rPr>
                <w:rFonts w:asciiTheme="minorHAnsi" w:hAnsiTheme="minorHAnsi" w:cs="Arial"/>
                <w:color w:val="000000"/>
              </w:rPr>
              <w:t xml:space="preserve"> – Yes Through Field Tools BPD</w:t>
            </w:r>
          </w:p>
          <w:p w:rsidR="00114CF0" w:rsidRPr="00091D79" w:rsidRDefault="00114CF0" w:rsidP="00114CF0">
            <w:pPr>
              <w:rPr>
                <w:rFonts w:asciiTheme="minorHAnsi" w:hAnsiTheme="minorHAnsi" w:cs="Arial"/>
                <w:color w:val="000000"/>
              </w:rPr>
            </w:pP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POST-031</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The max demand value must be displayed on invoices for customers billed on a GSD rate.</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w:t>
            </w:r>
          </w:p>
        </w:tc>
        <w:tc>
          <w:tcPr>
            <w:tcW w:w="1554" w:type="pct"/>
          </w:tcPr>
          <w:p w:rsidR="004310A6" w:rsidRPr="00453E3D" w:rsidRDefault="00453E3D" w:rsidP="00453E3D">
            <w:pPr>
              <w:rPr>
                <w:rFonts w:asciiTheme="minorHAnsi" w:hAnsiTheme="minorHAnsi" w:cs="Arial"/>
                <w:color w:val="000000"/>
              </w:rPr>
            </w:pPr>
            <w:r w:rsidRPr="00453E3D">
              <w:rPr>
                <w:rFonts w:asciiTheme="minorHAnsi" w:hAnsiTheme="minorHAnsi" w:cstheme="minorHAnsi"/>
              </w:rPr>
              <w:t>This functionality is already inbuilt in SAP system. GSD customer’s bill has presentment of max demand without presentment of actual or estimated.</w:t>
            </w:r>
          </w:p>
        </w:tc>
        <w:tc>
          <w:tcPr>
            <w:tcW w:w="543" w:type="pct"/>
          </w:tcPr>
          <w:p w:rsidR="004310A6" w:rsidRPr="00562087" w:rsidRDefault="007810AD" w:rsidP="00B068A5">
            <w:pPr>
              <w:rPr>
                <w:rFonts w:asciiTheme="minorHAnsi" w:hAnsiTheme="minorHAnsi" w:cs="Arial"/>
                <w:b/>
                <w:color w:val="00B050"/>
              </w:rPr>
            </w:pPr>
            <w:r w:rsidRPr="007810AD">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POST-032</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SEOC shall be able to verify that SAP received all billing requests sent from the MDM (ad-hoc activity)</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w:t>
            </w:r>
          </w:p>
        </w:tc>
        <w:tc>
          <w:tcPr>
            <w:tcW w:w="1554" w:type="pct"/>
          </w:tcPr>
          <w:p w:rsidR="004310A6" w:rsidRPr="00091D79" w:rsidRDefault="007D47EA" w:rsidP="007D47EA">
            <w:pPr>
              <w:rPr>
                <w:rFonts w:asciiTheme="minorHAnsi" w:hAnsiTheme="minorHAnsi" w:cs="Arial"/>
                <w:color w:val="000000"/>
              </w:rPr>
            </w:pPr>
            <w:r>
              <w:rPr>
                <w:rFonts w:asciiTheme="minorHAnsi" w:hAnsiTheme="minorHAnsi" w:cs="Arial"/>
                <w:color w:val="000000"/>
              </w:rPr>
              <w:t>SEOC have access for SAP monitoring transactions</w:t>
            </w:r>
            <w:r w:rsidR="00562087">
              <w:rPr>
                <w:rFonts w:asciiTheme="minorHAnsi" w:hAnsiTheme="minorHAnsi" w:cs="Arial"/>
                <w:color w:val="000000"/>
              </w:rPr>
              <w:t xml:space="preserve"> like EL31 and EAMIMON01</w:t>
            </w:r>
            <w:r>
              <w:rPr>
                <w:rFonts w:asciiTheme="minorHAnsi" w:hAnsiTheme="minorHAnsi" w:cs="Arial"/>
                <w:color w:val="000000"/>
              </w:rPr>
              <w:t>. Existing job aid</w:t>
            </w:r>
            <w:r w:rsidR="00562087">
              <w:rPr>
                <w:rFonts w:asciiTheme="minorHAnsi" w:hAnsiTheme="minorHAnsi" w:cs="Arial"/>
                <w:color w:val="000000"/>
              </w:rPr>
              <w:t>s</w:t>
            </w:r>
            <w:r>
              <w:rPr>
                <w:rFonts w:asciiTheme="minorHAnsi" w:hAnsiTheme="minorHAnsi" w:cs="Arial"/>
                <w:color w:val="000000"/>
              </w:rPr>
              <w:t xml:space="preserve"> will be modified to instruct additional functionality with Interval Billing for Max Demand.</w:t>
            </w:r>
          </w:p>
        </w:tc>
        <w:tc>
          <w:tcPr>
            <w:tcW w:w="543" w:type="pct"/>
          </w:tcPr>
          <w:p w:rsidR="004310A6" w:rsidRPr="006015A2" w:rsidRDefault="00453E3D" w:rsidP="00B068A5">
            <w:pPr>
              <w:rPr>
                <w:rFonts w:asciiTheme="minorHAnsi" w:hAnsiTheme="minorHAnsi" w:cs="Arial"/>
                <w:color w:val="00B050"/>
              </w:rPr>
            </w:pPr>
            <w:r w:rsidRPr="006015A2">
              <w:rPr>
                <w:rFonts w:asciiTheme="minorHAnsi" w:hAnsiTheme="minorHAnsi" w:cs="Arial"/>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POST-034</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For internal recognition of estimated data, the MDM shall keep record of method of estimation and/or whether a read was manually edited.</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tc>
        <w:tc>
          <w:tcPr>
            <w:tcW w:w="1554" w:type="pct"/>
          </w:tcPr>
          <w:p w:rsidR="00453E3D" w:rsidRPr="00453E3D" w:rsidRDefault="00453E3D" w:rsidP="00453E3D">
            <w:pPr>
              <w:rPr>
                <w:rFonts w:asciiTheme="minorHAnsi" w:hAnsiTheme="minorHAnsi" w:cstheme="minorHAnsi"/>
              </w:rPr>
            </w:pPr>
            <w:r w:rsidRPr="00453E3D">
              <w:rPr>
                <w:rFonts w:asciiTheme="minorHAnsi" w:hAnsiTheme="minorHAnsi" w:cstheme="minorHAnsi"/>
              </w:rPr>
              <w:t>This requirement is already satisfied with the current IEE system in place.</w:t>
            </w:r>
            <w:r w:rsidRPr="00453E3D">
              <w:rPr>
                <w:rFonts w:asciiTheme="minorHAnsi" w:hAnsiTheme="minorHAnsi"/>
              </w:rPr>
              <w:t xml:space="preserve"> This is Identifiable through interval statuses but not visible to SAP.</w:t>
            </w:r>
          </w:p>
          <w:p w:rsidR="004310A6" w:rsidRPr="00091D79" w:rsidRDefault="004310A6" w:rsidP="00B068A5">
            <w:pPr>
              <w:rPr>
                <w:rFonts w:asciiTheme="minorHAnsi" w:hAnsiTheme="minorHAnsi" w:cs="Arial"/>
                <w:color w:val="000000"/>
              </w:rPr>
            </w:pPr>
          </w:p>
        </w:tc>
        <w:tc>
          <w:tcPr>
            <w:tcW w:w="543" w:type="pct"/>
          </w:tcPr>
          <w:p w:rsidR="004310A6" w:rsidRPr="00313BF6" w:rsidRDefault="00453E3D" w:rsidP="00B068A5">
            <w:pPr>
              <w:rPr>
                <w:rFonts w:asciiTheme="minorHAnsi" w:hAnsiTheme="minorHAnsi" w:cs="Arial"/>
                <w:b/>
                <w:color w:val="00B050"/>
              </w:rPr>
            </w:pPr>
            <w:r w:rsidRPr="00313BF6">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POST-035</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MDM editing access will be limited to the following groups:</w:t>
            </w:r>
            <w:r w:rsidRPr="004310A6">
              <w:rPr>
                <w:rFonts w:asciiTheme="minorHAnsi" w:hAnsiTheme="minorHAnsi" w:cstheme="minorHAnsi"/>
              </w:rPr>
              <w:br/>
              <w:t>SEOC</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Other groups will have view access to the data, but only SEOC will be able to edit the data.</w:t>
            </w:r>
          </w:p>
        </w:tc>
        <w:tc>
          <w:tcPr>
            <w:tcW w:w="1554" w:type="pct"/>
          </w:tcPr>
          <w:p w:rsidR="004310A6" w:rsidRPr="00453E3D" w:rsidRDefault="005B7977" w:rsidP="005B7977">
            <w:pPr>
              <w:rPr>
                <w:rFonts w:asciiTheme="minorHAnsi" w:hAnsiTheme="minorHAnsi" w:cs="Arial"/>
                <w:color w:val="000000"/>
              </w:rPr>
            </w:pPr>
            <w:r>
              <w:rPr>
                <w:rFonts w:asciiTheme="minorHAnsi" w:hAnsiTheme="minorHAnsi" w:cstheme="minorHAnsi"/>
              </w:rPr>
              <w:t xml:space="preserve">Only </w:t>
            </w:r>
            <w:r w:rsidR="00453E3D" w:rsidRPr="00453E3D">
              <w:rPr>
                <w:rFonts w:asciiTheme="minorHAnsi" w:hAnsiTheme="minorHAnsi" w:cstheme="minorHAnsi"/>
              </w:rPr>
              <w:t>SEOC have access to edit interval data in IEE</w:t>
            </w:r>
          </w:p>
        </w:tc>
        <w:tc>
          <w:tcPr>
            <w:tcW w:w="543" w:type="pct"/>
          </w:tcPr>
          <w:p w:rsidR="004310A6" w:rsidRPr="00313BF6" w:rsidRDefault="00453E3D" w:rsidP="00B068A5">
            <w:pPr>
              <w:rPr>
                <w:rFonts w:asciiTheme="minorHAnsi" w:hAnsiTheme="minorHAnsi" w:cs="Arial"/>
                <w:b/>
                <w:color w:val="00B050"/>
              </w:rPr>
            </w:pPr>
            <w:r w:rsidRPr="00313BF6">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POST-036</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Web portal presentment shall include Max Demand Register Data for R4.</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15 Minute intervals shall be displayed for Max Demand in accordance with billing.</w:t>
            </w: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Itron: This will require a change order as the existing requirement was for hourly data only, and it was coded accordingly.</w:t>
            </w:r>
          </w:p>
        </w:tc>
        <w:tc>
          <w:tcPr>
            <w:tcW w:w="1554" w:type="pct"/>
          </w:tcPr>
          <w:p w:rsidR="004310A6" w:rsidRDefault="00453E3D" w:rsidP="00B068A5">
            <w:pPr>
              <w:rPr>
                <w:rFonts w:asciiTheme="minorHAnsi" w:hAnsiTheme="minorHAnsi" w:cstheme="minorHAnsi"/>
              </w:rPr>
            </w:pPr>
            <w:r w:rsidRPr="00453E3D">
              <w:rPr>
                <w:rFonts w:asciiTheme="minorHAnsi" w:hAnsiTheme="minorHAnsi" w:cstheme="minorHAnsi"/>
              </w:rPr>
              <w:t>This will be handled by IWP portal team</w:t>
            </w:r>
          </w:p>
          <w:p w:rsidR="005B7977" w:rsidRPr="00453E3D" w:rsidRDefault="005B7977" w:rsidP="00B068A5">
            <w:pPr>
              <w:rPr>
                <w:rFonts w:asciiTheme="minorHAnsi" w:hAnsiTheme="minorHAnsi" w:cs="Arial"/>
                <w:color w:val="000000"/>
              </w:rPr>
            </w:pPr>
            <w:r>
              <w:rPr>
                <w:rFonts w:asciiTheme="minorHAnsi" w:hAnsiTheme="minorHAnsi" w:cstheme="minorHAnsi"/>
              </w:rPr>
              <w:t>Max Demand will be displayed in IWP as part of the IWP Process.</w:t>
            </w:r>
          </w:p>
        </w:tc>
        <w:tc>
          <w:tcPr>
            <w:tcW w:w="543" w:type="pct"/>
          </w:tcPr>
          <w:p w:rsidR="004310A6" w:rsidRPr="00313BF6" w:rsidRDefault="00453E3D" w:rsidP="00B068A5">
            <w:pPr>
              <w:rPr>
                <w:rFonts w:asciiTheme="minorHAnsi" w:hAnsiTheme="minorHAnsi" w:cs="Arial"/>
                <w:b/>
                <w:color w:val="00B050"/>
              </w:rPr>
            </w:pPr>
            <w:r w:rsidRPr="00313BF6">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POST-038</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MDM shall have the capability of identifying bad, missing or other suspect data and perform estimation</w:t>
            </w:r>
            <w:r w:rsidRPr="004310A6">
              <w:rPr>
                <w:rFonts w:asciiTheme="minorHAnsi" w:hAnsiTheme="minorHAnsi" w:cstheme="minorHAnsi"/>
                <w:b/>
                <w:bCs/>
              </w:rPr>
              <w:t>/edit</w:t>
            </w:r>
            <w:r w:rsidRPr="004310A6">
              <w:rPr>
                <w:rFonts w:asciiTheme="minorHAnsi" w:hAnsiTheme="minorHAnsi" w:cstheme="minorHAnsi"/>
              </w:rPr>
              <w:t xml:space="preserve"> based upon defined validation rules and associated estimation routines.</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Only if it fails the validation rules defined.</w:t>
            </w:r>
          </w:p>
        </w:tc>
        <w:tc>
          <w:tcPr>
            <w:tcW w:w="1554" w:type="pct"/>
          </w:tcPr>
          <w:p w:rsidR="004310A6" w:rsidRPr="00453E3D" w:rsidRDefault="00453E3D" w:rsidP="00B068A5">
            <w:pPr>
              <w:rPr>
                <w:rFonts w:asciiTheme="minorHAnsi" w:hAnsiTheme="minorHAnsi" w:cs="Arial"/>
                <w:color w:val="000000"/>
              </w:rPr>
            </w:pPr>
            <w:r w:rsidRPr="00453E3D">
              <w:rPr>
                <w:rFonts w:asciiTheme="minorHAnsi" w:hAnsiTheme="minorHAnsi" w:cstheme="minorHAnsi"/>
              </w:rPr>
              <w:t>VEE rules already in place in IEE</w:t>
            </w:r>
          </w:p>
        </w:tc>
        <w:tc>
          <w:tcPr>
            <w:tcW w:w="543" w:type="pct"/>
          </w:tcPr>
          <w:p w:rsidR="004310A6" w:rsidRPr="00313BF6" w:rsidRDefault="00453E3D" w:rsidP="00B068A5">
            <w:pPr>
              <w:rPr>
                <w:rFonts w:asciiTheme="minorHAnsi" w:hAnsiTheme="minorHAnsi" w:cs="Arial"/>
                <w:b/>
                <w:color w:val="00B050"/>
              </w:rPr>
            </w:pPr>
            <w:r w:rsidRPr="00313BF6">
              <w:rPr>
                <w:rFonts w:asciiTheme="minorHAnsi" w:hAnsiTheme="minorHAnsi" w:cs="Arial"/>
                <w:b/>
                <w:color w:val="00B050"/>
              </w:rPr>
              <w:t xml:space="preserve">Yes </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POST-039</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MDM shall be able to perform VEE on data that is collected by a field tool (hand held device).</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Moved from R3</w:t>
            </w:r>
          </w:p>
        </w:tc>
        <w:tc>
          <w:tcPr>
            <w:tcW w:w="1554" w:type="pct"/>
          </w:tcPr>
          <w:p w:rsidR="004310A6" w:rsidRPr="00453E3D" w:rsidRDefault="00453E3D" w:rsidP="00B278E3">
            <w:pPr>
              <w:rPr>
                <w:rFonts w:asciiTheme="minorHAnsi" w:hAnsiTheme="minorHAnsi" w:cs="Arial"/>
                <w:color w:val="000000"/>
              </w:rPr>
            </w:pPr>
            <w:r w:rsidRPr="00453E3D">
              <w:rPr>
                <w:rFonts w:asciiTheme="minorHAnsi" w:hAnsiTheme="minorHAnsi" w:cstheme="minorHAnsi"/>
              </w:rPr>
              <w:t xml:space="preserve">This requirement has been move to the Field Tools system BPD. </w:t>
            </w:r>
            <w:r w:rsidR="00B278E3">
              <w:rPr>
                <w:rFonts w:asciiTheme="minorHAnsi" w:hAnsiTheme="minorHAnsi" w:cstheme="minorHAnsi"/>
              </w:rPr>
              <w:t>All interval data that is loaded into MDM will go through the VEE process.</w:t>
            </w:r>
          </w:p>
        </w:tc>
        <w:tc>
          <w:tcPr>
            <w:tcW w:w="543" w:type="pct"/>
          </w:tcPr>
          <w:p w:rsidR="004310A6" w:rsidRPr="00313BF6" w:rsidRDefault="00453E3D" w:rsidP="00B068A5">
            <w:pPr>
              <w:rPr>
                <w:rFonts w:asciiTheme="minorHAnsi" w:hAnsiTheme="minorHAnsi" w:cs="Arial"/>
                <w:b/>
                <w:color w:val="00B050"/>
              </w:rPr>
            </w:pPr>
            <w:r w:rsidRPr="00313BF6">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POST-040</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xml:space="preserve">Consecutive zeros check: Though many validation specifications lump together the consecutive zeros and missing interval checks, we identify values reported as zero uniquely from non-reported values. If consecutive zero intervals &gt; X (depending on customer profile) and no outage or estimation flagged for time period, then flag for Editing. </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Moved from R3</w:t>
            </w:r>
          </w:p>
          <w:p w:rsidR="004310A6" w:rsidRPr="004310A6" w:rsidRDefault="004310A6" w:rsidP="00BF076B">
            <w:pPr>
              <w:rPr>
                <w:rFonts w:asciiTheme="minorHAnsi" w:hAnsiTheme="minorHAnsi" w:cstheme="minorHAnsi"/>
              </w:rPr>
            </w:pPr>
            <w:r w:rsidRPr="004310A6">
              <w:rPr>
                <w:rFonts w:asciiTheme="minorHAnsi" w:hAnsiTheme="minorHAnsi" w:cstheme="minorHAnsi"/>
              </w:rPr>
              <w:br/>
              <w:t>X TBD</w:t>
            </w:r>
            <w:r w:rsidRPr="004310A6">
              <w:rPr>
                <w:rFonts w:asciiTheme="minorHAnsi" w:hAnsiTheme="minorHAnsi" w:cstheme="minorHAnsi"/>
              </w:rPr>
              <w:br/>
              <w:t>Must be available to be turned on. Turn on decision to be completed during technical assessment</w:t>
            </w: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p>
        </w:tc>
        <w:tc>
          <w:tcPr>
            <w:tcW w:w="1554" w:type="pct"/>
          </w:tcPr>
          <w:p w:rsidR="004310A6" w:rsidRDefault="00937EE5" w:rsidP="00B068A5">
            <w:pPr>
              <w:rPr>
                <w:rFonts w:asciiTheme="minorHAnsi" w:hAnsiTheme="minorHAnsi" w:cs="Arial"/>
                <w:color w:val="000000"/>
              </w:rPr>
            </w:pPr>
            <w:r>
              <w:rPr>
                <w:rFonts w:asciiTheme="minorHAnsi" w:hAnsiTheme="minorHAnsi" w:cs="Arial"/>
                <w:color w:val="000000"/>
              </w:rPr>
              <w:t>RCR</w:t>
            </w:r>
            <w:r w:rsidR="009A04CB">
              <w:rPr>
                <w:rFonts w:asciiTheme="minorHAnsi" w:hAnsiTheme="minorHAnsi" w:cs="Arial"/>
                <w:color w:val="000000"/>
              </w:rPr>
              <w:t xml:space="preserve"> -113</w:t>
            </w:r>
            <w:r>
              <w:rPr>
                <w:rFonts w:asciiTheme="minorHAnsi" w:hAnsiTheme="minorHAnsi" w:cs="Arial"/>
                <w:color w:val="000000"/>
              </w:rPr>
              <w:t xml:space="preserve"> approved </w:t>
            </w:r>
            <w:r w:rsidR="00453E3D" w:rsidRPr="00453E3D">
              <w:rPr>
                <w:rFonts w:asciiTheme="minorHAnsi" w:hAnsiTheme="minorHAnsi" w:cs="Arial"/>
                <w:color w:val="000000"/>
              </w:rPr>
              <w:t>to remove requirement from list.</w:t>
            </w:r>
          </w:p>
          <w:p w:rsidR="00453E3D" w:rsidRPr="00453E3D" w:rsidRDefault="00F618F9" w:rsidP="00B068A5">
            <w:pPr>
              <w:rPr>
                <w:rFonts w:asciiTheme="minorHAnsi" w:hAnsiTheme="minorHAnsi" w:cs="Arial"/>
                <w:color w:val="000000"/>
              </w:rPr>
            </w:pPr>
            <w:r>
              <w:rPr>
                <w:rFonts w:asciiTheme="minorHAnsi" w:hAnsiTheme="minorHAnsi" w:cs="Arial"/>
                <w:color w:val="000000"/>
              </w:rPr>
              <w:t>The rule is available but it has been decided not to turn on the rule by SEOC and Customer Billing.</w:t>
            </w:r>
          </w:p>
          <w:p w:rsidR="00453E3D" w:rsidRPr="00091D79" w:rsidRDefault="00453E3D" w:rsidP="00453E3D">
            <w:pPr>
              <w:rPr>
                <w:rFonts w:asciiTheme="minorHAnsi" w:hAnsiTheme="minorHAnsi" w:cs="Arial"/>
                <w:color w:val="000000"/>
              </w:rPr>
            </w:pPr>
            <w:r w:rsidRPr="00453E3D">
              <w:rPr>
                <w:rFonts w:asciiTheme="minorHAnsi" w:hAnsiTheme="minorHAnsi" w:cs="Arial"/>
                <w:color w:val="000000"/>
              </w:rPr>
              <w:t>Reason : This requirement cannot be considered to implement with initiative of post Cutover to Interval Billing for GSD demand measured customers because  this requires ability to flag customers as being seasonal or past usage was &gt;x. However this could be planned to implement for large C&amp;I customers.</w:t>
            </w:r>
          </w:p>
        </w:tc>
        <w:tc>
          <w:tcPr>
            <w:tcW w:w="543" w:type="pct"/>
          </w:tcPr>
          <w:p w:rsidR="004310A6" w:rsidRPr="00091D79" w:rsidRDefault="00453E3D" w:rsidP="00BA5A65">
            <w:pPr>
              <w:rPr>
                <w:rFonts w:asciiTheme="minorHAnsi" w:hAnsiTheme="minorHAnsi" w:cs="Arial"/>
                <w:color w:val="000000"/>
              </w:rPr>
            </w:pPr>
            <w:r>
              <w:rPr>
                <w:rFonts w:asciiTheme="minorHAnsi" w:hAnsiTheme="minorHAnsi" w:cs="Arial"/>
                <w:color w:val="000000"/>
              </w:rPr>
              <w:t>No</w:t>
            </w:r>
            <w:r w:rsidR="00BA5A65">
              <w:rPr>
                <w:rFonts w:asciiTheme="minorHAnsi" w:hAnsiTheme="minorHAnsi" w:cs="Arial"/>
                <w:color w:val="000000"/>
              </w:rPr>
              <w:t xml:space="preserve">- Not Applicable for current </w:t>
            </w:r>
            <w:r w:rsidR="00937EE5">
              <w:rPr>
                <w:rFonts w:asciiTheme="minorHAnsi" w:hAnsiTheme="minorHAnsi" w:cs="Arial"/>
                <w:color w:val="000000"/>
              </w:rPr>
              <w:t>release. Deferred</w:t>
            </w:r>
            <w:r w:rsidR="00BA5A65">
              <w:rPr>
                <w:rFonts w:asciiTheme="minorHAnsi" w:hAnsiTheme="minorHAnsi" w:cs="Arial"/>
                <w:color w:val="000000"/>
              </w:rPr>
              <w:t xml:space="preserve"> to Release 5</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POST-041</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Spike check: A spike is an interval value identified as suspicious compared with interval values measured before and after the identified interval.  Identifies intervals with high consumption relative to surrounding intervals.</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Moved from R3</w:t>
            </w:r>
          </w:p>
          <w:p w:rsidR="004310A6" w:rsidRPr="004310A6" w:rsidRDefault="004310A6" w:rsidP="00BF076B">
            <w:pPr>
              <w:rPr>
                <w:rFonts w:asciiTheme="minorHAnsi" w:hAnsiTheme="minorHAnsi" w:cstheme="minorHAnsi"/>
              </w:rPr>
            </w:pPr>
            <w:r w:rsidRPr="004310A6">
              <w:rPr>
                <w:rFonts w:asciiTheme="minorHAnsi" w:hAnsiTheme="minorHAnsi" w:cstheme="minorHAnsi"/>
              </w:rPr>
              <w:br/>
              <w:t>Must be available to be turned on. Turn on decision to be completed during technical assessment</w:t>
            </w:r>
          </w:p>
        </w:tc>
        <w:tc>
          <w:tcPr>
            <w:tcW w:w="1554" w:type="pct"/>
          </w:tcPr>
          <w:p w:rsidR="00937EE5" w:rsidRDefault="00937EE5" w:rsidP="00937EE5">
            <w:pPr>
              <w:rPr>
                <w:rFonts w:asciiTheme="minorHAnsi" w:hAnsiTheme="minorHAnsi" w:cs="Arial"/>
                <w:color w:val="000000"/>
              </w:rPr>
            </w:pPr>
            <w:r>
              <w:rPr>
                <w:rFonts w:asciiTheme="minorHAnsi" w:hAnsiTheme="minorHAnsi" w:cs="Arial"/>
                <w:color w:val="000000"/>
              </w:rPr>
              <w:t>RCR</w:t>
            </w:r>
            <w:r w:rsidR="009A04CB">
              <w:rPr>
                <w:rFonts w:asciiTheme="minorHAnsi" w:hAnsiTheme="minorHAnsi" w:cs="Arial"/>
                <w:color w:val="000000"/>
              </w:rPr>
              <w:t xml:space="preserve"> -114</w:t>
            </w:r>
            <w:r>
              <w:rPr>
                <w:rFonts w:asciiTheme="minorHAnsi" w:hAnsiTheme="minorHAnsi" w:cs="Arial"/>
                <w:color w:val="000000"/>
              </w:rPr>
              <w:t xml:space="preserve"> approved conditionally</w:t>
            </w:r>
          </w:p>
          <w:p w:rsidR="004310A6" w:rsidRDefault="009C5136" w:rsidP="00B068A5">
            <w:pPr>
              <w:rPr>
                <w:rFonts w:asciiTheme="minorHAnsi" w:hAnsiTheme="minorHAnsi" w:cs="Arial"/>
                <w:color w:val="000000"/>
              </w:rPr>
            </w:pPr>
            <w:r>
              <w:rPr>
                <w:rFonts w:asciiTheme="minorHAnsi" w:hAnsiTheme="minorHAnsi" w:cs="Arial"/>
                <w:color w:val="000000"/>
              </w:rPr>
              <w:t>to remove requirement.</w:t>
            </w:r>
          </w:p>
          <w:p w:rsidR="00313BF6" w:rsidRDefault="00F618F9" w:rsidP="00B068A5">
            <w:pPr>
              <w:rPr>
                <w:rFonts w:asciiTheme="minorHAnsi" w:hAnsiTheme="minorHAnsi" w:cs="Arial"/>
                <w:color w:val="000000"/>
              </w:rPr>
            </w:pPr>
            <w:r>
              <w:rPr>
                <w:rFonts w:asciiTheme="minorHAnsi" w:hAnsiTheme="minorHAnsi" w:cs="Arial"/>
                <w:color w:val="000000"/>
              </w:rPr>
              <w:t>The rule is available but it has been decided not to turn on the rule by SEOC and Customer Billing.</w:t>
            </w:r>
          </w:p>
          <w:p w:rsidR="009C5136" w:rsidRPr="00091D79" w:rsidRDefault="009C5136" w:rsidP="00B068A5">
            <w:pPr>
              <w:rPr>
                <w:rFonts w:asciiTheme="minorHAnsi" w:hAnsiTheme="minorHAnsi" w:cs="Arial"/>
                <w:color w:val="000000"/>
              </w:rPr>
            </w:pPr>
            <w:r>
              <w:rPr>
                <w:rFonts w:asciiTheme="minorHAnsi" w:hAnsiTheme="minorHAnsi" w:cs="Arial"/>
                <w:color w:val="000000"/>
              </w:rPr>
              <w:t xml:space="preserve">Reason: </w:t>
            </w:r>
          </w:p>
          <w:p w:rsidR="009C5136" w:rsidRDefault="009C5136" w:rsidP="009C5136">
            <w:pPr>
              <w:rPr>
                <w:rFonts w:ascii="Arial" w:hAnsi="Arial" w:cs="Arial"/>
                <w:sz w:val="18"/>
                <w:szCs w:val="18"/>
              </w:rPr>
            </w:pPr>
            <w:r w:rsidRPr="009C5136">
              <w:rPr>
                <w:rFonts w:asciiTheme="minorHAnsi" w:hAnsiTheme="minorHAnsi" w:cs="Arial"/>
                <w:color w:val="000000"/>
              </w:rPr>
              <w:t>This requirement is not applicable for GSD -1120 and GSD - 1130 demand measured customers</w:t>
            </w:r>
            <w:r>
              <w:rPr>
                <w:rFonts w:ascii="Arial" w:hAnsi="Arial" w:cs="Arial"/>
                <w:sz w:val="18"/>
                <w:szCs w:val="18"/>
              </w:rPr>
              <w:t>.</w:t>
            </w:r>
          </w:p>
          <w:p w:rsidR="009C5136" w:rsidRPr="00091D79" w:rsidRDefault="009C5136" w:rsidP="00B068A5">
            <w:pPr>
              <w:rPr>
                <w:rFonts w:asciiTheme="minorHAnsi" w:hAnsiTheme="minorHAnsi" w:cs="Arial"/>
                <w:color w:val="000000"/>
              </w:rPr>
            </w:pPr>
          </w:p>
        </w:tc>
        <w:tc>
          <w:tcPr>
            <w:tcW w:w="543" w:type="pct"/>
          </w:tcPr>
          <w:p w:rsidR="004310A6" w:rsidRPr="00091D79" w:rsidRDefault="009C5136" w:rsidP="00B068A5">
            <w:pPr>
              <w:rPr>
                <w:rFonts w:asciiTheme="minorHAnsi" w:hAnsiTheme="minorHAnsi" w:cs="Arial"/>
                <w:color w:val="000000"/>
              </w:rPr>
            </w:pPr>
            <w:r>
              <w:rPr>
                <w:rFonts w:asciiTheme="minorHAnsi" w:hAnsiTheme="minorHAnsi" w:cs="Arial"/>
                <w:color w:val="000000"/>
              </w:rPr>
              <w:t>No</w:t>
            </w:r>
            <w:r w:rsidR="00BA5A65">
              <w:rPr>
                <w:rFonts w:asciiTheme="minorHAnsi" w:hAnsiTheme="minorHAnsi" w:cs="Arial"/>
                <w:color w:val="000000"/>
              </w:rPr>
              <w:t xml:space="preserve">- Not Applicable for current </w:t>
            </w:r>
            <w:r w:rsidR="00114CF0">
              <w:rPr>
                <w:rFonts w:asciiTheme="minorHAnsi" w:hAnsiTheme="minorHAnsi" w:cs="Arial"/>
                <w:color w:val="000000"/>
              </w:rPr>
              <w:t>release. Deferred</w:t>
            </w:r>
            <w:r w:rsidR="00BA5A65">
              <w:rPr>
                <w:rFonts w:asciiTheme="minorHAnsi" w:hAnsiTheme="minorHAnsi" w:cs="Arial"/>
                <w:color w:val="000000"/>
              </w:rPr>
              <w:t xml:space="preserve"> to Release 5</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POST-042</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kVARh check: The kVARh check watches for intervals where reactive load is present and active load is zero, indicating a suspicious usage pattern.  The check requires both kWh and kVARh measurements.  When kWh indicates zero, the kVARh is checked.  If the kVARh measurement is not also zero (or less than a threshold), the validation fails.</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Moved from R3</w:t>
            </w:r>
          </w:p>
          <w:p w:rsidR="004310A6" w:rsidRPr="004310A6" w:rsidRDefault="004310A6" w:rsidP="00BF076B">
            <w:pPr>
              <w:rPr>
                <w:rFonts w:asciiTheme="minorHAnsi" w:hAnsiTheme="minorHAnsi" w:cstheme="minorHAnsi"/>
              </w:rPr>
            </w:pPr>
            <w:r w:rsidRPr="004310A6">
              <w:rPr>
                <w:rFonts w:asciiTheme="minorHAnsi" w:hAnsiTheme="minorHAnsi" w:cstheme="minorHAnsi"/>
              </w:rPr>
              <w:br/>
              <w:t>For residential only. Not true for C&amp;I accounts</w:t>
            </w:r>
            <w:r w:rsidRPr="004310A6">
              <w:rPr>
                <w:rFonts w:asciiTheme="minorHAnsi" w:hAnsiTheme="minorHAnsi" w:cstheme="minorHAnsi"/>
              </w:rPr>
              <w:br/>
              <w:t>Must be available to be turned on. Turn on decision to be completed during technical assessment</w:t>
            </w:r>
          </w:p>
        </w:tc>
        <w:tc>
          <w:tcPr>
            <w:tcW w:w="1554" w:type="pct"/>
          </w:tcPr>
          <w:p w:rsidR="004310A6" w:rsidRPr="00B068A5" w:rsidRDefault="00B068A5" w:rsidP="00B068A5">
            <w:pPr>
              <w:rPr>
                <w:rFonts w:asciiTheme="minorHAnsi" w:hAnsiTheme="minorHAnsi" w:cs="Arial"/>
                <w:color w:val="000000"/>
              </w:rPr>
            </w:pPr>
            <w:r w:rsidRPr="00B068A5">
              <w:rPr>
                <w:rFonts w:asciiTheme="minorHAnsi" w:hAnsiTheme="minorHAnsi" w:cstheme="minorHAnsi"/>
              </w:rPr>
              <w:t>This validation rule will be turn on for R4B for demand measured GSD customers.</w:t>
            </w:r>
          </w:p>
        </w:tc>
        <w:tc>
          <w:tcPr>
            <w:tcW w:w="543" w:type="pct"/>
          </w:tcPr>
          <w:p w:rsidR="004310A6" w:rsidRPr="006015A2" w:rsidRDefault="00B068A5" w:rsidP="00B068A5">
            <w:pPr>
              <w:rPr>
                <w:rFonts w:asciiTheme="minorHAnsi" w:hAnsiTheme="minorHAnsi" w:cs="Arial"/>
                <w:color w:val="00B050"/>
              </w:rPr>
            </w:pPr>
            <w:r w:rsidRPr="006015A2">
              <w:rPr>
                <w:rFonts w:asciiTheme="minorHAnsi" w:hAnsiTheme="minorHAnsi" w:cs="Arial"/>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POST-043</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Interval High/Low usage: The high/low usage check attempts to identify meter usage that is suspiciously high or low.  The check is performed against data for a full billing cycle and not on a single period.  The daily average of the current billing cycle is compared against historical daily averages.  Ideally, historical daily averages are derived over a full year’s worth of data.  This test should not be performed against data containing estimated values.</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r w:rsidRPr="004310A6">
              <w:rPr>
                <w:rFonts w:asciiTheme="minorHAnsi" w:hAnsiTheme="minorHAnsi" w:cstheme="minorHAnsi"/>
              </w:rPr>
              <w:t>Moved from R3</w:t>
            </w:r>
          </w:p>
          <w:p w:rsidR="004310A6" w:rsidRPr="004310A6" w:rsidRDefault="004310A6" w:rsidP="00BF076B">
            <w:pPr>
              <w:rPr>
                <w:rFonts w:asciiTheme="minorHAnsi" w:hAnsiTheme="minorHAnsi" w:cstheme="minorHAnsi"/>
              </w:rPr>
            </w:pPr>
            <w:r w:rsidRPr="004310A6">
              <w:rPr>
                <w:rFonts w:asciiTheme="minorHAnsi" w:hAnsiTheme="minorHAnsi" w:cstheme="minorHAnsi"/>
              </w:rPr>
              <w:br/>
              <w:t>Must be available to be turned on. Turn on decision to be completed during technical assessment</w:t>
            </w:r>
          </w:p>
        </w:tc>
        <w:tc>
          <w:tcPr>
            <w:tcW w:w="1554" w:type="pct"/>
          </w:tcPr>
          <w:p w:rsidR="00F618F9" w:rsidRDefault="009A04CB" w:rsidP="00F618F9">
            <w:pPr>
              <w:rPr>
                <w:rFonts w:asciiTheme="minorHAnsi" w:hAnsiTheme="minorHAnsi" w:cs="Arial"/>
                <w:color w:val="000000"/>
              </w:rPr>
            </w:pPr>
            <w:r>
              <w:rPr>
                <w:rFonts w:asciiTheme="minorHAnsi" w:hAnsiTheme="minorHAnsi" w:cs="Arial"/>
                <w:color w:val="000000"/>
              </w:rPr>
              <w:t xml:space="preserve"> RCR-115</w:t>
            </w:r>
            <w:r w:rsidR="00937EE5">
              <w:rPr>
                <w:rFonts w:asciiTheme="minorHAnsi" w:hAnsiTheme="minorHAnsi" w:cs="Arial"/>
                <w:color w:val="000000"/>
              </w:rPr>
              <w:t xml:space="preserve"> approved to</w:t>
            </w:r>
            <w:r w:rsidR="00F618F9">
              <w:rPr>
                <w:rFonts w:asciiTheme="minorHAnsi" w:hAnsiTheme="minorHAnsi" w:cs="Arial"/>
                <w:color w:val="000000"/>
              </w:rPr>
              <w:t xml:space="preserve"> remove requirement.</w:t>
            </w:r>
          </w:p>
          <w:p w:rsidR="00911CA4" w:rsidRDefault="00911CA4" w:rsidP="00F618F9">
            <w:pPr>
              <w:rPr>
                <w:rFonts w:asciiTheme="minorHAnsi" w:hAnsiTheme="minorHAnsi" w:cs="Arial"/>
                <w:color w:val="000000"/>
              </w:rPr>
            </w:pPr>
          </w:p>
          <w:p w:rsidR="00F618F9" w:rsidRDefault="00F618F9" w:rsidP="00F618F9">
            <w:pPr>
              <w:rPr>
                <w:rFonts w:asciiTheme="minorHAnsi" w:hAnsiTheme="minorHAnsi" w:cs="Arial"/>
                <w:color w:val="000000"/>
              </w:rPr>
            </w:pPr>
            <w:r>
              <w:rPr>
                <w:rFonts w:asciiTheme="minorHAnsi" w:hAnsiTheme="minorHAnsi" w:cs="Arial"/>
                <w:color w:val="000000"/>
              </w:rPr>
              <w:t>The rule is available but it has been decided not to turn on the rule by SEOC and Customer Billing.</w:t>
            </w:r>
          </w:p>
          <w:p w:rsidR="00F618F9" w:rsidRDefault="00F618F9" w:rsidP="00F618F9">
            <w:pPr>
              <w:rPr>
                <w:rFonts w:asciiTheme="minorHAnsi" w:hAnsiTheme="minorHAnsi" w:cstheme="minorHAnsi"/>
              </w:rPr>
            </w:pPr>
            <w:r>
              <w:rPr>
                <w:rFonts w:asciiTheme="minorHAnsi" w:hAnsiTheme="minorHAnsi" w:cs="Arial"/>
                <w:color w:val="000000"/>
              </w:rPr>
              <w:t>Reason:</w:t>
            </w:r>
          </w:p>
          <w:p w:rsidR="00B068A5" w:rsidRPr="00B068A5" w:rsidRDefault="00B068A5" w:rsidP="00B068A5">
            <w:pPr>
              <w:rPr>
                <w:rFonts w:asciiTheme="minorHAnsi" w:hAnsiTheme="minorHAnsi" w:cstheme="minorHAnsi"/>
              </w:rPr>
            </w:pPr>
            <w:r w:rsidRPr="00B068A5">
              <w:rPr>
                <w:rFonts w:asciiTheme="minorHAnsi" w:hAnsiTheme="minorHAnsi" w:cstheme="minorHAnsi"/>
              </w:rPr>
              <w:t>This requirement is not applicable for GSD -1120 and GSD - 1130 demand measured customers.</w:t>
            </w:r>
          </w:p>
          <w:p w:rsidR="004310A6" w:rsidRPr="00091D79" w:rsidRDefault="004310A6" w:rsidP="00B068A5">
            <w:pPr>
              <w:rPr>
                <w:rFonts w:asciiTheme="minorHAnsi" w:hAnsiTheme="minorHAnsi" w:cs="Arial"/>
                <w:color w:val="000000"/>
              </w:rPr>
            </w:pPr>
          </w:p>
        </w:tc>
        <w:tc>
          <w:tcPr>
            <w:tcW w:w="543" w:type="pct"/>
          </w:tcPr>
          <w:p w:rsidR="004310A6" w:rsidRPr="00091D79" w:rsidRDefault="00B068A5" w:rsidP="00B068A5">
            <w:pPr>
              <w:rPr>
                <w:rFonts w:asciiTheme="minorHAnsi" w:hAnsiTheme="minorHAnsi" w:cs="Arial"/>
                <w:color w:val="000000"/>
              </w:rPr>
            </w:pPr>
            <w:r>
              <w:rPr>
                <w:rFonts w:asciiTheme="minorHAnsi" w:hAnsiTheme="minorHAnsi" w:cs="Arial"/>
                <w:color w:val="000000"/>
              </w:rPr>
              <w:t>No</w:t>
            </w:r>
            <w:r w:rsidR="00BA5A65">
              <w:rPr>
                <w:rFonts w:asciiTheme="minorHAnsi" w:hAnsiTheme="minorHAnsi" w:cs="Arial"/>
                <w:color w:val="000000"/>
              </w:rPr>
              <w:t xml:space="preserve">- Not Applicable for current </w:t>
            </w:r>
            <w:r w:rsidR="00937EE5">
              <w:rPr>
                <w:rFonts w:asciiTheme="minorHAnsi" w:hAnsiTheme="minorHAnsi" w:cs="Arial"/>
                <w:color w:val="000000"/>
              </w:rPr>
              <w:t>release. Deferred</w:t>
            </w:r>
            <w:r w:rsidR="00BA5A65">
              <w:rPr>
                <w:rFonts w:asciiTheme="minorHAnsi" w:hAnsiTheme="minorHAnsi" w:cs="Arial"/>
                <w:color w:val="000000"/>
              </w:rPr>
              <w:t xml:space="preserve"> to Release 5</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POST-044</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For presentment of data on the invoice and portal, data must show actual, estimated, or edited read types.</w:t>
            </w:r>
          </w:p>
        </w:tc>
        <w:tc>
          <w:tcPr>
            <w:tcW w:w="1166" w:type="pct"/>
            <w:tcMar>
              <w:top w:w="43" w:type="dxa"/>
              <w:left w:w="115" w:type="dxa"/>
              <w:bottom w:w="43" w:type="dxa"/>
              <w:right w:w="115" w:type="dxa"/>
            </w:tcMar>
          </w:tcPr>
          <w:p w:rsidR="004310A6" w:rsidRPr="00982EF0" w:rsidRDefault="004310A6" w:rsidP="00BF076B">
            <w:pPr>
              <w:rPr>
                <w:rFonts w:asciiTheme="minorHAnsi" w:hAnsiTheme="minorHAnsi" w:cstheme="minorHAnsi"/>
                <w:sz w:val="22"/>
                <w:szCs w:val="22"/>
              </w:rPr>
            </w:pPr>
            <w:r w:rsidRPr="00982EF0">
              <w:rPr>
                <w:rFonts w:asciiTheme="minorHAnsi" w:hAnsiTheme="minorHAnsi" w:cstheme="minorHAnsi"/>
                <w:sz w:val="22"/>
                <w:szCs w:val="22"/>
              </w:rPr>
              <w:t xml:space="preserve">Must be available to be turned on. Turn on decision to be completed during technical </w:t>
            </w:r>
            <w:r w:rsidR="00E4670A" w:rsidRPr="00982EF0">
              <w:rPr>
                <w:rFonts w:asciiTheme="minorHAnsi" w:hAnsiTheme="minorHAnsi" w:cstheme="minorHAnsi"/>
                <w:sz w:val="22"/>
                <w:szCs w:val="22"/>
              </w:rPr>
              <w:t>a</w:t>
            </w:r>
            <w:r w:rsidRPr="00982EF0">
              <w:rPr>
                <w:rFonts w:asciiTheme="minorHAnsi" w:hAnsiTheme="minorHAnsi" w:cstheme="minorHAnsi"/>
                <w:sz w:val="22"/>
                <w:szCs w:val="22"/>
              </w:rPr>
              <w:t>ssessment</w:t>
            </w:r>
          </w:p>
          <w:p w:rsidR="004310A6" w:rsidRPr="00982EF0" w:rsidRDefault="004310A6" w:rsidP="00BF076B">
            <w:pPr>
              <w:rPr>
                <w:rFonts w:asciiTheme="minorHAnsi" w:hAnsiTheme="minorHAnsi" w:cstheme="minorHAnsi"/>
                <w:sz w:val="22"/>
                <w:szCs w:val="22"/>
              </w:rPr>
            </w:pPr>
          </w:p>
          <w:p w:rsidR="004310A6" w:rsidRPr="00982EF0" w:rsidRDefault="004310A6" w:rsidP="00BF076B">
            <w:pPr>
              <w:rPr>
                <w:rFonts w:asciiTheme="minorHAnsi" w:hAnsiTheme="minorHAnsi" w:cstheme="minorHAnsi"/>
                <w:b/>
                <w:sz w:val="22"/>
                <w:szCs w:val="22"/>
                <w:u w:val="single"/>
              </w:rPr>
            </w:pPr>
            <w:r w:rsidRPr="00982EF0">
              <w:rPr>
                <w:rFonts w:asciiTheme="minorHAnsi" w:hAnsiTheme="minorHAnsi" w:cstheme="minorHAnsi"/>
                <w:b/>
                <w:sz w:val="22"/>
                <w:szCs w:val="22"/>
                <w:u w:val="single"/>
              </w:rPr>
              <w:t>Technical Description Below:</w:t>
            </w:r>
          </w:p>
          <w:p w:rsidR="004310A6" w:rsidRPr="00982EF0" w:rsidRDefault="004310A6" w:rsidP="00BF076B">
            <w:pPr>
              <w:rPr>
                <w:rFonts w:asciiTheme="minorHAnsi" w:hAnsiTheme="minorHAnsi" w:cstheme="minorHAnsi"/>
                <w:sz w:val="22"/>
                <w:szCs w:val="22"/>
              </w:rPr>
            </w:pPr>
            <w:r w:rsidRPr="00982EF0">
              <w:rPr>
                <w:rFonts w:asciiTheme="minorHAnsi" w:hAnsiTheme="minorHAnsi" w:cstheme="minorHAnsi"/>
                <w:sz w:val="22"/>
                <w:szCs w:val="22"/>
              </w:rPr>
              <w:t>The portal will only differentiate between "estimated" or "non-estimated" (actual) - per OPower requirements.</w:t>
            </w:r>
          </w:p>
          <w:p w:rsidR="004310A6" w:rsidRPr="00982EF0" w:rsidRDefault="004310A6" w:rsidP="00BF076B">
            <w:pPr>
              <w:rPr>
                <w:rFonts w:asciiTheme="minorHAnsi" w:hAnsiTheme="minorHAnsi" w:cstheme="minorHAnsi"/>
                <w:sz w:val="22"/>
                <w:szCs w:val="22"/>
              </w:rPr>
            </w:pPr>
          </w:p>
          <w:p w:rsidR="004310A6" w:rsidRPr="00982EF0" w:rsidRDefault="004310A6" w:rsidP="00BF076B">
            <w:pPr>
              <w:rPr>
                <w:rFonts w:asciiTheme="minorHAnsi" w:hAnsiTheme="minorHAnsi" w:cstheme="minorHAnsi"/>
                <w:sz w:val="22"/>
                <w:szCs w:val="22"/>
              </w:rPr>
            </w:pPr>
            <w:r w:rsidRPr="00982EF0">
              <w:rPr>
                <w:rFonts w:asciiTheme="minorHAnsi" w:hAnsiTheme="minorHAnsi" w:cstheme="minorHAnsi"/>
                <w:sz w:val="22"/>
                <w:szCs w:val="22"/>
              </w:rPr>
              <w:t xml:space="preserve">The invoices created in SAP do not indicate that consumption on the bill has been edited. There is </w:t>
            </w:r>
            <w:r w:rsidR="00982EF0" w:rsidRPr="00982EF0">
              <w:rPr>
                <w:rFonts w:asciiTheme="minorHAnsi" w:hAnsiTheme="minorHAnsi" w:cstheme="minorHAnsi"/>
                <w:sz w:val="22"/>
                <w:szCs w:val="22"/>
              </w:rPr>
              <w:t>a message</w:t>
            </w:r>
            <w:r w:rsidRPr="00982EF0">
              <w:rPr>
                <w:rFonts w:asciiTheme="minorHAnsi" w:hAnsiTheme="minorHAnsi" w:cstheme="minorHAnsi"/>
                <w:sz w:val="22"/>
                <w:szCs w:val="22"/>
              </w:rPr>
              <w:t xml:space="preserve"> on the invoice that indicates if the reads are estimated. In addition for MV90 meters there are messages on the invoices that identify the total actual interval kwh usage and the total estimated kwh usage. However we will not be able to do this for AMI meters that are billing on interval usage.</w:t>
            </w:r>
            <w:r w:rsidRPr="00982EF0">
              <w:rPr>
                <w:rFonts w:asciiTheme="minorHAnsi" w:hAnsiTheme="minorHAnsi" w:cstheme="minorHAnsi"/>
                <w:sz w:val="22"/>
                <w:szCs w:val="22"/>
              </w:rPr>
              <w:br/>
            </w:r>
          </w:p>
        </w:tc>
        <w:tc>
          <w:tcPr>
            <w:tcW w:w="1554" w:type="pct"/>
          </w:tcPr>
          <w:p w:rsidR="00982EF0" w:rsidRPr="00982EF0" w:rsidRDefault="00982EF0" w:rsidP="00982EF0">
            <w:pPr>
              <w:rPr>
                <w:rFonts w:asciiTheme="minorHAnsi" w:hAnsiTheme="minorHAnsi" w:cstheme="minorHAnsi"/>
              </w:rPr>
            </w:pPr>
            <w:r w:rsidRPr="00982EF0">
              <w:rPr>
                <w:rFonts w:asciiTheme="minorHAnsi" w:hAnsiTheme="minorHAnsi" w:cstheme="minorHAnsi"/>
              </w:rPr>
              <w:t>Invoice will follow current rule of bill presentment. Actual vs. estimate Bill is decided by read quality code of KWH only. Max demand is presented on invoice without any quality code such as actual or estimated. KVARH reads is not presented on customer invoice.</w:t>
            </w:r>
          </w:p>
          <w:p w:rsidR="004310A6" w:rsidRPr="00091D79" w:rsidRDefault="00982EF0" w:rsidP="00982EF0">
            <w:pPr>
              <w:rPr>
                <w:rFonts w:asciiTheme="minorHAnsi" w:hAnsiTheme="minorHAnsi" w:cs="Arial"/>
                <w:color w:val="000000"/>
              </w:rPr>
            </w:pPr>
            <w:r w:rsidRPr="00982EF0">
              <w:rPr>
                <w:rFonts w:asciiTheme="minorHAnsi" w:hAnsiTheme="minorHAnsi" w:cstheme="minorHAnsi"/>
              </w:rPr>
              <w:t>Presentment for Portal will be taken care by IWP team.</w:t>
            </w:r>
            <w:r w:rsidR="00234680">
              <w:rPr>
                <w:rFonts w:asciiTheme="minorHAnsi" w:hAnsiTheme="minorHAnsi" w:cstheme="minorHAnsi"/>
              </w:rPr>
              <w:t xml:space="preserve"> The raw data sent to IWP is always actual, if it gets edited in IEE, the appropriate flags will be sent to IWP.</w:t>
            </w:r>
          </w:p>
        </w:tc>
        <w:tc>
          <w:tcPr>
            <w:tcW w:w="543" w:type="pct"/>
          </w:tcPr>
          <w:p w:rsidR="004310A6" w:rsidRPr="006015A2" w:rsidRDefault="00982EF0" w:rsidP="00B068A5">
            <w:pPr>
              <w:rPr>
                <w:rFonts w:asciiTheme="minorHAnsi" w:hAnsiTheme="minorHAnsi" w:cs="Arial"/>
                <w:color w:val="00B050"/>
              </w:rPr>
            </w:pPr>
            <w:r w:rsidRPr="006015A2">
              <w:rPr>
                <w:rFonts w:asciiTheme="minorHAnsi" w:hAnsiTheme="minorHAnsi" w:cs="Arial"/>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POST-045</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MDM shall allow authorized users the ability to create and modify meter interval read data via the GUI based on edit/estimation rules.</w:t>
            </w:r>
          </w:p>
          <w:p w:rsidR="004310A6" w:rsidRPr="004310A6" w:rsidRDefault="004310A6" w:rsidP="00BF076B">
            <w:pPr>
              <w:rPr>
                <w:rFonts w:asciiTheme="minorHAnsi" w:hAnsiTheme="minorHAnsi" w:cstheme="minorHAnsi"/>
              </w:rPr>
            </w:pPr>
            <w:r w:rsidRPr="004310A6">
              <w:rPr>
                <w:rFonts w:asciiTheme="minorHAnsi" w:hAnsiTheme="minorHAnsi" w:cstheme="minorHAnsi"/>
              </w:rPr>
              <w:t>The only authorized user will be SEOC.</w:t>
            </w:r>
          </w:p>
        </w:tc>
        <w:tc>
          <w:tcPr>
            <w:tcW w:w="1166" w:type="pct"/>
            <w:tcMar>
              <w:top w:w="43" w:type="dxa"/>
              <w:left w:w="115" w:type="dxa"/>
              <w:bottom w:w="43" w:type="dxa"/>
              <w:right w:w="115" w:type="dxa"/>
            </w:tcMar>
          </w:tcPr>
          <w:p w:rsidR="004310A6" w:rsidRPr="00982EF0" w:rsidRDefault="004310A6" w:rsidP="00BF076B">
            <w:pPr>
              <w:rPr>
                <w:rFonts w:asciiTheme="minorHAnsi" w:hAnsiTheme="minorHAnsi" w:cstheme="minorHAnsi"/>
                <w:sz w:val="22"/>
                <w:szCs w:val="22"/>
              </w:rPr>
            </w:pPr>
            <w:r w:rsidRPr="00982EF0">
              <w:rPr>
                <w:rFonts w:asciiTheme="minorHAnsi" w:hAnsiTheme="minorHAnsi" w:cstheme="minorHAnsi"/>
                <w:sz w:val="22"/>
                <w:szCs w:val="22"/>
              </w:rPr>
              <w:t> See POST-035</w:t>
            </w:r>
          </w:p>
        </w:tc>
        <w:tc>
          <w:tcPr>
            <w:tcW w:w="1554" w:type="pct"/>
          </w:tcPr>
          <w:p w:rsidR="004310A6" w:rsidRPr="00982EF0" w:rsidRDefault="00982EF0" w:rsidP="00B068A5">
            <w:pPr>
              <w:rPr>
                <w:rFonts w:asciiTheme="minorHAnsi" w:hAnsiTheme="minorHAnsi" w:cs="Arial"/>
                <w:color w:val="000000"/>
              </w:rPr>
            </w:pPr>
            <w:r w:rsidRPr="00982EF0">
              <w:rPr>
                <w:rFonts w:asciiTheme="minorHAnsi" w:hAnsiTheme="minorHAnsi" w:cstheme="minorHAnsi"/>
              </w:rPr>
              <w:t>SEOC is already authorized to create and modify interval meter reads.</w:t>
            </w:r>
          </w:p>
        </w:tc>
        <w:tc>
          <w:tcPr>
            <w:tcW w:w="543" w:type="pct"/>
          </w:tcPr>
          <w:p w:rsidR="004310A6" w:rsidRPr="006015A2" w:rsidRDefault="00982EF0" w:rsidP="00B068A5">
            <w:pPr>
              <w:rPr>
                <w:rFonts w:asciiTheme="minorHAnsi" w:hAnsiTheme="minorHAnsi" w:cs="Arial"/>
                <w:color w:val="00B050"/>
              </w:rPr>
            </w:pPr>
            <w:r w:rsidRPr="006015A2">
              <w:rPr>
                <w:rFonts w:asciiTheme="minorHAnsi" w:hAnsiTheme="minorHAnsi" w:cs="Arial"/>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POST-047</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xml:space="preserve">Time Change Check - The time change flag indicates that the meter time was adjusted during the interval and the interval may be shorter or longer than the specified interval at which the data is to be collected. </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br/>
              <w:t>Must be available to be turned on. Turn on decision to be completed during technical assessment</w:t>
            </w:r>
            <w:r w:rsidRPr="004310A6">
              <w:rPr>
                <w:rFonts w:asciiTheme="minorHAnsi" w:hAnsiTheme="minorHAnsi" w:cstheme="minorHAnsi"/>
              </w:rPr>
              <w:br/>
              <w:t xml:space="preserve">Only applies to MV90 metering. Option to verify if the clock is within a certain tolerance. </w:t>
            </w:r>
            <w:r w:rsidRPr="004310A6">
              <w:rPr>
                <w:rFonts w:asciiTheme="minorHAnsi" w:hAnsiTheme="minorHAnsi" w:cstheme="minorHAnsi"/>
              </w:rPr>
              <w:br/>
              <w:t xml:space="preserve">Need to ensure that this does not apply to accounts processing in R4A. </w:t>
            </w:r>
          </w:p>
          <w:p w:rsidR="004310A6" w:rsidRPr="004310A6" w:rsidRDefault="004310A6" w:rsidP="00BF076B">
            <w:pPr>
              <w:rPr>
                <w:rFonts w:asciiTheme="minorHAnsi" w:hAnsiTheme="minorHAnsi" w:cstheme="minorHAnsi"/>
              </w:rPr>
            </w:pPr>
          </w:p>
        </w:tc>
        <w:tc>
          <w:tcPr>
            <w:tcW w:w="1554" w:type="pct"/>
          </w:tcPr>
          <w:p w:rsidR="00982EF0" w:rsidRDefault="00C6303D" w:rsidP="00982EF0">
            <w:pPr>
              <w:rPr>
                <w:rFonts w:asciiTheme="minorHAnsi" w:hAnsiTheme="minorHAnsi" w:cstheme="minorHAnsi"/>
              </w:rPr>
            </w:pPr>
            <w:r>
              <w:rPr>
                <w:rFonts w:asciiTheme="minorHAnsi" w:hAnsiTheme="minorHAnsi" w:cstheme="minorHAnsi"/>
              </w:rPr>
              <w:t>RCR</w:t>
            </w:r>
            <w:r w:rsidR="006F01E6">
              <w:rPr>
                <w:rFonts w:asciiTheme="minorHAnsi" w:hAnsiTheme="minorHAnsi" w:cstheme="minorHAnsi"/>
              </w:rPr>
              <w:t xml:space="preserve"> </w:t>
            </w:r>
            <w:r w:rsidR="009A04CB">
              <w:rPr>
                <w:rFonts w:asciiTheme="minorHAnsi" w:hAnsiTheme="minorHAnsi" w:cstheme="minorHAnsi"/>
              </w:rPr>
              <w:t>–116 approved to</w:t>
            </w:r>
            <w:r w:rsidR="006F01E6">
              <w:rPr>
                <w:rFonts w:asciiTheme="minorHAnsi" w:hAnsiTheme="minorHAnsi" w:cstheme="minorHAnsi"/>
              </w:rPr>
              <w:t xml:space="preserve"> </w:t>
            </w:r>
            <w:r w:rsidR="009A04CB">
              <w:rPr>
                <w:rFonts w:asciiTheme="minorHAnsi" w:hAnsiTheme="minorHAnsi" w:cstheme="minorHAnsi"/>
              </w:rPr>
              <w:t>remove this</w:t>
            </w:r>
            <w:r w:rsidR="00982EF0">
              <w:rPr>
                <w:rFonts w:asciiTheme="minorHAnsi" w:hAnsiTheme="minorHAnsi" w:cstheme="minorHAnsi"/>
              </w:rPr>
              <w:t xml:space="preserve"> requirement.</w:t>
            </w:r>
          </w:p>
          <w:p w:rsidR="00982EF0" w:rsidRDefault="00915745" w:rsidP="00982EF0">
            <w:pPr>
              <w:rPr>
                <w:rFonts w:asciiTheme="minorHAnsi" w:hAnsiTheme="minorHAnsi" w:cstheme="minorHAnsi"/>
              </w:rPr>
            </w:pPr>
            <w:r>
              <w:rPr>
                <w:rFonts w:asciiTheme="minorHAnsi" w:hAnsiTheme="minorHAnsi" w:cstheme="minorHAnsi"/>
              </w:rPr>
              <w:t>Reason:</w:t>
            </w:r>
          </w:p>
          <w:p w:rsidR="00982EF0" w:rsidRDefault="00982EF0" w:rsidP="00982EF0">
            <w:pPr>
              <w:rPr>
                <w:rFonts w:asciiTheme="minorHAnsi" w:hAnsiTheme="minorHAnsi" w:cstheme="minorHAnsi"/>
              </w:rPr>
            </w:pPr>
            <w:r w:rsidRPr="00982EF0">
              <w:rPr>
                <w:rFonts w:asciiTheme="minorHAnsi" w:hAnsiTheme="minorHAnsi" w:cstheme="minorHAnsi"/>
              </w:rPr>
              <w:t xml:space="preserve">This is not required for GSD customer. This requirement will be applicable for time of use billing and MV90 metering </w:t>
            </w:r>
            <w:r w:rsidR="00313BF6" w:rsidRPr="00982EF0">
              <w:rPr>
                <w:rFonts w:asciiTheme="minorHAnsi" w:hAnsiTheme="minorHAnsi" w:cstheme="minorHAnsi"/>
              </w:rPr>
              <w:t>system</w:t>
            </w:r>
            <w:r w:rsidR="00313BF6">
              <w:rPr>
                <w:rFonts w:asciiTheme="minorHAnsi" w:hAnsiTheme="minorHAnsi" w:cstheme="minorHAnsi"/>
              </w:rPr>
              <w:t>. This</w:t>
            </w:r>
            <w:r>
              <w:rPr>
                <w:rFonts w:asciiTheme="minorHAnsi" w:hAnsiTheme="minorHAnsi" w:cstheme="minorHAnsi"/>
              </w:rPr>
              <w:t xml:space="preserve"> will be deferred to R5</w:t>
            </w:r>
          </w:p>
          <w:p w:rsidR="00982EF0" w:rsidRDefault="00982EF0" w:rsidP="00982EF0">
            <w:pPr>
              <w:rPr>
                <w:rFonts w:asciiTheme="minorHAnsi" w:hAnsiTheme="minorHAnsi" w:cstheme="minorHAnsi"/>
              </w:rPr>
            </w:pPr>
          </w:p>
          <w:p w:rsidR="00982EF0" w:rsidRPr="00982EF0" w:rsidRDefault="00982EF0" w:rsidP="00982EF0">
            <w:pPr>
              <w:rPr>
                <w:rFonts w:asciiTheme="minorHAnsi" w:hAnsiTheme="minorHAnsi" w:cstheme="minorHAnsi"/>
              </w:rPr>
            </w:pPr>
          </w:p>
          <w:p w:rsidR="004310A6" w:rsidRPr="00091D79" w:rsidRDefault="004310A6" w:rsidP="00B068A5">
            <w:pPr>
              <w:rPr>
                <w:rFonts w:asciiTheme="minorHAnsi" w:hAnsiTheme="minorHAnsi" w:cs="Arial"/>
                <w:color w:val="000000"/>
              </w:rPr>
            </w:pPr>
          </w:p>
        </w:tc>
        <w:tc>
          <w:tcPr>
            <w:tcW w:w="543" w:type="pct"/>
          </w:tcPr>
          <w:p w:rsidR="004310A6" w:rsidRPr="00091D79" w:rsidRDefault="00982EF0" w:rsidP="00B068A5">
            <w:pPr>
              <w:rPr>
                <w:rFonts w:asciiTheme="minorHAnsi" w:hAnsiTheme="minorHAnsi" w:cs="Arial"/>
                <w:color w:val="000000"/>
              </w:rPr>
            </w:pPr>
            <w:r>
              <w:rPr>
                <w:rFonts w:asciiTheme="minorHAnsi" w:hAnsiTheme="minorHAnsi" w:cs="Arial"/>
                <w:color w:val="000000"/>
              </w:rPr>
              <w:t>No</w:t>
            </w:r>
            <w:r w:rsidR="00BA5A65">
              <w:rPr>
                <w:rFonts w:asciiTheme="minorHAnsi" w:hAnsiTheme="minorHAnsi" w:cs="Arial"/>
                <w:color w:val="000000"/>
              </w:rPr>
              <w:t xml:space="preserve">- Not Applicable for current </w:t>
            </w:r>
            <w:r w:rsidR="00C6303D">
              <w:rPr>
                <w:rFonts w:asciiTheme="minorHAnsi" w:hAnsiTheme="minorHAnsi" w:cs="Arial"/>
                <w:color w:val="000000"/>
              </w:rPr>
              <w:t>release. Deferred</w:t>
            </w:r>
            <w:r w:rsidR="00BA5A65">
              <w:rPr>
                <w:rFonts w:asciiTheme="minorHAnsi" w:hAnsiTheme="minorHAnsi" w:cs="Arial"/>
                <w:color w:val="000000"/>
              </w:rPr>
              <w:t xml:space="preserve"> to Release 5</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POST-048</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Meter Time Sync - Meter flags that the meter time has drifted from the network time.</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Function is not necessary for Openway. Could be used in future release (MV90 Replacement).</w:t>
            </w:r>
          </w:p>
          <w:p w:rsidR="004310A6" w:rsidRPr="004310A6" w:rsidRDefault="004310A6" w:rsidP="00BF076B">
            <w:pPr>
              <w:rPr>
                <w:rFonts w:asciiTheme="minorHAnsi" w:hAnsiTheme="minorHAnsi" w:cstheme="minorHAnsi"/>
              </w:rPr>
            </w:pPr>
            <w:r w:rsidRPr="004310A6">
              <w:rPr>
                <w:rFonts w:asciiTheme="minorHAnsi" w:hAnsiTheme="minorHAnsi" w:cstheme="minorHAnsi"/>
              </w:rPr>
              <w:t>Turn on decision to be completed during technical assessment</w:t>
            </w:r>
            <w:r w:rsidRPr="004310A6">
              <w:rPr>
                <w:rFonts w:asciiTheme="minorHAnsi" w:hAnsiTheme="minorHAnsi" w:cstheme="minorHAnsi"/>
              </w:rPr>
              <w:br/>
            </w:r>
          </w:p>
          <w:p w:rsidR="004310A6" w:rsidRPr="004310A6" w:rsidRDefault="004310A6" w:rsidP="00BF076B">
            <w:pPr>
              <w:rPr>
                <w:rFonts w:asciiTheme="minorHAnsi" w:hAnsiTheme="minorHAnsi" w:cstheme="minorHAnsi"/>
              </w:rPr>
            </w:pPr>
          </w:p>
        </w:tc>
        <w:tc>
          <w:tcPr>
            <w:tcW w:w="1554" w:type="pct"/>
          </w:tcPr>
          <w:p w:rsidR="004310A6" w:rsidRDefault="00C6303D" w:rsidP="00B068A5">
            <w:pPr>
              <w:rPr>
                <w:rFonts w:asciiTheme="minorHAnsi" w:hAnsiTheme="minorHAnsi" w:cs="Arial"/>
                <w:color w:val="000000"/>
              </w:rPr>
            </w:pPr>
            <w:r>
              <w:rPr>
                <w:rFonts w:asciiTheme="minorHAnsi" w:hAnsiTheme="minorHAnsi" w:cs="Arial"/>
                <w:color w:val="000000"/>
              </w:rPr>
              <w:t xml:space="preserve">RCR </w:t>
            </w:r>
            <w:r w:rsidR="009A04CB">
              <w:rPr>
                <w:rFonts w:asciiTheme="minorHAnsi" w:hAnsiTheme="minorHAnsi" w:cs="Arial"/>
                <w:color w:val="000000"/>
              </w:rPr>
              <w:t xml:space="preserve">-117 </w:t>
            </w:r>
            <w:r>
              <w:rPr>
                <w:rFonts w:asciiTheme="minorHAnsi" w:hAnsiTheme="minorHAnsi" w:cs="Arial"/>
                <w:color w:val="000000"/>
              </w:rPr>
              <w:t>Approved</w:t>
            </w:r>
            <w:r w:rsidR="006F01E6">
              <w:rPr>
                <w:rFonts w:asciiTheme="minorHAnsi" w:hAnsiTheme="minorHAnsi" w:cs="Arial"/>
                <w:color w:val="000000"/>
              </w:rPr>
              <w:t xml:space="preserve"> </w:t>
            </w:r>
            <w:r>
              <w:rPr>
                <w:rFonts w:asciiTheme="minorHAnsi" w:hAnsiTheme="minorHAnsi" w:cs="Arial"/>
                <w:color w:val="000000"/>
              </w:rPr>
              <w:t>for</w:t>
            </w:r>
            <w:r w:rsidR="00982EF0">
              <w:rPr>
                <w:rFonts w:asciiTheme="minorHAnsi" w:hAnsiTheme="minorHAnsi" w:cs="Arial"/>
                <w:color w:val="000000"/>
              </w:rPr>
              <w:t xml:space="preserve"> the removal of requirement.</w:t>
            </w:r>
          </w:p>
          <w:p w:rsidR="00982EF0" w:rsidRDefault="00982EF0" w:rsidP="00B068A5">
            <w:pPr>
              <w:rPr>
                <w:rFonts w:asciiTheme="minorHAnsi" w:hAnsiTheme="minorHAnsi" w:cs="Arial"/>
                <w:color w:val="000000"/>
              </w:rPr>
            </w:pPr>
          </w:p>
          <w:p w:rsidR="00982EF0" w:rsidRDefault="00982EF0" w:rsidP="00982EF0">
            <w:pPr>
              <w:rPr>
                <w:rFonts w:asciiTheme="minorHAnsi" w:hAnsiTheme="minorHAnsi" w:cstheme="minorHAnsi"/>
              </w:rPr>
            </w:pPr>
            <w:r w:rsidRPr="00982EF0">
              <w:rPr>
                <w:rFonts w:asciiTheme="minorHAnsi" w:hAnsiTheme="minorHAnsi" w:cstheme="minorHAnsi"/>
              </w:rPr>
              <w:t>This is not required for GSD customer. This requirement will be applicable for time of use billing and MV90 metering system</w:t>
            </w:r>
          </w:p>
          <w:p w:rsidR="00982EF0" w:rsidRDefault="00982EF0" w:rsidP="00982EF0">
            <w:pPr>
              <w:rPr>
                <w:rFonts w:asciiTheme="minorHAnsi" w:hAnsiTheme="minorHAnsi" w:cstheme="minorHAnsi"/>
              </w:rPr>
            </w:pPr>
            <w:r>
              <w:rPr>
                <w:rFonts w:asciiTheme="minorHAnsi" w:hAnsiTheme="minorHAnsi" w:cstheme="minorHAnsi"/>
              </w:rPr>
              <w:t>This will be deferred to R5</w:t>
            </w:r>
          </w:p>
          <w:p w:rsidR="00982EF0" w:rsidRPr="00091D79" w:rsidRDefault="00982EF0" w:rsidP="00B068A5">
            <w:pPr>
              <w:rPr>
                <w:rFonts w:asciiTheme="minorHAnsi" w:hAnsiTheme="minorHAnsi" w:cs="Arial"/>
                <w:color w:val="000000"/>
              </w:rPr>
            </w:pPr>
          </w:p>
        </w:tc>
        <w:tc>
          <w:tcPr>
            <w:tcW w:w="543" w:type="pct"/>
          </w:tcPr>
          <w:p w:rsidR="004310A6" w:rsidRPr="00091D79" w:rsidRDefault="00982EF0" w:rsidP="00B068A5">
            <w:pPr>
              <w:rPr>
                <w:rFonts w:asciiTheme="minorHAnsi" w:hAnsiTheme="minorHAnsi" w:cs="Arial"/>
                <w:color w:val="000000"/>
              </w:rPr>
            </w:pPr>
            <w:r>
              <w:rPr>
                <w:rFonts w:asciiTheme="minorHAnsi" w:hAnsiTheme="minorHAnsi" w:cs="Arial"/>
                <w:color w:val="000000"/>
              </w:rPr>
              <w:t>No</w:t>
            </w:r>
            <w:r w:rsidR="00BA5A65">
              <w:rPr>
                <w:rFonts w:asciiTheme="minorHAnsi" w:hAnsiTheme="minorHAnsi" w:cs="Arial"/>
                <w:color w:val="000000"/>
              </w:rPr>
              <w:t xml:space="preserve">- Not Applicable for current </w:t>
            </w:r>
            <w:r w:rsidR="006F01E6">
              <w:rPr>
                <w:rFonts w:asciiTheme="minorHAnsi" w:hAnsiTheme="minorHAnsi" w:cs="Arial"/>
                <w:color w:val="000000"/>
              </w:rPr>
              <w:t>release. Deferred</w:t>
            </w:r>
            <w:r w:rsidR="00BA5A65">
              <w:rPr>
                <w:rFonts w:asciiTheme="minorHAnsi" w:hAnsiTheme="minorHAnsi" w:cs="Arial"/>
                <w:color w:val="000000"/>
              </w:rPr>
              <w:t xml:space="preserve"> to Release 5</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t>POST-049</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xml:space="preserve">If both CA and LI estimation fails, the service delivery point will be displayed on the Validation Queue to be edited manually. </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b/>
                <w:u w:val="single"/>
              </w:rPr>
            </w:pPr>
            <w:r w:rsidRPr="004310A6">
              <w:rPr>
                <w:rFonts w:asciiTheme="minorHAnsi" w:hAnsiTheme="minorHAnsi" w:cstheme="minorHAnsi"/>
                <w:b/>
                <w:u w:val="single"/>
              </w:rPr>
              <w:t>Technical Description Below:</w:t>
            </w:r>
          </w:p>
          <w:p w:rsidR="004310A6" w:rsidRPr="004310A6" w:rsidRDefault="004310A6" w:rsidP="00BF076B">
            <w:pPr>
              <w:rPr>
                <w:rFonts w:asciiTheme="minorHAnsi" w:hAnsiTheme="minorHAnsi" w:cstheme="minorHAnsi"/>
              </w:rPr>
            </w:pPr>
            <w:r w:rsidRPr="004310A6">
              <w:rPr>
                <w:rFonts w:asciiTheme="minorHAnsi" w:hAnsiTheme="minorHAnsi" w:cstheme="minorHAnsi"/>
              </w:rPr>
              <w:t>They will go into the Validation queue if any of that fails (initial validation or either estimation routine).</w:t>
            </w:r>
          </w:p>
        </w:tc>
        <w:tc>
          <w:tcPr>
            <w:tcW w:w="1554" w:type="pct"/>
          </w:tcPr>
          <w:p w:rsidR="004310A6" w:rsidRPr="00982EF0" w:rsidRDefault="00982EF0" w:rsidP="005E01F1">
            <w:pPr>
              <w:rPr>
                <w:rFonts w:asciiTheme="minorHAnsi" w:hAnsiTheme="minorHAnsi" w:cs="Arial"/>
                <w:color w:val="000000"/>
              </w:rPr>
            </w:pPr>
            <w:r w:rsidRPr="00982EF0">
              <w:rPr>
                <w:rFonts w:asciiTheme="minorHAnsi" w:hAnsiTheme="minorHAnsi" w:cstheme="minorHAnsi"/>
              </w:rPr>
              <w:t xml:space="preserve">This requirement is already satisfied through existing </w:t>
            </w:r>
            <w:r w:rsidR="005E01F1">
              <w:rPr>
                <w:rFonts w:asciiTheme="minorHAnsi" w:hAnsiTheme="minorHAnsi" w:cstheme="minorHAnsi"/>
              </w:rPr>
              <w:t>V</w:t>
            </w:r>
            <w:r w:rsidR="005E01F1" w:rsidRPr="00982EF0">
              <w:rPr>
                <w:rFonts w:asciiTheme="minorHAnsi" w:hAnsiTheme="minorHAnsi" w:cstheme="minorHAnsi"/>
              </w:rPr>
              <w:t xml:space="preserve">EE </w:t>
            </w:r>
            <w:r w:rsidRPr="00982EF0">
              <w:rPr>
                <w:rFonts w:asciiTheme="minorHAnsi" w:hAnsiTheme="minorHAnsi" w:cstheme="minorHAnsi"/>
              </w:rPr>
              <w:t>functionality</w:t>
            </w:r>
            <w:r w:rsidR="005E01F1">
              <w:rPr>
                <w:rFonts w:asciiTheme="minorHAnsi" w:hAnsiTheme="minorHAnsi" w:cstheme="minorHAnsi"/>
              </w:rPr>
              <w:t xml:space="preserve"> in IEE</w:t>
            </w:r>
            <w:r w:rsidRPr="00982EF0">
              <w:rPr>
                <w:rFonts w:asciiTheme="minorHAnsi" w:hAnsiTheme="minorHAnsi" w:cstheme="minorHAnsi"/>
              </w:rPr>
              <w:t>.</w:t>
            </w:r>
          </w:p>
        </w:tc>
        <w:tc>
          <w:tcPr>
            <w:tcW w:w="543" w:type="pct"/>
          </w:tcPr>
          <w:p w:rsidR="004310A6" w:rsidRPr="00313BF6" w:rsidRDefault="00B660F1" w:rsidP="00B068A5">
            <w:pPr>
              <w:rPr>
                <w:rFonts w:asciiTheme="minorHAnsi" w:hAnsiTheme="minorHAnsi" w:cs="Arial"/>
                <w:b/>
                <w:color w:val="00B050"/>
              </w:rPr>
            </w:pPr>
            <w:r w:rsidRPr="00313BF6">
              <w:rPr>
                <w:rFonts w:asciiTheme="minorHAnsi" w:hAnsiTheme="minorHAnsi" w:cs="Arial"/>
                <w:b/>
                <w:color w:val="00B050"/>
              </w:rPr>
              <w:t>Yes</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r w:rsidRPr="004310A6">
              <w:rPr>
                <w:rFonts w:asciiTheme="minorHAnsi" w:hAnsiTheme="minorHAnsi" w:cstheme="minorHAnsi"/>
              </w:rPr>
              <w:lastRenderedPageBreak/>
              <w:t>POST-052</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SAP must be notified if a billing determinant has estimated data.</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r w:rsidRPr="004310A6">
              <w:rPr>
                <w:rFonts w:asciiTheme="minorHAnsi" w:hAnsiTheme="minorHAnsi" w:cstheme="minorHAnsi"/>
              </w:rPr>
              <w:t> </w:t>
            </w:r>
          </w:p>
        </w:tc>
        <w:tc>
          <w:tcPr>
            <w:tcW w:w="1554" w:type="pct"/>
          </w:tcPr>
          <w:p w:rsidR="004310A6" w:rsidRDefault="00B06FA7" w:rsidP="00B06FA7">
            <w:pPr>
              <w:rPr>
                <w:rFonts w:asciiTheme="minorHAnsi" w:hAnsiTheme="minorHAnsi" w:cstheme="minorHAnsi"/>
              </w:rPr>
            </w:pPr>
            <w:r w:rsidRPr="00B06FA7">
              <w:rPr>
                <w:rFonts w:asciiTheme="minorHAnsi" w:hAnsiTheme="minorHAnsi" w:cstheme="minorHAnsi"/>
              </w:rPr>
              <w:t>SAP will be notified about actual or estimated interval meter reads used for</w:t>
            </w:r>
            <w:r>
              <w:rPr>
                <w:rFonts w:asciiTheme="minorHAnsi" w:hAnsiTheme="minorHAnsi" w:cstheme="minorHAnsi"/>
              </w:rPr>
              <w:t xml:space="preserve"> determining </w:t>
            </w:r>
            <w:r w:rsidR="005A3359">
              <w:rPr>
                <w:rFonts w:asciiTheme="minorHAnsi" w:hAnsiTheme="minorHAnsi" w:cstheme="minorHAnsi"/>
              </w:rPr>
              <w:t>max</w:t>
            </w:r>
            <w:r>
              <w:rPr>
                <w:rFonts w:asciiTheme="minorHAnsi" w:hAnsiTheme="minorHAnsi" w:cstheme="minorHAnsi"/>
              </w:rPr>
              <w:t xml:space="preserve"> demand. A field</w:t>
            </w:r>
            <w:r w:rsidRPr="00B06FA7">
              <w:rPr>
                <w:rFonts w:asciiTheme="minorHAnsi" w:hAnsiTheme="minorHAnsi" w:cstheme="minorHAnsi"/>
              </w:rPr>
              <w:t xml:space="preserve"> -replacement value indicator will be updated with quality code of </w:t>
            </w:r>
            <w:r w:rsidR="002A3B86">
              <w:rPr>
                <w:rFonts w:asciiTheme="minorHAnsi" w:hAnsiTheme="minorHAnsi" w:cstheme="minorHAnsi"/>
              </w:rPr>
              <w:t>max</w:t>
            </w:r>
            <w:r w:rsidRPr="00B06FA7">
              <w:rPr>
                <w:rFonts w:asciiTheme="minorHAnsi" w:hAnsiTheme="minorHAnsi" w:cstheme="minorHAnsi"/>
              </w:rPr>
              <w:t xml:space="preserve"> demand</w:t>
            </w:r>
            <w:r>
              <w:rPr>
                <w:rFonts w:asciiTheme="minorHAnsi" w:hAnsiTheme="minorHAnsi" w:cstheme="minorHAnsi"/>
              </w:rPr>
              <w:t>.</w:t>
            </w:r>
          </w:p>
          <w:p w:rsidR="000D4A64" w:rsidRDefault="00B06FA7" w:rsidP="000D4A64">
            <w:r>
              <w:rPr>
                <w:rFonts w:asciiTheme="minorHAnsi" w:hAnsiTheme="minorHAnsi" w:cstheme="minorHAnsi"/>
              </w:rPr>
              <w:t xml:space="preserve">TimeSeriesCalculation Enterprise Services have </w:t>
            </w:r>
            <w:r w:rsidR="002A3B86">
              <w:rPr>
                <w:rFonts w:asciiTheme="minorHAnsi" w:hAnsiTheme="minorHAnsi" w:cstheme="minorHAnsi"/>
              </w:rPr>
              <w:t>field –</w:t>
            </w:r>
            <w:r w:rsidR="00745280">
              <w:rPr>
                <w:rFonts w:asciiTheme="minorHAnsi" w:hAnsiTheme="minorHAnsi" w:cstheme="minorHAnsi"/>
              </w:rPr>
              <w:t>‘</w:t>
            </w:r>
            <w:r w:rsidR="000D4A64" w:rsidRPr="000D4A64">
              <w:rPr>
                <w:rFonts w:asciiTheme="minorHAnsi" w:hAnsiTheme="minorHAnsi" w:cstheme="minorHAnsi"/>
                <w:sz w:val="21"/>
                <w:szCs w:val="21"/>
              </w:rPr>
              <w:t>REPLACEMENT_VALUES_USED</w:t>
            </w:r>
            <w:r w:rsidR="00745280">
              <w:rPr>
                <w:rFonts w:asciiTheme="minorHAnsi" w:hAnsiTheme="minorHAnsi" w:cstheme="minorHAnsi"/>
                <w:sz w:val="21"/>
                <w:szCs w:val="21"/>
              </w:rPr>
              <w:t>’</w:t>
            </w:r>
          </w:p>
          <w:p w:rsidR="00B06FA7" w:rsidRDefault="002A3B86" w:rsidP="00B06FA7">
            <w:pPr>
              <w:rPr>
                <w:rFonts w:asciiTheme="minorHAnsi" w:hAnsiTheme="minorHAnsi" w:cstheme="minorHAnsi"/>
              </w:rPr>
            </w:pPr>
            <w:r>
              <w:rPr>
                <w:rFonts w:asciiTheme="minorHAnsi" w:hAnsiTheme="minorHAnsi" w:cstheme="minorHAnsi"/>
              </w:rPr>
              <w:t>hold quality code of billing determinant.</w:t>
            </w:r>
          </w:p>
          <w:p w:rsidR="00B06FA7" w:rsidRDefault="00B06FA7" w:rsidP="00B06FA7">
            <w:pPr>
              <w:rPr>
                <w:rFonts w:asciiTheme="minorHAnsi" w:hAnsiTheme="minorHAnsi" w:cstheme="minorHAnsi"/>
              </w:rPr>
            </w:pPr>
          </w:p>
          <w:p w:rsidR="00B06FA7" w:rsidRPr="00B06FA7" w:rsidRDefault="00B06FA7" w:rsidP="00B06FA7">
            <w:pPr>
              <w:rPr>
                <w:rFonts w:asciiTheme="minorHAnsi" w:hAnsiTheme="minorHAnsi" w:cs="Arial"/>
                <w:color w:val="000000"/>
              </w:rPr>
            </w:pPr>
          </w:p>
        </w:tc>
        <w:tc>
          <w:tcPr>
            <w:tcW w:w="543" w:type="pct"/>
          </w:tcPr>
          <w:p w:rsidR="004310A6" w:rsidRPr="00BF076B" w:rsidRDefault="00B06FA7" w:rsidP="00B068A5">
            <w:pPr>
              <w:rPr>
                <w:rFonts w:asciiTheme="minorHAnsi" w:hAnsiTheme="minorHAnsi" w:cs="Arial"/>
                <w:b/>
                <w:color w:val="00B050"/>
              </w:rPr>
            </w:pPr>
            <w:r w:rsidRPr="00BF076B">
              <w:rPr>
                <w:rFonts w:asciiTheme="minorHAnsi" w:hAnsiTheme="minorHAnsi" w:cs="Arial"/>
                <w:b/>
                <w:color w:val="00B050"/>
              </w:rPr>
              <w:t>Yes</w:t>
            </w:r>
          </w:p>
        </w:tc>
      </w:tr>
      <w:tr w:rsidR="004310A6" w:rsidRPr="007D47EA" w:rsidTr="00BF076B">
        <w:trPr>
          <w:cantSplit/>
        </w:trPr>
        <w:tc>
          <w:tcPr>
            <w:tcW w:w="414" w:type="pct"/>
          </w:tcPr>
          <w:p w:rsidR="004310A6" w:rsidRPr="00313BF6" w:rsidRDefault="004310A6" w:rsidP="00BF076B">
            <w:pPr>
              <w:rPr>
                <w:rFonts w:asciiTheme="minorHAnsi" w:hAnsiTheme="minorHAnsi" w:cstheme="minorHAnsi"/>
              </w:rPr>
            </w:pPr>
            <w:r w:rsidRPr="00313BF6">
              <w:rPr>
                <w:rFonts w:asciiTheme="minorHAnsi" w:hAnsiTheme="minorHAnsi" w:cstheme="minorHAnsi"/>
              </w:rPr>
              <w:lastRenderedPageBreak/>
              <w:t>POST-055</w:t>
            </w:r>
          </w:p>
        </w:tc>
        <w:tc>
          <w:tcPr>
            <w:tcW w:w="1323" w:type="pct"/>
            <w:tcMar>
              <w:top w:w="43" w:type="dxa"/>
              <w:left w:w="115" w:type="dxa"/>
              <w:bottom w:w="43" w:type="dxa"/>
              <w:right w:w="115" w:type="dxa"/>
            </w:tcMar>
          </w:tcPr>
          <w:p w:rsidR="004310A6" w:rsidRPr="00313BF6" w:rsidRDefault="004310A6" w:rsidP="00BF076B">
            <w:pPr>
              <w:rPr>
                <w:rFonts w:asciiTheme="minorHAnsi" w:hAnsiTheme="minorHAnsi" w:cstheme="minorHAnsi"/>
              </w:rPr>
            </w:pPr>
            <w:r w:rsidRPr="00313BF6">
              <w:rPr>
                <w:rFonts w:asciiTheme="minorHAnsi" w:hAnsiTheme="minorHAnsi" w:cstheme="minorHAnsi"/>
              </w:rPr>
              <w:t>ABE health report assessment from MDM will be provided to SEOC. This will enable SEOC to fine tune the billing windows.</w:t>
            </w:r>
          </w:p>
        </w:tc>
        <w:tc>
          <w:tcPr>
            <w:tcW w:w="1166" w:type="pct"/>
            <w:tcMar>
              <w:top w:w="43" w:type="dxa"/>
              <w:left w:w="115" w:type="dxa"/>
              <w:bottom w:w="43" w:type="dxa"/>
              <w:right w:w="115" w:type="dxa"/>
            </w:tcMar>
          </w:tcPr>
          <w:p w:rsidR="004310A6" w:rsidRPr="00313BF6" w:rsidRDefault="004310A6" w:rsidP="00BF076B">
            <w:pPr>
              <w:rPr>
                <w:rFonts w:asciiTheme="minorHAnsi" w:hAnsiTheme="minorHAnsi" w:cstheme="minorHAnsi"/>
                <w:sz w:val="20"/>
                <w:szCs w:val="20"/>
              </w:rPr>
            </w:pPr>
            <w:r w:rsidRPr="00313BF6">
              <w:rPr>
                <w:rFonts w:asciiTheme="minorHAnsi" w:hAnsiTheme="minorHAnsi" w:cstheme="minorHAnsi"/>
                <w:sz w:val="20"/>
                <w:szCs w:val="20"/>
              </w:rPr>
              <w:t>Itron: This is a change order due to Custom Code</w:t>
            </w:r>
          </w:p>
          <w:p w:rsidR="004310A6" w:rsidRPr="00313BF6" w:rsidRDefault="004310A6" w:rsidP="00BF076B">
            <w:pPr>
              <w:rPr>
                <w:rFonts w:asciiTheme="minorHAnsi" w:hAnsiTheme="minorHAnsi" w:cstheme="minorHAnsi"/>
                <w:sz w:val="20"/>
                <w:szCs w:val="20"/>
              </w:rPr>
            </w:pPr>
            <w:r w:rsidRPr="00313BF6">
              <w:rPr>
                <w:rFonts w:asciiTheme="minorHAnsi" w:hAnsiTheme="minorHAnsi"/>
                <w:sz w:val="20"/>
                <w:szCs w:val="20"/>
              </w:rPr>
              <w:t>Currently,</w:t>
            </w:r>
          </w:p>
          <w:p w:rsidR="004310A6" w:rsidRPr="00313BF6" w:rsidRDefault="004310A6" w:rsidP="00A04B95">
            <w:pPr>
              <w:pStyle w:val="ListParagraph"/>
              <w:numPr>
                <w:ilvl w:val="1"/>
                <w:numId w:val="33"/>
              </w:numPr>
              <w:ind w:left="325"/>
              <w:rPr>
                <w:rFonts w:asciiTheme="minorHAnsi" w:hAnsiTheme="minorHAnsi"/>
                <w:sz w:val="20"/>
                <w:szCs w:val="20"/>
              </w:rPr>
            </w:pPr>
            <w:r w:rsidRPr="00313BF6">
              <w:rPr>
                <w:rFonts w:asciiTheme="minorHAnsi" w:hAnsiTheme="minorHAnsi"/>
                <w:sz w:val="20"/>
                <w:szCs w:val="20"/>
              </w:rPr>
              <w:t xml:space="preserve">IEE has an ABE Health report the is based on </w:t>
            </w:r>
            <w:r w:rsidRPr="00313BF6">
              <w:rPr>
                <w:rFonts w:asciiTheme="minorHAnsi" w:hAnsiTheme="minorHAnsi"/>
                <w:sz w:val="20"/>
                <w:szCs w:val="20"/>
                <w:u w:val="single"/>
              </w:rPr>
              <w:t>register reads</w:t>
            </w:r>
            <w:r w:rsidRPr="00313BF6">
              <w:rPr>
                <w:rFonts w:asciiTheme="minorHAnsi" w:hAnsiTheme="minorHAnsi"/>
                <w:sz w:val="20"/>
                <w:szCs w:val="20"/>
              </w:rPr>
              <w:t xml:space="preserve">.  </w:t>
            </w:r>
          </w:p>
          <w:p w:rsidR="004310A6" w:rsidRPr="00313BF6" w:rsidRDefault="004310A6" w:rsidP="00A04B95">
            <w:pPr>
              <w:pStyle w:val="ListParagraph"/>
              <w:numPr>
                <w:ilvl w:val="1"/>
                <w:numId w:val="33"/>
              </w:numPr>
              <w:ind w:left="325"/>
              <w:rPr>
                <w:rFonts w:asciiTheme="minorHAnsi" w:hAnsiTheme="minorHAnsi"/>
                <w:sz w:val="20"/>
                <w:szCs w:val="20"/>
              </w:rPr>
            </w:pPr>
            <w:r w:rsidRPr="00313BF6">
              <w:rPr>
                <w:rFonts w:asciiTheme="minorHAnsi" w:hAnsiTheme="minorHAnsi"/>
                <w:sz w:val="20"/>
                <w:szCs w:val="20"/>
              </w:rPr>
              <w:t>SAP sends requests daily via an input file containing a “correlation ID”.  This ID ties the SAP “meter” to the “meter serial number” on the IEE side.  With this file, SAP provides IEE a list of meters that will be billed 5 days later.</w:t>
            </w:r>
          </w:p>
          <w:p w:rsidR="004310A6" w:rsidRPr="00313BF6" w:rsidRDefault="004310A6" w:rsidP="00A04B95">
            <w:pPr>
              <w:pStyle w:val="ListParagraph"/>
              <w:numPr>
                <w:ilvl w:val="1"/>
                <w:numId w:val="33"/>
              </w:numPr>
              <w:ind w:left="325"/>
              <w:rPr>
                <w:rFonts w:asciiTheme="minorHAnsi" w:hAnsiTheme="minorHAnsi"/>
                <w:sz w:val="20"/>
                <w:szCs w:val="20"/>
              </w:rPr>
            </w:pPr>
            <w:r w:rsidRPr="00313BF6">
              <w:rPr>
                <w:rFonts w:asciiTheme="minorHAnsi" w:hAnsiTheme="minorHAnsi"/>
                <w:sz w:val="20"/>
                <w:szCs w:val="20"/>
              </w:rPr>
              <w:t>IEE takes this list of meters and queries its database.</w:t>
            </w:r>
          </w:p>
          <w:p w:rsidR="00721297" w:rsidRPr="00313BF6" w:rsidRDefault="004310A6" w:rsidP="00A04B95">
            <w:pPr>
              <w:pStyle w:val="ListParagraph"/>
              <w:numPr>
                <w:ilvl w:val="1"/>
                <w:numId w:val="33"/>
              </w:numPr>
              <w:ind w:left="325"/>
            </w:pPr>
            <w:r w:rsidRPr="00313BF6">
              <w:rPr>
                <w:rFonts w:asciiTheme="minorHAnsi" w:hAnsiTheme="minorHAnsi"/>
                <w:sz w:val="20"/>
                <w:szCs w:val="20"/>
              </w:rPr>
              <w:t>IEE produces a CSV file showing the number of register reads requested by SAP and the number of available register reads found in IEE.  The report also lists the exceptions at the bottom for meters with no register reads available (lists</w:t>
            </w:r>
            <w:r w:rsidRPr="00313BF6">
              <w:rPr>
                <w:sz w:val="20"/>
                <w:szCs w:val="20"/>
              </w:rPr>
              <w:t xml:space="preserve"> them by correlation ID). </w:t>
            </w:r>
          </w:p>
          <w:p w:rsidR="004310A6" w:rsidRPr="00313BF6" w:rsidRDefault="004310A6" w:rsidP="00BF076B">
            <w:pPr>
              <w:pStyle w:val="ListParagraph"/>
              <w:ind w:left="325"/>
            </w:pPr>
          </w:p>
        </w:tc>
        <w:tc>
          <w:tcPr>
            <w:tcW w:w="1554" w:type="pct"/>
          </w:tcPr>
          <w:p w:rsidR="004310A6" w:rsidRPr="00313BF6" w:rsidRDefault="002A3B86" w:rsidP="00B068A5">
            <w:pPr>
              <w:rPr>
                <w:rFonts w:asciiTheme="minorHAnsi" w:hAnsiTheme="minorHAnsi" w:cstheme="minorHAnsi"/>
              </w:rPr>
            </w:pPr>
            <w:r w:rsidRPr="00313BF6">
              <w:rPr>
                <w:rFonts w:asciiTheme="minorHAnsi" w:hAnsiTheme="minorHAnsi" w:cstheme="minorHAnsi"/>
              </w:rPr>
              <w:t>Enhanced ABE Health Report to keep track of the health of Demand meters.</w:t>
            </w:r>
          </w:p>
          <w:p w:rsidR="002A3B86" w:rsidRPr="00313BF6" w:rsidRDefault="002A3B86" w:rsidP="00B068A5">
            <w:pPr>
              <w:rPr>
                <w:rFonts w:asciiTheme="minorHAnsi" w:hAnsiTheme="minorHAnsi" w:cstheme="minorHAnsi"/>
              </w:rPr>
            </w:pPr>
            <w:r w:rsidRPr="00313BF6">
              <w:rPr>
                <w:rFonts w:asciiTheme="minorHAnsi" w:hAnsiTheme="minorHAnsi" w:cstheme="minorHAnsi"/>
              </w:rPr>
              <w:t>This will be delive</w:t>
            </w:r>
            <w:r w:rsidR="008E6817">
              <w:rPr>
                <w:rFonts w:asciiTheme="minorHAnsi" w:hAnsiTheme="minorHAnsi" w:cstheme="minorHAnsi"/>
              </w:rPr>
              <w:t>red with report: BL_REP_POST_004</w:t>
            </w:r>
          </w:p>
          <w:p w:rsidR="00946491" w:rsidRPr="00313BF6" w:rsidRDefault="00946491" w:rsidP="00B068A5">
            <w:pPr>
              <w:rPr>
                <w:rFonts w:asciiTheme="minorHAnsi" w:hAnsiTheme="minorHAnsi" w:cstheme="minorHAnsi"/>
              </w:rPr>
            </w:pPr>
          </w:p>
          <w:p w:rsidR="00946491" w:rsidRPr="00313BF6" w:rsidRDefault="00946491" w:rsidP="00B068A5">
            <w:pPr>
              <w:rPr>
                <w:rFonts w:asciiTheme="minorHAnsi" w:hAnsiTheme="minorHAnsi" w:cstheme="minorHAnsi"/>
              </w:rPr>
            </w:pPr>
            <w:r w:rsidRPr="00313BF6">
              <w:rPr>
                <w:rFonts w:asciiTheme="minorHAnsi" w:hAnsiTheme="minorHAnsi" w:cstheme="minorHAnsi"/>
              </w:rPr>
              <w:t>Complication of enhancing the exiting the ABE health report to meet the purposes of reporting the Interval health for GSD customers is being explored.</w:t>
            </w:r>
          </w:p>
          <w:p w:rsidR="00946491" w:rsidRPr="00313BF6" w:rsidRDefault="00946491" w:rsidP="00B068A5">
            <w:pPr>
              <w:rPr>
                <w:rFonts w:asciiTheme="minorHAnsi" w:hAnsiTheme="minorHAnsi" w:cstheme="minorHAnsi"/>
              </w:rPr>
            </w:pPr>
          </w:p>
          <w:p w:rsidR="00946491" w:rsidRPr="00313BF6" w:rsidRDefault="00946491" w:rsidP="00B068A5">
            <w:pPr>
              <w:rPr>
                <w:rFonts w:asciiTheme="minorHAnsi" w:hAnsiTheme="minorHAnsi" w:cstheme="minorHAnsi"/>
              </w:rPr>
            </w:pPr>
            <w:r w:rsidRPr="00313BF6">
              <w:rPr>
                <w:rFonts w:asciiTheme="minorHAnsi" w:hAnsiTheme="minorHAnsi" w:cstheme="minorHAnsi"/>
              </w:rPr>
              <w:t>If this becomes too complicated to enhance, below alternatives are being explored.</w:t>
            </w:r>
          </w:p>
          <w:p w:rsidR="000366A2" w:rsidRPr="00313BF6" w:rsidRDefault="00946491">
            <w:pPr>
              <w:pStyle w:val="ListParagraph"/>
              <w:numPr>
                <w:ilvl w:val="3"/>
                <w:numId w:val="9"/>
              </w:numPr>
              <w:rPr>
                <w:rFonts w:asciiTheme="minorHAnsi" w:hAnsiTheme="minorHAnsi" w:cs="Arial"/>
                <w:color w:val="000000"/>
              </w:rPr>
            </w:pPr>
            <w:r w:rsidRPr="00313BF6">
              <w:rPr>
                <w:rFonts w:asciiTheme="minorHAnsi" w:hAnsiTheme="minorHAnsi" w:cs="Arial"/>
                <w:color w:val="000000"/>
              </w:rPr>
              <w:t>Leverage the existing ABE health report in conjunction with the new GD report for keeping track of missing intervals for GSD customers.</w:t>
            </w:r>
          </w:p>
          <w:p w:rsidR="000366A2" w:rsidRPr="00313BF6" w:rsidRDefault="00946491">
            <w:pPr>
              <w:pStyle w:val="ListParagraph"/>
              <w:numPr>
                <w:ilvl w:val="3"/>
                <w:numId w:val="9"/>
              </w:numPr>
              <w:rPr>
                <w:rFonts w:asciiTheme="minorHAnsi" w:hAnsiTheme="minorHAnsi" w:cs="Arial"/>
                <w:color w:val="000000"/>
              </w:rPr>
            </w:pPr>
            <w:r w:rsidRPr="00313BF6">
              <w:rPr>
                <w:rFonts w:asciiTheme="minorHAnsi" w:hAnsiTheme="minorHAnsi" w:cs="Arial"/>
                <w:color w:val="000000"/>
              </w:rPr>
              <w:t>Explore sending mock time series requests to IEE</w:t>
            </w:r>
            <w:r w:rsidR="0071176A" w:rsidRPr="00313BF6">
              <w:rPr>
                <w:rFonts w:asciiTheme="minorHAnsi" w:hAnsiTheme="minorHAnsi" w:cs="Arial"/>
                <w:color w:val="000000"/>
              </w:rPr>
              <w:t xml:space="preserve"> from a different system like SAP, GD, ESB. This involves no change request to Itron, but will involve developing custom interfaces and enhancement and a report to satisfy this requirement.</w:t>
            </w:r>
          </w:p>
        </w:tc>
        <w:tc>
          <w:tcPr>
            <w:tcW w:w="543" w:type="pct"/>
          </w:tcPr>
          <w:p w:rsidR="001E133F" w:rsidRDefault="00946491">
            <w:pPr>
              <w:rPr>
                <w:rFonts w:asciiTheme="minorHAnsi" w:hAnsiTheme="minorHAnsi" w:cs="Arial"/>
                <w:color w:val="000000"/>
              </w:rPr>
            </w:pPr>
            <w:r w:rsidRPr="00953968">
              <w:rPr>
                <w:rFonts w:asciiTheme="minorHAnsi" w:hAnsiTheme="minorHAnsi" w:cs="Arial"/>
                <w:color w:val="000000"/>
                <w:highlight w:val="yellow"/>
              </w:rPr>
              <w:t>Partially Met</w:t>
            </w:r>
            <w:r w:rsidR="00BA5A65">
              <w:rPr>
                <w:rFonts w:asciiTheme="minorHAnsi" w:hAnsiTheme="minorHAnsi" w:cs="Arial"/>
                <w:color w:val="000000"/>
              </w:rPr>
              <w:t xml:space="preserve"> – Requirement will be met during the functional specification </w:t>
            </w:r>
            <w:r w:rsidR="00C6303D">
              <w:rPr>
                <w:rFonts w:asciiTheme="minorHAnsi" w:hAnsiTheme="minorHAnsi" w:cs="Arial"/>
                <w:color w:val="000000"/>
              </w:rPr>
              <w:t xml:space="preserve">discussions. Customization options will be </w:t>
            </w:r>
            <w:r w:rsidR="006F01E6">
              <w:rPr>
                <w:rFonts w:asciiTheme="minorHAnsi" w:hAnsiTheme="minorHAnsi" w:cs="Arial"/>
                <w:color w:val="000000"/>
              </w:rPr>
              <w:t xml:space="preserve">presented to </w:t>
            </w:r>
            <w:r w:rsidR="00C6303D">
              <w:rPr>
                <w:rFonts w:asciiTheme="minorHAnsi" w:hAnsiTheme="minorHAnsi" w:cs="Arial"/>
                <w:color w:val="000000"/>
              </w:rPr>
              <w:t>core.</w:t>
            </w: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p>
          <w:p w:rsidR="004310A6" w:rsidRPr="004310A6" w:rsidRDefault="004310A6" w:rsidP="00BF076B">
            <w:pPr>
              <w:rPr>
                <w:rFonts w:asciiTheme="minorHAnsi" w:hAnsiTheme="minorHAnsi" w:cstheme="minorHAnsi"/>
              </w:rPr>
            </w:pPr>
          </w:p>
        </w:tc>
        <w:tc>
          <w:tcPr>
            <w:tcW w:w="1166" w:type="pct"/>
            <w:tcMar>
              <w:top w:w="43" w:type="dxa"/>
              <w:left w:w="115" w:type="dxa"/>
              <w:bottom w:w="43" w:type="dxa"/>
              <w:right w:w="115" w:type="dxa"/>
            </w:tcMar>
          </w:tcPr>
          <w:p w:rsidR="004310A6" w:rsidRPr="002A3B86" w:rsidRDefault="004310A6" w:rsidP="00BF076B">
            <w:pPr>
              <w:rPr>
                <w:rFonts w:asciiTheme="minorHAnsi" w:hAnsiTheme="minorHAnsi" w:cstheme="minorHAnsi"/>
                <w:sz w:val="20"/>
                <w:szCs w:val="20"/>
              </w:rPr>
            </w:pPr>
            <w:r w:rsidRPr="002A3B86">
              <w:rPr>
                <w:rFonts w:asciiTheme="minorHAnsi" w:hAnsiTheme="minorHAnsi" w:cstheme="minorHAnsi"/>
                <w:sz w:val="20"/>
                <w:szCs w:val="20"/>
              </w:rPr>
              <w:t xml:space="preserve">Continued from above: </w:t>
            </w:r>
          </w:p>
          <w:p w:rsidR="004310A6" w:rsidRPr="002A3B86" w:rsidRDefault="004310A6" w:rsidP="00BF076B">
            <w:pPr>
              <w:ind w:left="-35"/>
              <w:rPr>
                <w:rFonts w:asciiTheme="minorHAnsi" w:hAnsiTheme="minorHAnsi"/>
                <w:sz w:val="20"/>
                <w:szCs w:val="20"/>
              </w:rPr>
            </w:pPr>
          </w:p>
          <w:p w:rsidR="004310A6" w:rsidRPr="002A3B86" w:rsidRDefault="004310A6" w:rsidP="00A04B95">
            <w:pPr>
              <w:pStyle w:val="ListParagraph"/>
              <w:numPr>
                <w:ilvl w:val="1"/>
                <w:numId w:val="33"/>
              </w:numPr>
              <w:ind w:left="325"/>
              <w:rPr>
                <w:rFonts w:asciiTheme="minorHAnsi" w:hAnsiTheme="minorHAnsi"/>
                <w:sz w:val="20"/>
                <w:szCs w:val="20"/>
              </w:rPr>
            </w:pPr>
            <w:r w:rsidRPr="002A3B86">
              <w:rPr>
                <w:rFonts w:asciiTheme="minorHAnsi" w:hAnsiTheme="minorHAnsi"/>
                <w:sz w:val="20"/>
                <w:szCs w:val="20"/>
              </w:rPr>
              <w:t>SEOC calculates the read rate % and, if it is above certain percentage, then it determines that is good for billing.  If it is below the agreed % then SEOC will work on the missing registers in an effort to meet the 5 day billing window.</w:t>
            </w:r>
          </w:p>
          <w:p w:rsidR="004310A6" w:rsidRPr="002A3B86" w:rsidRDefault="004310A6" w:rsidP="00BF076B">
            <w:pPr>
              <w:ind w:left="-35"/>
              <w:rPr>
                <w:rFonts w:asciiTheme="minorHAnsi" w:hAnsiTheme="minorHAnsi"/>
                <w:sz w:val="20"/>
                <w:szCs w:val="20"/>
              </w:rPr>
            </w:pPr>
            <w:r w:rsidRPr="002A3B86">
              <w:rPr>
                <w:rFonts w:asciiTheme="minorHAnsi" w:hAnsiTheme="minorHAnsi"/>
                <w:sz w:val="20"/>
                <w:szCs w:val="20"/>
              </w:rPr>
              <w:t>What it is being requested:</w:t>
            </w:r>
          </w:p>
          <w:p w:rsidR="004310A6" w:rsidRPr="002A3B86" w:rsidRDefault="004310A6" w:rsidP="00A04B95">
            <w:pPr>
              <w:pStyle w:val="ListParagraph"/>
              <w:numPr>
                <w:ilvl w:val="1"/>
                <w:numId w:val="33"/>
              </w:numPr>
              <w:ind w:left="325"/>
              <w:rPr>
                <w:rFonts w:asciiTheme="minorHAnsi" w:hAnsiTheme="minorHAnsi"/>
                <w:sz w:val="20"/>
                <w:szCs w:val="20"/>
              </w:rPr>
            </w:pPr>
            <w:r w:rsidRPr="002A3B86">
              <w:rPr>
                <w:rFonts w:asciiTheme="minorHAnsi" w:hAnsiTheme="minorHAnsi"/>
                <w:sz w:val="20"/>
                <w:szCs w:val="20"/>
              </w:rPr>
              <w:t xml:space="preserve">A second report that “clones” the functionality of the first one with the exception that this report needs to look at </w:t>
            </w:r>
            <w:r w:rsidRPr="002A3B86">
              <w:rPr>
                <w:rFonts w:asciiTheme="minorHAnsi" w:hAnsiTheme="minorHAnsi"/>
                <w:sz w:val="20"/>
                <w:szCs w:val="20"/>
                <w:u w:val="single"/>
              </w:rPr>
              <w:t xml:space="preserve">interval </w:t>
            </w:r>
            <w:r w:rsidRPr="002A3B86">
              <w:rPr>
                <w:rFonts w:asciiTheme="minorHAnsi" w:hAnsiTheme="minorHAnsi"/>
                <w:sz w:val="20"/>
                <w:szCs w:val="20"/>
              </w:rPr>
              <w:t>reads instead of register reads.</w:t>
            </w:r>
          </w:p>
          <w:p w:rsidR="004310A6" w:rsidRPr="004310A6" w:rsidRDefault="004310A6" w:rsidP="00A04B95">
            <w:pPr>
              <w:pStyle w:val="ListParagraph"/>
              <w:numPr>
                <w:ilvl w:val="1"/>
                <w:numId w:val="33"/>
              </w:numPr>
              <w:ind w:left="325"/>
            </w:pPr>
            <w:r w:rsidRPr="002A3B86">
              <w:rPr>
                <w:rFonts w:asciiTheme="minorHAnsi" w:hAnsiTheme="minorHAnsi"/>
                <w:sz w:val="20"/>
                <w:szCs w:val="20"/>
              </w:rPr>
              <w:t>SAP must also create a different file for the correlation ID for meters/contracts requiring interval data.  These correlation IDs must not be combined with the correlation IDs</w:t>
            </w:r>
            <w:r w:rsidRPr="004310A6">
              <w:t xml:space="preserve"> for register reads.</w:t>
            </w:r>
          </w:p>
          <w:p w:rsidR="000366A2" w:rsidRPr="00671D7E" w:rsidRDefault="000366A2" w:rsidP="00BF076B">
            <w:pPr>
              <w:ind w:left="-35"/>
              <w:rPr>
                <w:rFonts w:asciiTheme="minorHAnsi" w:hAnsiTheme="minorHAnsi" w:cstheme="minorHAnsi"/>
                <w:b/>
                <w:u w:val="single"/>
              </w:rPr>
            </w:pPr>
          </w:p>
        </w:tc>
        <w:tc>
          <w:tcPr>
            <w:tcW w:w="1554" w:type="pct"/>
          </w:tcPr>
          <w:p w:rsidR="004310A6" w:rsidRPr="00091D79" w:rsidRDefault="004310A6" w:rsidP="00B068A5">
            <w:pPr>
              <w:rPr>
                <w:rFonts w:asciiTheme="minorHAnsi" w:hAnsiTheme="minorHAnsi" w:cs="Arial"/>
                <w:color w:val="000000"/>
              </w:rPr>
            </w:pPr>
          </w:p>
        </w:tc>
        <w:tc>
          <w:tcPr>
            <w:tcW w:w="543" w:type="pct"/>
          </w:tcPr>
          <w:p w:rsidR="004310A6" w:rsidRPr="00091D79" w:rsidRDefault="004310A6" w:rsidP="00B068A5">
            <w:pPr>
              <w:rPr>
                <w:rFonts w:asciiTheme="minorHAnsi" w:hAnsiTheme="minorHAnsi" w:cs="Arial"/>
                <w:color w:val="000000"/>
              </w:rPr>
            </w:pPr>
          </w:p>
        </w:tc>
      </w:tr>
      <w:tr w:rsidR="004310A6" w:rsidRPr="00091D79" w:rsidTr="00BF076B">
        <w:trPr>
          <w:cantSplit/>
        </w:trPr>
        <w:tc>
          <w:tcPr>
            <w:tcW w:w="414" w:type="pct"/>
          </w:tcPr>
          <w:p w:rsidR="004310A6" w:rsidRPr="004310A6" w:rsidRDefault="004310A6" w:rsidP="00BF076B">
            <w:pPr>
              <w:rPr>
                <w:rFonts w:asciiTheme="minorHAnsi" w:hAnsiTheme="minorHAnsi" w:cstheme="minorHAnsi"/>
              </w:rPr>
            </w:pP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tc>
        <w:tc>
          <w:tcPr>
            <w:tcW w:w="1554" w:type="pct"/>
          </w:tcPr>
          <w:p w:rsidR="004310A6" w:rsidRPr="00091D79" w:rsidRDefault="004310A6" w:rsidP="00B068A5">
            <w:pPr>
              <w:rPr>
                <w:rFonts w:asciiTheme="minorHAnsi" w:hAnsiTheme="minorHAnsi" w:cs="Arial"/>
                <w:color w:val="000000"/>
              </w:rPr>
            </w:pPr>
          </w:p>
        </w:tc>
        <w:tc>
          <w:tcPr>
            <w:tcW w:w="543" w:type="pct"/>
          </w:tcPr>
          <w:p w:rsidR="004310A6" w:rsidRPr="00091D79" w:rsidRDefault="004310A6" w:rsidP="00B068A5">
            <w:pPr>
              <w:rPr>
                <w:rFonts w:asciiTheme="minorHAnsi" w:hAnsiTheme="minorHAnsi" w:cs="Arial"/>
                <w:color w:val="000000"/>
              </w:rPr>
            </w:pPr>
          </w:p>
        </w:tc>
      </w:tr>
      <w:tr w:rsidR="004310A6" w:rsidRPr="00091D79" w:rsidTr="00BF076B">
        <w:trPr>
          <w:cantSplit/>
        </w:trPr>
        <w:tc>
          <w:tcPr>
            <w:tcW w:w="414" w:type="pct"/>
          </w:tcPr>
          <w:p w:rsidR="004310A6" w:rsidRPr="004310A6" w:rsidRDefault="00B80677" w:rsidP="00BF076B">
            <w:pPr>
              <w:rPr>
                <w:rFonts w:asciiTheme="minorHAnsi" w:hAnsiTheme="minorHAnsi" w:cstheme="minorHAnsi"/>
              </w:rPr>
            </w:pPr>
            <w:r>
              <w:rPr>
                <w:rFonts w:asciiTheme="minorHAnsi" w:hAnsiTheme="minorHAnsi" w:cstheme="minorHAnsi"/>
              </w:rPr>
              <w:t>P</w:t>
            </w:r>
            <w:r w:rsidR="004310A6" w:rsidRPr="004310A6">
              <w:rPr>
                <w:rFonts w:asciiTheme="minorHAnsi" w:hAnsiTheme="minorHAnsi" w:cstheme="minorHAnsi"/>
              </w:rPr>
              <w:t>OST-057</w:t>
            </w:r>
          </w:p>
        </w:tc>
        <w:tc>
          <w:tcPr>
            <w:tcW w:w="1323" w:type="pct"/>
            <w:tcMar>
              <w:top w:w="43" w:type="dxa"/>
              <w:left w:w="115" w:type="dxa"/>
              <w:bottom w:w="43" w:type="dxa"/>
              <w:right w:w="115" w:type="dxa"/>
            </w:tcMar>
          </w:tcPr>
          <w:p w:rsidR="004310A6" w:rsidRPr="004310A6" w:rsidRDefault="004310A6" w:rsidP="00BF076B">
            <w:pPr>
              <w:rPr>
                <w:rFonts w:asciiTheme="minorHAnsi" w:hAnsiTheme="minorHAnsi" w:cstheme="minorHAnsi"/>
                <w:color w:val="000000"/>
              </w:rPr>
            </w:pPr>
            <w:r w:rsidRPr="004310A6">
              <w:rPr>
                <w:rFonts w:asciiTheme="minorHAnsi" w:hAnsiTheme="minorHAnsi" w:cstheme="minorHAnsi"/>
                <w:color w:val="000000"/>
              </w:rPr>
              <w:t xml:space="preserve">When determining the Max Demand Value from the highest kWh interval (in the following order): </w:t>
            </w:r>
            <w:r w:rsidRPr="004310A6">
              <w:rPr>
                <w:rFonts w:asciiTheme="minorHAnsi" w:hAnsiTheme="minorHAnsi" w:cstheme="minorHAnsi"/>
                <w:color w:val="000000"/>
              </w:rPr>
              <w:br/>
              <w:t>1. If the highest kWh interval is actual, use that value to pass back to SAP.</w:t>
            </w:r>
            <w:r w:rsidRPr="004310A6">
              <w:rPr>
                <w:rFonts w:asciiTheme="minorHAnsi" w:hAnsiTheme="minorHAnsi" w:cstheme="minorHAnsi"/>
                <w:color w:val="000000"/>
              </w:rPr>
              <w:br/>
              <w:t>2. If the highest kWh interval is estimated, disregard it and use the next highest actual interval on record.</w:t>
            </w:r>
            <w:r w:rsidRPr="004310A6">
              <w:rPr>
                <w:rFonts w:asciiTheme="minorHAnsi" w:hAnsiTheme="minorHAnsi" w:cstheme="minorHAnsi"/>
                <w:color w:val="000000"/>
              </w:rPr>
              <w:br/>
              <w:t>3. If no actuals are within the MDM, SAP estimation should be used</w:t>
            </w:r>
          </w:p>
        </w:tc>
        <w:tc>
          <w:tcPr>
            <w:tcW w:w="1166" w:type="pct"/>
            <w:tcMar>
              <w:top w:w="43" w:type="dxa"/>
              <w:left w:w="115" w:type="dxa"/>
              <w:bottom w:w="43" w:type="dxa"/>
              <w:right w:w="115" w:type="dxa"/>
            </w:tcMar>
          </w:tcPr>
          <w:p w:rsidR="004310A6" w:rsidRPr="004310A6" w:rsidRDefault="004310A6" w:rsidP="00BF076B">
            <w:pPr>
              <w:rPr>
                <w:rFonts w:asciiTheme="minorHAnsi" w:hAnsiTheme="minorHAnsi" w:cstheme="minorHAnsi"/>
              </w:rPr>
            </w:pPr>
          </w:p>
        </w:tc>
        <w:tc>
          <w:tcPr>
            <w:tcW w:w="1554" w:type="pct"/>
          </w:tcPr>
          <w:p w:rsidR="004310A6" w:rsidRDefault="002A3B86" w:rsidP="00B068A5">
            <w:pPr>
              <w:rPr>
                <w:rFonts w:asciiTheme="minorHAnsi" w:hAnsiTheme="minorHAnsi" w:cs="Arial"/>
                <w:color w:val="000000"/>
              </w:rPr>
            </w:pPr>
            <w:r>
              <w:rPr>
                <w:rFonts w:asciiTheme="minorHAnsi" w:hAnsiTheme="minorHAnsi" w:cs="Arial"/>
                <w:color w:val="000000"/>
              </w:rPr>
              <w:t>RCR</w:t>
            </w:r>
            <w:r w:rsidR="009A04CB">
              <w:rPr>
                <w:rFonts w:asciiTheme="minorHAnsi" w:hAnsiTheme="minorHAnsi" w:cs="Arial"/>
                <w:color w:val="000000"/>
              </w:rPr>
              <w:t xml:space="preserve"> -118</w:t>
            </w:r>
            <w:r w:rsidR="00C6303D">
              <w:rPr>
                <w:rFonts w:asciiTheme="minorHAnsi" w:hAnsiTheme="minorHAnsi" w:cs="Arial"/>
                <w:color w:val="000000"/>
              </w:rPr>
              <w:t xml:space="preserve"> approved</w:t>
            </w:r>
            <w:r>
              <w:rPr>
                <w:rFonts w:asciiTheme="minorHAnsi" w:hAnsiTheme="minorHAnsi" w:cs="Arial"/>
                <w:color w:val="000000"/>
              </w:rPr>
              <w:t xml:space="preserve"> for change in requirement.</w:t>
            </w:r>
          </w:p>
          <w:p w:rsidR="002A3B86" w:rsidRDefault="00191020" w:rsidP="00B068A5">
            <w:pPr>
              <w:rPr>
                <w:rFonts w:asciiTheme="minorHAnsi" w:hAnsiTheme="minorHAnsi" w:cs="Arial"/>
                <w:color w:val="000000"/>
              </w:rPr>
            </w:pPr>
            <w:r>
              <w:rPr>
                <w:rFonts w:asciiTheme="minorHAnsi" w:hAnsiTheme="minorHAnsi" w:cs="Arial"/>
                <w:color w:val="000000"/>
              </w:rPr>
              <w:t>Based on the discussions with Customer Billing, Business Center, Rates, Solution Architecture, Itron it was decided that either Actual or Estimated intervals can be used for Max Demand.</w:t>
            </w:r>
          </w:p>
          <w:p w:rsidR="00191020" w:rsidRDefault="00191020" w:rsidP="00B068A5">
            <w:pPr>
              <w:rPr>
                <w:rFonts w:asciiTheme="minorHAnsi" w:hAnsiTheme="minorHAnsi" w:cs="Arial"/>
                <w:color w:val="000000"/>
              </w:rPr>
            </w:pPr>
          </w:p>
          <w:p w:rsidR="002A3B86" w:rsidRDefault="002A3B86" w:rsidP="00B068A5">
            <w:pPr>
              <w:rPr>
                <w:rFonts w:asciiTheme="minorHAnsi" w:hAnsiTheme="minorHAnsi" w:cs="Arial"/>
                <w:color w:val="000000"/>
              </w:rPr>
            </w:pPr>
            <w:r>
              <w:rPr>
                <w:rFonts w:asciiTheme="minorHAnsi" w:hAnsiTheme="minorHAnsi" w:cs="Arial"/>
                <w:color w:val="000000"/>
              </w:rPr>
              <w:t xml:space="preserve">Changed Requirement : </w:t>
            </w:r>
          </w:p>
          <w:p w:rsidR="002A3B86" w:rsidRDefault="002A3B86" w:rsidP="00B068A5">
            <w:pPr>
              <w:rPr>
                <w:rFonts w:asciiTheme="minorHAnsi" w:hAnsiTheme="minorHAnsi" w:cs="Arial"/>
                <w:color w:val="000000"/>
              </w:rPr>
            </w:pPr>
            <w:r w:rsidRPr="002A3B86">
              <w:rPr>
                <w:rFonts w:asciiTheme="minorHAnsi" w:hAnsiTheme="minorHAnsi" w:cs="Arial"/>
                <w:color w:val="000000"/>
              </w:rPr>
              <w:t xml:space="preserve">Max demand will be determined from 15 minutes interval KWH meter reads either </w:t>
            </w:r>
            <w:r w:rsidR="007810AD" w:rsidRPr="007810AD">
              <w:rPr>
                <w:rFonts w:asciiTheme="minorHAnsi" w:hAnsiTheme="minorHAnsi" w:cs="Arial"/>
                <w:b/>
                <w:color w:val="000000"/>
              </w:rPr>
              <w:t>actual or estimated</w:t>
            </w:r>
            <w:r w:rsidRPr="002A3B86">
              <w:rPr>
                <w:rFonts w:asciiTheme="minorHAnsi" w:hAnsiTheme="minorHAnsi" w:cs="Arial"/>
                <w:color w:val="000000"/>
              </w:rPr>
              <w:t xml:space="preserve"> intervals</w:t>
            </w:r>
            <w:r w:rsidR="009E48B4">
              <w:rPr>
                <w:rFonts w:asciiTheme="minorHAnsi" w:hAnsiTheme="minorHAnsi" w:cs="Arial"/>
                <w:color w:val="000000"/>
              </w:rPr>
              <w:t xml:space="preserve"> in MDM.</w:t>
            </w:r>
          </w:p>
          <w:p w:rsidR="009E48B4" w:rsidRDefault="009E48B4" w:rsidP="00B068A5">
            <w:pPr>
              <w:rPr>
                <w:rFonts w:asciiTheme="minorHAnsi" w:hAnsiTheme="minorHAnsi" w:cs="Arial"/>
                <w:color w:val="000000"/>
              </w:rPr>
            </w:pPr>
          </w:p>
          <w:p w:rsidR="009E48B4" w:rsidRDefault="009E48B4" w:rsidP="009E48B4">
            <w:pPr>
              <w:rPr>
                <w:rFonts w:asciiTheme="minorHAnsi" w:hAnsiTheme="minorHAnsi" w:cs="Arial"/>
                <w:color w:val="000000"/>
              </w:rPr>
            </w:pPr>
            <w:r>
              <w:rPr>
                <w:rFonts w:asciiTheme="minorHAnsi" w:hAnsiTheme="minorHAnsi" w:cs="Arial"/>
                <w:color w:val="000000"/>
              </w:rPr>
              <w:t xml:space="preserve">Reason : </w:t>
            </w:r>
          </w:p>
          <w:p w:rsidR="009E48B4" w:rsidRPr="009E48B4" w:rsidRDefault="009E48B4" w:rsidP="009E48B4">
            <w:pPr>
              <w:rPr>
                <w:rFonts w:asciiTheme="minorHAnsi" w:hAnsiTheme="minorHAnsi" w:cs="Arial"/>
                <w:color w:val="000000"/>
              </w:rPr>
            </w:pPr>
            <w:r w:rsidRPr="009E48B4">
              <w:rPr>
                <w:rFonts w:asciiTheme="minorHAnsi" w:hAnsiTheme="minorHAnsi" w:cs="Arial"/>
                <w:color w:val="000000"/>
              </w:rPr>
              <w:t>1. Follow the utilities standard practice to bill customer on actual or estimated reads</w:t>
            </w:r>
          </w:p>
          <w:p w:rsidR="009E48B4" w:rsidRDefault="009E48B4" w:rsidP="009E48B4">
            <w:pPr>
              <w:rPr>
                <w:rFonts w:asciiTheme="minorHAnsi" w:hAnsiTheme="minorHAnsi" w:cs="Arial"/>
                <w:color w:val="000000"/>
              </w:rPr>
            </w:pPr>
            <w:r w:rsidRPr="009E48B4">
              <w:rPr>
                <w:rFonts w:asciiTheme="minorHAnsi" w:hAnsiTheme="minorHAnsi" w:cs="Arial"/>
                <w:color w:val="000000"/>
              </w:rPr>
              <w:t>2. Mimic the similar process like MV90</w:t>
            </w:r>
          </w:p>
          <w:p w:rsidR="009E48B4" w:rsidRDefault="009E48B4" w:rsidP="009E48B4">
            <w:pPr>
              <w:rPr>
                <w:rFonts w:asciiTheme="minorHAnsi" w:hAnsiTheme="minorHAnsi" w:cs="Arial"/>
                <w:color w:val="000000"/>
              </w:rPr>
            </w:pPr>
          </w:p>
          <w:p w:rsidR="009E48B4" w:rsidRDefault="009E48B4" w:rsidP="009E48B4">
            <w:pPr>
              <w:rPr>
                <w:rFonts w:asciiTheme="minorHAnsi" w:hAnsiTheme="minorHAnsi" w:cs="Arial"/>
                <w:color w:val="000000"/>
              </w:rPr>
            </w:pPr>
          </w:p>
          <w:p w:rsidR="009E48B4" w:rsidRPr="00091D79" w:rsidRDefault="009E48B4" w:rsidP="009E48B4">
            <w:pPr>
              <w:rPr>
                <w:rFonts w:asciiTheme="minorHAnsi" w:hAnsiTheme="minorHAnsi" w:cs="Arial"/>
                <w:color w:val="000000"/>
              </w:rPr>
            </w:pPr>
          </w:p>
        </w:tc>
        <w:tc>
          <w:tcPr>
            <w:tcW w:w="543" w:type="pct"/>
          </w:tcPr>
          <w:p w:rsidR="004310A6" w:rsidRPr="00E739D0" w:rsidRDefault="009E48B4" w:rsidP="00B068A5">
            <w:pPr>
              <w:rPr>
                <w:rFonts w:asciiTheme="minorHAnsi" w:hAnsiTheme="minorHAnsi" w:cs="Arial"/>
                <w:b/>
                <w:color w:val="00B050"/>
              </w:rPr>
            </w:pPr>
            <w:r w:rsidRPr="00E739D0">
              <w:rPr>
                <w:rFonts w:asciiTheme="minorHAnsi" w:hAnsiTheme="minorHAnsi" w:cs="Arial"/>
                <w:b/>
                <w:color w:val="00B050"/>
              </w:rPr>
              <w:t xml:space="preserve">Yes </w:t>
            </w:r>
          </w:p>
        </w:tc>
      </w:tr>
    </w:tbl>
    <w:p w:rsidR="002F30DC" w:rsidRPr="002F30DC" w:rsidRDefault="002F30DC" w:rsidP="002F30DC">
      <w:pPr>
        <w:pStyle w:val="CapNormal"/>
        <w:rPr>
          <w:rFonts w:ascii="Calibri" w:hAnsi="Calibri"/>
          <w:i/>
          <w:sz w:val="24"/>
        </w:rPr>
      </w:pPr>
    </w:p>
    <w:p w:rsidR="0077750B" w:rsidRPr="00F971BA" w:rsidRDefault="0077750B" w:rsidP="0077750B">
      <w:pPr>
        <w:pStyle w:val="CapHeading2"/>
        <w:rPr>
          <w:rFonts w:ascii="Calibri" w:hAnsi="Calibri"/>
          <w:szCs w:val="28"/>
        </w:rPr>
      </w:pPr>
      <w:r w:rsidRPr="00F971BA">
        <w:rPr>
          <w:rFonts w:ascii="Calibri" w:hAnsi="Calibri"/>
          <w:szCs w:val="28"/>
        </w:rPr>
        <w:lastRenderedPageBreak/>
        <w:t>Design details</w:t>
      </w:r>
      <w:bookmarkEnd w:id="16"/>
      <w:bookmarkEnd w:id="17"/>
    </w:p>
    <w:p w:rsidR="00E701AE" w:rsidRPr="004B5D3A" w:rsidRDefault="00E701AE" w:rsidP="00E701AE">
      <w:pPr>
        <w:pStyle w:val="CapNormal"/>
        <w:rPr>
          <w:rFonts w:ascii="Calibri" w:hAnsi="Calibri"/>
          <w:i/>
          <w:sz w:val="24"/>
        </w:rPr>
      </w:pPr>
      <w:r w:rsidRPr="004B5D3A">
        <w:rPr>
          <w:rFonts w:ascii="Calibri" w:hAnsi="Calibri"/>
          <w:i/>
          <w:sz w:val="24"/>
        </w:rPr>
        <w:t xml:space="preserve">The intention of this section is to collect </w:t>
      </w:r>
      <w:r w:rsidR="00CF0E30" w:rsidRPr="004B5D3A">
        <w:rPr>
          <w:rFonts w:ascii="Calibri" w:hAnsi="Calibri"/>
          <w:i/>
          <w:sz w:val="24"/>
        </w:rPr>
        <w:t xml:space="preserve">all additional </w:t>
      </w:r>
      <w:r w:rsidRPr="004B5D3A">
        <w:rPr>
          <w:rFonts w:ascii="Calibri" w:hAnsi="Calibri"/>
          <w:i/>
          <w:sz w:val="24"/>
        </w:rPr>
        <w:t xml:space="preserve">design decisions needed to configure the system. </w:t>
      </w:r>
    </w:p>
    <w:p w:rsidR="0077750B" w:rsidRPr="004B5D3A" w:rsidRDefault="00E701AE" w:rsidP="0077750B">
      <w:pPr>
        <w:pStyle w:val="CapNormal"/>
        <w:rPr>
          <w:rFonts w:ascii="Calibri" w:hAnsi="Calibri"/>
          <w:i/>
          <w:sz w:val="24"/>
        </w:rPr>
      </w:pPr>
      <w:r w:rsidRPr="004B5D3A">
        <w:rPr>
          <w:rFonts w:ascii="Calibri" w:hAnsi="Calibri"/>
          <w:b/>
          <w:sz w:val="24"/>
        </w:rPr>
        <w:t xml:space="preserve">Examples Include: </w:t>
      </w:r>
      <w:r w:rsidRPr="004B5D3A">
        <w:rPr>
          <w:rFonts w:ascii="Calibri" w:hAnsi="Calibri"/>
          <w:i/>
          <w:sz w:val="24"/>
        </w:rPr>
        <w:t>Number ranges, document types, etc.</w:t>
      </w:r>
    </w:p>
    <w:tbl>
      <w:tblPr>
        <w:tblW w:w="5258"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tblPr>
      <w:tblGrid>
        <w:gridCol w:w="653"/>
        <w:gridCol w:w="2407"/>
        <w:gridCol w:w="2791"/>
        <w:gridCol w:w="4219"/>
      </w:tblGrid>
      <w:tr w:rsidR="0077750B" w:rsidRPr="00FF1D83" w:rsidTr="00B718A0">
        <w:trPr>
          <w:trHeight w:val="288"/>
        </w:trPr>
        <w:tc>
          <w:tcPr>
            <w:tcW w:w="324" w:type="pct"/>
            <w:tcBorders>
              <w:right w:val="single" w:sz="4" w:space="0" w:color="FFFFFF"/>
            </w:tcBorders>
            <w:shd w:val="clear" w:color="auto" w:fill="0099CC"/>
            <w:vAlign w:val="center"/>
            <w:hideMark/>
          </w:tcPr>
          <w:p w:rsidR="0077750B" w:rsidRPr="00FF1D83" w:rsidRDefault="0077750B" w:rsidP="00F458D6">
            <w:pPr>
              <w:pStyle w:val="TableHeading1White"/>
              <w:jc w:val="left"/>
              <w:rPr>
                <w:rFonts w:ascii="Calibri" w:hAnsi="Calibri"/>
                <w:sz w:val="24"/>
              </w:rPr>
            </w:pPr>
            <w:r w:rsidRPr="00FF1D83">
              <w:rPr>
                <w:rFonts w:ascii="Calibri" w:hAnsi="Calibri"/>
                <w:sz w:val="24"/>
              </w:rPr>
              <w:t xml:space="preserve">Ref. </w:t>
            </w:r>
          </w:p>
        </w:tc>
        <w:tc>
          <w:tcPr>
            <w:tcW w:w="1195" w:type="pct"/>
            <w:tcBorders>
              <w:left w:val="single" w:sz="4" w:space="0" w:color="FFFFFF"/>
              <w:right w:val="single" w:sz="4" w:space="0" w:color="FFFFFF"/>
            </w:tcBorders>
            <w:shd w:val="clear" w:color="auto" w:fill="0099CC"/>
            <w:vAlign w:val="center"/>
            <w:hideMark/>
          </w:tcPr>
          <w:p w:rsidR="0077750B" w:rsidRPr="00FF1D83" w:rsidRDefault="0077750B" w:rsidP="00F458D6">
            <w:pPr>
              <w:pStyle w:val="TableHeading1White"/>
              <w:jc w:val="left"/>
              <w:rPr>
                <w:rFonts w:ascii="Calibri" w:hAnsi="Calibri"/>
                <w:sz w:val="24"/>
              </w:rPr>
            </w:pPr>
            <w:r w:rsidRPr="00FF1D83">
              <w:rPr>
                <w:rFonts w:ascii="Calibri" w:hAnsi="Calibri"/>
                <w:sz w:val="24"/>
              </w:rPr>
              <w:t xml:space="preserve">Design Component </w:t>
            </w:r>
          </w:p>
        </w:tc>
        <w:tc>
          <w:tcPr>
            <w:tcW w:w="1386" w:type="pct"/>
            <w:tcBorders>
              <w:left w:val="single" w:sz="4" w:space="0" w:color="FFFFFF"/>
              <w:right w:val="single" w:sz="4" w:space="0" w:color="FFFFFF"/>
            </w:tcBorders>
            <w:shd w:val="clear" w:color="auto" w:fill="0099CC"/>
            <w:vAlign w:val="center"/>
            <w:hideMark/>
          </w:tcPr>
          <w:p w:rsidR="0077750B" w:rsidRPr="00FF1D83" w:rsidRDefault="0077750B" w:rsidP="00F458D6">
            <w:pPr>
              <w:pStyle w:val="TableHeading1White"/>
              <w:jc w:val="left"/>
              <w:rPr>
                <w:rFonts w:ascii="Calibri" w:hAnsi="Calibri"/>
                <w:sz w:val="24"/>
              </w:rPr>
            </w:pPr>
            <w:r w:rsidRPr="00FF1D83">
              <w:rPr>
                <w:rFonts w:ascii="Calibri" w:hAnsi="Calibri"/>
                <w:sz w:val="24"/>
              </w:rPr>
              <w:t xml:space="preserve">Initial Recommendation </w:t>
            </w:r>
          </w:p>
        </w:tc>
        <w:tc>
          <w:tcPr>
            <w:tcW w:w="2095" w:type="pct"/>
            <w:tcBorders>
              <w:left w:val="single" w:sz="4" w:space="0" w:color="FFFFFF"/>
            </w:tcBorders>
            <w:shd w:val="clear" w:color="auto" w:fill="0099CC"/>
            <w:vAlign w:val="center"/>
            <w:hideMark/>
          </w:tcPr>
          <w:p w:rsidR="0077750B" w:rsidRPr="00FF1D83" w:rsidRDefault="0077750B" w:rsidP="00F458D6">
            <w:pPr>
              <w:pStyle w:val="TableHeading1White"/>
              <w:jc w:val="left"/>
              <w:rPr>
                <w:rFonts w:ascii="Calibri" w:hAnsi="Calibri"/>
                <w:sz w:val="24"/>
              </w:rPr>
            </w:pPr>
            <w:r w:rsidRPr="00FF1D83">
              <w:rPr>
                <w:rFonts w:ascii="Calibri" w:hAnsi="Calibri"/>
                <w:sz w:val="24"/>
              </w:rPr>
              <w:t>Design details</w:t>
            </w:r>
          </w:p>
        </w:tc>
      </w:tr>
      <w:tr w:rsidR="001E3456" w:rsidRPr="00FF1D83" w:rsidTr="00B718A0">
        <w:trPr>
          <w:trHeight w:val="288"/>
        </w:trPr>
        <w:tc>
          <w:tcPr>
            <w:tcW w:w="324" w:type="pct"/>
          </w:tcPr>
          <w:p w:rsidR="001E3456" w:rsidRPr="00E6686D" w:rsidRDefault="001E3456" w:rsidP="009A6B51">
            <w:pPr>
              <w:pStyle w:val="TableBody"/>
              <w:rPr>
                <w:rFonts w:asciiTheme="minorHAnsi" w:hAnsiTheme="minorHAnsi"/>
                <w:sz w:val="24"/>
                <w:szCs w:val="24"/>
              </w:rPr>
            </w:pPr>
            <w:r w:rsidRPr="00E6686D">
              <w:rPr>
                <w:rFonts w:asciiTheme="minorHAnsi" w:hAnsiTheme="minorHAnsi"/>
                <w:sz w:val="24"/>
                <w:szCs w:val="24"/>
              </w:rPr>
              <w:t>1</w:t>
            </w:r>
          </w:p>
        </w:tc>
        <w:tc>
          <w:tcPr>
            <w:tcW w:w="1195" w:type="pct"/>
          </w:tcPr>
          <w:p w:rsidR="001E3456" w:rsidRPr="00FD45EE" w:rsidRDefault="001E3456" w:rsidP="00B4792D">
            <w:pPr>
              <w:rPr>
                <w:rFonts w:asciiTheme="minorHAnsi" w:hAnsiTheme="minorHAnsi"/>
              </w:rPr>
            </w:pPr>
            <w:r>
              <w:rPr>
                <w:rFonts w:asciiTheme="minorHAnsi" w:hAnsiTheme="minorHAnsi"/>
              </w:rPr>
              <w:t>Device Register Setup</w:t>
            </w:r>
          </w:p>
        </w:tc>
        <w:tc>
          <w:tcPr>
            <w:tcW w:w="1386" w:type="pct"/>
          </w:tcPr>
          <w:p w:rsidR="00C472B2" w:rsidRPr="00FD45EE" w:rsidRDefault="001E3456" w:rsidP="00C472B2">
            <w:pPr>
              <w:pStyle w:val="TableBody"/>
              <w:rPr>
                <w:rFonts w:asciiTheme="minorHAnsi" w:hAnsiTheme="minorHAnsi" w:cs="Times New Roman"/>
                <w:b/>
                <w:sz w:val="24"/>
                <w:szCs w:val="24"/>
              </w:rPr>
            </w:pPr>
            <w:r w:rsidRPr="0019133B">
              <w:rPr>
                <w:rFonts w:asciiTheme="minorHAnsi" w:hAnsiTheme="minorHAnsi" w:cs="Times New Roman"/>
                <w:sz w:val="24"/>
                <w:szCs w:val="24"/>
              </w:rPr>
              <w:t>Device Replacement</w:t>
            </w:r>
            <w:r>
              <w:rPr>
                <w:rFonts w:asciiTheme="minorHAnsi" w:hAnsiTheme="minorHAnsi" w:cs="Times New Roman"/>
                <w:b/>
                <w:sz w:val="24"/>
                <w:szCs w:val="24"/>
              </w:rPr>
              <w:t xml:space="preserve"> </w:t>
            </w:r>
            <w:r w:rsidRPr="0019133B">
              <w:rPr>
                <w:rFonts w:asciiTheme="minorHAnsi" w:hAnsiTheme="minorHAnsi" w:cs="Times New Roman"/>
                <w:sz w:val="24"/>
                <w:szCs w:val="24"/>
              </w:rPr>
              <w:t xml:space="preserve">workflow </w:t>
            </w:r>
            <w:r w:rsidR="00C472B2">
              <w:rPr>
                <w:rFonts w:asciiTheme="minorHAnsi" w:hAnsiTheme="minorHAnsi" w:cs="Times New Roman"/>
                <w:sz w:val="24"/>
                <w:szCs w:val="24"/>
              </w:rPr>
              <w:t xml:space="preserve">and Install workflow </w:t>
            </w:r>
            <w:r w:rsidRPr="0019133B">
              <w:rPr>
                <w:rFonts w:asciiTheme="minorHAnsi" w:hAnsiTheme="minorHAnsi" w:cs="Times New Roman"/>
                <w:sz w:val="24"/>
                <w:szCs w:val="24"/>
              </w:rPr>
              <w:t xml:space="preserve">will be enhanced to </w:t>
            </w:r>
            <w:r w:rsidR="00C472B2">
              <w:rPr>
                <w:rFonts w:asciiTheme="minorHAnsi" w:hAnsiTheme="minorHAnsi" w:cs="Times New Roman"/>
                <w:sz w:val="24"/>
                <w:szCs w:val="24"/>
              </w:rPr>
              <w:t>have register setup for GSD AMI meter.</w:t>
            </w:r>
          </w:p>
          <w:p w:rsidR="001E3456" w:rsidRPr="00FD45EE" w:rsidRDefault="001E3456" w:rsidP="00B4792D">
            <w:pPr>
              <w:pStyle w:val="TableBody"/>
              <w:rPr>
                <w:rFonts w:asciiTheme="minorHAnsi" w:hAnsiTheme="minorHAnsi" w:cs="Times New Roman"/>
                <w:b/>
                <w:sz w:val="24"/>
                <w:szCs w:val="24"/>
              </w:rPr>
            </w:pPr>
          </w:p>
        </w:tc>
        <w:tc>
          <w:tcPr>
            <w:tcW w:w="2095" w:type="pct"/>
            <w:shd w:val="clear" w:color="auto" w:fill="auto"/>
          </w:tcPr>
          <w:p w:rsidR="00C472B2" w:rsidRDefault="000151A5" w:rsidP="00B4792D">
            <w:pPr>
              <w:pStyle w:val="CommentText"/>
              <w:rPr>
                <w:rFonts w:asciiTheme="minorHAnsi" w:hAnsiTheme="minorHAnsi"/>
                <w:sz w:val="24"/>
                <w:szCs w:val="24"/>
              </w:rPr>
            </w:pPr>
            <w:r>
              <w:rPr>
                <w:rFonts w:asciiTheme="minorHAnsi" w:hAnsiTheme="minorHAnsi"/>
                <w:sz w:val="24"/>
                <w:szCs w:val="24"/>
              </w:rPr>
              <w:t>Since registers on legacy meter</w:t>
            </w:r>
            <w:r w:rsidR="005F53A2">
              <w:rPr>
                <w:rFonts w:asciiTheme="minorHAnsi" w:hAnsiTheme="minorHAnsi"/>
                <w:sz w:val="24"/>
                <w:szCs w:val="24"/>
              </w:rPr>
              <w:t>,</w:t>
            </w:r>
            <w:r>
              <w:rPr>
                <w:rFonts w:asciiTheme="minorHAnsi" w:hAnsiTheme="minorHAnsi"/>
                <w:sz w:val="24"/>
                <w:szCs w:val="24"/>
              </w:rPr>
              <w:t xml:space="preserve"> register</w:t>
            </w:r>
            <w:r w:rsidR="005F53A2">
              <w:rPr>
                <w:rFonts w:asciiTheme="minorHAnsi" w:hAnsiTheme="minorHAnsi"/>
                <w:sz w:val="24"/>
                <w:szCs w:val="24"/>
              </w:rPr>
              <w:t>s</w:t>
            </w:r>
            <w:r>
              <w:rPr>
                <w:rFonts w:asciiTheme="minorHAnsi" w:hAnsiTheme="minorHAnsi"/>
                <w:sz w:val="24"/>
                <w:szCs w:val="24"/>
              </w:rPr>
              <w:t xml:space="preserve"> on the smart meter</w:t>
            </w:r>
            <w:r w:rsidR="005F53A2">
              <w:rPr>
                <w:rFonts w:asciiTheme="minorHAnsi" w:hAnsiTheme="minorHAnsi"/>
                <w:sz w:val="24"/>
                <w:szCs w:val="24"/>
              </w:rPr>
              <w:t xml:space="preserve"> read manually, registers on smart meter read OTA </w:t>
            </w:r>
            <w:r>
              <w:rPr>
                <w:rFonts w:asciiTheme="minorHAnsi" w:hAnsiTheme="minorHAnsi"/>
                <w:sz w:val="24"/>
                <w:szCs w:val="24"/>
              </w:rPr>
              <w:t xml:space="preserve"> are different</w:t>
            </w:r>
            <w:r w:rsidR="005F53A2">
              <w:rPr>
                <w:rFonts w:asciiTheme="minorHAnsi" w:hAnsiTheme="minorHAnsi"/>
                <w:sz w:val="24"/>
                <w:szCs w:val="24"/>
              </w:rPr>
              <w:t>,</w:t>
            </w:r>
            <w:r>
              <w:rPr>
                <w:rFonts w:asciiTheme="minorHAnsi" w:hAnsiTheme="minorHAnsi"/>
                <w:sz w:val="24"/>
                <w:szCs w:val="24"/>
              </w:rPr>
              <w:t xml:space="preserve"> </w:t>
            </w:r>
            <w:r w:rsidR="005F53A2">
              <w:rPr>
                <w:rFonts w:asciiTheme="minorHAnsi" w:hAnsiTheme="minorHAnsi"/>
                <w:sz w:val="24"/>
                <w:szCs w:val="24"/>
              </w:rPr>
              <w:t>for</w:t>
            </w:r>
            <w:r>
              <w:rPr>
                <w:rFonts w:asciiTheme="minorHAnsi" w:hAnsiTheme="minorHAnsi"/>
                <w:sz w:val="24"/>
                <w:szCs w:val="24"/>
              </w:rPr>
              <w:t xml:space="preserve"> GSD rate meter</w:t>
            </w:r>
            <w:r w:rsidR="005F53A2">
              <w:rPr>
                <w:rFonts w:asciiTheme="minorHAnsi" w:hAnsiTheme="minorHAnsi"/>
                <w:sz w:val="24"/>
                <w:szCs w:val="24"/>
              </w:rPr>
              <w:t>s</w:t>
            </w:r>
            <w:r>
              <w:rPr>
                <w:rFonts w:asciiTheme="minorHAnsi" w:hAnsiTheme="minorHAnsi"/>
                <w:sz w:val="24"/>
                <w:szCs w:val="24"/>
              </w:rPr>
              <w:t>, an enahncement will be require</w:t>
            </w:r>
            <w:r w:rsidR="005F53A2">
              <w:rPr>
                <w:rFonts w:asciiTheme="minorHAnsi" w:hAnsiTheme="minorHAnsi"/>
                <w:sz w:val="24"/>
                <w:szCs w:val="24"/>
              </w:rPr>
              <w:t>d</w:t>
            </w:r>
            <w:r>
              <w:rPr>
                <w:rFonts w:asciiTheme="minorHAnsi" w:hAnsiTheme="minorHAnsi"/>
                <w:sz w:val="24"/>
                <w:szCs w:val="24"/>
              </w:rPr>
              <w:t xml:space="preserve"> for device </w:t>
            </w:r>
            <w:r w:rsidR="00EC76CA">
              <w:rPr>
                <w:rFonts w:asciiTheme="minorHAnsi" w:hAnsiTheme="minorHAnsi"/>
                <w:sz w:val="24"/>
                <w:szCs w:val="24"/>
              </w:rPr>
              <w:t>Install ,E</w:t>
            </w:r>
            <w:r>
              <w:rPr>
                <w:rFonts w:asciiTheme="minorHAnsi" w:hAnsiTheme="minorHAnsi"/>
                <w:sz w:val="24"/>
                <w:szCs w:val="24"/>
              </w:rPr>
              <w:t>xchange or modification workflow</w:t>
            </w:r>
            <w:r w:rsidR="005F53A2">
              <w:rPr>
                <w:rFonts w:asciiTheme="minorHAnsi" w:hAnsiTheme="minorHAnsi"/>
                <w:sz w:val="24"/>
                <w:szCs w:val="24"/>
              </w:rPr>
              <w:t>s</w:t>
            </w:r>
            <w:r>
              <w:rPr>
                <w:rFonts w:asciiTheme="minorHAnsi" w:hAnsiTheme="minorHAnsi"/>
                <w:sz w:val="24"/>
                <w:szCs w:val="24"/>
              </w:rPr>
              <w:t>.</w:t>
            </w:r>
          </w:p>
          <w:p w:rsidR="001E3456" w:rsidRDefault="005F53A2" w:rsidP="00B4792D">
            <w:pPr>
              <w:pStyle w:val="CommentText"/>
              <w:rPr>
                <w:rFonts w:asciiTheme="minorHAnsi" w:hAnsiTheme="minorHAnsi"/>
                <w:sz w:val="24"/>
                <w:szCs w:val="24"/>
              </w:rPr>
            </w:pPr>
            <w:r>
              <w:rPr>
                <w:rFonts w:asciiTheme="minorHAnsi" w:hAnsiTheme="minorHAnsi"/>
                <w:sz w:val="24"/>
                <w:szCs w:val="24"/>
              </w:rPr>
              <w:t xml:space="preserve">OTA GSD Meters </w:t>
            </w:r>
            <w:r w:rsidR="000151A5">
              <w:rPr>
                <w:rFonts w:asciiTheme="minorHAnsi" w:hAnsiTheme="minorHAnsi"/>
                <w:sz w:val="24"/>
                <w:szCs w:val="24"/>
              </w:rPr>
              <w:t>will</w:t>
            </w:r>
            <w:r w:rsidR="001E3456">
              <w:rPr>
                <w:rFonts w:asciiTheme="minorHAnsi" w:hAnsiTheme="minorHAnsi"/>
                <w:sz w:val="24"/>
                <w:szCs w:val="24"/>
              </w:rPr>
              <w:t xml:space="preserve"> have three registers</w:t>
            </w:r>
            <w:r w:rsidR="00EC76CA">
              <w:rPr>
                <w:rFonts w:asciiTheme="minorHAnsi" w:hAnsiTheme="minorHAnsi"/>
                <w:sz w:val="24"/>
                <w:szCs w:val="24"/>
              </w:rPr>
              <w:t xml:space="preserve">, </w:t>
            </w:r>
            <w:r w:rsidR="001E3456">
              <w:rPr>
                <w:rFonts w:asciiTheme="minorHAnsi" w:hAnsiTheme="minorHAnsi"/>
                <w:sz w:val="24"/>
                <w:szCs w:val="24"/>
              </w:rPr>
              <w:t xml:space="preserve"> meter reading and billing relevant</w:t>
            </w:r>
          </w:p>
          <w:p w:rsidR="001E3456" w:rsidRDefault="001E3456" w:rsidP="00CD2868">
            <w:pPr>
              <w:pStyle w:val="CommentText"/>
              <w:numPr>
                <w:ilvl w:val="0"/>
                <w:numId w:val="11"/>
              </w:numPr>
              <w:rPr>
                <w:rFonts w:asciiTheme="minorHAnsi" w:hAnsiTheme="minorHAnsi"/>
                <w:sz w:val="24"/>
                <w:szCs w:val="24"/>
              </w:rPr>
            </w:pPr>
            <w:r>
              <w:rPr>
                <w:rFonts w:asciiTheme="minorHAnsi" w:hAnsiTheme="minorHAnsi"/>
                <w:sz w:val="24"/>
                <w:szCs w:val="24"/>
              </w:rPr>
              <w:t>KWH  - Index Read</w:t>
            </w:r>
          </w:p>
          <w:p w:rsidR="001E3456" w:rsidRDefault="00085702" w:rsidP="00CD2868">
            <w:pPr>
              <w:pStyle w:val="CommentText"/>
              <w:numPr>
                <w:ilvl w:val="0"/>
                <w:numId w:val="11"/>
              </w:numPr>
              <w:rPr>
                <w:rFonts w:asciiTheme="minorHAnsi" w:hAnsiTheme="minorHAnsi"/>
                <w:sz w:val="24"/>
                <w:szCs w:val="24"/>
              </w:rPr>
            </w:pPr>
            <w:r>
              <w:rPr>
                <w:rFonts w:asciiTheme="minorHAnsi" w:hAnsiTheme="minorHAnsi"/>
                <w:sz w:val="24"/>
                <w:szCs w:val="24"/>
              </w:rPr>
              <w:t>KVARH – Index Read</w:t>
            </w:r>
          </w:p>
          <w:p w:rsidR="001E3456" w:rsidRDefault="00085702" w:rsidP="00CD2868">
            <w:pPr>
              <w:pStyle w:val="CommentText"/>
              <w:numPr>
                <w:ilvl w:val="0"/>
                <w:numId w:val="11"/>
              </w:numPr>
              <w:rPr>
                <w:rFonts w:asciiTheme="minorHAnsi" w:hAnsiTheme="minorHAnsi"/>
                <w:sz w:val="24"/>
                <w:szCs w:val="24"/>
              </w:rPr>
            </w:pPr>
            <w:r>
              <w:rPr>
                <w:rFonts w:asciiTheme="minorHAnsi" w:hAnsiTheme="minorHAnsi"/>
                <w:sz w:val="24"/>
                <w:szCs w:val="24"/>
              </w:rPr>
              <w:t>KWH–I  - Interval Read</w:t>
            </w:r>
          </w:p>
          <w:p w:rsidR="001E3456" w:rsidRDefault="001E3456" w:rsidP="00B4792D">
            <w:pPr>
              <w:pStyle w:val="CommentText"/>
              <w:rPr>
                <w:rFonts w:asciiTheme="minorHAnsi" w:hAnsiTheme="minorHAnsi"/>
                <w:sz w:val="24"/>
                <w:szCs w:val="24"/>
              </w:rPr>
            </w:pPr>
            <w:r>
              <w:rPr>
                <w:rFonts w:asciiTheme="minorHAnsi" w:hAnsiTheme="minorHAnsi"/>
                <w:sz w:val="24"/>
                <w:szCs w:val="24"/>
              </w:rPr>
              <w:t>Time span at register for interval reads will be 15 minutes only.</w:t>
            </w:r>
          </w:p>
          <w:p w:rsidR="000151A5" w:rsidRDefault="000151A5" w:rsidP="00B4792D">
            <w:pPr>
              <w:pStyle w:val="CommentText"/>
              <w:rPr>
                <w:rFonts w:asciiTheme="minorHAnsi" w:hAnsiTheme="minorHAnsi"/>
                <w:sz w:val="24"/>
                <w:szCs w:val="24"/>
              </w:rPr>
            </w:pPr>
            <w:r>
              <w:rPr>
                <w:rFonts w:asciiTheme="minorHAnsi" w:hAnsiTheme="minorHAnsi"/>
                <w:sz w:val="24"/>
                <w:szCs w:val="24"/>
              </w:rPr>
              <w:t>Enable and synch interval register on device with MDM system.</w:t>
            </w:r>
          </w:p>
          <w:p w:rsidR="00EC76CA" w:rsidRDefault="00EC76CA" w:rsidP="00B4792D">
            <w:pPr>
              <w:pStyle w:val="CommentText"/>
              <w:rPr>
                <w:rFonts w:asciiTheme="minorHAnsi" w:hAnsiTheme="minorHAnsi"/>
                <w:sz w:val="24"/>
                <w:szCs w:val="24"/>
              </w:rPr>
            </w:pPr>
            <w:r>
              <w:rPr>
                <w:rFonts w:asciiTheme="minorHAnsi" w:hAnsiTheme="minorHAnsi"/>
                <w:sz w:val="24"/>
                <w:szCs w:val="24"/>
              </w:rPr>
              <w:t>A common function module will be developed which will be called from following processes to update</w:t>
            </w:r>
            <w:r w:rsidR="00085702">
              <w:rPr>
                <w:rFonts w:asciiTheme="minorHAnsi" w:hAnsiTheme="minorHAnsi"/>
                <w:sz w:val="24"/>
                <w:szCs w:val="24"/>
              </w:rPr>
              <w:t xml:space="preserve"> register attributes for GSD _1120 and GSD _</w:t>
            </w:r>
            <w:r w:rsidR="00894207">
              <w:rPr>
                <w:rFonts w:asciiTheme="minorHAnsi" w:hAnsiTheme="minorHAnsi"/>
                <w:sz w:val="24"/>
                <w:szCs w:val="24"/>
              </w:rPr>
              <w:t>1130 demand customers.</w:t>
            </w:r>
          </w:p>
          <w:p w:rsidR="00894207" w:rsidRDefault="00894207" w:rsidP="00A04B95">
            <w:pPr>
              <w:pStyle w:val="CommentText"/>
              <w:numPr>
                <w:ilvl w:val="0"/>
                <w:numId w:val="28"/>
              </w:numPr>
              <w:rPr>
                <w:rFonts w:asciiTheme="minorHAnsi" w:hAnsiTheme="minorHAnsi"/>
                <w:sz w:val="24"/>
                <w:szCs w:val="24"/>
              </w:rPr>
            </w:pPr>
            <w:r>
              <w:rPr>
                <w:rFonts w:asciiTheme="minorHAnsi" w:hAnsiTheme="minorHAnsi"/>
                <w:sz w:val="24"/>
                <w:szCs w:val="24"/>
              </w:rPr>
              <w:t>After Deployment and GD validation , AMI meter will cut over to IB</w:t>
            </w:r>
          </w:p>
          <w:p w:rsidR="00894207" w:rsidRDefault="00894207" w:rsidP="00A04B95">
            <w:pPr>
              <w:pStyle w:val="CommentText"/>
              <w:numPr>
                <w:ilvl w:val="0"/>
                <w:numId w:val="28"/>
              </w:numPr>
              <w:rPr>
                <w:rFonts w:asciiTheme="minorHAnsi" w:hAnsiTheme="minorHAnsi"/>
                <w:sz w:val="24"/>
                <w:szCs w:val="24"/>
              </w:rPr>
            </w:pPr>
            <w:r>
              <w:rPr>
                <w:rFonts w:asciiTheme="minorHAnsi" w:hAnsiTheme="minorHAnsi"/>
                <w:sz w:val="24"/>
                <w:szCs w:val="24"/>
              </w:rPr>
              <w:t xml:space="preserve">New service request for brand </w:t>
            </w:r>
            <w:r>
              <w:rPr>
                <w:rFonts w:asciiTheme="minorHAnsi" w:hAnsiTheme="minorHAnsi"/>
                <w:sz w:val="24"/>
                <w:szCs w:val="24"/>
              </w:rPr>
              <w:lastRenderedPageBreak/>
              <w:t>new premises with GSD rate category</w:t>
            </w:r>
          </w:p>
          <w:p w:rsidR="00894207" w:rsidRDefault="00894207" w:rsidP="00A04B95">
            <w:pPr>
              <w:pStyle w:val="CommentText"/>
              <w:numPr>
                <w:ilvl w:val="0"/>
                <w:numId w:val="28"/>
              </w:numPr>
              <w:rPr>
                <w:rFonts w:asciiTheme="minorHAnsi" w:hAnsiTheme="minorHAnsi"/>
                <w:sz w:val="24"/>
                <w:szCs w:val="24"/>
              </w:rPr>
            </w:pPr>
            <w:r>
              <w:rPr>
                <w:rFonts w:asciiTheme="minorHAnsi" w:hAnsiTheme="minorHAnsi"/>
                <w:sz w:val="24"/>
                <w:szCs w:val="24"/>
              </w:rPr>
              <w:t>New Move In with GSD rate category</w:t>
            </w:r>
          </w:p>
          <w:p w:rsidR="00894207" w:rsidRDefault="00894207" w:rsidP="00A04B95">
            <w:pPr>
              <w:pStyle w:val="CommentText"/>
              <w:numPr>
                <w:ilvl w:val="0"/>
                <w:numId w:val="28"/>
              </w:numPr>
              <w:rPr>
                <w:rFonts w:asciiTheme="minorHAnsi" w:hAnsiTheme="minorHAnsi"/>
                <w:sz w:val="24"/>
                <w:szCs w:val="24"/>
              </w:rPr>
            </w:pPr>
            <w:r>
              <w:rPr>
                <w:rFonts w:asciiTheme="minorHAnsi" w:hAnsiTheme="minorHAnsi"/>
                <w:sz w:val="24"/>
                <w:szCs w:val="24"/>
              </w:rPr>
              <w:t>Service Upgrade with GSD rate category</w:t>
            </w:r>
          </w:p>
          <w:p w:rsidR="00894207" w:rsidRDefault="00894207" w:rsidP="00A04B95">
            <w:pPr>
              <w:pStyle w:val="CommentText"/>
              <w:numPr>
                <w:ilvl w:val="0"/>
                <w:numId w:val="28"/>
              </w:numPr>
              <w:rPr>
                <w:rFonts w:asciiTheme="minorHAnsi" w:hAnsiTheme="minorHAnsi"/>
                <w:sz w:val="24"/>
                <w:szCs w:val="24"/>
              </w:rPr>
            </w:pPr>
            <w:r>
              <w:rPr>
                <w:rFonts w:asciiTheme="minorHAnsi" w:hAnsiTheme="minorHAnsi"/>
                <w:sz w:val="24"/>
                <w:szCs w:val="24"/>
              </w:rPr>
              <w:t>AMI to AMI meter exchange with GSD rate category</w:t>
            </w:r>
          </w:p>
          <w:p w:rsidR="00EC76CA" w:rsidRPr="00FD45EE" w:rsidRDefault="00EC76CA" w:rsidP="00B4792D">
            <w:pPr>
              <w:pStyle w:val="CommentText"/>
              <w:rPr>
                <w:rFonts w:asciiTheme="minorHAnsi" w:hAnsiTheme="minorHAnsi"/>
                <w:sz w:val="24"/>
                <w:szCs w:val="24"/>
              </w:rPr>
            </w:pPr>
          </w:p>
        </w:tc>
      </w:tr>
      <w:tr w:rsidR="00EE128F" w:rsidRPr="00FF1D83" w:rsidTr="00AD55A2">
        <w:trPr>
          <w:trHeight w:val="647"/>
        </w:trPr>
        <w:tc>
          <w:tcPr>
            <w:tcW w:w="324" w:type="pct"/>
          </w:tcPr>
          <w:p w:rsidR="00EE128F" w:rsidRPr="00E6686D" w:rsidRDefault="00EE128F" w:rsidP="009A6B51">
            <w:pPr>
              <w:pStyle w:val="TableBody"/>
              <w:rPr>
                <w:rFonts w:asciiTheme="minorHAnsi" w:hAnsiTheme="minorHAnsi"/>
                <w:sz w:val="24"/>
                <w:szCs w:val="24"/>
              </w:rPr>
            </w:pPr>
            <w:r w:rsidRPr="00E6686D">
              <w:rPr>
                <w:rFonts w:asciiTheme="minorHAnsi" w:hAnsiTheme="minorHAnsi"/>
                <w:sz w:val="24"/>
                <w:szCs w:val="24"/>
              </w:rPr>
              <w:lastRenderedPageBreak/>
              <w:t>2</w:t>
            </w:r>
          </w:p>
        </w:tc>
        <w:tc>
          <w:tcPr>
            <w:tcW w:w="1195" w:type="pct"/>
          </w:tcPr>
          <w:p w:rsidR="00EE128F" w:rsidRPr="007F4CA4" w:rsidRDefault="00EE128F" w:rsidP="00891964">
            <w:pPr>
              <w:rPr>
                <w:rFonts w:asciiTheme="minorHAnsi" w:hAnsiTheme="minorHAnsi"/>
              </w:rPr>
            </w:pPr>
            <w:r>
              <w:rPr>
                <w:rFonts w:asciiTheme="minorHAnsi" w:hAnsiTheme="minorHAnsi"/>
              </w:rPr>
              <w:t xml:space="preserve">EDM - Interval Profile </w:t>
            </w:r>
          </w:p>
        </w:tc>
        <w:tc>
          <w:tcPr>
            <w:tcW w:w="1386" w:type="pct"/>
          </w:tcPr>
          <w:p w:rsidR="00EE128F" w:rsidRPr="007F4CA4" w:rsidRDefault="00891964" w:rsidP="00891964">
            <w:pPr>
              <w:rPr>
                <w:rFonts w:asciiTheme="minorHAnsi" w:hAnsiTheme="minorHAnsi"/>
              </w:rPr>
            </w:pPr>
            <w:r>
              <w:rPr>
                <w:rFonts w:asciiTheme="minorHAnsi" w:hAnsiTheme="minorHAnsi"/>
              </w:rPr>
              <w:t>Creation, allocation at interval register and synchronization with MDM system of interval profile will be automated.</w:t>
            </w:r>
          </w:p>
        </w:tc>
        <w:tc>
          <w:tcPr>
            <w:tcW w:w="2095" w:type="pct"/>
            <w:shd w:val="clear" w:color="auto" w:fill="auto"/>
          </w:tcPr>
          <w:p w:rsidR="00EE128F" w:rsidRDefault="00DF087F" w:rsidP="00B4792D">
            <w:pPr>
              <w:textAlignment w:val="center"/>
              <w:rPr>
                <w:rFonts w:asciiTheme="minorHAnsi" w:hAnsiTheme="minorHAnsi"/>
              </w:rPr>
            </w:pPr>
            <w:r>
              <w:rPr>
                <w:rFonts w:asciiTheme="minorHAnsi" w:hAnsiTheme="minorHAnsi"/>
              </w:rPr>
              <w:t>1</w:t>
            </w:r>
            <w:r w:rsidR="00EE128F">
              <w:rPr>
                <w:rFonts w:asciiTheme="minorHAnsi" w:hAnsiTheme="minorHAnsi"/>
              </w:rPr>
              <w:t>. Profile Header – Profile header have characteristics of interval profile. These attributes will be associated to KWH Interval channel to IEE.</w:t>
            </w:r>
          </w:p>
          <w:p w:rsidR="00EE128F" w:rsidRPr="0019133B" w:rsidRDefault="00EE128F" w:rsidP="00A04B95">
            <w:pPr>
              <w:pStyle w:val="ListParagraph"/>
              <w:numPr>
                <w:ilvl w:val="0"/>
                <w:numId w:val="12"/>
              </w:numPr>
              <w:textAlignment w:val="center"/>
              <w:rPr>
                <w:rFonts w:asciiTheme="minorHAnsi" w:hAnsiTheme="minorHAnsi"/>
                <w:sz w:val="18"/>
                <w:szCs w:val="18"/>
              </w:rPr>
            </w:pPr>
            <w:r w:rsidRPr="0019133B">
              <w:rPr>
                <w:rFonts w:asciiTheme="minorHAnsi" w:hAnsiTheme="minorHAnsi"/>
                <w:sz w:val="24"/>
                <w:szCs w:val="24"/>
              </w:rPr>
              <w:t xml:space="preserve">Description </w:t>
            </w:r>
            <w:r>
              <w:rPr>
                <w:rFonts w:asciiTheme="minorHAnsi" w:hAnsiTheme="minorHAnsi"/>
                <w:sz w:val="24"/>
                <w:szCs w:val="24"/>
              </w:rPr>
              <w:t xml:space="preserve"> - </w:t>
            </w:r>
            <w:r w:rsidRPr="0019133B">
              <w:rPr>
                <w:rFonts w:asciiTheme="minorHAnsi" w:hAnsiTheme="minorHAnsi"/>
                <w:sz w:val="24"/>
                <w:szCs w:val="24"/>
              </w:rPr>
              <w:t>This have device location (SDP)</w:t>
            </w:r>
            <w:r>
              <w:rPr>
                <w:rFonts w:asciiTheme="minorHAnsi" w:hAnsiTheme="minorHAnsi"/>
                <w:sz w:val="24"/>
                <w:szCs w:val="24"/>
              </w:rPr>
              <w:t xml:space="preserve"> as Process Id</w:t>
            </w:r>
          </w:p>
          <w:p w:rsidR="00EE128F" w:rsidRPr="0019133B" w:rsidRDefault="00EE128F" w:rsidP="00A04B95">
            <w:pPr>
              <w:pStyle w:val="ListParagraph"/>
              <w:numPr>
                <w:ilvl w:val="0"/>
                <w:numId w:val="12"/>
              </w:numPr>
              <w:textAlignment w:val="center"/>
              <w:rPr>
                <w:rFonts w:asciiTheme="minorHAnsi" w:hAnsiTheme="minorHAnsi"/>
                <w:sz w:val="24"/>
                <w:szCs w:val="24"/>
              </w:rPr>
            </w:pPr>
            <w:r w:rsidRPr="0019133B">
              <w:rPr>
                <w:rFonts w:asciiTheme="minorHAnsi" w:hAnsiTheme="minorHAnsi"/>
                <w:sz w:val="24"/>
                <w:szCs w:val="24"/>
              </w:rPr>
              <w:t>Division</w:t>
            </w:r>
            <w:r>
              <w:rPr>
                <w:rFonts w:asciiTheme="minorHAnsi" w:hAnsiTheme="minorHAnsi"/>
                <w:sz w:val="24"/>
                <w:szCs w:val="24"/>
              </w:rPr>
              <w:t xml:space="preserve"> – 01 ( Electricity)</w:t>
            </w:r>
          </w:p>
          <w:p w:rsidR="00EE128F" w:rsidRDefault="00EE128F" w:rsidP="00A04B95">
            <w:pPr>
              <w:pStyle w:val="ListParagraph"/>
              <w:numPr>
                <w:ilvl w:val="0"/>
                <w:numId w:val="12"/>
              </w:numPr>
              <w:textAlignment w:val="center"/>
              <w:rPr>
                <w:rFonts w:asciiTheme="minorHAnsi" w:hAnsiTheme="minorHAnsi"/>
                <w:sz w:val="24"/>
                <w:szCs w:val="24"/>
              </w:rPr>
            </w:pPr>
            <w:r w:rsidRPr="0019133B">
              <w:rPr>
                <w:rFonts w:asciiTheme="minorHAnsi" w:hAnsiTheme="minorHAnsi"/>
                <w:sz w:val="24"/>
                <w:szCs w:val="24"/>
              </w:rPr>
              <w:t>Location of Profile Values - Profile Values</w:t>
            </w:r>
            <w:r>
              <w:rPr>
                <w:rFonts w:asciiTheme="minorHAnsi" w:hAnsiTheme="minorHAnsi"/>
                <w:sz w:val="24"/>
                <w:szCs w:val="24"/>
              </w:rPr>
              <w:t xml:space="preserve"> Originate from External IEE System</w:t>
            </w:r>
          </w:p>
          <w:p w:rsidR="00EE128F" w:rsidRDefault="00EE128F" w:rsidP="00A04B95">
            <w:pPr>
              <w:pStyle w:val="ListParagraph"/>
              <w:numPr>
                <w:ilvl w:val="0"/>
                <w:numId w:val="12"/>
              </w:numPr>
              <w:textAlignment w:val="center"/>
              <w:rPr>
                <w:rFonts w:asciiTheme="minorHAnsi" w:hAnsiTheme="minorHAnsi"/>
                <w:sz w:val="24"/>
                <w:szCs w:val="24"/>
              </w:rPr>
            </w:pPr>
            <w:r w:rsidRPr="0019133B">
              <w:rPr>
                <w:rFonts w:asciiTheme="minorHAnsi" w:hAnsiTheme="minorHAnsi"/>
                <w:sz w:val="24"/>
                <w:szCs w:val="24"/>
              </w:rPr>
              <w:t xml:space="preserve">TOU Billable </w:t>
            </w:r>
            <w:r>
              <w:rPr>
                <w:rFonts w:asciiTheme="minorHAnsi" w:hAnsiTheme="minorHAnsi"/>
                <w:sz w:val="24"/>
                <w:szCs w:val="24"/>
              </w:rPr>
              <w:t xml:space="preserve"> - Yes </w:t>
            </w:r>
          </w:p>
          <w:p w:rsidR="00EE128F" w:rsidRPr="0019133B" w:rsidRDefault="00EE128F" w:rsidP="00A04B95">
            <w:pPr>
              <w:pStyle w:val="ListParagraph"/>
              <w:numPr>
                <w:ilvl w:val="0"/>
                <w:numId w:val="12"/>
              </w:numPr>
              <w:textAlignment w:val="center"/>
              <w:rPr>
                <w:rFonts w:asciiTheme="minorHAnsi" w:hAnsiTheme="minorHAnsi"/>
                <w:sz w:val="24"/>
                <w:szCs w:val="24"/>
              </w:rPr>
            </w:pPr>
            <w:r w:rsidRPr="0019133B">
              <w:rPr>
                <w:rFonts w:asciiTheme="minorHAnsi" w:hAnsiTheme="minorHAnsi"/>
                <w:sz w:val="24"/>
                <w:szCs w:val="24"/>
              </w:rPr>
              <w:t xml:space="preserve">Valid From Date/Time </w:t>
            </w:r>
            <w:r>
              <w:rPr>
                <w:rFonts w:asciiTheme="minorHAnsi" w:hAnsiTheme="minorHAnsi"/>
                <w:sz w:val="24"/>
                <w:szCs w:val="24"/>
              </w:rPr>
              <w:t xml:space="preserve"> - </w:t>
            </w:r>
            <w:r w:rsidRPr="0019133B">
              <w:rPr>
                <w:rFonts w:asciiTheme="minorHAnsi" w:hAnsiTheme="minorHAnsi"/>
                <w:sz w:val="24"/>
                <w:szCs w:val="24"/>
              </w:rPr>
              <w:t xml:space="preserve">Device </w:t>
            </w:r>
            <w:r>
              <w:rPr>
                <w:rFonts w:asciiTheme="minorHAnsi" w:hAnsiTheme="minorHAnsi"/>
                <w:sz w:val="24"/>
                <w:szCs w:val="24"/>
              </w:rPr>
              <w:t>Allocation Date minus x month/year</w:t>
            </w:r>
          </w:p>
          <w:p w:rsidR="00EE128F" w:rsidRPr="0019133B" w:rsidRDefault="00EE128F" w:rsidP="00A04B95">
            <w:pPr>
              <w:pStyle w:val="ListParagraph"/>
              <w:numPr>
                <w:ilvl w:val="0"/>
                <w:numId w:val="12"/>
              </w:numPr>
              <w:textAlignment w:val="center"/>
              <w:rPr>
                <w:rFonts w:asciiTheme="minorHAnsi" w:hAnsiTheme="minorHAnsi"/>
                <w:sz w:val="24"/>
                <w:szCs w:val="24"/>
              </w:rPr>
            </w:pPr>
            <w:r w:rsidRPr="0019133B">
              <w:rPr>
                <w:rFonts w:asciiTheme="minorHAnsi" w:hAnsiTheme="minorHAnsi"/>
                <w:sz w:val="24"/>
                <w:szCs w:val="24"/>
              </w:rPr>
              <w:t xml:space="preserve">Profile type </w:t>
            </w:r>
            <w:r>
              <w:rPr>
                <w:rFonts w:asciiTheme="minorHAnsi" w:hAnsiTheme="minorHAnsi"/>
                <w:sz w:val="24"/>
                <w:szCs w:val="24"/>
              </w:rPr>
              <w:t xml:space="preserve"> - Historical</w:t>
            </w:r>
          </w:p>
          <w:p w:rsidR="00EE128F" w:rsidRPr="0019133B" w:rsidRDefault="00EE128F" w:rsidP="00A04B95">
            <w:pPr>
              <w:pStyle w:val="ListParagraph"/>
              <w:numPr>
                <w:ilvl w:val="0"/>
                <w:numId w:val="12"/>
              </w:numPr>
              <w:textAlignment w:val="center"/>
              <w:rPr>
                <w:rFonts w:asciiTheme="minorHAnsi" w:hAnsiTheme="minorHAnsi"/>
                <w:sz w:val="24"/>
                <w:szCs w:val="24"/>
              </w:rPr>
            </w:pPr>
            <w:r w:rsidRPr="0019133B">
              <w:rPr>
                <w:rFonts w:asciiTheme="minorHAnsi" w:hAnsiTheme="minorHAnsi"/>
                <w:sz w:val="24"/>
                <w:szCs w:val="24"/>
              </w:rPr>
              <w:t xml:space="preserve">Profile value category </w:t>
            </w:r>
            <w:r>
              <w:rPr>
                <w:rFonts w:asciiTheme="minorHAnsi" w:hAnsiTheme="minorHAnsi"/>
                <w:sz w:val="24"/>
                <w:szCs w:val="24"/>
              </w:rPr>
              <w:t>- Quantity</w:t>
            </w:r>
          </w:p>
          <w:p w:rsidR="00EE128F" w:rsidRDefault="00EE128F" w:rsidP="00A04B95">
            <w:pPr>
              <w:pStyle w:val="ListParagraph"/>
              <w:numPr>
                <w:ilvl w:val="0"/>
                <w:numId w:val="12"/>
              </w:numPr>
              <w:textAlignment w:val="center"/>
              <w:rPr>
                <w:rFonts w:asciiTheme="minorHAnsi" w:hAnsiTheme="minorHAnsi"/>
                <w:sz w:val="24"/>
                <w:szCs w:val="24"/>
              </w:rPr>
            </w:pPr>
            <w:r w:rsidRPr="0019133B">
              <w:rPr>
                <w:rFonts w:asciiTheme="minorHAnsi" w:hAnsiTheme="minorHAnsi"/>
                <w:sz w:val="24"/>
                <w:szCs w:val="24"/>
              </w:rPr>
              <w:t xml:space="preserve">Interval length </w:t>
            </w:r>
            <w:r>
              <w:rPr>
                <w:rFonts w:asciiTheme="minorHAnsi" w:hAnsiTheme="minorHAnsi"/>
                <w:sz w:val="24"/>
                <w:szCs w:val="24"/>
              </w:rPr>
              <w:t xml:space="preserve"> - 15 minutes</w:t>
            </w:r>
          </w:p>
          <w:p w:rsidR="00EE128F" w:rsidRPr="00500ACE" w:rsidRDefault="00EE128F" w:rsidP="00A04B95">
            <w:pPr>
              <w:pStyle w:val="ListParagraph"/>
              <w:numPr>
                <w:ilvl w:val="0"/>
                <w:numId w:val="12"/>
              </w:numPr>
              <w:textAlignment w:val="center"/>
              <w:rPr>
                <w:rFonts w:asciiTheme="minorHAnsi" w:hAnsiTheme="minorHAnsi"/>
              </w:rPr>
            </w:pPr>
            <w:r w:rsidRPr="00500ACE">
              <w:rPr>
                <w:rFonts w:asciiTheme="minorHAnsi" w:hAnsiTheme="minorHAnsi"/>
                <w:sz w:val="24"/>
                <w:szCs w:val="24"/>
              </w:rPr>
              <w:t xml:space="preserve">Unit of Measure </w:t>
            </w:r>
            <w:r>
              <w:rPr>
                <w:rFonts w:asciiTheme="minorHAnsi" w:hAnsiTheme="minorHAnsi"/>
                <w:sz w:val="24"/>
                <w:szCs w:val="24"/>
              </w:rPr>
              <w:t>–</w:t>
            </w:r>
            <w:r w:rsidRPr="00500ACE">
              <w:rPr>
                <w:rFonts w:asciiTheme="minorHAnsi" w:hAnsiTheme="minorHAnsi"/>
                <w:sz w:val="24"/>
                <w:szCs w:val="24"/>
              </w:rPr>
              <w:t xml:space="preserve"> </w:t>
            </w:r>
            <w:r>
              <w:rPr>
                <w:rFonts w:asciiTheme="minorHAnsi" w:hAnsiTheme="minorHAnsi"/>
                <w:sz w:val="24"/>
                <w:szCs w:val="24"/>
              </w:rPr>
              <w:t>KWH</w:t>
            </w:r>
          </w:p>
          <w:p w:rsidR="00EE128F" w:rsidRDefault="00DF087F" w:rsidP="00B4792D">
            <w:pPr>
              <w:textAlignment w:val="center"/>
              <w:rPr>
                <w:rFonts w:asciiTheme="minorHAnsi" w:hAnsiTheme="minorHAnsi"/>
              </w:rPr>
            </w:pPr>
            <w:r>
              <w:rPr>
                <w:rFonts w:asciiTheme="minorHAnsi" w:hAnsiTheme="minorHAnsi"/>
              </w:rPr>
              <w:t>2</w:t>
            </w:r>
            <w:r w:rsidR="00EE128F">
              <w:rPr>
                <w:rFonts w:asciiTheme="minorHAnsi" w:hAnsiTheme="minorHAnsi"/>
              </w:rPr>
              <w:t>. A new profile allocation role will be defined to distinguish this profile from others</w:t>
            </w:r>
            <w:r w:rsidR="009C6BA6">
              <w:rPr>
                <w:rFonts w:asciiTheme="minorHAnsi" w:hAnsiTheme="minorHAnsi"/>
              </w:rPr>
              <w:t>. Profile allocation role determine the relationship between profile and register.</w:t>
            </w:r>
          </w:p>
          <w:p w:rsidR="00894207" w:rsidRDefault="00DF087F" w:rsidP="00B4792D">
            <w:pPr>
              <w:textAlignment w:val="center"/>
              <w:rPr>
                <w:rFonts w:asciiTheme="minorHAnsi" w:hAnsiTheme="minorHAnsi"/>
              </w:rPr>
            </w:pPr>
            <w:r>
              <w:rPr>
                <w:rFonts w:asciiTheme="minorHAnsi" w:hAnsiTheme="minorHAnsi"/>
              </w:rPr>
              <w:t>3</w:t>
            </w:r>
            <w:r w:rsidR="00EE128F">
              <w:rPr>
                <w:rFonts w:asciiTheme="minorHAnsi" w:hAnsiTheme="minorHAnsi"/>
              </w:rPr>
              <w:t xml:space="preserve">. </w:t>
            </w:r>
            <w:r w:rsidR="00894207">
              <w:rPr>
                <w:rFonts w:asciiTheme="minorHAnsi" w:hAnsiTheme="minorHAnsi"/>
              </w:rPr>
              <w:t>A new profile type will be created.</w:t>
            </w:r>
          </w:p>
          <w:p w:rsidR="00EE128F" w:rsidRDefault="00894207" w:rsidP="00B4792D">
            <w:pPr>
              <w:textAlignment w:val="center"/>
              <w:rPr>
                <w:rFonts w:asciiTheme="minorHAnsi" w:hAnsiTheme="minorHAnsi"/>
              </w:rPr>
            </w:pPr>
            <w:r>
              <w:rPr>
                <w:rFonts w:asciiTheme="minorHAnsi" w:hAnsiTheme="minorHAnsi"/>
              </w:rPr>
              <w:t>4.</w:t>
            </w:r>
            <w:r w:rsidR="00B67D63">
              <w:rPr>
                <w:rFonts w:asciiTheme="minorHAnsi" w:hAnsiTheme="minorHAnsi"/>
              </w:rPr>
              <w:t xml:space="preserve"> </w:t>
            </w:r>
            <w:r w:rsidR="00EE128F">
              <w:rPr>
                <w:rFonts w:asciiTheme="minorHAnsi" w:hAnsiTheme="minorHAnsi"/>
              </w:rPr>
              <w:t xml:space="preserve">New number range will be assigned for this </w:t>
            </w:r>
            <w:r w:rsidR="009C6BA6">
              <w:rPr>
                <w:rFonts w:asciiTheme="minorHAnsi" w:hAnsiTheme="minorHAnsi"/>
              </w:rPr>
              <w:t xml:space="preserve">interval </w:t>
            </w:r>
            <w:r w:rsidR="00EE128F">
              <w:rPr>
                <w:rFonts w:asciiTheme="minorHAnsi" w:hAnsiTheme="minorHAnsi"/>
              </w:rPr>
              <w:t>profile</w:t>
            </w:r>
          </w:p>
          <w:p w:rsidR="00891964" w:rsidRDefault="00894207" w:rsidP="00891964">
            <w:pPr>
              <w:textAlignment w:val="center"/>
              <w:rPr>
                <w:rFonts w:asciiTheme="minorHAnsi" w:hAnsiTheme="minorHAnsi"/>
              </w:rPr>
            </w:pPr>
            <w:r>
              <w:rPr>
                <w:rFonts w:asciiTheme="minorHAnsi" w:hAnsiTheme="minorHAnsi"/>
              </w:rPr>
              <w:lastRenderedPageBreak/>
              <w:t>5</w:t>
            </w:r>
            <w:r w:rsidR="00891964">
              <w:rPr>
                <w:rFonts w:asciiTheme="minorHAnsi" w:hAnsiTheme="minorHAnsi"/>
              </w:rPr>
              <w:t xml:space="preserve">. A custom function module will be created for automation of EDM profile and will be called from different processes like </w:t>
            </w:r>
          </w:p>
          <w:p w:rsidR="00891964" w:rsidRPr="00BF5B7E" w:rsidRDefault="00891964" w:rsidP="00A04B95">
            <w:pPr>
              <w:pStyle w:val="ListParagraph"/>
              <w:numPr>
                <w:ilvl w:val="0"/>
                <w:numId w:val="15"/>
              </w:numPr>
              <w:textAlignment w:val="center"/>
              <w:rPr>
                <w:rFonts w:asciiTheme="minorHAnsi" w:hAnsiTheme="minorHAnsi"/>
                <w:sz w:val="24"/>
                <w:szCs w:val="24"/>
              </w:rPr>
            </w:pPr>
            <w:r w:rsidRPr="00BF5B7E">
              <w:rPr>
                <w:rFonts w:asciiTheme="minorHAnsi" w:hAnsiTheme="minorHAnsi"/>
                <w:sz w:val="24"/>
                <w:szCs w:val="24"/>
              </w:rPr>
              <w:t xml:space="preserve">Meter Install </w:t>
            </w:r>
          </w:p>
          <w:p w:rsidR="00891964" w:rsidRPr="00BF5B7E" w:rsidRDefault="00891964" w:rsidP="00A04B95">
            <w:pPr>
              <w:pStyle w:val="ListParagraph"/>
              <w:numPr>
                <w:ilvl w:val="0"/>
                <w:numId w:val="15"/>
              </w:numPr>
              <w:textAlignment w:val="center"/>
              <w:rPr>
                <w:rFonts w:asciiTheme="minorHAnsi" w:hAnsiTheme="minorHAnsi"/>
                <w:sz w:val="24"/>
                <w:szCs w:val="24"/>
              </w:rPr>
            </w:pPr>
            <w:r w:rsidRPr="00BF5B7E">
              <w:rPr>
                <w:rFonts w:asciiTheme="minorHAnsi" w:hAnsiTheme="minorHAnsi"/>
                <w:sz w:val="24"/>
                <w:szCs w:val="24"/>
              </w:rPr>
              <w:t xml:space="preserve">Meter Remove  </w:t>
            </w:r>
          </w:p>
          <w:p w:rsidR="00891964" w:rsidRPr="00BF5B7E" w:rsidRDefault="00891964" w:rsidP="00A04B95">
            <w:pPr>
              <w:pStyle w:val="ListParagraph"/>
              <w:numPr>
                <w:ilvl w:val="0"/>
                <w:numId w:val="15"/>
              </w:numPr>
              <w:textAlignment w:val="center"/>
              <w:rPr>
                <w:rFonts w:asciiTheme="minorHAnsi" w:hAnsiTheme="minorHAnsi"/>
                <w:sz w:val="24"/>
                <w:szCs w:val="24"/>
              </w:rPr>
            </w:pPr>
            <w:r w:rsidRPr="00BF5B7E">
              <w:rPr>
                <w:rFonts w:asciiTheme="minorHAnsi" w:hAnsiTheme="minorHAnsi"/>
                <w:sz w:val="24"/>
                <w:szCs w:val="24"/>
              </w:rPr>
              <w:t>Meter Replace</w:t>
            </w:r>
          </w:p>
          <w:p w:rsidR="00891964" w:rsidRPr="00BF5B7E" w:rsidRDefault="00891964" w:rsidP="00A04B95">
            <w:pPr>
              <w:pStyle w:val="ListParagraph"/>
              <w:numPr>
                <w:ilvl w:val="0"/>
                <w:numId w:val="15"/>
              </w:numPr>
              <w:textAlignment w:val="center"/>
              <w:rPr>
                <w:rFonts w:asciiTheme="minorHAnsi" w:hAnsiTheme="minorHAnsi"/>
                <w:sz w:val="24"/>
                <w:szCs w:val="24"/>
              </w:rPr>
            </w:pPr>
            <w:r w:rsidRPr="00BF5B7E">
              <w:rPr>
                <w:rFonts w:asciiTheme="minorHAnsi" w:hAnsiTheme="minorHAnsi"/>
                <w:sz w:val="24"/>
                <w:szCs w:val="24"/>
              </w:rPr>
              <w:t xml:space="preserve">Meter Modify </w:t>
            </w:r>
          </w:p>
          <w:p w:rsidR="00891964" w:rsidRPr="00BF5B7E" w:rsidRDefault="00891964" w:rsidP="00A04B95">
            <w:pPr>
              <w:pStyle w:val="ListParagraph"/>
              <w:numPr>
                <w:ilvl w:val="0"/>
                <w:numId w:val="15"/>
              </w:numPr>
              <w:textAlignment w:val="center"/>
              <w:rPr>
                <w:rFonts w:asciiTheme="minorHAnsi" w:hAnsiTheme="minorHAnsi"/>
                <w:sz w:val="24"/>
                <w:szCs w:val="24"/>
              </w:rPr>
            </w:pPr>
            <w:r w:rsidRPr="00BF5B7E">
              <w:rPr>
                <w:rFonts w:asciiTheme="minorHAnsi" w:hAnsiTheme="minorHAnsi"/>
                <w:sz w:val="24"/>
                <w:szCs w:val="24"/>
              </w:rPr>
              <w:t>Product/Rate category Changes from CRM</w:t>
            </w:r>
          </w:p>
          <w:p w:rsidR="00891964" w:rsidRPr="00500ACE" w:rsidRDefault="00891964" w:rsidP="00A04B95">
            <w:pPr>
              <w:pStyle w:val="ListParagraph"/>
              <w:numPr>
                <w:ilvl w:val="0"/>
                <w:numId w:val="15"/>
              </w:numPr>
              <w:textAlignment w:val="center"/>
              <w:rPr>
                <w:rFonts w:asciiTheme="minorHAnsi" w:hAnsiTheme="minorHAnsi"/>
              </w:rPr>
            </w:pPr>
            <w:r w:rsidRPr="00BF5B7E">
              <w:rPr>
                <w:rFonts w:asciiTheme="minorHAnsi" w:hAnsiTheme="minorHAnsi"/>
                <w:sz w:val="24"/>
                <w:szCs w:val="24"/>
              </w:rPr>
              <w:t>Rate category Changes from ECC</w:t>
            </w:r>
          </w:p>
          <w:p w:rsidR="00891964" w:rsidRPr="00BF5B7E" w:rsidRDefault="00891964" w:rsidP="00A04B95">
            <w:pPr>
              <w:pStyle w:val="ListParagraph"/>
              <w:numPr>
                <w:ilvl w:val="0"/>
                <w:numId w:val="15"/>
              </w:numPr>
              <w:textAlignment w:val="center"/>
              <w:rPr>
                <w:rFonts w:asciiTheme="minorHAnsi" w:hAnsiTheme="minorHAnsi"/>
              </w:rPr>
            </w:pPr>
            <w:r>
              <w:rPr>
                <w:rFonts w:asciiTheme="minorHAnsi" w:hAnsiTheme="minorHAnsi"/>
                <w:sz w:val="24"/>
                <w:szCs w:val="24"/>
              </w:rPr>
              <w:t>Move I</w:t>
            </w:r>
            <w:r w:rsidR="00B67D63">
              <w:rPr>
                <w:rFonts w:asciiTheme="minorHAnsi" w:hAnsiTheme="minorHAnsi"/>
                <w:sz w:val="24"/>
                <w:szCs w:val="24"/>
              </w:rPr>
              <w:t>n</w:t>
            </w:r>
            <w:r>
              <w:rPr>
                <w:rFonts w:asciiTheme="minorHAnsi" w:hAnsiTheme="minorHAnsi"/>
                <w:sz w:val="24"/>
                <w:szCs w:val="24"/>
              </w:rPr>
              <w:t xml:space="preserve"> with GSD rate category</w:t>
            </w:r>
          </w:p>
          <w:p w:rsidR="00891964" w:rsidRDefault="00906A74" w:rsidP="00B4792D">
            <w:pPr>
              <w:textAlignment w:val="center"/>
              <w:rPr>
                <w:rFonts w:asciiTheme="minorHAnsi" w:hAnsiTheme="minorHAnsi"/>
              </w:rPr>
            </w:pPr>
            <w:r>
              <w:rPr>
                <w:rFonts w:asciiTheme="minorHAnsi" w:hAnsiTheme="minorHAnsi"/>
              </w:rPr>
              <w:t xml:space="preserve">5. </w:t>
            </w:r>
            <w:r w:rsidR="009C6BA6">
              <w:rPr>
                <w:rFonts w:asciiTheme="minorHAnsi" w:hAnsiTheme="minorHAnsi"/>
              </w:rPr>
              <w:t>Each profile will be allocated to one register to one point of time. Allocation of a profile at multiple register is not permissible.</w:t>
            </w:r>
          </w:p>
          <w:p w:rsidR="00773418" w:rsidRDefault="009C6BA6" w:rsidP="00B4792D">
            <w:pPr>
              <w:textAlignment w:val="center"/>
              <w:rPr>
                <w:rFonts w:asciiTheme="minorHAnsi" w:hAnsiTheme="minorHAnsi"/>
              </w:rPr>
            </w:pPr>
            <w:r>
              <w:rPr>
                <w:rFonts w:asciiTheme="minorHAnsi" w:hAnsiTheme="minorHAnsi"/>
              </w:rPr>
              <w:t xml:space="preserve">6. Following Enterprise services will be configured and mapped for synch of allocation of interval profile </w:t>
            </w:r>
            <w:r w:rsidR="00773418">
              <w:rPr>
                <w:rFonts w:asciiTheme="minorHAnsi" w:hAnsiTheme="minorHAnsi"/>
              </w:rPr>
              <w:t>:</w:t>
            </w:r>
          </w:p>
          <w:p w:rsidR="00773418" w:rsidRPr="006D3B49" w:rsidRDefault="00773418" w:rsidP="00A04B95">
            <w:pPr>
              <w:pStyle w:val="ListParagraph"/>
              <w:numPr>
                <w:ilvl w:val="0"/>
                <w:numId w:val="16"/>
              </w:numPr>
              <w:spacing w:before="120" w:after="120"/>
              <w:rPr>
                <w:rStyle w:val="t1"/>
                <w:rFonts w:asciiTheme="minorHAnsi" w:hAnsiTheme="minorHAnsi" w:cs="Arial"/>
                <w:sz w:val="24"/>
                <w:szCs w:val="24"/>
              </w:rPr>
            </w:pPr>
            <w:r w:rsidRPr="006D3B49">
              <w:rPr>
                <w:rFonts w:asciiTheme="minorHAnsi" w:hAnsiTheme="minorHAnsi" w:cs="Arial"/>
                <w:sz w:val="24"/>
                <w:szCs w:val="24"/>
              </w:rPr>
              <w:t xml:space="preserve">Message from SAP to MDM: </w:t>
            </w:r>
            <w:r w:rsidRPr="006D3B49">
              <w:rPr>
                <w:rFonts w:asciiTheme="minorHAnsi" w:hAnsiTheme="minorHAnsi" w:cs="Arial"/>
                <w:bCs/>
                <w:sz w:val="24"/>
                <w:szCs w:val="24"/>
              </w:rPr>
              <w:t>UtilitiesTimeSeriesERPMeasurementTaskAssignmentChangeRequest</w:t>
            </w:r>
            <w:r w:rsidRPr="006D3B49">
              <w:rPr>
                <w:rStyle w:val="t1"/>
                <w:rFonts w:asciiTheme="minorHAnsi" w:hAnsiTheme="minorHAnsi" w:cs="Arial"/>
                <w:sz w:val="24"/>
                <w:szCs w:val="24"/>
              </w:rPr>
              <w:t xml:space="preserve"> </w:t>
            </w:r>
          </w:p>
          <w:p w:rsidR="00EE128F" w:rsidRPr="006D3B49" w:rsidRDefault="00773418" w:rsidP="00A04B95">
            <w:pPr>
              <w:pStyle w:val="ListParagraph"/>
              <w:numPr>
                <w:ilvl w:val="0"/>
                <w:numId w:val="16"/>
              </w:numPr>
              <w:spacing w:before="120" w:after="120"/>
              <w:textAlignment w:val="center"/>
              <w:rPr>
                <w:rFonts w:asciiTheme="minorHAnsi" w:hAnsiTheme="minorHAnsi"/>
                <w:sz w:val="24"/>
                <w:szCs w:val="24"/>
              </w:rPr>
            </w:pPr>
            <w:r w:rsidRPr="006D3B49">
              <w:rPr>
                <w:rFonts w:asciiTheme="minorHAnsi" w:hAnsiTheme="minorHAnsi" w:cs="Arial"/>
                <w:sz w:val="24"/>
                <w:szCs w:val="24"/>
              </w:rPr>
              <w:t xml:space="preserve">Message from MDM to SAP: </w:t>
            </w:r>
            <w:r w:rsidRPr="006D3B49">
              <w:rPr>
                <w:rFonts w:asciiTheme="minorHAnsi" w:hAnsiTheme="minorHAnsi" w:cs="Arial"/>
                <w:bCs/>
                <w:sz w:val="24"/>
                <w:szCs w:val="24"/>
              </w:rPr>
              <w:t>UtilitiesTimeSeriesERPMeasurementTaskAssignmentChangeConfirmation</w:t>
            </w:r>
          </w:p>
          <w:p w:rsidR="0091664B" w:rsidRDefault="006D3B49" w:rsidP="0091664B">
            <w:pPr>
              <w:spacing w:before="120" w:after="120"/>
              <w:rPr>
                <w:rFonts w:asciiTheme="majorHAnsi" w:hAnsiTheme="majorHAnsi" w:cs="Arial"/>
              </w:rPr>
            </w:pPr>
            <w:r w:rsidRPr="006D3B49">
              <w:rPr>
                <w:rFonts w:asciiTheme="minorHAnsi" w:hAnsiTheme="minorHAnsi"/>
              </w:rPr>
              <w:t xml:space="preserve">7. SAP transaction: </w:t>
            </w:r>
            <w:r w:rsidRPr="006D3B49">
              <w:rPr>
                <w:rFonts w:asciiTheme="minorHAnsi" w:hAnsiTheme="minorHAnsi" w:cs="Arial"/>
                <w:bCs/>
              </w:rPr>
              <w:t>EAMIPROFSYNC can be used for synchronization of interval profile</w:t>
            </w:r>
            <w:r>
              <w:rPr>
                <w:rFonts w:asciiTheme="minorHAnsi" w:hAnsiTheme="minorHAnsi" w:cs="Arial"/>
                <w:bCs/>
              </w:rPr>
              <w:t xml:space="preserve">. AMI web services </w:t>
            </w:r>
            <w:r w:rsidRPr="00085702">
              <w:rPr>
                <w:rFonts w:asciiTheme="minorHAnsi" w:hAnsiTheme="minorHAnsi" w:cs="Arial"/>
              </w:rPr>
              <w:t>UtilitiesTimeSeriesERPReplicationBulkRequest and UtilitiesTimeSeriesERPReplicationBulkConfirmation will be mapped</w:t>
            </w:r>
            <w:r w:rsidRPr="006D3B49">
              <w:rPr>
                <w:rFonts w:asciiTheme="majorHAnsi" w:hAnsiTheme="majorHAnsi" w:cs="Arial"/>
              </w:rPr>
              <w:t>.</w:t>
            </w:r>
          </w:p>
          <w:p w:rsidR="0091664B" w:rsidRPr="0091664B" w:rsidRDefault="0091664B" w:rsidP="0091664B">
            <w:pPr>
              <w:spacing w:before="120" w:after="120"/>
              <w:rPr>
                <w:rFonts w:asciiTheme="majorHAnsi" w:hAnsiTheme="majorHAnsi" w:cs="Arial"/>
              </w:rPr>
            </w:pPr>
            <w:r>
              <w:rPr>
                <w:rFonts w:asciiTheme="minorHAnsi" w:hAnsiTheme="minorHAnsi"/>
              </w:rPr>
              <w:lastRenderedPageBreak/>
              <w:t>8.</w:t>
            </w:r>
            <w:r w:rsidR="00894207">
              <w:rPr>
                <w:rFonts w:asciiTheme="minorHAnsi" w:hAnsiTheme="minorHAnsi"/>
              </w:rPr>
              <w:t xml:space="preserve"> </w:t>
            </w:r>
            <w:r>
              <w:rPr>
                <w:rFonts w:asciiTheme="minorHAnsi" w:hAnsiTheme="minorHAnsi"/>
              </w:rPr>
              <w:t>A common function module will be developed which will be called from following processes to create an</w:t>
            </w:r>
            <w:r w:rsidR="00085702">
              <w:rPr>
                <w:rFonts w:asciiTheme="minorHAnsi" w:hAnsiTheme="minorHAnsi"/>
              </w:rPr>
              <w:t>d allocate EDM profile for GSD _ 1120 and GSD _</w:t>
            </w:r>
            <w:r>
              <w:rPr>
                <w:rFonts w:asciiTheme="minorHAnsi" w:hAnsiTheme="minorHAnsi"/>
              </w:rPr>
              <w:t xml:space="preserve"> 1130 demand customers.</w:t>
            </w:r>
          </w:p>
          <w:p w:rsidR="0091664B" w:rsidRDefault="0091664B" w:rsidP="00A04B95">
            <w:pPr>
              <w:pStyle w:val="CommentText"/>
              <w:numPr>
                <w:ilvl w:val="0"/>
                <w:numId w:val="28"/>
              </w:numPr>
              <w:rPr>
                <w:rFonts w:asciiTheme="minorHAnsi" w:hAnsiTheme="minorHAnsi"/>
                <w:sz w:val="24"/>
                <w:szCs w:val="24"/>
              </w:rPr>
            </w:pPr>
            <w:r>
              <w:rPr>
                <w:rFonts w:asciiTheme="minorHAnsi" w:hAnsiTheme="minorHAnsi"/>
                <w:sz w:val="24"/>
                <w:szCs w:val="24"/>
              </w:rPr>
              <w:t>After Deployment and GD validation , AMI meter will cut over to IB</w:t>
            </w:r>
          </w:p>
          <w:p w:rsidR="0091664B" w:rsidRDefault="0091664B" w:rsidP="00A04B95">
            <w:pPr>
              <w:pStyle w:val="CommentText"/>
              <w:numPr>
                <w:ilvl w:val="0"/>
                <w:numId w:val="28"/>
              </w:numPr>
              <w:rPr>
                <w:rFonts w:asciiTheme="minorHAnsi" w:hAnsiTheme="minorHAnsi"/>
                <w:sz w:val="24"/>
                <w:szCs w:val="24"/>
              </w:rPr>
            </w:pPr>
            <w:r>
              <w:rPr>
                <w:rFonts w:asciiTheme="minorHAnsi" w:hAnsiTheme="minorHAnsi"/>
                <w:sz w:val="24"/>
                <w:szCs w:val="24"/>
              </w:rPr>
              <w:t>New service request for brand new premises with GSD rate category</w:t>
            </w:r>
          </w:p>
          <w:p w:rsidR="0091664B" w:rsidRDefault="0091664B" w:rsidP="00A04B95">
            <w:pPr>
              <w:pStyle w:val="CommentText"/>
              <w:numPr>
                <w:ilvl w:val="0"/>
                <w:numId w:val="28"/>
              </w:numPr>
              <w:rPr>
                <w:rFonts w:asciiTheme="minorHAnsi" w:hAnsiTheme="minorHAnsi"/>
                <w:sz w:val="24"/>
                <w:szCs w:val="24"/>
              </w:rPr>
            </w:pPr>
            <w:r>
              <w:rPr>
                <w:rFonts w:asciiTheme="minorHAnsi" w:hAnsiTheme="minorHAnsi"/>
                <w:sz w:val="24"/>
                <w:szCs w:val="24"/>
              </w:rPr>
              <w:t>New Move In with GSD rate category</w:t>
            </w:r>
          </w:p>
          <w:p w:rsidR="0091664B" w:rsidRDefault="0091664B" w:rsidP="00A04B95">
            <w:pPr>
              <w:pStyle w:val="CommentText"/>
              <w:numPr>
                <w:ilvl w:val="0"/>
                <w:numId w:val="28"/>
              </w:numPr>
              <w:rPr>
                <w:rFonts w:asciiTheme="minorHAnsi" w:hAnsiTheme="minorHAnsi"/>
                <w:sz w:val="24"/>
                <w:szCs w:val="24"/>
              </w:rPr>
            </w:pPr>
            <w:r>
              <w:rPr>
                <w:rFonts w:asciiTheme="minorHAnsi" w:hAnsiTheme="minorHAnsi"/>
                <w:sz w:val="24"/>
                <w:szCs w:val="24"/>
              </w:rPr>
              <w:t>Service Upgrade with GSD rate category</w:t>
            </w:r>
          </w:p>
          <w:p w:rsidR="0091664B" w:rsidRDefault="0091664B" w:rsidP="00A04B95">
            <w:pPr>
              <w:pStyle w:val="CommentText"/>
              <w:numPr>
                <w:ilvl w:val="0"/>
                <w:numId w:val="28"/>
              </w:numPr>
              <w:rPr>
                <w:rFonts w:asciiTheme="minorHAnsi" w:hAnsiTheme="minorHAnsi"/>
                <w:sz w:val="24"/>
                <w:szCs w:val="24"/>
              </w:rPr>
            </w:pPr>
            <w:r>
              <w:rPr>
                <w:rFonts w:asciiTheme="minorHAnsi" w:hAnsiTheme="minorHAnsi"/>
                <w:sz w:val="24"/>
                <w:szCs w:val="24"/>
              </w:rPr>
              <w:t xml:space="preserve">AMI to AMI meter exchange with </w:t>
            </w:r>
            <w:r w:rsidR="00085702">
              <w:rPr>
                <w:rFonts w:asciiTheme="minorHAnsi" w:hAnsiTheme="minorHAnsi"/>
                <w:sz w:val="24"/>
                <w:szCs w:val="24"/>
              </w:rPr>
              <w:t xml:space="preserve">relevant </w:t>
            </w:r>
            <w:r>
              <w:rPr>
                <w:rFonts w:asciiTheme="minorHAnsi" w:hAnsiTheme="minorHAnsi"/>
                <w:sz w:val="24"/>
                <w:szCs w:val="24"/>
              </w:rPr>
              <w:t>GSD rate category</w:t>
            </w:r>
          </w:p>
          <w:p w:rsidR="00894207" w:rsidRPr="006D3B49" w:rsidRDefault="0091664B" w:rsidP="0091664B">
            <w:pPr>
              <w:spacing w:before="120" w:after="120"/>
              <w:rPr>
                <w:rFonts w:asciiTheme="minorHAnsi" w:hAnsiTheme="minorHAnsi"/>
              </w:rPr>
            </w:pPr>
            <w:r>
              <w:rPr>
                <w:rFonts w:asciiTheme="minorHAnsi" w:hAnsiTheme="minorHAnsi"/>
              </w:rPr>
              <w:t>9. A new</w:t>
            </w:r>
            <w:r w:rsidR="00085702">
              <w:rPr>
                <w:rFonts w:asciiTheme="minorHAnsi" w:hAnsiTheme="minorHAnsi"/>
              </w:rPr>
              <w:t xml:space="preserve"> custom</w:t>
            </w:r>
            <w:r>
              <w:rPr>
                <w:rFonts w:asciiTheme="minorHAnsi" w:hAnsiTheme="minorHAnsi"/>
              </w:rPr>
              <w:t xml:space="preserve"> transaction will also be developed as alternate option to automate creation and allocation of interval profile</w:t>
            </w:r>
            <w:r w:rsidR="00085702">
              <w:rPr>
                <w:rFonts w:asciiTheme="minorHAnsi" w:hAnsiTheme="minorHAnsi"/>
              </w:rPr>
              <w:t>.</w:t>
            </w:r>
          </w:p>
        </w:tc>
      </w:tr>
      <w:tr w:rsidR="006161FE" w:rsidRPr="00FF1D83" w:rsidTr="00B718A0">
        <w:trPr>
          <w:trHeight w:val="288"/>
        </w:trPr>
        <w:tc>
          <w:tcPr>
            <w:tcW w:w="324" w:type="pct"/>
          </w:tcPr>
          <w:p w:rsidR="006161FE" w:rsidRPr="00E6686D" w:rsidRDefault="006161FE" w:rsidP="00E806B8">
            <w:pPr>
              <w:pStyle w:val="TableBody"/>
              <w:rPr>
                <w:rFonts w:asciiTheme="minorHAnsi" w:hAnsiTheme="minorHAnsi"/>
                <w:sz w:val="24"/>
                <w:szCs w:val="24"/>
              </w:rPr>
            </w:pPr>
            <w:r>
              <w:rPr>
                <w:rFonts w:asciiTheme="minorHAnsi" w:hAnsiTheme="minorHAnsi"/>
                <w:sz w:val="24"/>
                <w:szCs w:val="24"/>
              </w:rPr>
              <w:lastRenderedPageBreak/>
              <w:t>3</w:t>
            </w:r>
          </w:p>
        </w:tc>
        <w:tc>
          <w:tcPr>
            <w:tcW w:w="1195" w:type="pct"/>
          </w:tcPr>
          <w:p w:rsidR="006161FE" w:rsidRPr="007F4CA4" w:rsidRDefault="006161FE" w:rsidP="00B4792D">
            <w:pPr>
              <w:pStyle w:val="TableBody"/>
              <w:rPr>
                <w:rFonts w:asciiTheme="minorHAnsi" w:hAnsiTheme="minorHAnsi"/>
                <w:sz w:val="24"/>
                <w:szCs w:val="24"/>
              </w:rPr>
            </w:pPr>
            <w:r>
              <w:rPr>
                <w:rFonts w:asciiTheme="minorHAnsi" w:hAnsiTheme="minorHAnsi"/>
                <w:sz w:val="24"/>
                <w:szCs w:val="24"/>
              </w:rPr>
              <w:t>OTA Display of Interval Data</w:t>
            </w:r>
          </w:p>
        </w:tc>
        <w:tc>
          <w:tcPr>
            <w:tcW w:w="1386" w:type="pct"/>
          </w:tcPr>
          <w:p w:rsidR="006161FE" w:rsidRPr="007F4CA4" w:rsidRDefault="006161FE" w:rsidP="00B67D63">
            <w:pPr>
              <w:pStyle w:val="TableBody"/>
              <w:rPr>
                <w:rFonts w:asciiTheme="minorHAnsi" w:hAnsiTheme="minorHAnsi"/>
                <w:sz w:val="24"/>
                <w:szCs w:val="24"/>
              </w:rPr>
            </w:pPr>
            <w:r>
              <w:rPr>
                <w:rFonts w:asciiTheme="minorHAnsi" w:hAnsiTheme="minorHAnsi"/>
                <w:sz w:val="24"/>
                <w:szCs w:val="24"/>
              </w:rPr>
              <w:t xml:space="preserve">Display of interval data </w:t>
            </w:r>
            <w:r w:rsidR="00B67D63">
              <w:rPr>
                <w:rFonts w:asciiTheme="minorHAnsi" w:hAnsiTheme="minorHAnsi"/>
                <w:sz w:val="24"/>
                <w:szCs w:val="24"/>
              </w:rPr>
              <w:t>on an on demand basis</w:t>
            </w:r>
            <w:r w:rsidR="0091664B">
              <w:rPr>
                <w:rFonts w:asciiTheme="minorHAnsi" w:hAnsiTheme="minorHAnsi"/>
                <w:sz w:val="24"/>
                <w:szCs w:val="24"/>
              </w:rPr>
              <w:t xml:space="preserve"> in SAP ECC and CRM IC WebClient</w:t>
            </w:r>
          </w:p>
        </w:tc>
        <w:tc>
          <w:tcPr>
            <w:tcW w:w="2095" w:type="pct"/>
            <w:shd w:val="clear" w:color="auto" w:fill="auto"/>
          </w:tcPr>
          <w:p w:rsidR="006161FE" w:rsidRDefault="006161FE" w:rsidP="00AC01B8">
            <w:pPr>
              <w:pStyle w:val="TableBody"/>
              <w:rPr>
                <w:rFonts w:asciiTheme="minorHAnsi" w:hAnsiTheme="minorHAnsi"/>
                <w:sz w:val="24"/>
                <w:szCs w:val="24"/>
              </w:rPr>
            </w:pPr>
            <w:r>
              <w:rPr>
                <w:rFonts w:asciiTheme="minorHAnsi" w:hAnsiTheme="minorHAnsi"/>
                <w:sz w:val="24"/>
                <w:szCs w:val="24"/>
              </w:rPr>
              <w:t xml:space="preserve">1. </w:t>
            </w:r>
            <w:r w:rsidR="00AC01B8">
              <w:rPr>
                <w:rFonts w:asciiTheme="minorHAnsi" w:hAnsiTheme="minorHAnsi"/>
                <w:sz w:val="24"/>
                <w:szCs w:val="24"/>
              </w:rPr>
              <w:t xml:space="preserve">No </w:t>
            </w:r>
            <w:r>
              <w:rPr>
                <w:rFonts w:asciiTheme="minorHAnsi" w:hAnsiTheme="minorHAnsi"/>
                <w:sz w:val="24"/>
                <w:szCs w:val="24"/>
              </w:rPr>
              <w:t xml:space="preserve">Interval data stored in </w:t>
            </w:r>
            <w:r w:rsidR="00AC01B8">
              <w:rPr>
                <w:rFonts w:asciiTheme="minorHAnsi" w:hAnsiTheme="minorHAnsi"/>
                <w:sz w:val="24"/>
                <w:szCs w:val="24"/>
              </w:rPr>
              <w:t>SAP. Interval meter reads stored in MDM system can be viewed in SAP by using transaction code: EEDM02.</w:t>
            </w:r>
          </w:p>
          <w:p w:rsidR="00AC01B8" w:rsidRPr="00BA6E1F" w:rsidRDefault="00AC01B8" w:rsidP="00AC01B8">
            <w:pPr>
              <w:spacing w:before="120" w:after="120"/>
              <w:rPr>
                <w:rFonts w:asciiTheme="majorHAnsi" w:hAnsiTheme="majorHAnsi" w:cs="Arial"/>
                <w:bCs/>
                <w:sz w:val="20"/>
                <w:szCs w:val="20"/>
              </w:rPr>
            </w:pPr>
            <w:r>
              <w:rPr>
                <w:rFonts w:asciiTheme="minorHAnsi" w:hAnsiTheme="minorHAnsi"/>
              </w:rPr>
              <w:t>2</w:t>
            </w:r>
            <w:r w:rsidRPr="00AC01B8">
              <w:rPr>
                <w:rFonts w:asciiTheme="minorHAnsi" w:eastAsia="Times New Roman" w:hAnsiTheme="minorHAnsi" w:cs="Arial"/>
              </w:rPr>
              <w:t>. The following synchronous message sends the corresponding profile value request and results</w:t>
            </w:r>
          </w:p>
          <w:p w:rsidR="00AC01B8" w:rsidRDefault="00AC01B8" w:rsidP="00AC01B8">
            <w:pPr>
              <w:pStyle w:val="TableBody"/>
              <w:ind w:left="79"/>
              <w:rPr>
                <w:rFonts w:asciiTheme="majorHAnsi" w:hAnsiTheme="majorHAnsi"/>
                <w:bCs/>
                <w:sz w:val="20"/>
                <w:szCs w:val="20"/>
              </w:rPr>
            </w:pPr>
            <w:r w:rsidRPr="00BA6E1F">
              <w:rPr>
                <w:rFonts w:asciiTheme="majorHAnsi" w:hAnsiTheme="majorHAnsi"/>
                <w:bCs/>
                <w:sz w:val="20"/>
                <w:szCs w:val="20"/>
              </w:rPr>
              <w:t>UtilitiesTimeSeriesItemByIDQueryResponse</w:t>
            </w:r>
            <w:r>
              <w:rPr>
                <w:rFonts w:asciiTheme="majorHAnsi" w:hAnsiTheme="majorHAnsi"/>
                <w:bCs/>
                <w:sz w:val="20"/>
                <w:szCs w:val="20"/>
              </w:rPr>
              <w:t>-out</w:t>
            </w:r>
          </w:p>
          <w:p w:rsidR="00AC01B8" w:rsidRDefault="00AC01B8" w:rsidP="00AC01B8">
            <w:pPr>
              <w:pStyle w:val="TableBody"/>
              <w:ind w:left="79"/>
              <w:rPr>
                <w:rFonts w:asciiTheme="majorHAnsi" w:hAnsiTheme="majorHAnsi"/>
                <w:bCs/>
                <w:sz w:val="20"/>
                <w:szCs w:val="20"/>
              </w:rPr>
            </w:pPr>
            <w:r w:rsidRPr="00BA6E1F">
              <w:rPr>
                <w:rFonts w:asciiTheme="majorHAnsi" w:hAnsiTheme="majorHAnsi"/>
                <w:bCs/>
                <w:sz w:val="20"/>
                <w:szCs w:val="20"/>
              </w:rPr>
              <w:t>UtilitiesTimeSeriesItemByIDQueryResponse</w:t>
            </w:r>
            <w:r>
              <w:rPr>
                <w:rFonts w:asciiTheme="majorHAnsi" w:hAnsiTheme="majorHAnsi"/>
                <w:bCs/>
                <w:sz w:val="20"/>
                <w:szCs w:val="20"/>
              </w:rPr>
              <w:t>-in.</w:t>
            </w:r>
          </w:p>
          <w:p w:rsidR="001B5ECA" w:rsidRDefault="001B5ECA" w:rsidP="006E34AC">
            <w:pPr>
              <w:pStyle w:val="TableBody"/>
              <w:rPr>
                <w:rFonts w:asciiTheme="minorHAnsi" w:hAnsiTheme="minorHAnsi"/>
                <w:sz w:val="24"/>
                <w:szCs w:val="24"/>
              </w:rPr>
            </w:pPr>
            <w:r w:rsidRPr="006E34AC">
              <w:rPr>
                <w:rFonts w:asciiTheme="minorHAnsi" w:hAnsiTheme="minorHAnsi"/>
                <w:sz w:val="24"/>
                <w:szCs w:val="24"/>
              </w:rPr>
              <w:t xml:space="preserve">These AMI enterprise services will be </w:t>
            </w:r>
            <w:r w:rsidRPr="006E34AC">
              <w:rPr>
                <w:rFonts w:asciiTheme="minorHAnsi" w:hAnsiTheme="minorHAnsi"/>
                <w:sz w:val="24"/>
                <w:szCs w:val="24"/>
              </w:rPr>
              <w:lastRenderedPageBreak/>
              <w:t>configured to enable display of interval data in SAP.</w:t>
            </w:r>
          </w:p>
          <w:p w:rsidR="006161FE" w:rsidRPr="007F4CA4" w:rsidRDefault="006161FE" w:rsidP="00B4792D">
            <w:pPr>
              <w:pStyle w:val="TableBody"/>
              <w:ind w:left="79"/>
              <w:rPr>
                <w:rFonts w:asciiTheme="minorHAnsi" w:hAnsiTheme="minorHAnsi"/>
                <w:sz w:val="24"/>
                <w:szCs w:val="24"/>
              </w:rPr>
            </w:pPr>
          </w:p>
        </w:tc>
      </w:tr>
      <w:tr w:rsidR="001B5ECA" w:rsidRPr="00FF1D83" w:rsidTr="00B718A0">
        <w:trPr>
          <w:trHeight w:val="288"/>
        </w:trPr>
        <w:tc>
          <w:tcPr>
            <w:tcW w:w="324" w:type="pct"/>
          </w:tcPr>
          <w:p w:rsidR="001B5ECA" w:rsidRPr="00E6686D" w:rsidRDefault="001B5ECA" w:rsidP="00E806B8">
            <w:pPr>
              <w:pStyle w:val="TableBody"/>
              <w:rPr>
                <w:rFonts w:asciiTheme="minorHAnsi" w:hAnsiTheme="minorHAnsi"/>
                <w:sz w:val="24"/>
                <w:szCs w:val="24"/>
              </w:rPr>
            </w:pPr>
            <w:r w:rsidRPr="00E6686D">
              <w:rPr>
                <w:rFonts w:asciiTheme="minorHAnsi" w:hAnsiTheme="minorHAnsi"/>
                <w:sz w:val="24"/>
                <w:szCs w:val="24"/>
              </w:rPr>
              <w:lastRenderedPageBreak/>
              <w:t>4</w:t>
            </w:r>
          </w:p>
        </w:tc>
        <w:tc>
          <w:tcPr>
            <w:tcW w:w="1195" w:type="pct"/>
          </w:tcPr>
          <w:p w:rsidR="001B5ECA" w:rsidRDefault="001B5ECA" w:rsidP="0091664B">
            <w:pPr>
              <w:pStyle w:val="TableBody"/>
              <w:rPr>
                <w:rFonts w:asciiTheme="minorHAnsi" w:hAnsiTheme="minorHAnsi"/>
                <w:sz w:val="24"/>
                <w:szCs w:val="24"/>
              </w:rPr>
            </w:pPr>
            <w:r>
              <w:rPr>
                <w:rFonts w:asciiTheme="minorHAnsi" w:hAnsiTheme="minorHAnsi"/>
                <w:sz w:val="24"/>
                <w:szCs w:val="24"/>
              </w:rPr>
              <w:t xml:space="preserve">OTA </w:t>
            </w:r>
            <w:r w:rsidR="0091664B">
              <w:rPr>
                <w:rFonts w:asciiTheme="minorHAnsi" w:hAnsiTheme="minorHAnsi"/>
                <w:sz w:val="24"/>
                <w:szCs w:val="24"/>
              </w:rPr>
              <w:t>Max</w:t>
            </w:r>
            <w:r>
              <w:rPr>
                <w:rFonts w:asciiTheme="minorHAnsi" w:hAnsiTheme="minorHAnsi"/>
                <w:sz w:val="24"/>
                <w:szCs w:val="24"/>
              </w:rPr>
              <w:t xml:space="preserve"> Demand as billing determinant</w:t>
            </w:r>
          </w:p>
        </w:tc>
        <w:tc>
          <w:tcPr>
            <w:tcW w:w="1386" w:type="pct"/>
          </w:tcPr>
          <w:p w:rsidR="001B5ECA" w:rsidRPr="007F4CA4" w:rsidRDefault="00D335AF" w:rsidP="00B4792D">
            <w:pPr>
              <w:pStyle w:val="TableBody"/>
              <w:rPr>
                <w:rFonts w:asciiTheme="minorHAnsi" w:hAnsiTheme="minorHAnsi"/>
                <w:sz w:val="24"/>
                <w:szCs w:val="24"/>
              </w:rPr>
            </w:pPr>
            <w:r w:rsidRPr="00D335AF">
              <w:rPr>
                <w:rFonts w:asciiTheme="minorHAnsi" w:hAnsiTheme="minorHAnsi"/>
                <w:sz w:val="24"/>
                <w:szCs w:val="24"/>
              </w:rPr>
              <w:t>Max Demand Value will be calculated from the highest kWh interval</w:t>
            </w:r>
            <w:r>
              <w:rPr>
                <w:rFonts w:asciiTheme="minorHAnsi" w:hAnsiTheme="minorHAnsi"/>
                <w:sz w:val="24"/>
                <w:szCs w:val="24"/>
              </w:rPr>
              <w:t>. Highest KWH interval values multiply by 4 to get Max KW.</w:t>
            </w:r>
            <w:r w:rsidR="0091664B">
              <w:rPr>
                <w:rFonts w:asciiTheme="minorHAnsi" w:hAnsiTheme="minorHAnsi"/>
                <w:sz w:val="24"/>
                <w:szCs w:val="24"/>
              </w:rPr>
              <w:t xml:space="preserve"> Calculation of max demand will be done in MDM.</w:t>
            </w:r>
            <w:r w:rsidR="00E35273">
              <w:rPr>
                <w:rFonts w:asciiTheme="minorHAnsi" w:hAnsiTheme="minorHAnsi"/>
                <w:sz w:val="24"/>
                <w:szCs w:val="24"/>
              </w:rPr>
              <w:t xml:space="preserve"> Configuration o</w:t>
            </w:r>
            <w:r w:rsidR="00085702">
              <w:rPr>
                <w:rFonts w:asciiTheme="minorHAnsi" w:hAnsiTheme="minorHAnsi"/>
                <w:sz w:val="24"/>
                <w:szCs w:val="24"/>
              </w:rPr>
              <w:t>f TOU interface and TOU formula will</w:t>
            </w:r>
            <w:r w:rsidR="00E35273">
              <w:rPr>
                <w:rFonts w:asciiTheme="minorHAnsi" w:hAnsiTheme="minorHAnsi"/>
                <w:sz w:val="24"/>
                <w:szCs w:val="24"/>
              </w:rPr>
              <w:t xml:space="preserve"> be done in SAP ECC. A timeseries calculation request will be sent to MDM to get Max demand and post back into SAP</w:t>
            </w:r>
          </w:p>
        </w:tc>
        <w:tc>
          <w:tcPr>
            <w:tcW w:w="2095" w:type="pct"/>
            <w:shd w:val="clear" w:color="auto" w:fill="auto"/>
          </w:tcPr>
          <w:p w:rsidR="00786533" w:rsidRDefault="0091664B" w:rsidP="00786533">
            <w:pPr>
              <w:pStyle w:val="TableBody"/>
              <w:rPr>
                <w:rFonts w:asciiTheme="minorHAnsi" w:hAnsiTheme="minorHAnsi"/>
                <w:sz w:val="24"/>
                <w:szCs w:val="24"/>
              </w:rPr>
            </w:pPr>
            <w:r>
              <w:rPr>
                <w:rFonts w:asciiTheme="minorHAnsi" w:hAnsiTheme="minorHAnsi"/>
                <w:sz w:val="24"/>
                <w:szCs w:val="24"/>
              </w:rPr>
              <w:t>1</w:t>
            </w:r>
            <w:r w:rsidR="00DF4F49">
              <w:rPr>
                <w:rFonts w:asciiTheme="minorHAnsi" w:hAnsiTheme="minorHAnsi"/>
                <w:sz w:val="24"/>
                <w:szCs w:val="24"/>
              </w:rPr>
              <w:t xml:space="preserve">. </w:t>
            </w:r>
            <w:r w:rsidR="00FA5F9C" w:rsidRPr="00FA5F9C">
              <w:rPr>
                <w:rFonts w:asciiTheme="minorHAnsi" w:hAnsiTheme="minorHAnsi"/>
                <w:sz w:val="24"/>
                <w:szCs w:val="24"/>
              </w:rPr>
              <w:t xml:space="preserve">Configure the TOU formula </w:t>
            </w:r>
            <w:r w:rsidR="00786533">
              <w:rPr>
                <w:rFonts w:asciiTheme="minorHAnsi" w:hAnsiTheme="minorHAnsi"/>
                <w:sz w:val="24"/>
                <w:szCs w:val="24"/>
              </w:rPr>
              <w:t xml:space="preserve">with </w:t>
            </w:r>
            <w:r w:rsidR="00FA5F9C" w:rsidRPr="00FA5F9C">
              <w:rPr>
                <w:rFonts w:asciiTheme="minorHAnsi" w:hAnsiTheme="minorHAnsi"/>
                <w:sz w:val="24"/>
                <w:szCs w:val="24"/>
              </w:rPr>
              <w:t xml:space="preserve">a formula ID of the respective </w:t>
            </w:r>
            <w:r w:rsidR="00FA5F9C" w:rsidRPr="00786533">
              <w:rPr>
                <w:rFonts w:asciiTheme="minorHAnsi" w:hAnsiTheme="minorHAnsi"/>
                <w:sz w:val="24"/>
                <w:szCs w:val="24"/>
              </w:rPr>
              <w:t xml:space="preserve">formula in the </w:t>
            </w:r>
            <w:r w:rsidR="00786533" w:rsidRPr="00786533">
              <w:rPr>
                <w:rFonts w:asciiTheme="minorHAnsi" w:hAnsiTheme="minorHAnsi"/>
                <w:sz w:val="24"/>
                <w:szCs w:val="24"/>
              </w:rPr>
              <w:t>MDM</w:t>
            </w:r>
            <w:r w:rsidR="00FA5F9C" w:rsidRPr="00786533">
              <w:rPr>
                <w:rFonts w:asciiTheme="minorHAnsi" w:hAnsiTheme="minorHAnsi"/>
                <w:sz w:val="24"/>
                <w:szCs w:val="24"/>
              </w:rPr>
              <w:t xml:space="preserve"> system</w:t>
            </w:r>
            <w:r w:rsidR="00786533">
              <w:rPr>
                <w:rFonts w:asciiTheme="minorHAnsi" w:hAnsiTheme="minorHAnsi"/>
                <w:sz w:val="24"/>
                <w:szCs w:val="24"/>
              </w:rPr>
              <w:t>. Formula ID should be same in SAP and Itron MDM system.</w:t>
            </w:r>
          </w:p>
          <w:p w:rsidR="001B5ECA" w:rsidRDefault="0091664B" w:rsidP="00786533">
            <w:pPr>
              <w:pStyle w:val="TableBody"/>
              <w:rPr>
                <w:rFonts w:asciiTheme="minorHAnsi" w:hAnsiTheme="minorHAnsi"/>
                <w:sz w:val="24"/>
                <w:szCs w:val="24"/>
              </w:rPr>
            </w:pPr>
            <w:r>
              <w:rPr>
                <w:rFonts w:asciiTheme="minorHAnsi" w:hAnsiTheme="minorHAnsi"/>
                <w:sz w:val="24"/>
                <w:szCs w:val="24"/>
              </w:rPr>
              <w:t>2</w:t>
            </w:r>
            <w:r w:rsidR="00786533">
              <w:rPr>
                <w:rFonts w:asciiTheme="minorHAnsi" w:hAnsiTheme="minorHAnsi"/>
                <w:sz w:val="24"/>
                <w:szCs w:val="24"/>
              </w:rPr>
              <w:t xml:space="preserve">. Define a </w:t>
            </w:r>
            <w:r w:rsidR="00786533" w:rsidRPr="00786533">
              <w:rPr>
                <w:rFonts w:asciiTheme="minorHAnsi" w:hAnsiTheme="minorHAnsi"/>
                <w:sz w:val="24"/>
                <w:szCs w:val="24"/>
              </w:rPr>
              <w:t>Time-of-Use Interface</w:t>
            </w:r>
            <w:r w:rsidR="00DF4F49">
              <w:rPr>
                <w:rFonts w:asciiTheme="minorHAnsi" w:hAnsiTheme="minorHAnsi"/>
                <w:sz w:val="24"/>
                <w:szCs w:val="24"/>
              </w:rPr>
              <w:t xml:space="preserve"> </w:t>
            </w:r>
            <w:r w:rsidR="00786533">
              <w:rPr>
                <w:rFonts w:asciiTheme="minorHAnsi" w:hAnsiTheme="minorHAnsi"/>
                <w:sz w:val="24"/>
                <w:szCs w:val="24"/>
              </w:rPr>
              <w:t xml:space="preserve">with interval length 15 minutes. This will be allocated to Interval permissible rates. </w:t>
            </w:r>
          </w:p>
          <w:p w:rsidR="00786533" w:rsidRDefault="0091664B" w:rsidP="00786533">
            <w:pPr>
              <w:pStyle w:val="TableBody"/>
              <w:rPr>
                <w:rFonts w:asciiTheme="minorHAnsi" w:hAnsiTheme="minorHAnsi"/>
                <w:sz w:val="24"/>
                <w:szCs w:val="24"/>
              </w:rPr>
            </w:pPr>
            <w:r>
              <w:rPr>
                <w:rFonts w:asciiTheme="minorHAnsi" w:hAnsiTheme="minorHAnsi"/>
                <w:sz w:val="24"/>
                <w:szCs w:val="24"/>
              </w:rPr>
              <w:t>3</w:t>
            </w:r>
            <w:r w:rsidR="00786533">
              <w:rPr>
                <w:rFonts w:asciiTheme="minorHAnsi" w:hAnsiTheme="minorHAnsi"/>
                <w:sz w:val="24"/>
                <w:szCs w:val="24"/>
              </w:rPr>
              <w:t>.</w:t>
            </w:r>
            <w:r w:rsidR="00234805">
              <w:rPr>
                <w:rFonts w:asciiTheme="minorHAnsi" w:hAnsiTheme="minorHAnsi"/>
                <w:sz w:val="24"/>
                <w:szCs w:val="24"/>
              </w:rPr>
              <w:t xml:space="preserve"> Following web services will be mapped to communicate message between SAP and MDM:</w:t>
            </w:r>
          </w:p>
          <w:p w:rsidR="00234805" w:rsidRPr="00234805" w:rsidRDefault="00234805" w:rsidP="00234805">
            <w:pPr>
              <w:pStyle w:val="TableBody"/>
              <w:rPr>
                <w:rFonts w:asciiTheme="minorHAnsi" w:hAnsiTheme="minorHAnsi"/>
                <w:sz w:val="16"/>
              </w:rPr>
            </w:pPr>
            <w:r w:rsidRPr="00234805">
              <w:rPr>
                <w:rFonts w:asciiTheme="minorHAnsi" w:hAnsiTheme="minorHAnsi"/>
                <w:sz w:val="16"/>
              </w:rPr>
              <w:t>UtilitiesTimeSeriesCalculationERPBulkCreateRequest</w:t>
            </w:r>
          </w:p>
          <w:p w:rsidR="00234805" w:rsidRPr="00234805" w:rsidRDefault="00234805" w:rsidP="00234805">
            <w:pPr>
              <w:pStyle w:val="TableBody"/>
              <w:rPr>
                <w:rFonts w:asciiTheme="minorHAnsi" w:hAnsiTheme="minorHAnsi"/>
                <w:sz w:val="16"/>
              </w:rPr>
            </w:pPr>
            <w:r w:rsidRPr="00234805">
              <w:rPr>
                <w:rFonts w:asciiTheme="minorHAnsi" w:hAnsiTheme="minorHAnsi"/>
                <w:sz w:val="16"/>
              </w:rPr>
              <w:t>UtilitiesTimeSeriesCalculationERPBulkCreateConfirmation</w:t>
            </w:r>
          </w:p>
          <w:p w:rsidR="00234805" w:rsidRPr="00234805" w:rsidRDefault="00234805" w:rsidP="00234805">
            <w:pPr>
              <w:pStyle w:val="TableBody"/>
              <w:rPr>
                <w:rFonts w:asciiTheme="minorHAnsi" w:hAnsiTheme="minorHAnsi"/>
                <w:sz w:val="16"/>
              </w:rPr>
            </w:pPr>
            <w:r w:rsidRPr="00234805">
              <w:rPr>
                <w:rFonts w:asciiTheme="minorHAnsi" w:hAnsiTheme="minorHAnsi"/>
                <w:sz w:val="16"/>
              </w:rPr>
              <w:t>UtilitiesTimeSeriesCalculationERPCancellationBulkRequest</w:t>
            </w:r>
          </w:p>
          <w:p w:rsidR="00234805" w:rsidRDefault="00234805" w:rsidP="00234805">
            <w:pPr>
              <w:pStyle w:val="TableBody"/>
              <w:rPr>
                <w:rFonts w:asciiTheme="minorHAnsi" w:hAnsiTheme="minorHAnsi"/>
                <w:sz w:val="15"/>
                <w:szCs w:val="15"/>
              </w:rPr>
            </w:pPr>
            <w:r w:rsidRPr="00234805">
              <w:rPr>
                <w:rFonts w:asciiTheme="minorHAnsi" w:hAnsiTheme="minorHAnsi"/>
                <w:sz w:val="15"/>
                <w:szCs w:val="15"/>
              </w:rPr>
              <w:t>UtilitiesTimeSeriesCalculationERPCancellationBulkConfirmation</w:t>
            </w:r>
          </w:p>
          <w:p w:rsidR="00234805" w:rsidRDefault="0091664B" w:rsidP="00234805">
            <w:pPr>
              <w:pStyle w:val="TableBody"/>
              <w:rPr>
                <w:rFonts w:asciiTheme="minorHAnsi" w:hAnsiTheme="minorHAnsi"/>
                <w:sz w:val="24"/>
                <w:szCs w:val="24"/>
              </w:rPr>
            </w:pPr>
            <w:r>
              <w:rPr>
                <w:rFonts w:asciiTheme="minorHAnsi" w:hAnsiTheme="minorHAnsi"/>
                <w:sz w:val="24"/>
                <w:szCs w:val="24"/>
              </w:rPr>
              <w:t>4</w:t>
            </w:r>
            <w:r w:rsidR="00234805" w:rsidRPr="00234805">
              <w:rPr>
                <w:rFonts w:asciiTheme="minorHAnsi" w:hAnsiTheme="minorHAnsi"/>
                <w:sz w:val="24"/>
                <w:szCs w:val="24"/>
              </w:rPr>
              <w:t>. Transaction EMDUSCRTRQ_MA will be scheduled</w:t>
            </w:r>
            <w:r w:rsidR="00234805">
              <w:rPr>
                <w:rFonts w:asciiTheme="minorHAnsi" w:hAnsiTheme="minorHAnsi"/>
                <w:sz w:val="24"/>
                <w:szCs w:val="24"/>
              </w:rPr>
              <w:t xml:space="preserve"> as batch job</w:t>
            </w:r>
            <w:r w:rsidR="00234805" w:rsidRPr="00234805">
              <w:rPr>
                <w:rFonts w:asciiTheme="minorHAnsi" w:hAnsiTheme="minorHAnsi"/>
                <w:sz w:val="24"/>
                <w:szCs w:val="24"/>
              </w:rPr>
              <w:t xml:space="preserve"> to request </w:t>
            </w:r>
            <w:r w:rsidR="005A3359">
              <w:rPr>
                <w:rFonts w:asciiTheme="minorHAnsi" w:hAnsiTheme="minorHAnsi"/>
                <w:sz w:val="24"/>
                <w:szCs w:val="24"/>
              </w:rPr>
              <w:t>Max</w:t>
            </w:r>
            <w:r w:rsidR="00234805">
              <w:rPr>
                <w:rFonts w:asciiTheme="minorHAnsi" w:hAnsiTheme="minorHAnsi"/>
                <w:sz w:val="24"/>
                <w:szCs w:val="24"/>
              </w:rPr>
              <w:t xml:space="preserve"> Demand</w:t>
            </w:r>
            <w:r w:rsidR="00234805" w:rsidRPr="00234805">
              <w:rPr>
                <w:rFonts w:asciiTheme="minorHAnsi" w:hAnsiTheme="minorHAnsi"/>
                <w:sz w:val="24"/>
                <w:szCs w:val="24"/>
              </w:rPr>
              <w:t xml:space="preserve"> for eligible billing orders</w:t>
            </w:r>
            <w:r w:rsidR="00234805">
              <w:rPr>
                <w:rFonts w:asciiTheme="minorHAnsi" w:hAnsiTheme="minorHAnsi"/>
                <w:sz w:val="24"/>
                <w:szCs w:val="24"/>
              </w:rPr>
              <w:t xml:space="preserve"> from IEE</w:t>
            </w:r>
            <w:r w:rsidR="00234805" w:rsidRPr="00234805">
              <w:rPr>
                <w:rFonts w:asciiTheme="minorHAnsi" w:hAnsiTheme="minorHAnsi"/>
                <w:sz w:val="24"/>
                <w:szCs w:val="24"/>
              </w:rPr>
              <w:t>.</w:t>
            </w:r>
          </w:p>
          <w:p w:rsidR="00234805" w:rsidRDefault="0091664B" w:rsidP="00234805">
            <w:pPr>
              <w:pStyle w:val="TableBody"/>
              <w:rPr>
                <w:rFonts w:asciiTheme="minorHAnsi" w:hAnsiTheme="minorHAnsi"/>
                <w:sz w:val="24"/>
                <w:szCs w:val="24"/>
              </w:rPr>
            </w:pPr>
            <w:r>
              <w:rPr>
                <w:rFonts w:asciiTheme="minorHAnsi" w:hAnsiTheme="minorHAnsi"/>
                <w:sz w:val="24"/>
                <w:szCs w:val="24"/>
              </w:rPr>
              <w:t>5</w:t>
            </w:r>
            <w:r w:rsidR="00234805">
              <w:rPr>
                <w:rFonts w:asciiTheme="minorHAnsi" w:hAnsiTheme="minorHAnsi"/>
                <w:sz w:val="24"/>
                <w:szCs w:val="24"/>
              </w:rPr>
              <w:t>.</w:t>
            </w:r>
            <w:r w:rsidR="00E039C4">
              <w:rPr>
                <w:rFonts w:asciiTheme="minorHAnsi" w:hAnsiTheme="minorHAnsi"/>
                <w:sz w:val="24"/>
                <w:szCs w:val="24"/>
              </w:rPr>
              <w:t xml:space="preserve"> An EMMA case category will be configured for Estimated </w:t>
            </w:r>
            <w:r>
              <w:rPr>
                <w:rFonts w:asciiTheme="minorHAnsi" w:hAnsiTheme="minorHAnsi"/>
                <w:sz w:val="24"/>
                <w:szCs w:val="24"/>
              </w:rPr>
              <w:t>max</w:t>
            </w:r>
            <w:r w:rsidR="00E039C4">
              <w:rPr>
                <w:rFonts w:asciiTheme="minorHAnsi" w:hAnsiTheme="minorHAnsi"/>
                <w:sz w:val="24"/>
                <w:szCs w:val="24"/>
              </w:rPr>
              <w:t xml:space="preserve"> demand. This will be temporary and will be active for ramp</w:t>
            </w:r>
            <w:r w:rsidR="00012391">
              <w:rPr>
                <w:rFonts w:asciiTheme="minorHAnsi" w:hAnsiTheme="minorHAnsi"/>
                <w:sz w:val="24"/>
                <w:szCs w:val="24"/>
              </w:rPr>
              <w:t>-</w:t>
            </w:r>
            <w:r w:rsidR="00085702">
              <w:rPr>
                <w:rFonts w:asciiTheme="minorHAnsi" w:hAnsiTheme="minorHAnsi"/>
                <w:sz w:val="24"/>
                <w:szCs w:val="24"/>
              </w:rPr>
              <w:t xml:space="preserve">up </w:t>
            </w:r>
            <w:r w:rsidR="00E039C4">
              <w:rPr>
                <w:rFonts w:asciiTheme="minorHAnsi" w:hAnsiTheme="minorHAnsi"/>
                <w:sz w:val="24"/>
                <w:szCs w:val="24"/>
              </w:rPr>
              <w:t>period of 30-60 days only. After</w:t>
            </w:r>
            <w:r>
              <w:rPr>
                <w:rFonts w:asciiTheme="minorHAnsi" w:hAnsiTheme="minorHAnsi"/>
                <w:sz w:val="24"/>
                <w:szCs w:val="24"/>
              </w:rPr>
              <w:t xml:space="preserve"> transition period is over,</w:t>
            </w:r>
            <w:r w:rsidR="00E039C4">
              <w:rPr>
                <w:rFonts w:asciiTheme="minorHAnsi" w:hAnsiTheme="minorHAnsi"/>
                <w:sz w:val="24"/>
                <w:szCs w:val="24"/>
              </w:rPr>
              <w:t xml:space="preserve"> EMMA case category will be deactivated.</w:t>
            </w:r>
          </w:p>
          <w:p w:rsidR="00E039C4" w:rsidRDefault="0091664B" w:rsidP="00234805">
            <w:pPr>
              <w:pStyle w:val="TableBody"/>
              <w:rPr>
                <w:rFonts w:asciiTheme="minorHAnsi" w:hAnsiTheme="minorHAnsi"/>
                <w:sz w:val="24"/>
                <w:szCs w:val="24"/>
              </w:rPr>
            </w:pPr>
            <w:r>
              <w:rPr>
                <w:rFonts w:asciiTheme="minorHAnsi" w:hAnsiTheme="minorHAnsi"/>
                <w:sz w:val="24"/>
                <w:szCs w:val="24"/>
              </w:rPr>
              <w:t>6</w:t>
            </w:r>
            <w:r w:rsidR="00E039C4">
              <w:rPr>
                <w:rFonts w:asciiTheme="minorHAnsi" w:hAnsiTheme="minorHAnsi"/>
                <w:sz w:val="24"/>
                <w:szCs w:val="24"/>
              </w:rPr>
              <w:t>. An EMMA case category will be created, when max demand is not available on hot cycle bill date</w:t>
            </w:r>
            <w:r w:rsidR="00027AEB">
              <w:rPr>
                <w:rFonts w:asciiTheme="minorHAnsi" w:hAnsiTheme="minorHAnsi"/>
                <w:sz w:val="24"/>
                <w:szCs w:val="24"/>
              </w:rPr>
              <w:t xml:space="preserve"> +1</w:t>
            </w:r>
            <w:r w:rsidR="00E039C4">
              <w:rPr>
                <w:rFonts w:asciiTheme="minorHAnsi" w:hAnsiTheme="minorHAnsi"/>
                <w:sz w:val="24"/>
                <w:szCs w:val="24"/>
              </w:rPr>
              <w:t>. When max demand is not available, billing will be terminated with exception message.</w:t>
            </w:r>
          </w:p>
          <w:p w:rsidR="00234805" w:rsidRPr="00234805" w:rsidRDefault="00234805" w:rsidP="00234805">
            <w:pPr>
              <w:pStyle w:val="TableBody"/>
              <w:rPr>
                <w:rFonts w:asciiTheme="minorHAnsi" w:hAnsiTheme="minorHAnsi"/>
                <w:sz w:val="15"/>
                <w:szCs w:val="15"/>
              </w:rPr>
            </w:pPr>
          </w:p>
        </w:tc>
      </w:tr>
      <w:tr w:rsidR="00E039C4" w:rsidRPr="00FF1D83" w:rsidTr="00B718A0">
        <w:trPr>
          <w:trHeight w:val="288"/>
        </w:trPr>
        <w:tc>
          <w:tcPr>
            <w:tcW w:w="324" w:type="pct"/>
          </w:tcPr>
          <w:p w:rsidR="00E039C4" w:rsidRPr="00E6686D" w:rsidRDefault="00E039C4" w:rsidP="00E806B8">
            <w:pPr>
              <w:pStyle w:val="TableBody"/>
              <w:rPr>
                <w:rFonts w:asciiTheme="minorHAnsi" w:hAnsiTheme="minorHAnsi"/>
                <w:sz w:val="24"/>
                <w:szCs w:val="24"/>
              </w:rPr>
            </w:pPr>
            <w:r w:rsidRPr="00E6686D">
              <w:rPr>
                <w:rFonts w:asciiTheme="minorHAnsi" w:hAnsiTheme="minorHAnsi"/>
                <w:sz w:val="24"/>
                <w:szCs w:val="24"/>
              </w:rPr>
              <w:t>5</w:t>
            </w:r>
          </w:p>
        </w:tc>
        <w:tc>
          <w:tcPr>
            <w:tcW w:w="1195" w:type="pct"/>
          </w:tcPr>
          <w:p w:rsidR="00E039C4" w:rsidRPr="007F4CA4" w:rsidRDefault="00E039C4" w:rsidP="00B4792D">
            <w:pPr>
              <w:pStyle w:val="TableBody"/>
              <w:rPr>
                <w:rFonts w:asciiTheme="minorHAnsi" w:hAnsiTheme="minorHAnsi"/>
                <w:sz w:val="24"/>
                <w:szCs w:val="24"/>
              </w:rPr>
            </w:pPr>
            <w:r>
              <w:rPr>
                <w:rFonts w:asciiTheme="minorHAnsi" w:hAnsiTheme="minorHAnsi"/>
                <w:sz w:val="24"/>
                <w:szCs w:val="24"/>
              </w:rPr>
              <w:t>SAP Billing</w:t>
            </w:r>
          </w:p>
        </w:tc>
        <w:tc>
          <w:tcPr>
            <w:tcW w:w="1386" w:type="pct"/>
          </w:tcPr>
          <w:p w:rsidR="00E039C4" w:rsidRPr="007F4CA4" w:rsidRDefault="00B4792D" w:rsidP="005A3359">
            <w:pPr>
              <w:pStyle w:val="TableBody"/>
              <w:rPr>
                <w:rFonts w:asciiTheme="minorHAnsi" w:hAnsiTheme="minorHAnsi"/>
                <w:sz w:val="24"/>
                <w:szCs w:val="24"/>
              </w:rPr>
            </w:pPr>
            <w:r>
              <w:rPr>
                <w:rFonts w:asciiTheme="minorHAnsi" w:hAnsiTheme="minorHAnsi"/>
                <w:sz w:val="24"/>
                <w:szCs w:val="24"/>
              </w:rPr>
              <w:t xml:space="preserve">SAP Billing engine will use KWH, KVARH and KWH -I </w:t>
            </w:r>
            <w:r>
              <w:rPr>
                <w:rFonts w:asciiTheme="minorHAnsi" w:hAnsiTheme="minorHAnsi"/>
                <w:sz w:val="24"/>
                <w:szCs w:val="24"/>
              </w:rPr>
              <w:lastRenderedPageBreak/>
              <w:t>registers</w:t>
            </w:r>
            <w:r w:rsidR="00925285">
              <w:rPr>
                <w:rFonts w:asciiTheme="minorHAnsi" w:hAnsiTheme="minorHAnsi"/>
                <w:sz w:val="24"/>
                <w:szCs w:val="24"/>
              </w:rPr>
              <w:t xml:space="preserve"> from AMI demand meter</w:t>
            </w:r>
            <w:r>
              <w:rPr>
                <w:rFonts w:asciiTheme="minorHAnsi" w:hAnsiTheme="minorHAnsi"/>
                <w:sz w:val="24"/>
                <w:szCs w:val="24"/>
              </w:rPr>
              <w:t xml:space="preserve"> to determine usage detail of GSD customers. </w:t>
            </w:r>
            <w:r w:rsidR="005A3359">
              <w:rPr>
                <w:rFonts w:asciiTheme="minorHAnsi" w:hAnsiTheme="minorHAnsi"/>
                <w:sz w:val="24"/>
                <w:szCs w:val="24"/>
              </w:rPr>
              <w:t xml:space="preserve">Max </w:t>
            </w:r>
            <w:r>
              <w:rPr>
                <w:rFonts w:asciiTheme="minorHAnsi" w:hAnsiTheme="minorHAnsi"/>
                <w:sz w:val="24"/>
                <w:szCs w:val="24"/>
              </w:rPr>
              <w:t>demand (KW) will be calculated and posted into SAP as billing determinant. System will enable the calculation of max demand and P</w:t>
            </w:r>
            <w:r w:rsidR="00937269">
              <w:rPr>
                <w:rFonts w:asciiTheme="minorHAnsi" w:hAnsiTheme="minorHAnsi"/>
                <w:sz w:val="24"/>
                <w:szCs w:val="24"/>
              </w:rPr>
              <w:t xml:space="preserve">ower </w:t>
            </w:r>
            <w:r>
              <w:rPr>
                <w:rFonts w:asciiTheme="minorHAnsi" w:hAnsiTheme="minorHAnsi"/>
                <w:sz w:val="24"/>
                <w:szCs w:val="24"/>
              </w:rPr>
              <w:t>F</w:t>
            </w:r>
            <w:r w:rsidR="00937269">
              <w:rPr>
                <w:rFonts w:asciiTheme="minorHAnsi" w:hAnsiTheme="minorHAnsi"/>
                <w:sz w:val="24"/>
                <w:szCs w:val="24"/>
              </w:rPr>
              <w:t>actor</w:t>
            </w:r>
            <w:r>
              <w:rPr>
                <w:rFonts w:asciiTheme="minorHAnsi" w:hAnsiTheme="minorHAnsi"/>
                <w:sz w:val="24"/>
                <w:szCs w:val="24"/>
              </w:rPr>
              <w:t xml:space="preserve">. </w:t>
            </w:r>
            <w:r w:rsidR="005A3359">
              <w:rPr>
                <w:rFonts w:asciiTheme="minorHAnsi" w:hAnsiTheme="minorHAnsi"/>
                <w:sz w:val="24"/>
                <w:szCs w:val="24"/>
              </w:rPr>
              <w:t>Max</w:t>
            </w:r>
            <w:r w:rsidR="00925285">
              <w:rPr>
                <w:rFonts w:asciiTheme="minorHAnsi" w:hAnsiTheme="minorHAnsi"/>
                <w:sz w:val="24"/>
                <w:szCs w:val="24"/>
              </w:rPr>
              <w:t xml:space="preserve"> Demand (KW) and Power Factor will</w:t>
            </w:r>
            <w:r>
              <w:rPr>
                <w:rFonts w:asciiTheme="minorHAnsi" w:hAnsiTheme="minorHAnsi"/>
                <w:sz w:val="24"/>
                <w:szCs w:val="24"/>
              </w:rPr>
              <w:t xml:space="preserve"> </w:t>
            </w:r>
            <w:r w:rsidR="00925285">
              <w:rPr>
                <w:rFonts w:asciiTheme="minorHAnsi" w:hAnsiTheme="minorHAnsi"/>
                <w:sz w:val="24"/>
                <w:szCs w:val="24"/>
              </w:rPr>
              <w:t xml:space="preserve">be </w:t>
            </w:r>
            <w:r>
              <w:rPr>
                <w:rFonts w:asciiTheme="minorHAnsi" w:hAnsiTheme="minorHAnsi"/>
                <w:sz w:val="24"/>
                <w:szCs w:val="24"/>
              </w:rPr>
              <w:t>updated to installation facts for rate analysis.</w:t>
            </w:r>
          </w:p>
        </w:tc>
        <w:tc>
          <w:tcPr>
            <w:tcW w:w="2095" w:type="pct"/>
            <w:shd w:val="clear" w:color="auto" w:fill="auto"/>
          </w:tcPr>
          <w:p w:rsidR="00010CBA" w:rsidRDefault="00A46646" w:rsidP="00A46646">
            <w:pPr>
              <w:pStyle w:val="TableBody"/>
              <w:rPr>
                <w:rFonts w:asciiTheme="minorHAnsi" w:hAnsiTheme="minorHAnsi" w:cstheme="minorHAnsi"/>
                <w:sz w:val="24"/>
                <w:szCs w:val="24"/>
              </w:rPr>
            </w:pPr>
            <w:r>
              <w:rPr>
                <w:rFonts w:asciiTheme="minorHAnsi" w:hAnsiTheme="minorHAnsi" w:cstheme="minorHAnsi"/>
                <w:sz w:val="24"/>
                <w:szCs w:val="24"/>
              </w:rPr>
              <w:lastRenderedPageBreak/>
              <w:t xml:space="preserve">1. </w:t>
            </w:r>
            <w:r w:rsidR="00010CBA">
              <w:rPr>
                <w:rFonts w:asciiTheme="minorHAnsi" w:hAnsiTheme="minorHAnsi" w:cstheme="minorHAnsi"/>
                <w:sz w:val="24"/>
                <w:szCs w:val="24"/>
              </w:rPr>
              <w:t xml:space="preserve">SAP system will create billing order upon creation of meter reading order for </w:t>
            </w:r>
            <w:r w:rsidR="00010CBA">
              <w:rPr>
                <w:rFonts w:asciiTheme="minorHAnsi" w:hAnsiTheme="minorHAnsi" w:cstheme="minorHAnsi"/>
                <w:sz w:val="24"/>
                <w:szCs w:val="24"/>
              </w:rPr>
              <w:lastRenderedPageBreak/>
              <w:t>meter read reason :</w:t>
            </w:r>
          </w:p>
          <w:p w:rsidR="00010CBA" w:rsidRDefault="00010CBA" w:rsidP="00010CBA">
            <w:pPr>
              <w:pStyle w:val="TableBody"/>
              <w:ind w:left="450"/>
              <w:rPr>
                <w:rFonts w:asciiTheme="minorHAnsi" w:hAnsiTheme="minorHAnsi" w:cstheme="minorHAnsi"/>
                <w:sz w:val="24"/>
                <w:szCs w:val="24"/>
              </w:rPr>
            </w:pPr>
            <w:r>
              <w:rPr>
                <w:rFonts w:asciiTheme="minorHAnsi" w:hAnsiTheme="minorHAnsi" w:cstheme="minorHAnsi"/>
                <w:sz w:val="24"/>
                <w:szCs w:val="24"/>
              </w:rPr>
              <w:t>01 – Periodic Read</w:t>
            </w:r>
          </w:p>
          <w:p w:rsidR="00010CBA" w:rsidRDefault="00010CBA" w:rsidP="00010CBA">
            <w:pPr>
              <w:pStyle w:val="TableBody"/>
              <w:ind w:left="450"/>
              <w:rPr>
                <w:rFonts w:asciiTheme="minorHAnsi" w:hAnsiTheme="minorHAnsi" w:cstheme="minorHAnsi"/>
                <w:sz w:val="24"/>
                <w:szCs w:val="24"/>
              </w:rPr>
            </w:pPr>
            <w:r>
              <w:rPr>
                <w:rFonts w:asciiTheme="minorHAnsi" w:hAnsiTheme="minorHAnsi" w:cstheme="minorHAnsi"/>
                <w:sz w:val="24"/>
                <w:szCs w:val="24"/>
              </w:rPr>
              <w:t>02 – Interim read with billing</w:t>
            </w:r>
          </w:p>
          <w:p w:rsidR="00010CBA" w:rsidRDefault="00010CBA" w:rsidP="00010CBA">
            <w:pPr>
              <w:pStyle w:val="TableBody"/>
              <w:ind w:left="450"/>
              <w:rPr>
                <w:rFonts w:asciiTheme="minorHAnsi" w:hAnsiTheme="minorHAnsi" w:cstheme="minorHAnsi"/>
                <w:sz w:val="24"/>
                <w:szCs w:val="24"/>
              </w:rPr>
            </w:pPr>
            <w:r>
              <w:rPr>
                <w:rFonts w:asciiTheme="minorHAnsi" w:hAnsiTheme="minorHAnsi" w:cstheme="minorHAnsi"/>
                <w:sz w:val="24"/>
                <w:szCs w:val="24"/>
              </w:rPr>
              <w:t>03 – Move Out</w:t>
            </w:r>
          </w:p>
          <w:p w:rsidR="00010CBA" w:rsidRDefault="00010CBA" w:rsidP="00A46646">
            <w:pPr>
              <w:pStyle w:val="TableBody"/>
              <w:rPr>
                <w:rFonts w:asciiTheme="minorHAnsi" w:hAnsiTheme="minorHAnsi" w:cstheme="minorHAnsi"/>
                <w:sz w:val="24"/>
                <w:szCs w:val="24"/>
              </w:rPr>
            </w:pPr>
            <w:r>
              <w:rPr>
                <w:rFonts w:asciiTheme="minorHAnsi" w:hAnsiTheme="minorHAnsi" w:cstheme="minorHAnsi"/>
                <w:sz w:val="24"/>
                <w:szCs w:val="24"/>
              </w:rPr>
              <w:t>New AMI demand meter have index register and interval register. The billing order will be billable when register reading for KWH and KVARH will be billable. After register reads billable, billing determinant will be determined from MDM for Billing.</w:t>
            </w:r>
            <w:r w:rsidR="00A46646">
              <w:rPr>
                <w:rFonts w:asciiTheme="minorHAnsi" w:hAnsiTheme="minorHAnsi" w:cstheme="minorHAnsi"/>
                <w:sz w:val="24"/>
                <w:szCs w:val="24"/>
              </w:rPr>
              <w:t xml:space="preserve"> AMI Enterprise web services will be mapped to support the OTA determination of KWH – I</w:t>
            </w:r>
            <w:r w:rsidR="005A3359">
              <w:rPr>
                <w:rFonts w:asciiTheme="minorHAnsi" w:hAnsiTheme="minorHAnsi" w:cstheme="minorHAnsi"/>
                <w:sz w:val="24"/>
                <w:szCs w:val="24"/>
              </w:rPr>
              <w:t>ndex, KVARH –Index and KW – Max</w:t>
            </w:r>
            <w:r w:rsidR="00A46646">
              <w:rPr>
                <w:rFonts w:asciiTheme="minorHAnsi" w:hAnsiTheme="minorHAnsi" w:cstheme="minorHAnsi"/>
                <w:sz w:val="24"/>
                <w:szCs w:val="24"/>
              </w:rPr>
              <w:t>.</w:t>
            </w:r>
          </w:p>
          <w:p w:rsidR="00A46646" w:rsidRDefault="00A46646" w:rsidP="00A46646">
            <w:pPr>
              <w:pStyle w:val="TableBody"/>
              <w:rPr>
                <w:rFonts w:asciiTheme="minorHAnsi" w:hAnsiTheme="minorHAnsi" w:cstheme="minorHAnsi"/>
                <w:sz w:val="24"/>
                <w:szCs w:val="24"/>
              </w:rPr>
            </w:pPr>
            <w:r>
              <w:rPr>
                <w:rFonts w:asciiTheme="minorHAnsi" w:hAnsiTheme="minorHAnsi" w:cstheme="minorHAnsi"/>
                <w:sz w:val="24"/>
                <w:szCs w:val="24"/>
              </w:rPr>
              <w:t xml:space="preserve">2. </w:t>
            </w:r>
            <w:r w:rsidR="00F77BCA">
              <w:rPr>
                <w:rFonts w:asciiTheme="minorHAnsi" w:hAnsiTheme="minorHAnsi" w:cstheme="minorHAnsi"/>
                <w:sz w:val="24"/>
                <w:szCs w:val="24"/>
              </w:rPr>
              <w:t xml:space="preserve">TOU </w:t>
            </w:r>
            <w:r w:rsidR="00F77BCA" w:rsidRPr="00682572">
              <w:rPr>
                <w:rFonts w:asciiTheme="minorHAnsi" w:hAnsiTheme="minorHAnsi" w:cstheme="minorHAnsi"/>
                <w:sz w:val="24"/>
                <w:szCs w:val="24"/>
              </w:rPr>
              <w:t>interface</w:t>
            </w:r>
            <w:r w:rsidR="00F77BCA">
              <w:rPr>
                <w:rFonts w:asciiTheme="minorHAnsi" w:hAnsiTheme="minorHAnsi" w:cstheme="minorHAnsi"/>
                <w:sz w:val="24"/>
                <w:szCs w:val="24"/>
              </w:rPr>
              <w:t xml:space="preserve"> will be configured and assigned to RTP rates.  RTP category of rate will </w:t>
            </w:r>
            <w:r w:rsidR="00682572">
              <w:rPr>
                <w:rFonts w:asciiTheme="minorHAnsi" w:hAnsiTheme="minorHAnsi" w:cstheme="minorHAnsi"/>
                <w:sz w:val="24"/>
                <w:szCs w:val="24"/>
              </w:rPr>
              <w:t>be 02</w:t>
            </w:r>
            <w:r w:rsidR="00F77BCA">
              <w:rPr>
                <w:rFonts w:asciiTheme="minorHAnsi" w:hAnsiTheme="minorHAnsi" w:cstheme="minorHAnsi"/>
                <w:sz w:val="24"/>
                <w:szCs w:val="24"/>
              </w:rPr>
              <w:t xml:space="preserve"> - Bill External profile with TOU interface.</w:t>
            </w:r>
            <w:r w:rsidR="00F77BCA">
              <w:rPr>
                <w:color w:val="000000"/>
                <w:sz w:val="19"/>
                <w:szCs w:val="19"/>
              </w:rPr>
              <w:t xml:space="preserve"> </w:t>
            </w:r>
            <w:r w:rsidR="00682572" w:rsidRPr="00682572">
              <w:rPr>
                <w:rFonts w:asciiTheme="minorHAnsi" w:hAnsiTheme="minorHAnsi" w:cstheme="minorHAnsi"/>
                <w:sz w:val="24"/>
                <w:szCs w:val="24"/>
              </w:rPr>
              <w:t>T</w:t>
            </w:r>
            <w:r w:rsidR="00F77BCA" w:rsidRPr="00682572">
              <w:rPr>
                <w:rFonts w:asciiTheme="minorHAnsi" w:hAnsiTheme="minorHAnsi" w:cstheme="minorHAnsi"/>
                <w:sz w:val="24"/>
                <w:szCs w:val="24"/>
              </w:rPr>
              <w:t xml:space="preserve">he rate </w:t>
            </w:r>
            <w:r w:rsidR="00682572">
              <w:rPr>
                <w:rFonts w:asciiTheme="minorHAnsi" w:hAnsiTheme="minorHAnsi" w:cstheme="minorHAnsi"/>
                <w:sz w:val="24"/>
                <w:szCs w:val="24"/>
              </w:rPr>
              <w:t xml:space="preserve">will be use </w:t>
            </w:r>
            <w:r w:rsidR="00F77BCA" w:rsidRPr="00682572">
              <w:rPr>
                <w:rFonts w:asciiTheme="minorHAnsi" w:hAnsiTheme="minorHAnsi" w:cstheme="minorHAnsi"/>
                <w:sz w:val="24"/>
                <w:szCs w:val="24"/>
              </w:rPr>
              <w:t xml:space="preserve">to bill interval </w:t>
            </w:r>
            <w:r w:rsidR="00682572">
              <w:rPr>
                <w:rFonts w:asciiTheme="minorHAnsi" w:hAnsiTheme="minorHAnsi" w:cstheme="minorHAnsi"/>
                <w:sz w:val="24"/>
                <w:szCs w:val="24"/>
              </w:rPr>
              <w:t>max demand</w:t>
            </w:r>
            <w:r w:rsidR="00F77BCA" w:rsidRPr="00682572">
              <w:rPr>
                <w:rFonts w:asciiTheme="minorHAnsi" w:hAnsiTheme="minorHAnsi" w:cstheme="minorHAnsi"/>
                <w:sz w:val="24"/>
                <w:szCs w:val="24"/>
              </w:rPr>
              <w:t xml:space="preserve"> with profile values that are managed in an </w:t>
            </w:r>
            <w:r w:rsidR="00682572">
              <w:rPr>
                <w:rFonts w:asciiTheme="minorHAnsi" w:hAnsiTheme="minorHAnsi" w:cstheme="minorHAnsi"/>
                <w:sz w:val="24"/>
                <w:szCs w:val="24"/>
              </w:rPr>
              <w:t>IEE</w:t>
            </w:r>
            <w:r w:rsidR="00682572" w:rsidRPr="00682572">
              <w:rPr>
                <w:rFonts w:asciiTheme="minorHAnsi" w:hAnsiTheme="minorHAnsi" w:cstheme="minorHAnsi"/>
                <w:sz w:val="24"/>
                <w:szCs w:val="24"/>
              </w:rPr>
              <w:t xml:space="preserve"> system</w:t>
            </w:r>
            <w:r w:rsidR="00682572">
              <w:rPr>
                <w:rFonts w:asciiTheme="minorHAnsi" w:hAnsiTheme="minorHAnsi" w:cstheme="minorHAnsi"/>
                <w:sz w:val="24"/>
                <w:szCs w:val="24"/>
              </w:rPr>
              <w:t>.</w:t>
            </w:r>
            <w:r w:rsidR="00682572" w:rsidRPr="00682572">
              <w:rPr>
                <w:rFonts w:asciiTheme="minorHAnsi" w:hAnsiTheme="minorHAnsi" w:cstheme="minorHAnsi"/>
                <w:sz w:val="24"/>
                <w:szCs w:val="24"/>
              </w:rPr>
              <w:t xml:space="preserve"> </w:t>
            </w:r>
            <w:r w:rsidR="00682572">
              <w:rPr>
                <w:rFonts w:asciiTheme="minorHAnsi" w:hAnsiTheme="minorHAnsi" w:cstheme="minorHAnsi"/>
                <w:sz w:val="24"/>
                <w:szCs w:val="24"/>
              </w:rPr>
              <w:t xml:space="preserve">New </w:t>
            </w:r>
            <w:hyperlink r:id="rId19" w:history="1">
              <w:r w:rsidR="00F77BCA" w:rsidRPr="00682572">
                <w:rPr>
                  <w:rFonts w:asciiTheme="minorHAnsi" w:hAnsiTheme="minorHAnsi" w:cstheme="minorHAnsi"/>
                  <w:sz w:val="24"/>
                  <w:szCs w:val="24"/>
                </w:rPr>
                <w:t>TOU interface</w:t>
              </w:r>
            </w:hyperlink>
            <w:r w:rsidR="00F77BCA" w:rsidRPr="00682572">
              <w:rPr>
                <w:rFonts w:asciiTheme="minorHAnsi" w:hAnsiTheme="minorHAnsi" w:cstheme="minorHAnsi"/>
                <w:sz w:val="24"/>
                <w:szCs w:val="24"/>
              </w:rPr>
              <w:t xml:space="preserve"> </w:t>
            </w:r>
            <w:r w:rsidR="00682572">
              <w:rPr>
                <w:rFonts w:asciiTheme="minorHAnsi" w:hAnsiTheme="minorHAnsi" w:cstheme="minorHAnsi"/>
                <w:sz w:val="24"/>
                <w:szCs w:val="24"/>
              </w:rPr>
              <w:t>will be assigned to</w:t>
            </w:r>
            <w:r w:rsidR="00F77BCA" w:rsidRPr="00682572">
              <w:rPr>
                <w:rFonts w:asciiTheme="minorHAnsi" w:hAnsiTheme="minorHAnsi" w:cstheme="minorHAnsi"/>
                <w:sz w:val="24"/>
                <w:szCs w:val="24"/>
              </w:rPr>
              <w:t xml:space="preserve"> fact group</w:t>
            </w:r>
            <w:r w:rsidR="00682572">
              <w:rPr>
                <w:rFonts w:asciiTheme="minorHAnsi" w:hAnsiTheme="minorHAnsi" w:cstheme="minorHAnsi"/>
                <w:sz w:val="24"/>
                <w:szCs w:val="24"/>
              </w:rPr>
              <w:t xml:space="preserve"> </w:t>
            </w:r>
            <w:r w:rsidR="00682572" w:rsidRPr="00682572">
              <w:rPr>
                <w:rFonts w:asciiTheme="minorHAnsi" w:hAnsiTheme="minorHAnsi" w:cstheme="minorHAnsi"/>
                <w:sz w:val="24"/>
                <w:szCs w:val="24"/>
              </w:rPr>
              <w:t xml:space="preserve">for the </w:t>
            </w:r>
            <w:hyperlink r:id="rId20" w:history="1">
              <w:r w:rsidR="00682572" w:rsidRPr="00682572">
                <w:rPr>
                  <w:rFonts w:asciiTheme="minorHAnsi" w:hAnsiTheme="minorHAnsi" w:cstheme="minorHAnsi"/>
                  <w:sz w:val="24"/>
                  <w:szCs w:val="24"/>
                </w:rPr>
                <w:t xml:space="preserve">billing of </w:t>
              </w:r>
            </w:hyperlink>
            <w:r w:rsidR="00682572">
              <w:rPr>
                <w:rFonts w:asciiTheme="minorHAnsi" w:hAnsiTheme="minorHAnsi" w:cstheme="minorHAnsi"/>
                <w:sz w:val="24"/>
                <w:szCs w:val="24"/>
              </w:rPr>
              <w:t>max demand as billing determinant.</w:t>
            </w:r>
          </w:p>
          <w:p w:rsidR="00682572" w:rsidRDefault="00682572" w:rsidP="00A46646">
            <w:pPr>
              <w:pStyle w:val="TableBody"/>
              <w:rPr>
                <w:rFonts w:asciiTheme="minorHAnsi" w:hAnsiTheme="minorHAnsi" w:cstheme="minorHAnsi"/>
                <w:sz w:val="24"/>
                <w:szCs w:val="24"/>
              </w:rPr>
            </w:pPr>
          </w:p>
          <w:p w:rsidR="00A46646" w:rsidRDefault="00A46646" w:rsidP="00A46646">
            <w:pPr>
              <w:pStyle w:val="TableBody"/>
              <w:rPr>
                <w:rFonts w:asciiTheme="minorHAnsi" w:hAnsiTheme="minorHAnsi" w:cstheme="minorHAnsi"/>
                <w:sz w:val="24"/>
                <w:szCs w:val="24"/>
              </w:rPr>
            </w:pPr>
            <w:r>
              <w:rPr>
                <w:rFonts w:asciiTheme="minorHAnsi" w:hAnsiTheme="minorHAnsi" w:cstheme="minorHAnsi"/>
                <w:sz w:val="24"/>
                <w:szCs w:val="24"/>
              </w:rPr>
              <w:t xml:space="preserve">3. Billing Master </w:t>
            </w:r>
            <w:r w:rsidR="00682572">
              <w:rPr>
                <w:rFonts w:asciiTheme="minorHAnsi" w:hAnsiTheme="minorHAnsi" w:cstheme="minorHAnsi"/>
                <w:sz w:val="24"/>
                <w:szCs w:val="24"/>
              </w:rPr>
              <w:t>Data C</w:t>
            </w:r>
            <w:r>
              <w:rPr>
                <w:rFonts w:asciiTheme="minorHAnsi" w:hAnsiTheme="minorHAnsi" w:cstheme="minorHAnsi"/>
                <w:sz w:val="24"/>
                <w:szCs w:val="24"/>
              </w:rPr>
              <w:t xml:space="preserve">onfiguration </w:t>
            </w:r>
          </w:p>
          <w:p w:rsidR="00682572" w:rsidRDefault="00682572" w:rsidP="00A04B95">
            <w:pPr>
              <w:pStyle w:val="TableBody"/>
              <w:numPr>
                <w:ilvl w:val="0"/>
                <w:numId w:val="19"/>
              </w:numPr>
              <w:rPr>
                <w:rFonts w:asciiTheme="minorHAnsi" w:hAnsiTheme="minorHAnsi" w:cstheme="minorHAnsi"/>
                <w:sz w:val="24"/>
                <w:szCs w:val="24"/>
              </w:rPr>
            </w:pPr>
            <w:r>
              <w:rPr>
                <w:rFonts w:asciiTheme="minorHAnsi" w:hAnsiTheme="minorHAnsi" w:cstheme="minorHAnsi"/>
                <w:sz w:val="24"/>
                <w:szCs w:val="24"/>
              </w:rPr>
              <w:t>New rate type permitted for interval register will be created</w:t>
            </w:r>
            <w:r w:rsidR="008D5A8D">
              <w:rPr>
                <w:rFonts w:asciiTheme="minorHAnsi" w:hAnsiTheme="minorHAnsi" w:cstheme="minorHAnsi"/>
                <w:sz w:val="24"/>
                <w:szCs w:val="24"/>
              </w:rPr>
              <w:t xml:space="preserve">. This will be used for rate determination of interval permissible rate which will utilize </w:t>
            </w:r>
            <w:r w:rsidR="005A3359">
              <w:rPr>
                <w:rFonts w:asciiTheme="minorHAnsi" w:hAnsiTheme="minorHAnsi" w:cstheme="minorHAnsi"/>
                <w:sz w:val="24"/>
                <w:szCs w:val="24"/>
              </w:rPr>
              <w:t>max</w:t>
            </w:r>
            <w:r w:rsidR="008D5A8D">
              <w:rPr>
                <w:rFonts w:asciiTheme="minorHAnsi" w:hAnsiTheme="minorHAnsi" w:cstheme="minorHAnsi"/>
                <w:sz w:val="24"/>
                <w:szCs w:val="24"/>
              </w:rPr>
              <w:t xml:space="preserve"> demand (KW) and transfer KW value to subsequent steps in </w:t>
            </w:r>
            <w:r w:rsidR="008D5A8D">
              <w:rPr>
                <w:rFonts w:asciiTheme="minorHAnsi" w:hAnsiTheme="minorHAnsi" w:cstheme="minorHAnsi"/>
                <w:sz w:val="24"/>
                <w:szCs w:val="24"/>
              </w:rPr>
              <w:lastRenderedPageBreak/>
              <w:t>billing schema for evaluation of demand value.</w:t>
            </w:r>
          </w:p>
          <w:p w:rsidR="00A46646" w:rsidRDefault="00682572" w:rsidP="00A04B95">
            <w:pPr>
              <w:pStyle w:val="TableBody"/>
              <w:numPr>
                <w:ilvl w:val="0"/>
                <w:numId w:val="19"/>
              </w:numPr>
              <w:rPr>
                <w:rFonts w:asciiTheme="minorHAnsi" w:hAnsiTheme="minorHAnsi" w:cstheme="minorHAnsi"/>
                <w:sz w:val="24"/>
                <w:szCs w:val="24"/>
              </w:rPr>
            </w:pPr>
            <w:r>
              <w:rPr>
                <w:rFonts w:asciiTheme="minorHAnsi" w:hAnsiTheme="minorHAnsi" w:cstheme="minorHAnsi"/>
                <w:sz w:val="24"/>
                <w:szCs w:val="24"/>
              </w:rPr>
              <w:t xml:space="preserve">New Rates will be configured </w:t>
            </w:r>
            <w:r w:rsidR="008D5A8D">
              <w:rPr>
                <w:rFonts w:asciiTheme="minorHAnsi" w:hAnsiTheme="minorHAnsi" w:cstheme="minorHAnsi"/>
                <w:sz w:val="24"/>
                <w:szCs w:val="24"/>
              </w:rPr>
              <w:t xml:space="preserve">for evaluation of </w:t>
            </w:r>
            <w:r w:rsidR="005A3359">
              <w:rPr>
                <w:rFonts w:asciiTheme="minorHAnsi" w:hAnsiTheme="minorHAnsi" w:cstheme="minorHAnsi"/>
                <w:sz w:val="24"/>
                <w:szCs w:val="24"/>
              </w:rPr>
              <w:t xml:space="preserve">max </w:t>
            </w:r>
            <w:r w:rsidR="008D5A8D">
              <w:rPr>
                <w:rFonts w:asciiTheme="minorHAnsi" w:hAnsiTheme="minorHAnsi" w:cstheme="minorHAnsi"/>
                <w:sz w:val="24"/>
                <w:szCs w:val="24"/>
              </w:rPr>
              <w:t xml:space="preserve">demand and update of installation fact with billed </w:t>
            </w:r>
            <w:r w:rsidR="005A3359">
              <w:rPr>
                <w:rFonts w:asciiTheme="minorHAnsi" w:hAnsiTheme="minorHAnsi" w:cstheme="minorHAnsi"/>
                <w:sz w:val="24"/>
                <w:szCs w:val="24"/>
              </w:rPr>
              <w:t>Max</w:t>
            </w:r>
            <w:r w:rsidR="008D5A8D">
              <w:rPr>
                <w:rFonts w:asciiTheme="minorHAnsi" w:hAnsiTheme="minorHAnsi" w:cstheme="minorHAnsi"/>
                <w:sz w:val="24"/>
                <w:szCs w:val="24"/>
              </w:rPr>
              <w:t xml:space="preserve"> Demand</w:t>
            </w:r>
          </w:p>
          <w:p w:rsidR="008D5A8D" w:rsidRDefault="008D5A8D" w:rsidP="00A04B95">
            <w:pPr>
              <w:pStyle w:val="TableBody"/>
              <w:numPr>
                <w:ilvl w:val="0"/>
                <w:numId w:val="19"/>
              </w:numPr>
              <w:rPr>
                <w:rFonts w:asciiTheme="minorHAnsi" w:hAnsiTheme="minorHAnsi" w:cstheme="minorHAnsi"/>
                <w:sz w:val="24"/>
                <w:szCs w:val="24"/>
              </w:rPr>
            </w:pPr>
            <w:r>
              <w:rPr>
                <w:rFonts w:asciiTheme="minorHAnsi" w:hAnsiTheme="minorHAnsi" w:cstheme="minorHAnsi"/>
                <w:sz w:val="24"/>
                <w:szCs w:val="24"/>
              </w:rPr>
              <w:t>New variant program will be developed to manage consistency of max demand as a billing determinant.</w:t>
            </w:r>
          </w:p>
          <w:p w:rsidR="008D5A8D" w:rsidRDefault="008D5A8D" w:rsidP="00A04B95">
            <w:pPr>
              <w:pStyle w:val="TableBody"/>
              <w:numPr>
                <w:ilvl w:val="0"/>
                <w:numId w:val="19"/>
              </w:numPr>
              <w:rPr>
                <w:rFonts w:asciiTheme="minorHAnsi" w:hAnsiTheme="minorHAnsi" w:cstheme="minorHAnsi"/>
                <w:sz w:val="24"/>
                <w:szCs w:val="24"/>
              </w:rPr>
            </w:pPr>
            <w:r>
              <w:rPr>
                <w:rFonts w:asciiTheme="minorHAnsi" w:hAnsiTheme="minorHAnsi" w:cstheme="minorHAnsi"/>
                <w:sz w:val="24"/>
                <w:szCs w:val="24"/>
              </w:rPr>
              <w:t>New Operands will be created to configure new rates and facts.</w:t>
            </w:r>
          </w:p>
          <w:p w:rsidR="006A1212" w:rsidRDefault="006A1212" w:rsidP="00A04B95">
            <w:pPr>
              <w:pStyle w:val="TableBody"/>
              <w:numPr>
                <w:ilvl w:val="0"/>
                <w:numId w:val="19"/>
              </w:numPr>
              <w:rPr>
                <w:rFonts w:asciiTheme="minorHAnsi" w:hAnsiTheme="minorHAnsi" w:cstheme="minorHAnsi"/>
                <w:sz w:val="24"/>
                <w:szCs w:val="24"/>
              </w:rPr>
            </w:pPr>
            <w:r w:rsidRPr="008D5A8D">
              <w:rPr>
                <w:rFonts w:asciiTheme="minorHAnsi" w:hAnsiTheme="minorHAnsi" w:cstheme="minorHAnsi"/>
                <w:sz w:val="24"/>
                <w:szCs w:val="24"/>
              </w:rPr>
              <w:t>Power Factor Calculation</w:t>
            </w:r>
            <w:r w:rsidR="008D5A8D">
              <w:rPr>
                <w:rFonts w:asciiTheme="minorHAnsi" w:hAnsiTheme="minorHAnsi" w:cstheme="minorHAnsi"/>
                <w:sz w:val="24"/>
                <w:szCs w:val="24"/>
              </w:rPr>
              <w:t>:</w:t>
            </w:r>
            <w:r w:rsidR="00956B52">
              <w:rPr>
                <w:rFonts w:asciiTheme="minorHAnsi" w:hAnsiTheme="minorHAnsi" w:cstheme="minorHAnsi"/>
                <w:sz w:val="24"/>
                <w:szCs w:val="24"/>
              </w:rPr>
              <w:t xml:space="preserve"> Design and develop</w:t>
            </w:r>
            <w:r w:rsidRPr="008D5A8D">
              <w:rPr>
                <w:rFonts w:asciiTheme="minorHAnsi" w:hAnsiTheme="minorHAnsi" w:cstheme="minorHAnsi"/>
                <w:sz w:val="24"/>
                <w:szCs w:val="24"/>
              </w:rPr>
              <w:t xml:space="preserve"> rates  and logic from pre cutover would be leverage</w:t>
            </w:r>
          </w:p>
          <w:p w:rsidR="008D5A8D" w:rsidRPr="008D5A8D" w:rsidRDefault="008D5A8D" w:rsidP="00A04B95">
            <w:pPr>
              <w:pStyle w:val="TableBody"/>
              <w:numPr>
                <w:ilvl w:val="0"/>
                <w:numId w:val="19"/>
              </w:numPr>
              <w:rPr>
                <w:rFonts w:asciiTheme="minorHAnsi" w:hAnsiTheme="minorHAnsi" w:cstheme="minorHAnsi"/>
                <w:sz w:val="24"/>
                <w:szCs w:val="24"/>
              </w:rPr>
            </w:pPr>
            <w:r>
              <w:rPr>
                <w:rFonts w:asciiTheme="minorHAnsi" w:hAnsiTheme="minorHAnsi" w:cstheme="minorHAnsi"/>
                <w:sz w:val="24"/>
                <w:szCs w:val="24"/>
              </w:rPr>
              <w:t>Add the new rates to SEC_ELEC schema</w:t>
            </w:r>
          </w:p>
          <w:p w:rsidR="00A46646" w:rsidRPr="00F15F0B" w:rsidRDefault="00E91626" w:rsidP="00A04B95">
            <w:pPr>
              <w:pStyle w:val="TableBody"/>
              <w:numPr>
                <w:ilvl w:val="0"/>
                <w:numId w:val="19"/>
              </w:numPr>
              <w:rPr>
                <w:rFonts w:asciiTheme="minorHAnsi" w:hAnsiTheme="minorHAnsi" w:cstheme="minorHAnsi"/>
                <w:sz w:val="24"/>
                <w:szCs w:val="24"/>
              </w:rPr>
            </w:pPr>
            <w:r w:rsidRPr="00F15F0B">
              <w:rPr>
                <w:rFonts w:asciiTheme="minorHAnsi" w:hAnsiTheme="minorHAnsi" w:cstheme="minorHAnsi"/>
                <w:sz w:val="24"/>
                <w:szCs w:val="24"/>
              </w:rPr>
              <w:t xml:space="preserve">Add Rate determination for new </w:t>
            </w:r>
            <w:r w:rsidR="00F15F0B" w:rsidRPr="00F15F0B">
              <w:rPr>
                <w:rFonts w:asciiTheme="minorHAnsi" w:hAnsiTheme="minorHAnsi" w:cstheme="minorHAnsi"/>
                <w:sz w:val="24"/>
                <w:szCs w:val="24"/>
              </w:rPr>
              <w:t>rate type and Rate category GSD_1120 and GSD _</w:t>
            </w:r>
            <w:r w:rsidRPr="00F15F0B">
              <w:rPr>
                <w:rFonts w:asciiTheme="minorHAnsi" w:hAnsiTheme="minorHAnsi" w:cstheme="minorHAnsi"/>
                <w:sz w:val="24"/>
                <w:szCs w:val="24"/>
              </w:rPr>
              <w:t xml:space="preserve">1130 with new created </w:t>
            </w:r>
            <w:r w:rsidR="003153E1" w:rsidRPr="00F15F0B">
              <w:rPr>
                <w:rFonts w:asciiTheme="minorHAnsi" w:hAnsiTheme="minorHAnsi" w:cstheme="minorHAnsi"/>
                <w:sz w:val="24"/>
                <w:szCs w:val="24"/>
              </w:rPr>
              <w:t>rates.</w:t>
            </w:r>
          </w:p>
          <w:p w:rsidR="00EE4891" w:rsidRDefault="00E91626" w:rsidP="00E91626">
            <w:pPr>
              <w:pStyle w:val="TableBody"/>
              <w:rPr>
                <w:rFonts w:asciiTheme="minorHAnsi" w:hAnsiTheme="minorHAnsi" w:cstheme="minorHAnsi"/>
                <w:sz w:val="24"/>
                <w:szCs w:val="24"/>
              </w:rPr>
            </w:pPr>
            <w:r>
              <w:rPr>
                <w:rFonts w:asciiTheme="minorHAnsi" w:hAnsiTheme="minorHAnsi" w:cstheme="minorHAnsi"/>
                <w:sz w:val="24"/>
                <w:szCs w:val="24"/>
              </w:rPr>
              <w:t>4. Billing Master</w:t>
            </w:r>
            <w:r w:rsidR="00EE4891">
              <w:rPr>
                <w:rFonts w:asciiTheme="minorHAnsi" w:hAnsiTheme="minorHAnsi" w:cstheme="minorHAnsi"/>
                <w:sz w:val="24"/>
                <w:szCs w:val="24"/>
              </w:rPr>
              <w:t xml:space="preserve"> </w:t>
            </w:r>
            <w:r>
              <w:rPr>
                <w:rFonts w:asciiTheme="minorHAnsi" w:hAnsiTheme="minorHAnsi" w:cstheme="minorHAnsi"/>
                <w:sz w:val="24"/>
                <w:szCs w:val="24"/>
              </w:rPr>
              <w:t xml:space="preserve">Data Configuration </w:t>
            </w:r>
            <w:r w:rsidR="00EE4891">
              <w:rPr>
                <w:rFonts w:asciiTheme="minorHAnsi" w:hAnsiTheme="minorHAnsi" w:cstheme="minorHAnsi"/>
                <w:sz w:val="24"/>
                <w:szCs w:val="24"/>
              </w:rPr>
              <w:t>for GSD</w:t>
            </w:r>
            <w:r>
              <w:rPr>
                <w:rFonts w:asciiTheme="minorHAnsi" w:hAnsiTheme="minorHAnsi" w:cstheme="minorHAnsi"/>
                <w:sz w:val="24"/>
                <w:szCs w:val="24"/>
              </w:rPr>
              <w:t>/GS</w:t>
            </w:r>
            <w:r w:rsidR="00EE4891">
              <w:rPr>
                <w:rFonts w:asciiTheme="minorHAnsi" w:hAnsiTheme="minorHAnsi" w:cstheme="minorHAnsi"/>
                <w:sz w:val="24"/>
                <w:szCs w:val="24"/>
              </w:rPr>
              <w:t xml:space="preserve"> read-only </w:t>
            </w:r>
            <w:r>
              <w:rPr>
                <w:rFonts w:asciiTheme="minorHAnsi" w:hAnsiTheme="minorHAnsi" w:cstheme="minorHAnsi"/>
                <w:sz w:val="24"/>
                <w:szCs w:val="24"/>
              </w:rPr>
              <w:t xml:space="preserve">max demand and </w:t>
            </w:r>
            <w:r w:rsidR="00EE4891">
              <w:rPr>
                <w:rFonts w:asciiTheme="minorHAnsi" w:hAnsiTheme="minorHAnsi" w:cstheme="minorHAnsi"/>
                <w:sz w:val="24"/>
                <w:szCs w:val="24"/>
              </w:rPr>
              <w:t>power factor</w:t>
            </w:r>
            <w:r>
              <w:rPr>
                <w:rFonts w:asciiTheme="minorHAnsi" w:hAnsiTheme="minorHAnsi" w:cstheme="minorHAnsi"/>
                <w:sz w:val="24"/>
                <w:szCs w:val="24"/>
              </w:rPr>
              <w:t xml:space="preserve">. This will be implemented to support </w:t>
            </w:r>
            <w:r w:rsidR="005E4AA1">
              <w:rPr>
                <w:rFonts w:asciiTheme="minorHAnsi" w:hAnsiTheme="minorHAnsi" w:cstheme="minorHAnsi"/>
                <w:sz w:val="24"/>
                <w:szCs w:val="24"/>
              </w:rPr>
              <w:t xml:space="preserve">rate </w:t>
            </w:r>
            <w:r>
              <w:rPr>
                <w:rFonts w:asciiTheme="minorHAnsi" w:hAnsiTheme="minorHAnsi" w:cstheme="minorHAnsi"/>
                <w:sz w:val="24"/>
                <w:szCs w:val="24"/>
              </w:rPr>
              <w:t xml:space="preserve">analysis of GSD/GS customer </w:t>
            </w:r>
          </w:p>
          <w:p w:rsidR="005E4AA1" w:rsidRDefault="005E4AA1" w:rsidP="00A04B95">
            <w:pPr>
              <w:pStyle w:val="TableBody"/>
              <w:numPr>
                <w:ilvl w:val="0"/>
                <w:numId w:val="20"/>
              </w:numPr>
              <w:rPr>
                <w:rFonts w:asciiTheme="minorHAnsi" w:hAnsiTheme="minorHAnsi" w:cstheme="minorHAnsi"/>
                <w:sz w:val="24"/>
                <w:szCs w:val="24"/>
              </w:rPr>
            </w:pPr>
            <w:r>
              <w:rPr>
                <w:rFonts w:asciiTheme="minorHAnsi" w:hAnsiTheme="minorHAnsi" w:cstheme="minorHAnsi"/>
                <w:sz w:val="24"/>
                <w:szCs w:val="24"/>
              </w:rPr>
              <w:t xml:space="preserve">Use the existing </w:t>
            </w:r>
            <w:r>
              <w:rPr>
                <w:rFonts w:asciiTheme="minorHAnsi" w:hAnsiTheme="minorHAnsi" w:cstheme="minorHAnsi"/>
                <w:sz w:val="24"/>
                <w:szCs w:val="24"/>
              </w:rPr>
              <w:lastRenderedPageBreak/>
              <w:t>configuration from pre cutover for read only Power Factor and KVARH and updates these two at installation facts level.</w:t>
            </w:r>
          </w:p>
          <w:p w:rsidR="00956B52" w:rsidRDefault="00956B52" w:rsidP="00A04B95">
            <w:pPr>
              <w:pStyle w:val="TableBody"/>
              <w:numPr>
                <w:ilvl w:val="0"/>
                <w:numId w:val="20"/>
              </w:numPr>
              <w:rPr>
                <w:rFonts w:asciiTheme="minorHAnsi" w:hAnsiTheme="minorHAnsi" w:cstheme="minorHAnsi"/>
                <w:sz w:val="24"/>
                <w:szCs w:val="24"/>
              </w:rPr>
            </w:pPr>
            <w:r>
              <w:rPr>
                <w:rFonts w:asciiTheme="minorHAnsi" w:hAnsiTheme="minorHAnsi" w:cstheme="minorHAnsi"/>
                <w:sz w:val="24"/>
                <w:szCs w:val="24"/>
              </w:rPr>
              <w:t>Create Read only profile and rate to update PF and max demand at installation fact for GS customers which will be selected for analysis.</w:t>
            </w:r>
          </w:p>
          <w:p w:rsidR="005E4AA1" w:rsidRDefault="005E4AA1" w:rsidP="00A04B95">
            <w:pPr>
              <w:pStyle w:val="TableBody"/>
              <w:numPr>
                <w:ilvl w:val="0"/>
                <w:numId w:val="20"/>
              </w:numPr>
              <w:rPr>
                <w:rFonts w:asciiTheme="minorHAnsi" w:hAnsiTheme="minorHAnsi" w:cstheme="minorHAnsi"/>
                <w:sz w:val="24"/>
                <w:szCs w:val="24"/>
              </w:rPr>
            </w:pPr>
            <w:r>
              <w:rPr>
                <w:rFonts w:asciiTheme="minorHAnsi" w:hAnsiTheme="minorHAnsi" w:cstheme="minorHAnsi"/>
                <w:sz w:val="24"/>
                <w:szCs w:val="24"/>
              </w:rPr>
              <w:t xml:space="preserve">Create a new KWH-I rate type to transfer </w:t>
            </w:r>
            <w:r w:rsidR="005A3359">
              <w:rPr>
                <w:rFonts w:asciiTheme="minorHAnsi" w:hAnsiTheme="minorHAnsi" w:cstheme="minorHAnsi"/>
                <w:sz w:val="24"/>
                <w:szCs w:val="24"/>
              </w:rPr>
              <w:t>Max</w:t>
            </w:r>
            <w:r>
              <w:rPr>
                <w:rFonts w:asciiTheme="minorHAnsi" w:hAnsiTheme="minorHAnsi" w:cstheme="minorHAnsi"/>
                <w:sz w:val="24"/>
                <w:szCs w:val="24"/>
              </w:rPr>
              <w:t xml:space="preserve"> KW </w:t>
            </w:r>
            <w:r w:rsidR="00D90F9C">
              <w:rPr>
                <w:rFonts w:asciiTheme="minorHAnsi" w:hAnsiTheme="minorHAnsi" w:cstheme="minorHAnsi"/>
                <w:sz w:val="24"/>
                <w:szCs w:val="24"/>
              </w:rPr>
              <w:t>to KW operand.</w:t>
            </w:r>
          </w:p>
          <w:p w:rsidR="00D90F9C" w:rsidRDefault="00D90F9C" w:rsidP="00A04B95">
            <w:pPr>
              <w:pStyle w:val="TableBody"/>
              <w:numPr>
                <w:ilvl w:val="0"/>
                <w:numId w:val="20"/>
              </w:numPr>
              <w:rPr>
                <w:rFonts w:asciiTheme="minorHAnsi" w:hAnsiTheme="minorHAnsi" w:cstheme="minorHAnsi"/>
                <w:sz w:val="24"/>
                <w:szCs w:val="24"/>
              </w:rPr>
            </w:pPr>
            <w:r>
              <w:rPr>
                <w:rFonts w:asciiTheme="minorHAnsi" w:hAnsiTheme="minorHAnsi" w:cstheme="minorHAnsi"/>
                <w:sz w:val="24"/>
                <w:szCs w:val="24"/>
              </w:rPr>
              <w:t xml:space="preserve">Crate a new read only demand rate to store and update installation fact with </w:t>
            </w:r>
            <w:r w:rsidR="005A3359">
              <w:rPr>
                <w:rFonts w:asciiTheme="minorHAnsi" w:hAnsiTheme="minorHAnsi" w:cstheme="minorHAnsi"/>
                <w:sz w:val="24"/>
                <w:szCs w:val="24"/>
              </w:rPr>
              <w:t>Max</w:t>
            </w:r>
            <w:r>
              <w:rPr>
                <w:rFonts w:asciiTheme="minorHAnsi" w:hAnsiTheme="minorHAnsi" w:cstheme="minorHAnsi"/>
                <w:sz w:val="24"/>
                <w:szCs w:val="24"/>
              </w:rPr>
              <w:t xml:space="preserve"> KW.</w:t>
            </w:r>
          </w:p>
          <w:p w:rsidR="00D90F9C" w:rsidRPr="00D90F9C" w:rsidRDefault="00D90F9C" w:rsidP="00A04B95">
            <w:pPr>
              <w:pStyle w:val="TableBody"/>
              <w:numPr>
                <w:ilvl w:val="0"/>
                <w:numId w:val="20"/>
              </w:numPr>
              <w:rPr>
                <w:rFonts w:asciiTheme="minorHAnsi" w:hAnsiTheme="minorHAnsi" w:cstheme="minorHAnsi"/>
                <w:sz w:val="24"/>
                <w:szCs w:val="24"/>
              </w:rPr>
            </w:pPr>
            <w:r>
              <w:rPr>
                <w:rFonts w:asciiTheme="minorHAnsi" w:hAnsiTheme="minorHAnsi" w:cstheme="minorHAnsi"/>
                <w:sz w:val="24"/>
                <w:szCs w:val="24"/>
              </w:rPr>
              <w:t>Add the new rates to SEC_ELEC schema.</w:t>
            </w:r>
          </w:p>
          <w:p w:rsidR="00E039C4" w:rsidRPr="00D90F9C" w:rsidRDefault="00D90F9C" w:rsidP="00A04B95">
            <w:pPr>
              <w:pStyle w:val="TableBody"/>
              <w:numPr>
                <w:ilvl w:val="0"/>
                <w:numId w:val="20"/>
              </w:numPr>
              <w:rPr>
                <w:rFonts w:asciiTheme="minorHAnsi" w:hAnsiTheme="minorHAnsi"/>
                <w:sz w:val="24"/>
                <w:szCs w:val="24"/>
              </w:rPr>
            </w:pPr>
            <w:r>
              <w:rPr>
                <w:rFonts w:asciiTheme="minorHAnsi" w:hAnsiTheme="minorHAnsi" w:cstheme="minorHAnsi"/>
                <w:sz w:val="24"/>
                <w:szCs w:val="24"/>
              </w:rPr>
              <w:t>Configure a new rate determination with new rate type and rates with GSD</w:t>
            </w:r>
            <w:r w:rsidR="003153E1">
              <w:rPr>
                <w:rFonts w:asciiTheme="minorHAnsi" w:hAnsiTheme="minorHAnsi" w:cstheme="minorHAnsi"/>
                <w:sz w:val="24"/>
                <w:szCs w:val="24"/>
              </w:rPr>
              <w:t>_1120 and GSd_1130 rate categories</w:t>
            </w:r>
            <w:r>
              <w:rPr>
                <w:rFonts w:asciiTheme="minorHAnsi" w:hAnsiTheme="minorHAnsi" w:cstheme="minorHAnsi"/>
                <w:sz w:val="24"/>
                <w:szCs w:val="24"/>
              </w:rPr>
              <w:t>. Operands suitably managed at rate facts, rate category facts and installation facts.</w:t>
            </w:r>
          </w:p>
          <w:p w:rsidR="00D90F9C" w:rsidRPr="007F4CA4" w:rsidRDefault="00D90F9C" w:rsidP="00956B52">
            <w:pPr>
              <w:pStyle w:val="TableBody"/>
              <w:rPr>
                <w:rFonts w:asciiTheme="minorHAnsi" w:hAnsiTheme="minorHAnsi"/>
                <w:sz w:val="24"/>
                <w:szCs w:val="24"/>
              </w:rPr>
            </w:pPr>
            <w:r>
              <w:rPr>
                <w:rFonts w:asciiTheme="minorHAnsi" w:hAnsiTheme="minorHAnsi" w:cstheme="minorHAnsi"/>
                <w:sz w:val="24"/>
                <w:szCs w:val="24"/>
              </w:rPr>
              <w:t xml:space="preserve">5. In case </w:t>
            </w:r>
            <w:r w:rsidR="00956B52">
              <w:rPr>
                <w:rFonts w:asciiTheme="minorHAnsi" w:hAnsiTheme="minorHAnsi" w:cstheme="minorHAnsi"/>
                <w:sz w:val="24"/>
                <w:szCs w:val="24"/>
              </w:rPr>
              <w:t>max</w:t>
            </w:r>
            <w:r>
              <w:rPr>
                <w:rFonts w:asciiTheme="minorHAnsi" w:hAnsiTheme="minorHAnsi" w:cstheme="minorHAnsi"/>
                <w:sz w:val="24"/>
                <w:szCs w:val="24"/>
              </w:rPr>
              <w:t xml:space="preserve"> demand (KW) is not available in runtime of billing batch </w:t>
            </w:r>
            <w:r w:rsidR="00AB6DB0">
              <w:rPr>
                <w:rFonts w:asciiTheme="minorHAnsi" w:hAnsiTheme="minorHAnsi" w:cstheme="minorHAnsi"/>
                <w:sz w:val="24"/>
                <w:szCs w:val="24"/>
              </w:rPr>
              <w:t>program,</w:t>
            </w:r>
            <w:r>
              <w:rPr>
                <w:rFonts w:asciiTheme="minorHAnsi" w:hAnsiTheme="minorHAnsi" w:cstheme="minorHAnsi"/>
                <w:sz w:val="24"/>
                <w:szCs w:val="24"/>
              </w:rPr>
              <w:t xml:space="preserve"> billing of the contract will be terminated with error message.</w:t>
            </w:r>
            <w:r w:rsidR="00AB6DB0">
              <w:rPr>
                <w:rFonts w:asciiTheme="minorHAnsi" w:hAnsiTheme="minorHAnsi" w:cstheme="minorHAnsi"/>
                <w:sz w:val="24"/>
                <w:szCs w:val="24"/>
              </w:rPr>
              <w:t xml:space="preserve"> An EMMA case category will be configured to monitor the exception.</w:t>
            </w:r>
          </w:p>
        </w:tc>
      </w:tr>
      <w:tr w:rsidR="00E039C4" w:rsidRPr="00882FFE" w:rsidTr="00B718A0">
        <w:trPr>
          <w:trHeight w:val="288"/>
        </w:trPr>
        <w:tc>
          <w:tcPr>
            <w:tcW w:w="324" w:type="pct"/>
          </w:tcPr>
          <w:p w:rsidR="00E039C4" w:rsidRPr="00E6686D" w:rsidRDefault="00D90F9C" w:rsidP="00E806B8">
            <w:pPr>
              <w:pStyle w:val="TableBody"/>
              <w:rPr>
                <w:rFonts w:asciiTheme="minorHAnsi" w:hAnsiTheme="minorHAnsi"/>
                <w:sz w:val="24"/>
                <w:szCs w:val="24"/>
              </w:rPr>
            </w:pPr>
            <w:r>
              <w:rPr>
                <w:rFonts w:asciiTheme="minorHAnsi" w:hAnsiTheme="minorHAnsi"/>
                <w:sz w:val="24"/>
                <w:szCs w:val="24"/>
              </w:rPr>
              <w:lastRenderedPageBreak/>
              <w:t>6</w:t>
            </w:r>
          </w:p>
        </w:tc>
        <w:tc>
          <w:tcPr>
            <w:tcW w:w="1195" w:type="pct"/>
          </w:tcPr>
          <w:p w:rsidR="00E039C4" w:rsidRDefault="00E039C4" w:rsidP="00B4792D">
            <w:pPr>
              <w:pStyle w:val="TableBody"/>
              <w:rPr>
                <w:rFonts w:asciiTheme="minorHAnsi" w:hAnsiTheme="minorHAnsi"/>
                <w:sz w:val="24"/>
                <w:szCs w:val="24"/>
              </w:rPr>
            </w:pPr>
            <w:r>
              <w:rPr>
                <w:rFonts w:asciiTheme="minorHAnsi" w:hAnsiTheme="minorHAnsi"/>
                <w:sz w:val="24"/>
                <w:szCs w:val="24"/>
              </w:rPr>
              <w:t>SAP Cancel Rebill</w:t>
            </w:r>
          </w:p>
        </w:tc>
        <w:tc>
          <w:tcPr>
            <w:tcW w:w="1386" w:type="pct"/>
          </w:tcPr>
          <w:p w:rsidR="00E039C4" w:rsidRDefault="00E039C4" w:rsidP="00B4792D">
            <w:pPr>
              <w:pStyle w:val="TableBody"/>
              <w:rPr>
                <w:rFonts w:asciiTheme="minorHAnsi" w:hAnsiTheme="minorHAnsi"/>
                <w:sz w:val="24"/>
                <w:szCs w:val="24"/>
              </w:rPr>
            </w:pPr>
            <w:r>
              <w:rPr>
                <w:rFonts w:asciiTheme="minorHAnsi" w:hAnsiTheme="minorHAnsi"/>
                <w:sz w:val="24"/>
                <w:szCs w:val="24"/>
              </w:rPr>
              <w:t>System will follow the existing cancel rebill pro</w:t>
            </w:r>
            <w:r w:rsidR="00F15F0B">
              <w:rPr>
                <w:rFonts w:asciiTheme="minorHAnsi" w:hAnsiTheme="minorHAnsi"/>
                <w:sz w:val="24"/>
                <w:szCs w:val="24"/>
              </w:rPr>
              <w:t>cess except few additional</w:t>
            </w:r>
            <w:r>
              <w:rPr>
                <w:rFonts w:asciiTheme="minorHAnsi" w:hAnsiTheme="minorHAnsi"/>
                <w:sz w:val="24"/>
                <w:szCs w:val="24"/>
              </w:rPr>
              <w:t xml:space="preserve"> scenario</w:t>
            </w:r>
            <w:r w:rsidR="00F15F0B">
              <w:rPr>
                <w:rFonts w:asciiTheme="minorHAnsi" w:hAnsiTheme="minorHAnsi"/>
                <w:sz w:val="24"/>
                <w:szCs w:val="24"/>
              </w:rPr>
              <w:t>s</w:t>
            </w:r>
            <w:r>
              <w:rPr>
                <w:rFonts w:asciiTheme="minorHAnsi" w:hAnsiTheme="minorHAnsi"/>
                <w:sz w:val="24"/>
                <w:szCs w:val="24"/>
              </w:rPr>
              <w:t xml:space="preserve"> due to implementation of max demand from Interval KWH. This will add following potential scenario</w:t>
            </w:r>
            <w:r w:rsidR="00F15F0B">
              <w:rPr>
                <w:rFonts w:asciiTheme="minorHAnsi" w:hAnsiTheme="minorHAnsi"/>
                <w:sz w:val="24"/>
                <w:szCs w:val="24"/>
              </w:rPr>
              <w:t>s</w:t>
            </w:r>
            <w:r>
              <w:rPr>
                <w:rFonts w:asciiTheme="minorHAnsi" w:hAnsiTheme="minorHAnsi"/>
                <w:sz w:val="24"/>
                <w:szCs w:val="24"/>
              </w:rPr>
              <w:t xml:space="preserve"> :</w:t>
            </w:r>
          </w:p>
          <w:p w:rsidR="00E039C4" w:rsidRPr="00305E19" w:rsidRDefault="00E039C4" w:rsidP="00A04B95">
            <w:pPr>
              <w:pStyle w:val="TableBody"/>
              <w:numPr>
                <w:ilvl w:val="0"/>
                <w:numId w:val="29"/>
              </w:numPr>
              <w:rPr>
                <w:rFonts w:asciiTheme="minorHAnsi" w:hAnsiTheme="minorHAnsi"/>
                <w:sz w:val="24"/>
                <w:szCs w:val="24"/>
              </w:rPr>
            </w:pPr>
            <w:r w:rsidRPr="00305E19">
              <w:rPr>
                <w:rFonts w:asciiTheme="minorHAnsi" w:hAnsiTheme="minorHAnsi"/>
                <w:sz w:val="24"/>
                <w:szCs w:val="24"/>
              </w:rPr>
              <w:t xml:space="preserve">Interval Meter Reads  edited manually in MDM after billing </w:t>
            </w:r>
          </w:p>
          <w:p w:rsidR="00E039C4" w:rsidRPr="00305E19" w:rsidRDefault="00E039C4" w:rsidP="00A04B95">
            <w:pPr>
              <w:pStyle w:val="TableBody"/>
              <w:numPr>
                <w:ilvl w:val="0"/>
                <w:numId w:val="29"/>
              </w:numPr>
              <w:rPr>
                <w:rFonts w:asciiTheme="minorHAnsi" w:hAnsiTheme="minorHAnsi"/>
                <w:sz w:val="24"/>
                <w:szCs w:val="24"/>
              </w:rPr>
            </w:pPr>
            <w:r w:rsidRPr="00305E19">
              <w:rPr>
                <w:rFonts w:asciiTheme="minorHAnsi" w:hAnsiTheme="minorHAnsi"/>
                <w:sz w:val="24"/>
                <w:szCs w:val="24"/>
              </w:rPr>
              <w:t>Interval Reads uploaded from field Tools after billing</w:t>
            </w:r>
          </w:p>
          <w:p w:rsidR="00E039C4" w:rsidRPr="00305E19" w:rsidRDefault="00E039C4" w:rsidP="00A04B95">
            <w:pPr>
              <w:pStyle w:val="TableBody"/>
              <w:numPr>
                <w:ilvl w:val="0"/>
                <w:numId w:val="29"/>
              </w:numPr>
              <w:rPr>
                <w:rFonts w:asciiTheme="minorHAnsi" w:hAnsiTheme="minorHAnsi"/>
                <w:sz w:val="24"/>
                <w:szCs w:val="24"/>
              </w:rPr>
            </w:pPr>
            <w:r w:rsidRPr="00305E19">
              <w:rPr>
                <w:rFonts w:asciiTheme="minorHAnsi" w:hAnsiTheme="minorHAnsi"/>
                <w:sz w:val="24"/>
                <w:szCs w:val="24"/>
              </w:rPr>
              <w:t xml:space="preserve">Correction of corrupt interval reads in MDM after billing </w:t>
            </w:r>
          </w:p>
          <w:p w:rsidR="00E039C4" w:rsidRPr="007F4CA4" w:rsidRDefault="00E039C4" w:rsidP="00B4792D">
            <w:pPr>
              <w:pStyle w:val="TableBody"/>
              <w:rPr>
                <w:rFonts w:asciiTheme="minorHAnsi" w:hAnsiTheme="minorHAnsi"/>
                <w:sz w:val="24"/>
                <w:szCs w:val="24"/>
              </w:rPr>
            </w:pPr>
          </w:p>
        </w:tc>
        <w:tc>
          <w:tcPr>
            <w:tcW w:w="2095" w:type="pct"/>
          </w:tcPr>
          <w:p w:rsidR="00903876" w:rsidRDefault="00903876" w:rsidP="00903876">
            <w:pPr>
              <w:pStyle w:val="TableBody"/>
              <w:rPr>
                <w:rFonts w:asciiTheme="minorHAnsi" w:hAnsiTheme="minorHAnsi"/>
                <w:bCs/>
                <w:sz w:val="24"/>
                <w:szCs w:val="24"/>
              </w:rPr>
            </w:pPr>
            <w:r>
              <w:rPr>
                <w:rFonts w:asciiTheme="minorHAnsi" w:hAnsiTheme="minorHAnsi"/>
                <w:bCs/>
                <w:sz w:val="24"/>
                <w:szCs w:val="24"/>
              </w:rPr>
              <w:t xml:space="preserve">Cancel Rebill process </w:t>
            </w:r>
            <w:r w:rsidR="00500ADE">
              <w:rPr>
                <w:rFonts w:asciiTheme="minorHAnsi" w:hAnsiTheme="minorHAnsi"/>
                <w:bCs/>
                <w:sz w:val="24"/>
                <w:szCs w:val="24"/>
              </w:rPr>
              <w:t>for additional scenario with Post Cutover to IB will be handled by configuring a new EMMA case category. Following new development will require :</w:t>
            </w:r>
          </w:p>
          <w:p w:rsidR="00903876" w:rsidRPr="00903876" w:rsidRDefault="00500ADE" w:rsidP="00903876">
            <w:pPr>
              <w:pStyle w:val="TableBody"/>
              <w:rPr>
                <w:rFonts w:asciiTheme="minorHAnsi" w:hAnsiTheme="minorHAnsi"/>
                <w:bCs/>
                <w:sz w:val="24"/>
                <w:szCs w:val="24"/>
              </w:rPr>
            </w:pPr>
            <w:r>
              <w:rPr>
                <w:rFonts w:asciiTheme="minorHAnsi" w:hAnsiTheme="minorHAnsi"/>
                <w:bCs/>
                <w:sz w:val="24"/>
                <w:szCs w:val="24"/>
              </w:rPr>
              <w:t>1</w:t>
            </w:r>
            <w:r w:rsidR="00903876" w:rsidRPr="00903876">
              <w:rPr>
                <w:rFonts w:asciiTheme="minorHAnsi" w:hAnsiTheme="minorHAnsi"/>
                <w:bCs/>
                <w:sz w:val="24"/>
                <w:szCs w:val="24"/>
              </w:rPr>
              <w:t>.</w:t>
            </w:r>
            <w:r w:rsidR="00903876" w:rsidRPr="00903876">
              <w:rPr>
                <w:rFonts w:eastAsia="+mn-ea"/>
                <w:kern w:val="24"/>
                <w:sz w:val="24"/>
                <w:szCs w:val="24"/>
              </w:rPr>
              <w:t xml:space="preserve"> </w:t>
            </w:r>
            <w:r w:rsidR="00903876" w:rsidRPr="00903876">
              <w:rPr>
                <w:rFonts w:asciiTheme="minorHAnsi" w:hAnsiTheme="minorHAnsi"/>
                <w:bCs/>
                <w:sz w:val="24"/>
                <w:szCs w:val="24"/>
              </w:rPr>
              <w:t xml:space="preserve">IEE Stale data export File  </w:t>
            </w:r>
            <w:r>
              <w:rPr>
                <w:rFonts w:asciiTheme="minorHAnsi" w:hAnsiTheme="minorHAnsi"/>
                <w:bCs/>
                <w:sz w:val="24"/>
                <w:szCs w:val="24"/>
              </w:rPr>
              <w:t>will be</w:t>
            </w:r>
            <w:r w:rsidR="00903876" w:rsidRPr="00903876">
              <w:rPr>
                <w:rFonts w:asciiTheme="minorHAnsi" w:hAnsiTheme="minorHAnsi"/>
                <w:bCs/>
                <w:sz w:val="24"/>
                <w:szCs w:val="24"/>
              </w:rPr>
              <w:t xml:space="preserve"> dump</w:t>
            </w:r>
            <w:r>
              <w:rPr>
                <w:rFonts w:asciiTheme="minorHAnsi" w:hAnsiTheme="minorHAnsi"/>
                <w:bCs/>
                <w:sz w:val="24"/>
                <w:szCs w:val="24"/>
              </w:rPr>
              <w:t>ed</w:t>
            </w:r>
            <w:r w:rsidR="00903876" w:rsidRPr="00903876">
              <w:rPr>
                <w:rFonts w:asciiTheme="minorHAnsi" w:hAnsiTheme="minorHAnsi"/>
                <w:bCs/>
                <w:sz w:val="24"/>
                <w:szCs w:val="24"/>
              </w:rPr>
              <w:t xml:space="preserve"> at  IEE File Share</w:t>
            </w:r>
            <w:r>
              <w:rPr>
                <w:rFonts w:asciiTheme="minorHAnsi" w:hAnsiTheme="minorHAnsi"/>
                <w:bCs/>
                <w:sz w:val="24"/>
                <w:szCs w:val="24"/>
              </w:rPr>
              <w:t xml:space="preserve"> with information:</w:t>
            </w:r>
          </w:p>
          <w:p w:rsidR="00B5602D" w:rsidRPr="00903876" w:rsidRDefault="00B5602D" w:rsidP="00A04B95">
            <w:pPr>
              <w:pStyle w:val="TableBody"/>
              <w:numPr>
                <w:ilvl w:val="0"/>
                <w:numId w:val="30"/>
              </w:numPr>
              <w:rPr>
                <w:rFonts w:asciiTheme="minorHAnsi" w:hAnsiTheme="minorHAnsi"/>
                <w:bCs/>
                <w:sz w:val="24"/>
                <w:szCs w:val="24"/>
              </w:rPr>
            </w:pPr>
            <w:r w:rsidRPr="00903876">
              <w:rPr>
                <w:rFonts w:asciiTheme="minorHAnsi" w:hAnsiTheme="minorHAnsi"/>
                <w:bCs/>
                <w:sz w:val="24"/>
                <w:szCs w:val="24"/>
              </w:rPr>
              <w:t>Meter Id</w:t>
            </w:r>
          </w:p>
          <w:p w:rsidR="00B5602D" w:rsidRPr="00903876" w:rsidRDefault="00B5602D" w:rsidP="00A04B95">
            <w:pPr>
              <w:pStyle w:val="TableBody"/>
              <w:numPr>
                <w:ilvl w:val="0"/>
                <w:numId w:val="30"/>
              </w:numPr>
              <w:rPr>
                <w:rFonts w:asciiTheme="minorHAnsi" w:hAnsiTheme="minorHAnsi"/>
                <w:bCs/>
                <w:sz w:val="24"/>
                <w:szCs w:val="24"/>
              </w:rPr>
            </w:pPr>
            <w:r w:rsidRPr="00903876">
              <w:rPr>
                <w:rFonts w:asciiTheme="minorHAnsi" w:hAnsiTheme="minorHAnsi"/>
                <w:bCs/>
                <w:sz w:val="24"/>
                <w:szCs w:val="24"/>
              </w:rPr>
              <w:t>Device Location</w:t>
            </w:r>
          </w:p>
          <w:p w:rsidR="00B5602D" w:rsidRPr="00903876" w:rsidRDefault="00B5602D" w:rsidP="00A04B95">
            <w:pPr>
              <w:pStyle w:val="TableBody"/>
              <w:numPr>
                <w:ilvl w:val="0"/>
                <w:numId w:val="30"/>
              </w:numPr>
              <w:rPr>
                <w:rFonts w:asciiTheme="minorHAnsi" w:hAnsiTheme="minorHAnsi"/>
                <w:bCs/>
                <w:sz w:val="24"/>
                <w:szCs w:val="24"/>
              </w:rPr>
            </w:pPr>
            <w:r w:rsidRPr="00903876">
              <w:rPr>
                <w:rFonts w:asciiTheme="minorHAnsi" w:hAnsiTheme="minorHAnsi"/>
                <w:bCs/>
                <w:sz w:val="24"/>
                <w:szCs w:val="24"/>
              </w:rPr>
              <w:t xml:space="preserve">Corrected Intervals </w:t>
            </w:r>
          </w:p>
          <w:p w:rsidR="00903876" w:rsidRPr="00903876" w:rsidRDefault="00500ADE" w:rsidP="00903876">
            <w:pPr>
              <w:pStyle w:val="TableBody"/>
              <w:rPr>
                <w:rFonts w:asciiTheme="minorHAnsi" w:hAnsiTheme="minorHAnsi"/>
                <w:sz w:val="24"/>
                <w:szCs w:val="24"/>
              </w:rPr>
            </w:pPr>
            <w:r>
              <w:rPr>
                <w:rFonts w:asciiTheme="minorHAnsi" w:hAnsiTheme="minorHAnsi"/>
                <w:sz w:val="24"/>
                <w:szCs w:val="24"/>
              </w:rPr>
              <w:t>2</w:t>
            </w:r>
            <w:r w:rsidR="00903876" w:rsidRPr="00903876">
              <w:rPr>
                <w:rFonts w:asciiTheme="minorHAnsi" w:hAnsiTheme="minorHAnsi"/>
                <w:sz w:val="24"/>
                <w:szCs w:val="24"/>
              </w:rPr>
              <w:t>. TIBCO  import  Stale Data export file  to SAP Application Server</w:t>
            </w:r>
          </w:p>
          <w:p w:rsidR="00903876" w:rsidRPr="00903876" w:rsidRDefault="00500ADE" w:rsidP="00903876">
            <w:pPr>
              <w:pStyle w:val="TableBody"/>
              <w:rPr>
                <w:rFonts w:asciiTheme="minorHAnsi" w:hAnsiTheme="minorHAnsi"/>
                <w:sz w:val="24"/>
                <w:szCs w:val="24"/>
              </w:rPr>
            </w:pPr>
            <w:r>
              <w:rPr>
                <w:rFonts w:asciiTheme="minorHAnsi" w:hAnsiTheme="minorHAnsi"/>
                <w:sz w:val="24"/>
                <w:szCs w:val="24"/>
              </w:rPr>
              <w:t xml:space="preserve">3. A </w:t>
            </w:r>
            <w:r w:rsidR="00903876" w:rsidRPr="00903876">
              <w:rPr>
                <w:rFonts w:asciiTheme="minorHAnsi" w:hAnsiTheme="minorHAnsi"/>
                <w:sz w:val="24"/>
                <w:szCs w:val="24"/>
              </w:rPr>
              <w:t xml:space="preserve">SAP Interface </w:t>
            </w:r>
            <w:r>
              <w:rPr>
                <w:rFonts w:asciiTheme="minorHAnsi" w:hAnsiTheme="minorHAnsi"/>
                <w:sz w:val="24"/>
                <w:szCs w:val="24"/>
              </w:rPr>
              <w:t xml:space="preserve">will be developed </w:t>
            </w:r>
            <w:r w:rsidR="00903876" w:rsidRPr="00903876">
              <w:rPr>
                <w:rFonts w:asciiTheme="minorHAnsi" w:hAnsiTheme="minorHAnsi"/>
                <w:sz w:val="24"/>
                <w:szCs w:val="24"/>
              </w:rPr>
              <w:t xml:space="preserve">create EMMA case </w:t>
            </w:r>
            <w:r>
              <w:rPr>
                <w:rFonts w:asciiTheme="minorHAnsi" w:hAnsiTheme="minorHAnsi"/>
                <w:sz w:val="24"/>
                <w:szCs w:val="24"/>
              </w:rPr>
              <w:t>and route to customer billing.</w:t>
            </w:r>
          </w:p>
          <w:p w:rsidR="00500ADE" w:rsidRDefault="00903876" w:rsidP="00903876">
            <w:pPr>
              <w:pStyle w:val="TableBody"/>
              <w:rPr>
                <w:rFonts w:asciiTheme="minorHAnsi" w:hAnsiTheme="minorHAnsi"/>
                <w:sz w:val="24"/>
                <w:szCs w:val="24"/>
              </w:rPr>
            </w:pPr>
            <w:r w:rsidRPr="00903876">
              <w:rPr>
                <w:rFonts w:asciiTheme="minorHAnsi" w:hAnsiTheme="minorHAnsi"/>
                <w:sz w:val="24"/>
                <w:szCs w:val="24"/>
              </w:rPr>
              <w:t>5.</w:t>
            </w:r>
            <w:r w:rsidRPr="00903876">
              <w:rPr>
                <w:rFonts w:eastAsia="+mn-ea"/>
                <w:kern w:val="24"/>
                <w:sz w:val="24"/>
                <w:szCs w:val="24"/>
              </w:rPr>
              <w:t xml:space="preserve"> </w:t>
            </w:r>
            <w:r w:rsidRPr="00903876">
              <w:rPr>
                <w:rFonts w:asciiTheme="minorHAnsi" w:hAnsiTheme="minorHAnsi"/>
                <w:sz w:val="24"/>
                <w:szCs w:val="24"/>
              </w:rPr>
              <w:t xml:space="preserve">An EMMA case category will be created </w:t>
            </w:r>
            <w:r w:rsidR="00500ADE">
              <w:rPr>
                <w:rFonts w:asciiTheme="minorHAnsi" w:hAnsiTheme="minorHAnsi"/>
                <w:sz w:val="24"/>
                <w:szCs w:val="24"/>
              </w:rPr>
              <w:t>which will be analyzed and cleared.</w:t>
            </w:r>
          </w:p>
          <w:p w:rsidR="00767540" w:rsidRPr="00305E19" w:rsidRDefault="00767540" w:rsidP="00B4792D">
            <w:pPr>
              <w:pStyle w:val="TableBody"/>
              <w:ind w:left="720"/>
              <w:rPr>
                <w:rFonts w:asciiTheme="minorHAnsi" w:hAnsiTheme="minorHAnsi"/>
                <w:color w:val="FF0000"/>
                <w:sz w:val="24"/>
                <w:szCs w:val="24"/>
              </w:rPr>
            </w:pPr>
          </w:p>
        </w:tc>
      </w:tr>
      <w:tr w:rsidR="00E039C4" w:rsidRPr="00FF1D83" w:rsidTr="00B718A0">
        <w:trPr>
          <w:trHeight w:val="288"/>
        </w:trPr>
        <w:tc>
          <w:tcPr>
            <w:tcW w:w="324" w:type="pct"/>
          </w:tcPr>
          <w:p w:rsidR="00E039C4" w:rsidRPr="00FF1D83" w:rsidRDefault="00AB6DB0" w:rsidP="00E806B8">
            <w:pPr>
              <w:pStyle w:val="TableBody"/>
              <w:rPr>
                <w:rFonts w:ascii="Calibri" w:hAnsi="Calibri"/>
                <w:sz w:val="24"/>
                <w:szCs w:val="24"/>
              </w:rPr>
            </w:pPr>
            <w:r>
              <w:rPr>
                <w:rFonts w:ascii="Calibri" w:hAnsi="Calibri"/>
                <w:sz w:val="24"/>
                <w:szCs w:val="24"/>
              </w:rPr>
              <w:t>7</w:t>
            </w:r>
          </w:p>
        </w:tc>
        <w:tc>
          <w:tcPr>
            <w:tcW w:w="1195" w:type="pct"/>
          </w:tcPr>
          <w:p w:rsidR="00E039C4" w:rsidRDefault="00E039C4" w:rsidP="00B4792D">
            <w:pPr>
              <w:pStyle w:val="TableBody"/>
              <w:rPr>
                <w:rFonts w:asciiTheme="minorHAnsi" w:hAnsiTheme="minorHAnsi"/>
                <w:sz w:val="24"/>
                <w:szCs w:val="24"/>
              </w:rPr>
            </w:pPr>
            <w:r>
              <w:rPr>
                <w:rFonts w:asciiTheme="minorHAnsi" w:hAnsiTheme="minorHAnsi"/>
                <w:sz w:val="24"/>
                <w:szCs w:val="24"/>
              </w:rPr>
              <w:t>Prioritization Of GSD Meter</w:t>
            </w:r>
          </w:p>
        </w:tc>
        <w:tc>
          <w:tcPr>
            <w:tcW w:w="1386" w:type="pct"/>
          </w:tcPr>
          <w:p w:rsidR="00E039C4" w:rsidRPr="007F4CA4" w:rsidRDefault="003A2E12" w:rsidP="003A2E12">
            <w:pPr>
              <w:pStyle w:val="TableBody"/>
              <w:rPr>
                <w:rFonts w:asciiTheme="minorHAnsi" w:hAnsiTheme="minorHAnsi"/>
                <w:sz w:val="24"/>
                <w:szCs w:val="24"/>
              </w:rPr>
            </w:pPr>
            <w:r>
              <w:rPr>
                <w:rFonts w:asciiTheme="minorHAnsi" w:hAnsiTheme="minorHAnsi"/>
                <w:sz w:val="24"/>
                <w:szCs w:val="24"/>
              </w:rPr>
              <w:t xml:space="preserve">Prioritization of GSD non communicating meter could be achieved by prioritization of validation queue exceptions in IEE. As well early watch report developed in Grid Director will help in prioritization of non communicating demand meter. </w:t>
            </w:r>
          </w:p>
        </w:tc>
        <w:tc>
          <w:tcPr>
            <w:tcW w:w="2095" w:type="pct"/>
          </w:tcPr>
          <w:p w:rsidR="0005253E" w:rsidRDefault="0005253E" w:rsidP="00B4792D">
            <w:pPr>
              <w:pStyle w:val="TableBody"/>
              <w:rPr>
                <w:rFonts w:asciiTheme="minorHAnsi" w:hAnsiTheme="minorHAnsi"/>
                <w:sz w:val="24"/>
                <w:szCs w:val="24"/>
              </w:rPr>
            </w:pPr>
            <w:r>
              <w:rPr>
                <w:rFonts w:asciiTheme="minorHAnsi" w:hAnsiTheme="minorHAnsi"/>
                <w:sz w:val="24"/>
                <w:szCs w:val="24"/>
              </w:rPr>
              <w:t>1</w:t>
            </w:r>
            <w:r w:rsidR="00E039C4">
              <w:rPr>
                <w:rFonts w:asciiTheme="minorHAnsi" w:hAnsiTheme="minorHAnsi"/>
                <w:sz w:val="24"/>
                <w:szCs w:val="24"/>
              </w:rPr>
              <w:t xml:space="preserve">. </w:t>
            </w:r>
            <w:r w:rsidR="00E039C4" w:rsidRPr="00CE3E07">
              <w:rPr>
                <w:rFonts w:asciiTheme="minorHAnsi" w:hAnsiTheme="minorHAnsi"/>
                <w:sz w:val="24"/>
                <w:szCs w:val="24"/>
              </w:rPr>
              <w:t>IEE Validation /Exception Queue</w:t>
            </w:r>
            <w:r w:rsidR="00E039C4">
              <w:rPr>
                <w:rFonts w:asciiTheme="minorHAnsi" w:hAnsiTheme="minorHAnsi"/>
                <w:sz w:val="24"/>
                <w:szCs w:val="24"/>
              </w:rPr>
              <w:t xml:space="preserve"> will be updated with </w:t>
            </w:r>
            <w:r>
              <w:rPr>
                <w:rFonts w:asciiTheme="minorHAnsi" w:hAnsiTheme="minorHAnsi"/>
                <w:sz w:val="24"/>
                <w:szCs w:val="24"/>
              </w:rPr>
              <w:t>customer attributes from SAP. A custom interface will be built from SAP to IEE which will send information such as Rate category and Portion from SAP to IEE and in turn this will update UDA field in IEE.</w:t>
            </w:r>
            <w:r w:rsidRPr="0005253E">
              <w:rPr>
                <w:rFonts w:eastAsia="+mn-ea" w:cs="+mn-cs"/>
                <w:b/>
                <w:bCs/>
                <w:color w:val="FFFFFF"/>
                <w:kern w:val="24"/>
                <w:sz w:val="30"/>
                <w:szCs w:val="30"/>
              </w:rPr>
              <w:t xml:space="preserve"> </w:t>
            </w:r>
            <w:r w:rsidRPr="0005253E">
              <w:rPr>
                <w:rFonts w:asciiTheme="minorHAnsi" w:hAnsiTheme="minorHAnsi"/>
                <w:sz w:val="24"/>
                <w:szCs w:val="24"/>
              </w:rPr>
              <w:t>IEE will not need any changes to consume the data to update the UDAs.</w:t>
            </w:r>
          </w:p>
          <w:p w:rsidR="0005253E" w:rsidRDefault="0005253E" w:rsidP="00B4792D">
            <w:pPr>
              <w:pStyle w:val="TableBody"/>
              <w:rPr>
                <w:rFonts w:asciiTheme="minorHAnsi" w:hAnsiTheme="minorHAnsi"/>
                <w:sz w:val="24"/>
                <w:szCs w:val="24"/>
              </w:rPr>
            </w:pPr>
          </w:p>
          <w:p w:rsidR="00F17F99" w:rsidRDefault="0005253E" w:rsidP="0005253E">
            <w:pPr>
              <w:pStyle w:val="TableBody"/>
              <w:rPr>
                <w:rFonts w:asciiTheme="minorHAnsi" w:hAnsiTheme="minorHAnsi"/>
                <w:sz w:val="24"/>
                <w:szCs w:val="24"/>
              </w:rPr>
            </w:pPr>
            <w:r>
              <w:rPr>
                <w:rFonts w:asciiTheme="minorHAnsi" w:hAnsiTheme="minorHAnsi"/>
                <w:sz w:val="24"/>
                <w:szCs w:val="24"/>
              </w:rPr>
              <w:t xml:space="preserve">2. </w:t>
            </w:r>
            <w:r w:rsidR="00F17F99">
              <w:rPr>
                <w:rFonts w:asciiTheme="minorHAnsi" w:hAnsiTheme="minorHAnsi"/>
                <w:sz w:val="24"/>
                <w:szCs w:val="24"/>
              </w:rPr>
              <w:t xml:space="preserve"> A new report will be developed in Grid Director which will have billing information like rate category and portion </w:t>
            </w:r>
            <w:r w:rsidR="0096716A">
              <w:rPr>
                <w:rFonts w:asciiTheme="minorHAnsi" w:hAnsiTheme="minorHAnsi"/>
                <w:sz w:val="24"/>
                <w:szCs w:val="24"/>
              </w:rPr>
              <w:t xml:space="preserve">for identification of demand </w:t>
            </w:r>
            <w:r w:rsidR="0096716A">
              <w:rPr>
                <w:rFonts w:asciiTheme="minorHAnsi" w:hAnsiTheme="minorHAnsi"/>
                <w:sz w:val="24"/>
                <w:szCs w:val="24"/>
              </w:rPr>
              <w:lastRenderedPageBreak/>
              <w:t>meter and its prioritization. This report will provide details of % missing reads and missing intervals for 7 days rolling period.</w:t>
            </w:r>
          </w:p>
          <w:p w:rsidR="0005253E" w:rsidRPr="007F4CA4" w:rsidRDefault="0005253E" w:rsidP="0096716A">
            <w:pPr>
              <w:pStyle w:val="TableBody"/>
              <w:rPr>
                <w:rFonts w:asciiTheme="minorHAnsi" w:hAnsiTheme="minorHAnsi"/>
                <w:sz w:val="24"/>
                <w:szCs w:val="24"/>
              </w:rPr>
            </w:pPr>
          </w:p>
        </w:tc>
      </w:tr>
      <w:tr w:rsidR="00E039C4" w:rsidRPr="00FF1D83" w:rsidTr="00B718A0">
        <w:trPr>
          <w:trHeight w:val="288"/>
        </w:trPr>
        <w:tc>
          <w:tcPr>
            <w:tcW w:w="324" w:type="pct"/>
          </w:tcPr>
          <w:p w:rsidR="00E039C4" w:rsidRDefault="00AB6DB0" w:rsidP="00E806B8">
            <w:pPr>
              <w:pStyle w:val="TableBody"/>
              <w:rPr>
                <w:rFonts w:ascii="Calibri" w:hAnsi="Calibri"/>
                <w:sz w:val="24"/>
                <w:szCs w:val="24"/>
              </w:rPr>
            </w:pPr>
            <w:r>
              <w:rPr>
                <w:rFonts w:ascii="Calibri" w:hAnsi="Calibri"/>
                <w:sz w:val="24"/>
                <w:szCs w:val="24"/>
              </w:rPr>
              <w:lastRenderedPageBreak/>
              <w:t>8</w:t>
            </w:r>
          </w:p>
        </w:tc>
        <w:tc>
          <w:tcPr>
            <w:tcW w:w="1195" w:type="pct"/>
          </w:tcPr>
          <w:p w:rsidR="00E039C4" w:rsidRDefault="00E039C4" w:rsidP="00B4792D">
            <w:pPr>
              <w:pStyle w:val="TableBody"/>
              <w:rPr>
                <w:rFonts w:asciiTheme="minorHAnsi" w:hAnsiTheme="minorHAnsi"/>
                <w:sz w:val="24"/>
                <w:szCs w:val="24"/>
              </w:rPr>
            </w:pPr>
            <w:r>
              <w:rPr>
                <w:rFonts w:asciiTheme="minorHAnsi" w:hAnsiTheme="minorHAnsi"/>
                <w:sz w:val="24"/>
                <w:szCs w:val="24"/>
              </w:rPr>
              <w:t>GS and GSD Rate Analysis</w:t>
            </w:r>
          </w:p>
        </w:tc>
        <w:tc>
          <w:tcPr>
            <w:tcW w:w="1386" w:type="pct"/>
          </w:tcPr>
          <w:p w:rsidR="00E039C4" w:rsidRPr="007F4CA4" w:rsidRDefault="00E039C4" w:rsidP="00B4792D">
            <w:pPr>
              <w:pStyle w:val="TableBody"/>
              <w:rPr>
                <w:rFonts w:asciiTheme="minorHAnsi" w:hAnsiTheme="minorHAnsi"/>
                <w:sz w:val="24"/>
                <w:szCs w:val="24"/>
              </w:rPr>
            </w:pPr>
            <w:r>
              <w:rPr>
                <w:rFonts w:asciiTheme="minorHAnsi" w:hAnsiTheme="minorHAnsi"/>
                <w:sz w:val="24"/>
                <w:szCs w:val="24"/>
              </w:rPr>
              <w:t>GS and GSD rate analysis will follow existing process. Power Factor and Max demand will be updated for GS customers which are part of rate analysis</w:t>
            </w:r>
          </w:p>
        </w:tc>
        <w:tc>
          <w:tcPr>
            <w:tcW w:w="2095" w:type="pct"/>
          </w:tcPr>
          <w:p w:rsidR="00175A51" w:rsidRDefault="00E039C4" w:rsidP="00B4792D">
            <w:pPr>
              <w:pStyle w:val="TableBody"/>
              <w:rPr>
                <w:rFonts w:asciiTheme="minorHAnsi" w:hAnsiTheme="minorHAnsi"/>
                <w:sz w:val="24"/>
                <w:szCs w:val="24"/>
              </w:rPr>
            </w:pPr>
            <w:r>
              <w:rPr>
                <w:rFonts w:asciiTheme="minorHAnsi" w:hAnsiTheme="minorHAnsi"/>
                <w:sz w:val="24"/>
                <w:szCs w:val="24"/>
              </w:rPr>
              <w:t>1.</w:t>
            </w:r>
            <w:r w:rsidRPr="006E6AED">
              <w:rPr>
                <w:rFonts w:asciiTheme="minorHAnsi" w:hAnsiTheme="minorHAnsi"/>
                <w:sz w:val="24"/>
                <w:szCs w:val="24"/>
              </w:rPr>
              <w:t xml:space="preserve"> </w:t>
            </w:r>
            <w:r w:rsidR="00175A51">
              <w:rPr>
                <w:rFonts w:asciiTheme="minorHAnsi" w:hAnsiTheme="minorHAnsi"/>
                <w:sz w:val="24"/>
                <w:szCs w:val="24"/>
              </w:rPr>
              <w:t xml:space="preserve">Billing rates will be configured to update installation facts and BW info provider with PF, </w:t>
            </w:r>
            <w:r w:rsidR="005A3359">
              <w:rPr>
                <w:rFonts w:asciiTheme="minorHAnsi" w:hAnsiTheme="minorHAnsi"/>
                <w:sz w:val="24"/>
                <w:szCs w:val="24"/>
              </w:rPr>
              <w:t>max</w:t>
            </w:r>
            <w:r w:rsidR="00175A51">
              <w:rPr>
                <w:rFonts w:asciiTheme="minorHAnsi" w:hAnsiTheme="minorHAnsi"/>
                <w:sz w:val="24"/>
                <w:szCs w:val="24"/>
              </w:rPr>
              <w:t xml:space="preserve"> demand (KW) and Usage KWH.</w:t>
            </w:r>
          </w:p>
          <w:p w:rsidR="00175A51" w:rsidRDefault="00175A51" w:rsidP="00B4792D">
            <w:pPr>
              <w:pStyle w:val="TableBody"/>
              <w:rPr>
                <w:rFonts w:asciiTheme="minorHAnsi" w:hAnsiTheme="minorHAnsi"/>
                <w:sz w:val="24"/>
                <w:szCs w:val="24"/>
              </w:rPr>
            </w:pPr>
            <w:r>
              <w:rPr>
                <w:rFonts w:asciiTheme="minorHAnsi" w:hAnsiTheme="minorHAnsi"/>
                <w:sz w:val="24"/>
                <w:szCs w:val="24"/>
              </w:rPr>
              <w:t>2. Existing BW reports :</w:t>
            </w:r>
          </w:p>
          <w:p w:rsidR="00175A51" w:rsidRPr="00175A51" w:rsidRDefault="00175A51" w:rsidP="00A04B95">
            <w:pPr>
              <w:pStyle w:val="TableBody"/>
              <w:numPr>
                <w:ilvl w:val="0"/>
                <w:numId w:val="21"/>
              </w:numPr>
              <w:rPr>
                <w:rFonts w:asciiTheme="minorHAnsi" w:hAnsiTheme="minorHAnsi"/>
                <w:sz w:val="24"/>
                <w:szCs w:val="24"/>
              </w:rPr>
            </w:pPr>
            <w:r w:rsidRPr="00175A51">
              <w:rPr>
                <w:rFonts w:asciiTheme="minorHAnsi" w:hAnsiTheme="minorHAnsi"/>
                <w:sz w:val="24"/>
                <w:szCs w:val="24"/>
              </w:rPr>
              <w:t>Contract Account Sales-MFA</w:t>
            </w:r>
          </w:p>
          <w:p w:rsidR="00175A51" w:rsidRPr="00175A51" w:rsidRDefault="00175A51" w:rsidP="00A04B95">
            <w:pPr>
              <w:pStyle w:val="TableBody"/>
              <w:numPr>
                <w:ilvl w:val="0"/>
                <w:numId w:val="21"/>
              </w:numPr>
              <w:rPr>
                <w:rFonts w:asciiTheme="minorHAnsi" w:hAnsiTheme="minorHAnsi"/>
                <w:sz w:val="24"/>
                <w:szCs w:val="24"/>
              </w:rPr>
            </w:pPr>
            <w:r w:rsidRPr="00175A51">
              <w:rPr>
                <w:rFonts w:asciiTheme="minorHAnsi" w:hAnsiTheme="minorHAnsi"/>
                <w:sz w:val="24"/>
                <w:szCs w:val="24"/>
              </w:rPr>
              <w:t>Contract Acct PF</w:t>
            </w:r>
          </w:p>
          <w:p w:rsidR="00175A51" w:rsidRDefault="00175A51" w:rsidP="00B4792D">
            <w:pPr>
              <w:pStyle w:val="TableBody"/>
              <w:rPr>
                <w:rFonts w:asciiTheme="minorHAnsi" w:hAnsiTheme="minorHAnsi"/>
                <w:sz w:val="24"/>
                <w:szCs w:val="24"/>
              </w:rPr>
            </w:pPr>
            <w:r>
              <w:rPr>
                <w:rFonts w:asciiTheme="minorHAnsi" w:hAnsiTheme="minorHAnsi"/>
                <w:sz w:val="24"/>
                <w:szCs w:val="24"/>
              </w:rPr>
              <w:t>Will be modified to have all information for Rate Analysis.</w:t>
            </w:r>
            <w:r w:rsidR="00306779">
              <w:rPr>
                <w:rFonts w:asciiTheme="minorHAnsi" w:hAnsiTheme="minorHAnsi"/>
                <w:sz w:val="24"/>
                <w:szCs w:val="24"/>
              </w:rPr>
              <w:t xml:space="preserve"> Following objects will be modified.</w:t>
            </w:r>
          </w:p>
          <w:p w:rsidR="00306779" w:rsidRPr="00306779" w:rsidRDefault="00306779" w:rsidP="00A04B95">
            <w:pPr>
              <w:pStyle w:val="ListParagraph"/>
              <w:numPr>
                <w:ilvl w:val="0"/>
                <w:numId w:val="31"/>
              </w:numPr>
              <w:rPr>
                <w:sz w:val="24"/>
                <w:szCs w:val="24"/>
              </w:rPr>
            </w:pPr>
            <w:r w:rsidRPr="00306779">
              <w:rPr>
                <w:sz w:val="24"/>
                <w:szCs w:val="24"/>
              </w:rPr>
              <w:t>Billing Analysis  (Technical Name- ZEREV_M01)</w:t>
            </w:r>
          </w:p>
          <w:p w:rsidR="00306779" w:rsidRPr="00306779" w:rsidRDefault="00306779" w:rsidP="00A04B95">
            <w:pPr>
              <w:pStyle w:val="TableBody"/>
              <w:numPr>
                <w:ilvl w:val="0"/>
                <w:numId w:val="31"/>
              </w:numPr>
              <w:rPr>
                <w:rFonts w:asciiTheme="minorHAnsi" w:hAnsiTheme="minorHAnsi"/>
                <w:sz w:val="24"/>
                <w:szCs w:val="24"/>
              </w:rPr>
            </w:pPr>
            <w:r w:rsidRPr="00306779">
              <w:rPr>
                <w:rFonts w:ascii="Calibri" w:hAnsi="Calibri"/>
                <w:sz w:val="24"/>
                <w:szCs w:val="24"/>
              </w:rPr>
              <w:t>Billing &amp; Operand Info set (Technical Name - ZBLO_IS01</w:t>
            </w:r>
            <w:r w:rsidR="00F15F0B">
              <w:rPr>
                <w:rFonts w:ascii="Calibri" w:hAnsi="Calibri"/>
                <w:sz w:val="24"/>
                <w:szCs w:val="24"/>
              </w:rPr>
              <w:t>)</w:t>
            </w:r>
          </w:p>
          <w:p w:rsidR="00E039C4" w:rsidRDefault="007125B7" w:rsidP="007125B7">
            <w:pPr>
              <w:pStyle w:val="TableBody"/>
              <w:rPr>
                <w:rFonts w:asciiTheme="minorHAnsi" w:hAnsiTheme="minorHAnsi"/>
                <w:sz w:val="24"/>
                <w:szCs w:val="24"/>
              </w:rPr>
            </w:pPr>
            <w:r>
              <w:rPr>
                <w:rFonts w:asciiTheme="minorHAnsi" w:hAnsiTheme="minorHAnsi"/>
                <w:sz w:val="24"/>
                <w:szCs w:val="24"/>
              </w:rPr>
              <w:t>3</w:t>
            </w:r>
            <w:r w:rsidR="00E039C4">
              <w:rPr>
                <w:rFonts w:asciiTheme="minorHAnsi" w:hAnsiTheme="minorHAnsi"/>
                <w:sz w:val="24"/>
                <w:szCs w:val="24"/>
              </w:rPr>
              <w:t xml:space="preserve">. </w:t>
            </w:r>
            <w:r w:rsidR="00E039C4" w:rsidRPr="006E6AED">
              <w:rPr>
                <w:rFonts w:asciiTheme="minorHAnsi" w:hAnsiTheme="minorHAnsi"/>
                <w:sz w:val="24"/>
                <w:szCs w:val="24"/>
              </w:rPr>
              <w:t>These information</w:t>
            </w:r>
            <w:r w:rsidR="00175A51">
              <w:rPr>
                <w:rFonts w:asciiTheme="minorHAnsi" w:hAnsiTheme="minorHAnsi"/>
                <w:sz w:val="24"/>
                <w:szCs w:val="24"/>
              </w:rPr>
              <w:t xml:space="preserve"> like KWH, KW and PF</w:t>
            </w:r>
            <w:r w:rsidR="00E039C4" w:rsidRPr="006E6AED">
              <w:rPr>
                <w:rFonts w:asciiTheme="minorHAnsi" w:hAnsiTheme="minorHAnsi"/>
                <w:sz w:val="24"/>
                <w:szCs w:val="24"/>
              </w:rPr>
              <w:t xml:space="preserve"> are </w:t>
            </w:r>
            <w:r w:rsidR="00F15F0B" w:rsidRPr="006E6AED">
              <w:rPr>
                <w:rFonts w:asciiTheme="minorHAnsi" w:hAnsiTheme="minorHAnsi"/>
                <w:sz w:val="24"/>
                <w:szCs w:val="24"/>
              </w:rPr>
              <w:t xml:space="preserve">manually </w:t>
            </w:r>
            <w:r w:rsidR="00E039C4" w:rsidRPr="006E6AED">
              <w:rPr>
                <w:rFonts w:asciiTheme="minorHAnsi" w:hAnsiTheme="minorHAnsi"/>
                <w:sz w:val="24"/>
                <w:szCs w:val="24"/>
              </w:rPr>
              <w:t>extrac</w:t>
            </w:r>
            <w:r w:rsidR="00175A51">
              <w:rPr>
                <w:rFonts w:asciiTheme="minorHAnsi" w:hAnsiTheme="minorHAnsi"/>
                <w:sz w:val="24"/>
                <w:szCs w:val="24"/>
              </w:rPr>
              <w:t>ted from SAP ECC and BI reports on spreadsheet for analysis.</w:t>
            </w:r>
          </w:p>
          <w:p w:rsidR="00306779" w:rsidRPr="007F4CA4" w:rsidRDefault="0066367D" w:rsidP="00306779">
            <w:pPr>
              <w:pStyle w:val="TableBody"/>
              <w:rPr>
                <w:rFonts w:asciiTheme="minorHAnsi" w:hAnsiTheme="minorHAnsi"/>
                <w:sz w:val="24"/>
                <w:szCs w:val="24"/>
              </w:rPr>
            </w:pPr>
            <w:r>
              <w:rPr>
                <w:rFonts w:asciiTheme="minorHAnsi" w:hAnsiTheme="minorHAnsi"/>
                <w:sz w:val="24"/>
                <w:szCs w:val="24"/>
              </w:rPr>
              <w:t>4. Read</w:t>
            </w:r>
            <w:r w:rsidR="00306779">
              <w:rPr>
                <w:rFonts w:asciiTheme="minorHAnsi" w:hAnsiTheme="minorHAnsi"/>
                <w:sz w:val="24"/>
                <w:szCs w:val="24"/>
              </w:rPr>
              <w:t xml:space="preserve"> only profile and rate will be configured to update PF and max demand at installation fact for GS Customer which will be selected for analysis.</w:t>
            </w:r>
          </w:p>
        </w:tc>
      </w:tr>
      <w:tr w:rsidR="00E039C4" w:rsidRPr="00FF1D83" w:rsidTr="00B718A0">
        <w:trPr>
          <w:trHeight w:val="288"/>
        </w:trPr>
        <w:tc>
          <w:tcPr>
            <w:tcW w:w="324" w:type="pct"/>
          </w:tcPr>
          <w:p w:rsidR="00E039C4" w:rsidRDefault="00AB6DB0" w:rsidP="00E806B8">
            <w:pPr>
              <w:pStyle w:val="TableBody"/>
              <w:rPr>
                <w:rFonts w:ascii="Calibri" w:hAnsi="Calibri"/>
                <w:sz w:val="24"/>
                <w:szCs w:val="24"/>
              </w:rPr>
            </w:pPr>
            <w:r>
              <w:rPr>
                <w:rFonts w:ascii="Calibri" w:hAnsi="Calibri"/>
                <w:sz w:val="24"/>
                <w:szCs w:val="24"/>
              </w:rPr>
              <w:t>9</w:t>
            </w:r>
          </w:p>
        </w:tc>
        <w:tc>
          <w:tcPr>
            <w:tcW w:w="1195" w:type="pct"/>
          </w:tcPr>
          <w:p w:rsidR="00E039C4" w:rsidRDefault="00E039C4" w:rsidP="00B4792D">
            <w:pPr>
              <w:pStyle w:val="TableBody"/>
              <w:rPr>
                <w:rFonts w:asciiTheme="minorHAnsi" w:hAnsiTheme="minorHAnsi"/>
                <w:sz w:val="24"/>
                <w:szCs w:val="24"/>
              </w:rPr>
            </w:pPr>
            <w:r>
              <w:rPr>
                <w:rFonts w:asciiTheme="minorHAnsi" w:hAnsiTheme="minorHAnsi"/>
                <w:sz w:val="24"/>
                <w:szCs w:val="24"/>
              </w:rPr>
              <w:t>Estimation and Validation of Meter reads</w:t>
            </w:r>
          </w:p>
        </w:tc>
        <w:tc>
          <w:tcPr>
            <w:tcW w:w="1386" w:type="pct"/>
          </w:tcPr>
          <w:p w:rsidR="00E039C4" w:rsidRDefault="00E039C4" w:rsidP="00B4792D">
            <w:pPr>
              <w:pStyle w:val="TableBody"/>
              <w:rPr>
                <w:rFonts w:asciiTheme="minorHAnsi" w:hAnsiTheme="minorHAnsi"/>
                <w:sz w:val="24"/>
                <w:szCs w:val="24"/>
              </w:rPr>
            </w:pPr>
            <w:r>
              <w:rPr>
                <w:rFonts w:asciiTheme="minorHAnsi" w:hAnsiTheme="minorHAnsi"/>
                <w:sz w:val="24"/>
                <w:szCs w:val="24"/>
              </w:rPr>
              <w:t>Estimation and validation for Index Reads KWH and KVARH will be done in SAP</w:t>
            </w:r>
          </w:p>
          <w:p w:rsidR="00E039C4" w:rsidRPr="007F4CA4" w:rsidRDefault="00E039C4" w:rsidP="00B4792D">
            <w:pPr>
              <w:pStyle w:val="TableBody"/>
              <w:rPr>
                <w:rFonts w:asciiTheme="minorHAnsi" w:hAnsiTheme="minorHAnsi"/>
                <w:sz w:val="24"/>
                <w:szCs w:val="24"/>
              </w:rPr>
            </w:pPr>
            <w:r>
              <w:rPr>
                <w:rFonts w:asciiTheme="minorHAnsi" w:hAnsiTheme="minorHAnsi"/>
                <w:sz w:val="24"/>
                <w:szCs w:val="24"/>
              </w:rPr>
              <w:t xml:space="preserve">All estimation and validation has to be done </w:t>
            </w:r>
            <w:r>
              <w:rPr>
                <w:rFonts w:asciiTheme="minorHAnsi" w:hAnsiTheme="minorHAnsi"/>
                <w:sz w:val="24"/>
                <w:szCs w:val="24"/>
              </w:rPr>
              <w:lastRenderedPageBreak/>
              <w:t>in MDM for max demand intervals</w:t>
            </w:r>
            <w:r w:rsidR="00306779">
              <w:rPr>
                <w:rFonts w:asciiTheme="minorHAnsi" w:hAnsiTheme="minorHAnsi"/>
                <w:sz w:val="24"/>
                <w:szCs w:val="24"/>
              </w:rPr>
              <w:t xml:space="preserve"> reads</w:t>
            </w:r>
            <w:r>
              <w:rPr>
                <w:rFonts w:asciiTheme="minorHAnsi" w:hAnsiTheme="minorHAnsi"/>
                <w:sz w:val="24"/>
                <w:szCs w:val="24"/>
              </w:rPr>
              <w:t xml:space="preserve"> in R4B</w:t>
            </w:r>
          </w:p>
        </w:tc>
        <w:tc>
          <w:tcPr>
            <w:tcW w:w="2095" w:type="pct"/>
          </w:tcPr>
          <w:p w:rsidR="00E039C4" w:rsidRDefault="00E039C4" w:rsidP="00B4792D">
            <w:pPr>
              <w:pStyle w:val="TableBody"/>
              <w:rPr>
                <w:rFonts w:asciiTheme="minorHAnsi" w:hAnsiTheme="minorHAnsi"/>
                <w:sz w:val="24"/>
                <w:szCs w:val="24"/>
              </w:rPr>
            </w:pPr>
            <w:r>
              <w:rPr>
                <w:rFonts w:asciiTheme="minorHAnsi" w:hAnsiTheme="minorHAnsi"/>
                <w:sz w:val="24"/>
                <w:szCs w:val="24"/>
              </w:rPr>
              <w:lastRenderedPageBreak/>
              <w:t>1. Existing Estimation and validations rules of SAP ECC will be followed for Index Reads KWH and KVARH</w:t>
            </w:r>
          </w:p>
          <w:p w:rsidR="00E039C4" w:rsidRDefault="00E039C4" w:rsidP="00B4792D">
            <w:pPr>
              <w:pStyle w:val="TableBody"/>
              <w:rPr>
                <w:rFonts w:asciiTheme="minorHAnsi" w:hAnsiTheme="minorHAnsi"/>
                <w:sz w:val="24"/>
                <w:szCs w:val="24"/>
              </w:rPr>
            </w:pPr>
            <w:r>
              <w:rPr>
                <w:rFonts w:asciiTheme="minorHAnsi" w:hAnsiTheme="minorHAnsi"/>
                <w:sz w:val="24"/>
                <w:szCs w:val="24"/>
              </w:rPr>
              <w:t>2. All estimation for interval reads will be done in MDM by following rule</w:t>
            </w:r>
          </w:p>
          <w:p w:rsidR="00E039C4" w:rsidRDefault="00E039C4" w:rsidP="00A04B95">
            <w:pPr>
              <w:pStyle w:val="TableBody"/>
              <w:numPr>
                <w:ilvl w:val="0"/>
                <w:numId w:val="14"/>
              </w:numPr>
              <w:rPr>
                <w:rFonts w:asciiTheme="minorHAnsi" w:hAnsiTheme="minorHAnsi"/>
                <w:sz w:val="24"/>
                <w:szCs w:val="24"/>
              </w:rPr>
            </w:pPr>
            <w:r>
              <w:rPr>
                <w:rFonts w:asciiTheme="minorHAnsi" w:hAnsiTheme="minorHAnsi"/>
                <w:sz w:val="24"/>
                <w:szCs w:val="24"/>
              </w:rPr>
              <w:lastRenderedPageBreak/>
              <w:t>Linear Interpolation</w:t>
            </w:r>
          </w:p>
          <w:p w:rsidR="00E039C4" w:rsidRDefault="00E039C4" w:rsidP="00A04B95">
            <w:pPr>
              <w:pStyle w:val="TableBody"/>
              <w:numPr>
                <w:ilvl w:val="0"/>
                <w:numId w:val="14"/>
              </w:numPr>
              <w:rPr>
                <w:rFonts w:asciiTheme="minorHAnsi" w:hAnsiTheme="minorHAnsi"/>
                <w:sz w:val="24"/>
                <w:szCs w:val="24"/>
              </w:rPr>
            </w:pPr>
            <w:r>
              <w:rPr>
                <w:rFonts w:asciiTheme="minorHAnsi" w:hAnsiTheme="minorHAnsi"/>
                <w:sz w:val="24"/>
                <w:szCs w:val="24"/>
              </w:rPr>
              <w:t>California Historical</w:t>
            </w:r>
          </w:p>
          <w:p w:rsidR="00E039C4" w:rsidRPr="007F4CA4" w:rsidRDefault="00E039C4" w:rsidP="00B4792D">
            <w:pPr>
              <w:pStyle w:val="TableBody"/>
              <w:rPr>
                <w:rFonts w:asciiTheme="minorHAnsi" w:hAnsiTheme="minorHAnsi"/>
                <w:sz w:val="24"/>
                <w:szCs w:val="24"/>
              </w:rPr>
            </w:pPr>
          </w:p>
        </w:tc>
      </w:tr>
      <w:tr w:rsidR="00E039C4" w:rsidRPr="00FF1D83" w:rsidTr="00B718A0">
        <w:trPr>
          <w:trHeight w:val="288"/>
        </w:trPr>
        <w:tc>
          <w:tcPr>
            <w:tcW w:w="324" w:type="pct"/>
          </w:tcPr>
          <w:p w:rsidR="00E039C4" w:rsidRDefault="00AB6DB0" w:rsidP="00E806B8">
            <w:pPr>
              <w:pStyle w:val="TableBody"/>
              <w:rPr>
                <w:rFonts w:ascii="Calibri" w:hAnsi="Calibri"/>
                <w:sz w:val="24"/>
                <w:szCs w:val="24"/>
              </w:rPr>
            </w:pPr>
            <w:r>
              <w:rPr>
                <w:rFonts w:ascii="Calibri" w:hAnsi="Calibri"/>
                <w:sz w:val="24"/>
                <w:szCs w:val="24"/>
              </w:rPr>
              <w:lastRenderedPageBreak/>
              <w:t>10</w:t>
            </w:r>
          </w:p>
        </w:tc>
        <w:tc>
          <w:tcPr>
            <w:tcW w:w="1195" w:type="pct"/>
          </w:tcPr>
          <w:p w:rsidR="00E039C4" w:rsidRDefault="00E039C4" w:rsidP="00B4792D">
            <w:pPr>
              <w:pStyle w:val="TableBody"/>
              <w:rPr>
                <w:rFonts w:asciiTheme="minorHAnsi" w:hAnsiTheme="minorHAnsi"/>
                <w:sz w:val="24"/>
                <w:szCs w:val="24"/>
              </w:rPr>
            </w:pPr>
            <w:r>
              <w:rPr>
                <w:rFonts w:asciiTheme="minorHAnsi" w:hAnsiTheme="minorHAnsi"/>
                <w:sz w:val="24"/>
                <w:szCs w:val="24"/>
              </w:rPr>
              <w:t>AMI Billable Order Report</w:t>
            </w:r>
          </w:p>
        </w:tc>
        <w:tc>
          <w:tcPr>
            <w:tcW w:w="1386" w:type="pct"/>
          </w:tcPr>
          <w:p w:rsidR="00E039C4" w:rsidRPr="007F4CA4" w:rsidRDefault="00447F92" w:rsidP="00447F92">
            <w:pPr>
              <w:pStyle w:val="TableBody"/>
              <w:rPr>
                <w:rFonts w:asciiTheme="minorHAnsi" w:hAnsiTheme="minorHAnsi"/>
                <w:sz w:val="24"/>
                <w:szCs w:val="24"/>
              </w:rPr>
            </w:pPr>
            <w:r>
              <w:rPr>
                <w:rFonts w:asciiTheme="minorHAnsi" w:hAnsiTheme="minorHAnsi"/>
                <w:sz w:val="24"/>
                <w:szCs w:val="24"/>
              </w:rPr>
              <w:t xml:space="preserve">Existing AMI billable order report will be enhanced to include new AMI GSD demand meter. The count of key figure like AMI Billing Order, </w:t>
            </w:r>
            <w:r w:rsidRPr="00F02251">
              <w:rPr>
                <w:rFonts w:asciiTheme="minorHAnsi" w:hAnsiTheme="minorHAnsi"/>
                <w:sz w:val="24"/>
                <w:szCs w:val="24"/>
              </w:rPr>
              <w:t xml:space="preserve">AMI Billable Billing Orders, AMI Implausible Billing Orders and AMI Missing Meter Reads </w:t>
            </w:r>
            <w:r w:rsidR="004A2E09">
              <w:rPr>
                <w:rFonts w:asciiTheme="minorHAnsi" w:hAnsiTheme="minorHAnsi"/>
                <w:sz w:val="24"/>
                <w:szCs w:val="24"/>
              </w:rPr>
              <w:t xml:space="preserve">will be </w:t>
            </w:r>
            <w:r w:rsidRPr="00F02251">
              <w:rPr>
                <w:rFonts w:asciiTheme="minorHAnsi" w:hAnsiTheme="minorHAnsi"/>
                <w:sz w:val="24"/>
                <w:szCs w:val="24"/>
              </w:rPr>
              <w:t>at a meter/installation level</w:t>
            </w:r>
            <w:r w:rsidR="004A2E09">
              <w:rPr>
                <w:rFonts w:asciiTheme="minorHAnsi" w:hAnsiTheme="minorHAnsi"/>
                <w:sz w:val="24"/>
                <w:szCs w:val="24"/>
              </w:rPr>
              <w:t>.</w:t>
            </w:r>
          </w:p>
        </w:tc>
        <w:tc>
          <w:tcPr>
            <w:tcW w:w="2095" w:type="pct"/>
          </w:tcPr>
          <w:p w:rsidR="004B34F6" w:rsidRPr="006F2FC4" w:rsidRDefault="004B34F6" w:rsidP="004B34F6">
            <w:pPr>
              <w:rPr>
                <w:rFonts w:asciiTheme="minorHAnsi" w:hAnsiTheme="minorHAnsi"/>
              </w:rPr>
            </w:pPr>
            <w:r w:rsidRPr="006F2FC4">
              <w:rPr>
                <w:rFonts w:asciiTheme="minorHAnsi" w:hAnsiTheme="minorHAnsi"/>
              </w:rPr>
              <w:t>1. The count of billable orders for the day</w:t>
            </w:r>
            <w:r w:rsidR="006F2FC4" w:rsidRPr="006F2FC4">
              <w:rPr>
                <w:rFonts w:asciiTheme="minorHAnsi" w:hAnsiTheme="minorHAnsi"/>
              </w:rPr>
              <w:t xml:space="preserve"> will</w:t>
            </w:r>
            <w:r w:rsidRPr="006F2FC4">
              <w:rPr>
                <w:rFonts w:asciiTheme="minorHAnsi" w:hAnsiTheme="minorHAnsi"/>
              </w:rPr>
              <w:t xml:space="preserve"> be based on the count of </w:t>
            </w:r>
            <w:r w:rsidR="006F2FC4" w:rsidRPr="006F2FC4">
              <w:rPr>
                <w:rFonts w:asciiTheme="minorHAnsi" w:hAnsiTheme="minorHAnsi"/>
              </w:rPr>
              <w:t>Meter/</w:t>
            </w:r>
            <w:r w:rsidRPr="006F2FC4">
              <w:rPr>
                <w:rFonts w:asciiTheme="minorHAnsi" w:hAnsiTheme="minorHAnsi"/>
              </w:rPr>
              <w:t xml:space="preserve">Installations rather than </w:t>
            </w:r>
            <w:r w:rsidR="006F2FC4" w:rsidRPr="006F2FC4">
              <w:rPr>
                <w:rFonts w:asciiTheme="minorHAnsi" w:hAnsiTheme="minorHAnsi"/>
              </w:rPr>
              <w:t>register</w:t>
            </w:r>
            <w:r w:rsidRPr="006F2FC4">
              <w:rPr>
                <w:rFonts w:asciiTheme="minorHAnsi" w:hAnsiTheme="minorHAnsi"/>
              </w:rPr>
              <w:t xml:space="preserve"> as is currently</w:t>
            </w:r>
            <w:r w:rsidR="006F2FC4" w:rsidRPr="006F2FC4">
              <w:rPr>
                <w:rFonts w:asciiTheme="minorHAnsi" w:hAnsiTheme="minorHAnsi"/>
              </w:rPr>
              <w:t xml:space="preserve"> done</w:t>
            </w:r>
            <w:r w:rsidRPr="006F2FC4">
              <w:rPr>
                <w:rFonts w:asciiTheme="minorHAnsi" w:hAnsiTheme="minorHAnsi"/>
              </w:rPr>
              <w:t>. This was because the data model for Release 2 and before was only 1 register read per device was received OTA</w:t>
            </w:r>
            <w:r w:rsidR="006F2FC4" w:rsidRPr="006F2FC4">
              <w:rPr>
                <w:rFonts w:asciiTheme="minorHAnsi" w:hAnsiTheme="minorHAnsi"/>
              </w:rPr>
              <w:t xml:space="preserve"> index read</w:t>
            </w:r>
            <w:r w:rsidRPr="006F2FC4">
              <w:rPr>
                <w:rFonts w:asciiTheme="minorHAnsi" w:hAnsiTheme="minorHAnsi"/>
              </w:rPr>
              <w:t>.</w:t>
            </w:r>
          </w:p>
          <w:p w:rsidR="004B34F6" w:rsidRPr="006F2FC4" w:rsidRDefault="006F2FC4" w:rsidP="004B34F6">
            <w:pPr>
              <w:rPr>
                <w:rFonts w:asciiTheme="minorHAnsi" w:hAnsiTheme="minorHAnsi"/>
              </w:rPr>
            </w:pPr>
            <w:r w:rsidRPr="006F2FC4">
              <w:rPr>
                <w:rFonts w:asciiTheme="minorHAnsi" w:hAnsiTheme="minorHAnsi"/>
              </w:rPr>
              <w:t>2. If</w:t>
            </w:r>
            <w:r w:rsidR="004B34F6" w:rsidRPr="006F2FC4">
              <w:rPr>
                <w:rFonts w:asciiTheme="minorHAnsi" w:hAnsiTheme="minorHAnsi"/>
              </w:rPr>
              <w:t xml:space="preserve"> one or both of the register reads for the meter is implausible then the Billable Order would be considered as Implausible.</w:t>
            </w:r>
          </w:p>
          <w:p w:rsidR="004B34F6" w:rsidRPr="006F2FC4" w:rsidRDefault="004B34F6" w:rsidP="006F2FC4">
            <w:pPr>
              <w:rPr>
                <w:rFonts w:asciiTheme="minorHAnsi" w:hAnsiTheme="minorHAnsi"/>
              </w:rPr>
            </w:pPr>
            <w:r w:rsidRPr="006F2FC4">
              <w:rPr>
                <w:rFonts w:asciiTheme="minorHAnsi" w:hAnsiTheme="minorHAnsi"/>
              </w:rPr>
              <w:t>3.</w:t>
            </w:r>
            <w:r w:rsidR="006F2FC4" w:rsidRPr="006F2FC4">
              <w:rPr>
                <w:rFonts w:asciiTheme="minorHAnsi" w:hAnsiTheme="minorHAnsi"/>
              </w:rPr>
              <w:t xml:space="preserve"> Similarly</w:t>
            </w:r>
            <w:r w:rsidRPr="006F2FC4">
              <w:rPr>
                <w:rFonts w:asciiTheme="minorHAnsi" w:hAnsiTheme="minorHAnsi"/>
              </w:rPr>
              <w:t xml:space="preserve"> if </w:t>
            </w:r>
            <w:r w:rsidR="006F2FC4" w:rsidRPr="006F2FC4">
              <w:rPr>
                <w:rFonts w:asciiTheme="minorHAnsi" w:hAnsiTheme="minorHAnsi"/>
              </w:rPr>
              <w:t>system does</w:t>
            </w:r>
            <w:r w:rsidRPr="006F2FC4">
              <w:rPr>
                <w:rFonts w:asciiTheme="minorHAnsi" w:hAnsiTheme="minorHAnsi"/>
              </w:rPr>
              <w:t xml:space="preserve"> not receive </w:t>
            </w:r>
            <w:r w:rsidR="006F2FC4" w:rsidRPr="006F2FC4">
              <w:rPr>
                <w:rFonts w:asciiTheme="minorHAnsi" w:hAnsiTheme="minorHAnsi"/>
              </w:rPr>
              <w:t>one or</w:t>
            </w:r>
            <w:r w:rsidRPr="006F2FC4">
              <w:rPr>
                <w:rFonts w:asciiTheme="minorHAnsi" w:hAnsiTheme="minorHAnsi"/>
              </w:rPr>
              <w:t xml:space="preserve"> both of the index reads then the Billing Order would be considered as </w:t>
            </w:r>
            <w:r w:rsidR="006F2FC4" w:rsidRPr="006F2FC4">
              <w:rPr>
                <w:rFonts w:asciiTheme="minorHAnsi" w:hAnsiTheme="minorHAnsi"/>
              </w:rPr>
              <w:t>missing</w:t>
            </w:r>
            <w:r w:rsidRPr="006F2FC4">
              <w:rPr>
                <w:rFonts w:asciiTheme="minorHAnsi" w:hAnsiTheme="minorHAnsi"/>
              </w:rPr>
              <w:t>.</w:t>
            </w:r>
          </w:p>
          <w:p w:rsidR="00E039C4" w:rsidRDefault="006F2FC4" w:rsidP="00B4792D">
            <w:pPr>
              <w:pStyle w:val="TableBody"/>
              <w:rPr>
                <w:rFonts w:asciiTheme="minorHAnsi" w:hAnsiTheme="minorHAnsi"/>
                <w:sz w:val="24"/>
                <w:szCs w:val="24"/>
              </w:rPr>
            </w:pPr>
            <w:r>
              <w:rPr>
                <w:rFonts w:asciiTheme="minorHAnsi" w:hAnsiTheme="minorHAnsi"/>
                <w:sz w:val="24"/>
                <w:szCs w:val="24"/>
              </w:rPr>
              <w:t>4</w:t>
            </w:r>
            <w:r w:rsidR="003E4021">
              <w:rPr>
                <w:rFonts w:asciiTheme="minorHAnsi" w:hAnsiTheme="minorHAnsi"/>
                <w:sz w:val="24"/>
                <w:szCs w:val="24"/>
              </w:rPr>
              <w:t xml:space="preserve">. </w:t>
            </w:r>
            <w:r>
              <w:rPr>
                <w:rFonts w:asciiTheme="minorHAnsi" w:hAnsiTheme="minorHAnsi"/>
                <w:sz w:val="24"/>
                <w:szCs w:val="24"/>
              </w:rPr>
              <w:t xml:space="preserve">Existing </w:t>
            </w:r>
            <w:r w:rsidR="00DD10CF">
              <w:rPr>
                <w:rFonts w:asciiTheme="minorHAnsi" w:hAnsiTheme="minorHAnsi"/>
                <w:sz w:val="24"/>
                <w:szCs w:val="24"/>
              </w:rPr>
              <w:t xml:space="preserve">AMI Billable order report </w:t>
            </w:r>
            <w:r w:rsidR="004B34F6">
              <w:rPr>
                <w:rFonts w:asciiTheme="minorHAnsi" w:hAnsiTheme="minorHAnsi"/>
                <w:sz w:val="24"/>
                <w:szCs w:val="24"/>
              </w:rPr>
              <w:t xml:space="preserve">ZAMI_BOBL_BILLABLE_BILLING_ORD will be enhanced to </w:t>
            </w:r>
            <w:r>
              <w:rPr>
                <w:rFonts w:asciiTheme="minorHAnsi" w:hAnsiTheme="minorHAnsi"/>
                <w:sz w:val="24"/>
                <w:szCs w:val="24"/>
              </w:rPr>
              <w:t>accomplish above mentioned functionality</w:t>
            </w:r>
          </w:p>
          <w:p w:rsidR="004B34F6" w:rsidRDefault="006F2FC4" w:rsidP="00B4792D">
            <w:pPr>
              <w:pStyle w:val="TableBody"/>
              <w:rPr>
                <w:rFonts w:asciiTheme="minorHAnsi" w:hAnsiTheme="minorHAnsi"/>
                <w:sz w:val="24"/>
                <w:szCs w:val="24"/>
              </w:rPr>
            </w:pPr>
            <w:r>
              <w:rPr>
                <w:rFonts w:asciiTheme="minorHAnsi" w:hAnsiTheme="minorHAnsi"/>
                <w:sz w:val="24"/>
                <w:szCs w:val="24"/>
              </w:rPr>
              <w:t>5.</w:t>
            </w:r>
            <w:r w:rsidR="004B34F6">
              <w:rPr>
                <w:rFonts w:asciiTheme="minorHAnsi" w:hAnsiTheme="minorHAnsi"/>
                <w:sz w:val="24"/>
                <w:szCs w:val="24"/>
              </w:rPr>
              <w:t xml:space="preserve"> This report will be sent to some select users</w:t>
            </w:r>
          </w:p>
          <w:p w:rsidR="004B34F6" w:rsidRDefault="00AD2FB8" w:rsidP="00B4792D">
            <w:pPr>
              <w:pStyle w:val="TableBody"/>
              <w:rPr>
                <w:rFonts w:asciiTheme="minorHAnsi" w:hAnsiTheme="minorHAnsi"/>
                <w:sz w:val="24"/>
                <w:szCs w:val="24"/>
              </w:rPr>
            </w:pPr>
            <w:r>
              <w:rPr>
                <w:rFonts w:asciiTheme="minorHAnsi" w:hAnsiTheme="minorHAnsi"/>
                <w:sz w:val="24"/>
                <w:szCs w:val="24"/>
              </w:rPr>
              <w:t>6</w:t>
            </w:r>
            <w:r w:rsidR="004B34F6">
              <w:rPr>
                <w:rFonts w:asciiTheme="minorHAnsi" w:hAnsiTheme="minorHAnsi"/>
                <w:sz w:val="24"/>
                <w:szCs w:val="24"/>
              </w:rPr>
              <w:t>. Subject line of mail have following information :</w:t>
            </w:r>
          </w:p>
          <w:p w:rsidR="004B34F6" w:rsidRDefault="004B34F6" w:rsidP="00A04B95">
            <w:pPr>
              <w:pStyle w:val="TableBody"/>
              <w:numPr>
                <w:ilvl w:val="0"/>
                <w:numId w:val="22"/>
              </w:numPr>
              <w:rPr>
                <w:rFonts w:asciiTheme="minorHAnsi" w:hAnsiTheme="minorHAnsi"/>
                <w:sz w:val="24"/>
                <w:szCs w:val="24"/>
              </w:rPr>
            </w:pPr>
            <w:r>
              <w:rPr>
                <w:rFonts w:asciiTheme="minorHAnsi" w:hAnsiTheme="minorHAnsi"/>
                <w:sz w:val="24"/>
                <w:szCs w:val="24"/>
              </w:rPr>
              <w:t>AMI Billable Billing Order Control Report on xx/xx/xxxx</w:t>
            </w:r>
          </w:p>
          <w:p w:rsidR="004B34F6" w:rsidRDefault="004B34F6" w:rsidP="00A04B95">
            <w:pPr>
              <w:pStyle w:val="TableBody"/>
              <w:numPr>
                <w:ilvl w:val="0"/>
                <w:numId w:val="22"/>
              </w:numPr>
              <w:rPr>
                <w:rFonts w:asciiTheme="minorHAnsi" w:hAnsiTheme="minorHAnsi"/>
                <w:sz w:val="24"/>
                <w:szCs w:val="24"/>
              </w:rPr>
            </w:pPr>
            <w:r>
              <w:rPr>
                <w:rFonts w:asciiTheme="minorHAnsi" w:hAnsiTheme="minorHAnsi"/>
                <w:sz w:val="24"/>
                <w:szCs w:val="24"/>
              </w:rPr>
              <w:t>Portion : xx</w:t>
            </w:r>
          </w:p>
          <w:p w:rsidR="004B34F6" w:rsidRDefault="004B34F6" w:rsidP="00A04B95">
            <w:pPr>
              <w:pStyle w:val="TableBody"/>
              <w:numPr>
                <w:ilvl w:val="0"/>
                <w:numId w:val="22"/>
              </w:numPr>
              <w:rPr>
                <w:rFonts w:asciiTheme="minorHAnsi" w:hAnsiTheme="minorHAnsi"/>
                <w:sz w:val="24"/>
                <w:szCs w:val="24"/>
              </w:rPr>
            </w:pPr>
            <w:r>
              <w:rPr>
                <w:rFonts w:asciiTheme="minorHAnsi" w:hAnsiTheme="minorHAnsi"/>
                <w:sz w:val="24"/>
                <w:szCs w:val="24"/>
              </w:rPr>
              <w:t>Schedule Meter Read date</w:t>
            </w:r>
          </w:p>
          <w:p w:rsidR="004B34F6" w:rsidRDefault="00AD2FB8" w:rsidP="004B34F6">
            <w:pPr>
              <w:pStyle w:val="TableBody"/>
              <w:rPr>
                <w:rFonts w:asciiTheme="minorHAnsi" w:hAnsiTheme="minorHAnsi"/>
                <w:sz w:val="24"/>
                <w:szCs w:val="24"/>
              </w:rPr>
            </w:pPr>
            <w:r>
              <w:rPr>
                <w:rFonts w:asciiTheme="minorHAnsi" w:hAnsiTheme="minorHAnsi"/>
                <w:sz w:val="24"/>
                <w:szCs w:val="24"/>
              </w:rPr>
              <w:t>7</w:t>
            </w:r>
            <w:r w:rsidR="004B34F6">
              <w:rPr>
                <w:rFonts w:asciiTheme="minorHAnsi" w:hAnsiTheme="minorHAnsi"/>
                <w:sz w:val="24"/>
                <w:szCs w:val="24"/>
              </w:rPr>
              <w:t>. This report will have following key figure:</w:t>
            </w:r>
          </w:p>
          <w:p w:rsidR="006F2FC4" w:rsidRPr="006F2FC4" w:rsidRDefault="006F2FC4" w:rsidP="00A04B95">
            <w:pPr>
              <w:pStyle w:val="TableBody"/>
              <w:numPr>
                <w:ilvl w:val="0"/>
                <w:numId w:val="23"/>
              </w:numPr>
              <w:rPr>
                <w:rFonts w:asciiTheme="minorHAnsi" w:hAnsiTheme="minorHAnsi"/>
                <w:sz w:val="24"/>
                <w:szCs w:val="24"/>
              </w:rPr>
            </w:pPr>
            <w:r w:rsidRPr="006F2FC4">
              <w:rPr>
                <w:rFonts w:asciiTheme="minorHAnsi" w:hAnsiTheme="minorHAnsi"/>
                <w:sz w:val="24"/>
                <w:szCs w:val="24"/>
              </w:rPr>
              <w:t>Total AMI Billing Orders</w:t>
            </w:r>
          </w:p>
          <w:p w:rsidR="006F2FC4" w:rsidRPr="006F2FC4" w:rsidRDefault="006F2FC4" w:rsidP="00A04B95">
            <w:pPr>
              <w:pStyle w:val="TableBody"/>
              <w:numPr>
                <w:ilvl w:val="0"/>
                <w:numId w:val="23"/>
              </w:numPr>
              <w:rPr>
                <w:rFonts w:asciiTheme="minorHAnsi" w:hAnsiTheme="minorHAnsi"/>
                <w:sz w:val="24"/>
                <w:szCs w:val="24"/>
              </w:rPr>
            </w:pPr>
            <w:r w:rsidRPr="006F2FC4">
              <w:rPr>
                <w:rFonts w:asciiTheme="minorHAnsi" w:hAnsiTheme="minorHAnsi"/>
                <w:sz w:val="24"/>
                <w:szCs w:val="24"/>
              </w:rPr>
              <w:t>Total Billable AMI Orders</w:t>
            </w:r>
          </w:p>
          <w:p w:rsidR="006F2FC4" w:rsidRPr="006F2FC4" w:rsidRDefault="006F2FC4" w:rsidP="00A04B95">
            <w:pPr>
              <w:pStyle w:val="TableBody"/>
              <w:numPr>
                <w:ilvl w:val="0"/>
                <w:numId w:val="23"/>
              </w:numPr>
              <w:rPr>
                <w:rFonts w:asciiTheme="minorHAnsi" w:hAnsiTheme="minorHAnsi"/>
                <w:sz w:val="24"/>
                <w:szCs w:val="24"/>
              </w:rPr>
            </w:pPr>
            <w:r w:rsidRPr="006F2FC4">
              <w:rPr>
                <w:rFonts w:asciiTheme="minorHAnsi" w:hAnsiTheme="minorHAnsi"/>
                <w:sz w:val="24"/>
                <w:szCs w:val="24"/>
              </w:rPr>
              <w:lastRenderedPageBreak/>
              <w:t>Total AMI Orders with Implausible Reads</w:t>
            </w:r>
          </w:p>
          <w:p w:rsidR="006F2FC4" w:rsidRPr="006F2FC4" w:rsidRDefault="006F2FC4" w:rsidP="00A04B95">
            <w:pPr>
              <w:pStyle w:val="TableBody"/>
              <w:numPr>
                <w:ilvl w:val="0"/>
                <w:numId w:val="23"/>
              </w:numPr>
              <w:rPr>
                <w:rFonts w:asciiTheme="minorHAnsi" w:hAnsiTheme="minorHAnsi"/>
                <w:sz w:val="24"/>
                <w:szCs w:val="24"/>
              </w:rPr>
            </w:pPr>
            <w:r w:rsidRPr="006F2FC4">
              <w:rPr>
                <w:rFonts w:asciiTheme="minorHAnsi" w:hAnsiTheme="minorHAnsi"/>
                <w:sz w:val="24"/>
                <w:szCs w:val="24"/>
              </w:rPr>
              <w:t>Missing Reads</w:t>
            </w:r>
          </w:p>
          <w:p w:rsidR="006F2FC4" w:rsidRPr="006F2FC4" w:rsidRDefault="006F2FC4" w:rsidP="00A04B95">
            <w:pPr>
              <w:pStyle w:val="TableBody"/>
              <w:numPr>
                <w:ilvl w:val="0"/>
                <w:numId w:val="23"/>
              </w:numPr>
              <w:rPr>
                <w:rFonts w:asciiTheme="minorHAnsi" w:hAnsiTheme="minorHAnsi"/>
                <w:sz w:val="24"/>
                <w:szCs w:val="24"/>
              </w:rPr>
            </w:pPr>
            <w:r w:rsidRPr="006F2FC4">
              <w:rPr>
                <w:rFonts w:asciiTheme="minorHAnsi" w:hAnsiTheme="minorHAnsi"/>
                <w:sz w:val="24"/>
                <w:szCs w:val="24"/>
              </w:rPr>
              <w:t>% of Estimated reads</w:t>
            </w:r>
          </w:p>
          <w:p w:rsidR="006F2FC4" w:rsidRDefault="006F2FC4" w:rsidP="00A04B95">
            <w:pPr>
              <w:pStyle w:val="TableBody"/>
              <w:numPr>
                <w:ilvl w:val="0"/>
                <w:numId w:val="23"/>
              </w:numPr>
              <w:rPr>
                <w:rFonts w:asciiTheme="minorHAnsi" w:hAnsiTheme="minorHAnsi"/>
                <w:sz w:val="24"/>
                <w:szCs w:val="24"/>
              </w:rPr>
            </w:pPr>
            <w:r w:rsidRPr="006F2FC4">
              <w:rPr>
                <w:rFonts w:asciiTheme="minorHAnsi" w:hAnsiTheme="minorHAnsi"/>
                <w:sz w:val="24"/>
                <w:szCs w:val="24"/>
              </w:rPr>
              <w:t xml:space="preserve">Reads Posted to SAP </w:t>
            </w:r>
          </w:p>
          <w:p w:rsidR="006F2FC4" w:rsidRPr="006F2FC4" w:rsidRDefault="006F2FC4" w:rsidP="00A04B95">
            <w:pPr>
              <w:pStyle w:val="TableBody"/>
              <w:numPr>
                <w:ilvl w:val="0"/>
                <w:numId w:val="23"/>
              </w:numPr>
              <w:rPr>
                <w:rFonts w:asciiTheme="minorHAnsi" w:hAnsiTheme="minorHAnsi"/>
                <w:sz w:val="24"/>
                <w:szCs w:val="24"/>
              </w:rPr>
            </w:pPr>
            <w:r>
              <w:rPr>
                <w:rFonts w:asciiTheme="minorHAnsi" w:hAnsiTheme="minorHAnsi"/>
                <w:sz w:val="24"/>
                <w:szCs w:val="24"/>
              </w:rPr>
              <w:t>Threshold %</w:t>
            </w:r>
          </w:p>
          <w:p w:rsidR="004B34F6" w:rsidRDefault="006F2FC4" w:rsidP="00A04B95">
            <w:pPr>
              <w:pStyle w:val="TableBody"/>
              <w:numPr>
                <w:ilvl w:val="0"/>
                <w:numId w:val="23"/>
              </w:numPr>
              <w:rPr>
                <w:rFonts w:asciiTheme="minorHAnsi" w:hAnsiTheme="minorHAnsi"/>
                <w:sz w:val="24"/>
                <w:szCs w:val="24"/>
              </w:rPr>
            </w:pPr>
            <w:r w:rsidRPr="006F2FC4">
              <w:rPr>
                <w:rFonts w:asciiTheme="minorHAnsi" w:hAnsiTheme="minorHAnsi"/>
                <w:sz w:val="24"/>
                <w:szCs w:val="24"/>
              </w:rPr>
              <w:t xml:space="preserve">Actual billable billing order </w:t>
            </w:r>
            <w:r>
              <w:rPr>
                <w:rFonts w:asciiTheme="minorHAnsi" w:hAnsiTheme="minorHAnsi"/>
                <w:sz w:val="24"/>
                <w:szCs w:val="24"/>
              </w:rPr>
              <w:t>percentage</w:t>
            </w:r>
          </w:p>
          <w:p w:rsidR="00AD2FB8" w:rsidRDefault="00AD2FB8" w:rsidP="00AD2FB8">
            <w:pPr>
              <w:pStyle w:val="TableBody"/>
              <w:rPr>
                <w:rFonts w:asciiTheme="minorHAnsi" w:hAnsiTheme="minorHAnsi"/>
                <w:sz w:val="24"/>
                <w:szCs w:val="24"/>
              </w:rPr>
            </w:pPr>
            <w:r>
              <w:rPr>
                <w:rFonts w:asciiTheme="minorHAnsi" w:hAnsiTheme="minorHAnsi"/>
                <w:sz w:val="24"/>
                <w:szCs w:val="24"/>
              </w:rPr>
              <w:t>8.Report will be available in tabular format</w:t>
            </w:r>
          </w:p>
          <w:p w:rsidR="004B34F6" w:rsidRPr="007F4CA4" w:rsidRDefault="00AD2FB8" w:rsidP="00AD2FB8">
            <w:pPr>
              <w:pStyle w:val="TableBody"/>
              <w:rPr>
                <w:rFonts w:asciiTheme="minorHAnsi" w:hAnsiTheme="minorHAnsi"/>
                <w:sz w:val="24"/>
                <w:szCs w:val="24"/>
              </w:rPr>
            </w:pPr>
            <w:r>
              <w:rPr>
                <w:rFonts w:asciiTheme="minorHAnsi" w:hAnsiTheme="minorHAnsi"/>
                <w:sz w:val="24"/>
                <w:szCs w:val="24"/>
              </w:rPr>
              <w:t>9. Calculated statistics of key figure will be stored in custom table ZTBL_AMIBILL_ORD FOR any future reference.</w:t>
            </w:r>
          </w:p>
        </w:tc>
      </w:tr>
      <w:tr w:rsidR="00E039C4" w:rsidRPr="00FF1D83" w:rsidTr="00B718A0">
        <w:trPr>
          <w:trHeight w:val="288"/>
        </w:trPr>
        <w:tc>
          <w:tcPr>
            <w:tcW w:w="324" w:type="pct"/>
          </w:tcPr>
          <w:p w:rsidR="00E039C4" w:rsidRDefault="00AB6DB0" w:rsidP="00E806B8">
            <w:pPr>
              <w:pStyle w:val="TableBody"/>
              <w:rPr>
                <w:rFonts w:ascii="Calibri" w:hAnsi="Calibri"/>
                <w:sz w:val="24"/>
                <w:szCs w:val="24"/>
              </w:rPr>
            </w:pPr>
            <w:r>
              <w:rPr>
                <w:rFonts w:ascii="Calibri" w:hAnsi="Calibri"/>
                <w:sz w:val="24"/>
                <w:szCs w:val="24"/>
              </w:rPr>
              <w:lastRenderedPageBreak/>
              <w:t>11</w:t>
            </w:r>
          </w:p>
        </w:tc>
        <w:tc>
          <w:tcPr>
            <w:tcW w:w="1195" w:type="pct"/>
          </w:tcPr>
          <w:p w:rsidR="00E039C4" w:rsidRDefault="00E039C4" w:rsidP="00EA35EF">
            <w:pPr>
              <w:pStyle w:val="TableBody"/>
              <w:rPr>
                <w:rFonts w:asciiTheme="minorHAnsi" w:hAnsiTheme="minorHAnsi"/>
                <w:sz w:val="24"/>
                <w:szCs w:val="24"/>
              </w:rPr>
            </w:pPr>
            <w:r w:rsidRPr="006E6AED">
              <w:rPr>
                <w:rFonts w:asciiTheme="minorHAnsi" w:hAnsiTheme="minorHAnsi"/>
                <w:sz w:val="24"/>
                <w:szCs w:val="24"/>
              </w:rPr>
              <w:t xml:space="preserve">New batch jobs for </w:t>
            </w:r>
            <w:r w:rsidR="00EA35EF">
              <w:rPr>
                <w:rFonts w:asciiTheme="minorHAnsi" w:hAnsiTheme="minorHAnsi"/>
                <w:sz w:val="24"/>
                <w:szCs w:val="24"/>
              </w:rPr>
              <w:t>posting of Max Demand in SAP</w:t>
            </w:r>
          </w:p>
        </w:tc>
        <w:tc>
          <w:tcPr>
            <w:tcW w:w="1386" w:type="pct"/>
          </w:tcPr>
          <w:p w:rsidR="00E039C4" w:rsidRPr="007F4CA4" w:rsidRDefault="00E039C4" w:rsidP="00B4792D">
            <w:pPr>
              <w:pStyle w:val="TableBody"/>
              <w:rPr>
                <w:rFonts w:asciiTheme="minorHAnsi" w:hAnsiTheme="minorHAnsi"/>
                <w:sz w:val="24"/>
                <w:szCs w:val="24"/>
              </w:rPr>
            </w:pPr>
            <w:r>
              <w:rPr>
                <w:rFonts w:asciiTheme="minorHAnsi" w:hAnsiTheme="minorHAnsi"/>
                <w:sz w:val="24"/>
                <w:szCs w:val="24"/>
              </w:rPr>
              <w:t xml:space="preserve">A new batch job will be implemented with this initiative to determine </w:t>
            </w:r>
            <w:r w:rsidR="005A3359">
              <w:rPr>
                <w:rFonts w:asciiTheme="minorHAnsi" w:hAnsiTheme="minorHAnsi"/>
                <w:sz w:val="24"/>
                <w:szCs w:val="24"/>
              </w:rPr>
              <w:t>max</w:t>
            </w:r>
            <w:r>
              <w:rPr>
                <w:rFonts w:asciiTheme="minorHAnsi" w:hAnsiTheme="minorHAnsi"/>
                <w:sz w:val="24"/>
                <w:szCs w:val="24"/>
              </w:rPr>
              <w:t xml:space="preserve"> demand as billing determinant</w:t>
            </w:r>
          </w:p>
        </w:tc>
        <w:tc>
          <w:tcPr>
            <w:tcW w:w="2095" w:type="pct"/>
          </w:tcPr>
          <w:p w:rsidR="00EA35EF" w:rsidRDefault="00E039C4" w:rsidP="00B4792D">
            <w:pPr>
              <w:pStyle w:val="TableBody"/>
              <w:rPr>
                <w:rFonts w:asciiTheme="minorHAnsi" w:hAnsiTheme="minorHAnsi"/>
                <w:sz w:val="24"/>
                <w:szCs w:val="24"/>
              </w:rPr>
            </w:pPr>
            <w:r>
              <w:rPr>
                <w:rFonts w:asciiTheme="minorHAnsi" w:hAnsiTheme="minorHAnsi"/>
                <w:sz w:val="24"/>
                <w:szCs w:val="24"/>
              </w:rPr>
              <w:t xml:space="preserve">1.  </w:t>
            </w:r>
            <w:r w:rsidR="00EA35EF">
              <w:rPr>
                <w:rFonts w:asciiTheme="minorHAnsi" w:hAnsiTheme="minorHAnsi"/>
                <w:sz w:val="24"/>
                <w:szCs w:val="24"/>
              </w:rPr>
              <w:t xml:space="preserve">Since </w:t>
            </w:r>
            <w:r w:rsidR="008C659E">
              <w:rPr>
                <w:rFonts w:asciiTheme="minorHAnsi" w:hAnsiTheme="minorHAnsi"/>
                <w:sz w:val="24"/>
                <w:szCs w:val="24"/>
              </w:rPr>
              <w:t>system has</w:t>
            </w:r>
            <w:r w:rsidR="00EA35EF">
              <w:rPr>
                <w:rFonts w:asciiTheme="minorHAnsi" w:hAnsiTheme="minorHAnsi"/>
                <w:sz w:val="24"/>
                <w:szCs w:val="24"/>
              </w:rPr>
              <w:t xml:space="preserve"> hybrid </w:t>
            </w:r>
            <w:r w:rsidR="008C659E">
              <w:rPr>
                <w:rFonts w:asciiTheme="minorHAnsi" w:hAnsiTheme="minorHAnsi"/>
                <w:sz w:val="24"/>
                <w:szCs w:val="24"/>
              </w:rPr>
              <w:t>register,</w:t>
            </w:r>
            <w:r w:rsidR="00F15F0B">
              <w:rPr>
                <w:rFonts w:asciiTheme="minorHAnsi" w:hAnsiTheme="minorHAnsi"/>
                <w:sz w:val="24"/>
                <w:szCs w:val="24"/>
              </w:rPr>
              <w:t xml:space="preserve"> t</w:t>
            </w:r>
            <w:r w:rsidR="00EA35EF">
              <w:rPr>
                <w:rFonts w:asciiTheme="minorHAnsi" w:hAnsiTheme="minorHAnsi"/>
                <w:sz w:val="24"/>
                <w:szCs w:val="24"/>
              </w:rPr>
              <w:t xml:space="preserve">he billing order </w:t>
            </w:r>
            <w:r w:rsidR="008C659E">
              <w:rPr>
                <w:rFonts w:asciiTheme="minorHAnsi" w:hAnsiTheme="minorHAnsi"/>
                <w:sz w:val="24"/>
                <w:szCs w:val="24"/>
              </w:rPr>
              <w:t>is</w:t>
            </w:r>
            <w:r w:rsidR="00EA35EF">
              <w:rPr>
                <w:rFonts w:asciiTheme="minorHAnsi" w:hAnsiTheme="minorHAnsi"/>
                <w:sz w:val="24"/>
                <w:szCs w:val="24"/>
              </w:rPr>
              <w:t xml:space="preserve"> billable when register read</w:t>
            </w:r>
            <w:r w:rsidR="008C659E">
              <w:rPr>
                <w:rFonts w:asciiTheme="minorHAnsi" w:hAnsiTheme="minorHAnsi"/>
                <w:sz w:val="24"/>
                <w:szCs w:val="24"/>
              </w:rPr>
              <w:t>s</w:t>
            </w:r>
            <w:r w:rsidR="00EA35EF">
              <w:rPr>
                <w:rFonts w:asciiTheme="minorHAnsi" w:hAnsiTheme="minorHAnsi"/>
                <w:sz w:val="24"/>
                <w:szCs w:val="24"/>
              </w:rPr>
              <w:t xml:space="preserve"> </w:t>
            </w:r>
            <w:r w:rsidR="008C659E">
              <w:rPr>
                <w:rFonts w:asciiTheme="minorHAnsi" w:hAnsiTheme="minorHAnsi"/>
                <w:sz w:val="24"/>
                <w:szCs w:val="24"/>
              </w:rPr>
              <w:t xml:space="preserve">are billable. System will ready to send timeseriesCalculation request after register reads plausible. </w:t>
            </w:r>
          </w:p>
          <w:p w:rsidR="008C659E" w:rsidRDefault="008C659E" w:rsidP="00B4792D">
            <w:pPr>
              <w:pStyle w:val="TableBody"/>
              <w:rPr>
                <w:rFonts w:asciiTheme="minorHAnsi" w:hAnsiTheme="minorHAnsi"/>
                <w:sz w:val="24"/>
                <w:szCs w:val="24"/>
              </w:rPr>
            </w:pPr>
            <w:r>
              <w:rPr>
                <w:rFonts w:asciiTheme="minorHAnsi" w:hAnsiTheme="minorHAnsi"/>
                <w:sz w:val="24"/>
                <w:szCs w:val="24"/>
              </w:rPr>
              <w:t xml:space="preserve">2. Transaction code EMDUSCRTRQ_MA will be configured as </w:t>
            </w:r>
            <w:r w:rsidR="006F3261">
              <w:rPr>
                <w:rFonts w:asciiTheme="minorHAnsi" w:hAnsiTheme="minorHAnsi"/>
                <w:sz w:val="24"/>
                <w:szCs w:val="24"/>
              </w:rPr>
              <w:t xml:space="preserve">Red Wood </w:t>
            </w:r>
            <w:r>
              <w:rPr>
                <w:rFonts w:asciiTheme="minorHAnsi" w:hAnsiTheme="minorHAnsi"/>
                <w:sz w:val="24"/>
                <w:szCs w:val="24"/>
              </w:rPr>
              <w:t xml:space="preserve">batch job to request </w:t>
            </w:r>
            <w:r w:rsidR="005A3359">
              <w:rPr>
                <w:rFonts w:asciiTheme="minorHAnsi" w:hAnsiTheme="minorHAnsi"/>
                <w:sz w:val="24"/>
                <w:szCs w:val="24"/>
              </w:rPr>
              <w:t>max</w:t>
            </w:r>
            <w:r>
              <w:rPr>
                <w:rFonts w:asciiTheme="minorHAnsi" w:hAnsiTheme="minorHAnsi"/>
                <w:sz w:val="24"/>
                <w:szCs w:val="24"/>
              </w:rPr>
              <w:t xml:space="preserve"> demand for billing period.</w:t>
            </w:r>
          </w:p>
          <w:p w:rsidR="00EA35EF" w:rsidRDefault="008C659E" w:rsidP="00B4792D">
            <w:pPr>
              <w:pStyle w:val="TableBody"/>
              <w:rPr>
                <w:rFonts w:asciiTheme="minorHAnsi" w:hAnsiTheme="minorHAnsi"/>
                <w:sz w:val="24"/>
                <w:szCs w:val="24"/>
              </w:rPr>
            </w:pPr>
            <w:r>
              <w:rPr>
                <w:rFonts w:asciiTheme="minorHAnsi" w:hAnsiTheme="minorHAnsi"/>
                <w:sz w:val="24"/>
                <w:szCs w:val="24"/>
              </w:rPr>
              <w:t>3.</w:t>
            </w:r>
            <w:r w:rsidR="00E039C4">
              <w:rPr>
                <w:rFonts w:asciiTheme="minorHAnsi" w:hAnsiTheme="minorHAnsi"/>
                <w:sz w:val="24"/>
                <w:szCs w:val="24"/>
              </w:rPr>
              <w:t>This job wil</w:t>
            </w:r>
            <w:r w:rsidR="00EA35EF">
              <w:rPr>
                <w:rFonts w:asciiTheme="minorHAnsi" w:hAnsiTheme="minorHAnsi"/>
                <w:sz w:val="24"/>
                <w:szCs w:val="24"/>
              </w:rPr>
              <w:t xml:space="preserve">l be </w:t>
            </w:r>
            <w:r w:rsidR="00AC16B4">
              <w:rPr>
                <w:rFonts w:asciiTheme="minorHAnsi" w:hAnsiTheme="minorHAnsi"/>
                <w:sz w:val="24"/>
                <w:szCs w:val="24"/>
              </w:rPr>
              <w:t xml:space="preserve">run </w:t>
            </w:r>
            <w:r w:rsidR="00EA35EF">
              <w:rPr>
                <w:rFonts w:asciiTheme="minorHAnsi" w:hAnsiTheme="minorHAnsi"/>
                <w:sz w:val="24"/>
                <w:szCs w:val="24"/>
              </w:rPr>
              <w:t xml:space="preserve"> </w:t>
            </w:r>
            <w:r w:rsidR="00AC16B4">
              <w:rPr>
                <w:rFonts w:asciiTheme="minorHAnsi" w:hAnsiTheme="minorHAnsi"/>
                <w:sz w:val="24"/>
                <w:szCs w:val="24"/>
              </w:rPr>
              <w:t>every hour from 11:00 AM to 07:00 PM</w:t>
            </w:r>
          </w:p>
          <w:p w:rsidR="00EA35EF" w:rsidRDefault="008C659E" w:rsidP="00B4792D">
            <w:pPr>
              <w:pStyle w:val="TableBody"/>
              <w:rPr>
                <w:rFonts w:asciiTheme="minorHAnsi" w:hAnsiTheme="minorHAnsi"/>
                <w:sz w:val="24"/>
                <w:szCs w:val="24"/>
              </w:rPr>
            </w:pPr>
            <w:r>
              <w:rPr>
                <w:rFonts w:asciiTheme="minorHAnsi" w:hAnsiTheme="minorHAnsi"/>
                <w:sz w:val="24"/>
                <w:szCs w:val="24"/>
              </w:rPr>
              <w:t>4. Following status indicator will d</w:t>
            </w:r>
            <w:r w:rsidR="00AC16B4">
              <w:rPr>
                <w:rFonts w:asciiTheme="minorHAnsi" w:hAnsiTheme="minorHAnsi"/>
                <w:sz w:val="24"/>
                <w:szCs w:val="24"/>
              </w:rPr>
              <w:t>escribes different status of MDM</w:t>
            </w:r>
            <w:r>
              <w:rPr>
                <w:rFonts w:asciiTheme="minorHAnsi" w:hAnsiTheme="minorHAnsi"/>
                <w:sz w:val="24"/>
                <w:szCs w:val="24"/>
              </w:rPr>
              <w:t xml:space="preserve"> request for </w:t>
            </w:r>
            <w:r w:rsidR="005A3359">
              <w:rPr>
                <w:rFonts w:asciiTheme="minorHAnsi" w:hAnsiTheme="minorHAnsi"/>
                <w:sz w:val="24"/>
                <w:szCs w:val="24"/>
              </w:rPr>
              <w:t>max</w:t>
            </w:r>
            <w:r>
              <w:rPr>
                <w:rFonts w:asciiTheme="minorHAnsi" w:hAnsiTheme="minorHAnsi"/>
                <w:sz w:val="24"/>
                <w:szCs w:val="24"/>
              </w:rPr>
              <w:t xml:space="preserve"> demand:</w:t>
            </w:r>
          </w:p>
          <w:p w:rsidR="008C659E" w:rsidRPr="00AC16B4" w:rsidRDefault="008C659E" w:rsidP="00A04B95">
            <w:pPr>
              <w:pStyle w:val="ListParagraph"/>
              <w:numPr>
                <w:ilvl w:val="0"/>
                <w:numId w:val="24"/>
              </w:numPr>
              <w:rPr>
                <w:sz w:val="24"/>
                <w:szCs w:val="24"/>
              </w:rPr>
            </w:pPr>
            <w:r w:rsidRPr="00AC16B4">
              <w:rPr>
                <w:sz w:val="24"/>
                <w:szCs w:val="24"/>
              </w:rPr>
              <w:t>01 – Request must be created</w:t>
            </w:r>
          </w:p>
          <w:p w:rsidR="008C659E" w:rsidRPr="00AC16B4" w:rsidRDefault="008C659E" w:rsidP="00A04B95">
            <w:pPr>
              <w:pStyle w:val="ListParagraph"/>
              <w:numPr>
                <w:ilvl w:val="0"/>
                <w:numId w:val="24"/>
              </w:numPr>
              <w:rPr>
                <w:sz w:val="24"/>
                <w:szCs w:val="24"/>
              </w:rPr>
            </w:pPr>
            <w:r w:rsidRPr="00AC16B4">
              <w:rPr>
                <w:sz w:val="24"/>
                <w:szCs w:val="24"/>
              </w:rPr>
              <w:t>02 -  Request Sent</w:t>
            </w:r>
          </w:p>
          <w:p w:rsidR="008C659E" w:rsidRPr="00AC16B4" w:rsidRDefault="008C659E" w:rsidP="00A04B95">
            <w:pPr>
              <w:pStyle w:val="ListParagraph"/>
              <w:numPr>
                <w:ilvl w:val="0"/>
                <w:numId w:val="24"/>
              </w:numPr>
              <w:rPr>
                <w:sz w:val="24"/>
                <w:szCs w:val="24"/>
              </w:rPr>
            </w:pPr>
            <w:r w:rsidRPr="00AC16B4">
              <w:rPr>
                <w:sz w:val="24"/>
                <w:szCs w:val="24"/>
              </w:rPr>
              <w:t>03 -  Request Confirmed</w:t>
            </w:r>
          </w:p>
          <w:p w:rsidR="008C659E" w:rsidRPr="00AC16B4" w:rsidRDefault="008C659E" w:rsidP="00A04B95">
            <w:pPr>
              <w:pStyle w:val="ListParagraph"/>
              <w:numPr>
                <w:ilvl w:val="0"/>
                <w:numId w:val="24"/>
              </w:numPr>
              <w:rPr>
                <w:sz w:val="24"/>
                <w:szCs w:val="24"/>
              </w:rPr>
            </w:pPr>
            <w:r w:rsidRPr="00AC16B4">
              <w:rPr>
                <w:sz w:val="24"/>
                <w:szCs w:val="24"/>
              </w:rPr>
              <w:t>04 – Request Confirmed with Errors</w:t>
            </w:r>
          </w:p>
          <w:p w:rsidR="008C659E" w:rsidRPr="00AC16B4" w:rsidRDefault="008C659E" w:rsidP="00A04B95">
            <w:pPr>
              <w:pStyle w:val="ListParagraph"/>
              <w:numPr>
                <w:ilvl w:val="0"/>
                <w:numId w:val="24"/>
              </w:numPr>
              <w:rPr>
                <w:sz w:val="24"/>
                <w:szCs w:val="24"/>
              </w:rPr>
            </w:pPr>
            <w:r w:rsidRPr="00AC16B4">
              <w:rPr>
                <w:sz w:val="24"/>
                <w:szCs w:val="24"/>
              </w:rPr>
              <w:t>05 – Request Billed with Errors</w:t>
            </w:r>
          </w:p>
          <w:p w:rsidR="008C659E" w:rsidRDefault="008C659E" w:rsidP="00B4792D">
            <w:pPr>
              <w:pStyle w:val="TableBody"/>
              <w:rPr>
                <w:rFonts w:asciiTheme="minorHAnsi" w:hAnsiTheme="minorHAnsi"/>
                <w:sz w:val="24"/>
                <w:szCs w:val="24"/>
              </w:rPr>
            </w:pPr>
            <w:r>
              <w:rPr>
                <w:rFonts w:asciiTheme="minorHAnsi" w:hAnsiTheme="minorHAnsi"/>
                <w:sz w:val="24"/>
                <w:szCs w:val="24"/>
              </w:rPr>
              <w:lastRenderedPageBreak/>
              <w:t>5. Following AMI enterprise services will be configured for TimeseriesCalculation</w:t>
            </w:r>
            <w:r w:rsidR="006F3261">
              <w:rPr>
                <w:rFonts w:asciiTheme="minorHAnsi" w:hAnsiTheme="minorHAnsi"/>
                <w:sz w:val="24"/>
                <w:szCs w:val="24"/>
              </w:rPr>
              <w:t>:</w:t>
            </w:r>
          </w:p>
          <w:p w:rsidR="006F3261" w:rsidRPr="00234805" w:rsidRDefault="006F3261" w:rsidP="006F3261">
            <w:pPr>
              <w:pStyle w:val="TableBody"/>
              <w:rPr>
                <w:rFonts w:asciiTheme="minorHAnsi" w:hAnsiTheme="minorHAnsi"/>
                <w:sz w:val="16"/>
              </w:rPr>
            </w:pPr>
            <w:r w:rsidRPr="00234805">
              <w:rPr>
                <w:rFonts w:asciiTheme="minorHAnsi" w:hAnsiTheme="minorHAnsi"/>
                <w:sz w:val="16"/>
              </w:rPr>
              <w:t>UtilitiesTimeSeriesCalculationERPBulkCreateRequest</w:t>
            </w:r>
          </w:p>
          <w:p w:rsidR="006F3261" w:rsidRPr="00234805" w:rsidRDefault="006F3261" w:rsidP="006F3261">
            <w:pPr>
              <w:pStyle w:val="TableBody"/>
              <w:rPr>
                <w:rFonts w:asciiTheme="minorHAnsi" w:hAnsiTheme="minorHAnsi"/>
                <w:sz w:val="16"/>
              </w:rPr>
            </w:pPr>
            <w:r w:rsidRPr="00234805">
              <w:rPr>
                <w:rFonts w:asciiTheme="minorHAnsi" w:hAnsiTheme="minorHAnsi"/>
                <w:sz w:val="16"/>
              </w:rPr>
              <w:t>UtilitiesTimeSeriesCalculationERPBulkCreateConfirmation</w:t>
            </w:r>
          </w:p>
          <w:p w:rsidR="006F3261" w:rsidRPr="007F4CA4" w:rsidRDefault="006F3261" w:rsidP="00B4792D">
            <w:pPr>
              <w:pStyle w:val="TableBody"/>
              <w:rPr>
                <w:rFonts w:asciiTheme="minorHAnsi" w:hAnsiTheme="minorHAnsi"/>
                <w:sz w:val="24"/>
                <w:szCs w:val="24"/>
              </w:rPr>
            </w:pPr>
          </w:p>
        </w:tc>
      </w:tr>
    </w:tbl>
    <w:p w:rsidR="002054B3" w:rsidRDefault="002054B3" w:rsidP="002054B3"/>
    <w:p w:rsidR="004F30CE" w:rsidRPr="0094293C" w:rsidRDefault="004F30CE" w:rsidP="00C54258">
      <w:pPr>
        <w:pStyle w:val="CapHeading2"/>
        <w:rPr>
          <w:rFonts w:ascii="Calibri" w:hAnsi="Calibri"/>
        </w:rPr>
      </w:pPr>
      <w:bookmarkStart w:id="18" w:name="_Toc390432434"/>
      <w:r>
        <w:rPr>
          <w:rFonts w:ascii="Calibri" w:hAnsi="Calibri"/>
        </w:rPr>
        <w:t>Gap</w:t>
      </w:r>
      <w:bookmarkEnd w:id="18"/>
    </w:p>
    <w:p w:rsidR="004F30CE" w:rsidRDefault="004F30CE" w:rsidP="004F30CE">
      <w:pPr>
        <w:pStyle w:val="CapNormal"/>
        <w:rPr>
          <w:rFonts w:ascii="Calibri" w:hAnsi="Calibri"/>
          <w:sz w:val="24"/>
        </w:rPr>
      </w:pPr>
      <w:r w:rsidRPr="004B5D3A">
        <w:rPr>
          <w:rFonts w:ascii="Calibri" w:hAnsi="Calibri"/>
          <w:sz w:val="24"/>
        </w:rPr>
        <w:t xml:space="preserve">Document any real or perceived gaps in process functionality.  </w:t>
      </w:r>
    </w:p>
    <w:tbl>
      <w:tblPr>
        <w:tblW w:w="9450"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1170"/>
        <w:gridCol w:w="8280"/>
      </w:tblGrid>
      <w:tr w:rsidR="004F30CE" w:rsidRPr="000C60DB" w:rsidTr="00245EB7">
        <w:trPr>
          <w:trHeight w:val="242"/>
        </w:trPr>
        <w:tc>
          <w:tcPr>
            <w:tcW w:w="1170" w:type="dxa"/>
            <w:tcBorders>
              <w:right w:val="single" w:sz="4" w:space="0" w:color="FFFFFF"/>
            </w:tcBorders>
            <w:shd w:val="clear" w:color="auto" w:fill="0099CC"/>
          </w:tcPr>
          <w:p w:rsidR="004F30CE" w:rsidRPr="004B5D3A" w:rsidRDefault="004F30CE" w:rsidP="004E00BA">
            <w:pPr>
              <w:pStyle w:val="TableHeading1White"/>
              <w:rPr>
                <w:rFonts w:ascii="Calibri" w:hAnsi="Calibri"/>
                <w:sz w:val="24"/>
              </w:rPr>
            </w:pPr>
            <w:r w:rsidRPr="004B5D3A">
              <w:rPr>
                <w:rFonts w:ascii="Calibri" w:hAnsi="Calibri"/>
                <w:sz w:val="24"/>
              </w:rPr>
              <w:t>Ref.</w:t>
            </w:r>
          </w:p>
        </w:tc>
        <w:tc>
          <w:tcPr>
            <w:tcW w:w="8280" w:type="dxa"/>
            <w:tcBorders>
              <w:left w:val="single" w:sz="4" w:space="0" w:color="FFFFFF"/>
            </w:tcBorders>
            <w:shd w:val="clear" w:color="auto" w:fill="0099CC"/>
          </w:tcPr>
          <w:p w:rsidR="004F30CE" w:rsidRPr="004B5D3A" w:rsidRDefault="004F30CE" w:rsidP="00C54258">
            <w:pPr>
              <w:pStyle w:val="TableHeading1White"/>
              <w:rPr>
                <w:rFonts w:ascii="Calibri" w:hAnsi="Calibri"/>
                <w:sz w:val="24"/>
              </w:rPr>
            </w:pPr>
            <w:r>
              <w:rPr>
                <w:rFonts w:ascii="Calibri" w:hAnsi="Calibri"/>
                <w:sz w:val="24"/>
              </w:rPr>
              <w:t>Requirement</w:t>
            </w:r>
            <w:r w:rsidRPr="004B5D3A">
              <w:rPr>
                <w:rFonts w:ascii="Calibri" w:hAnsi="Calibri"/>
                <w:sz w:val="24"/>
              </w:rPr>
              <w:t xml:space="preserve"> Description</w:t>
            </w:r>
          </w:p>
        </w:tc>
      </w:tr>
      <w:tr w:rsidR="00734DCF" w:rsidRPr="004E00BA" w:rsidTr="007B01DE">
        <w:tc>
          <w:tcPr>
            <w:tcW w:w="1170" w:type="dxa"/>
            <w:vAlign w:val="bottom"/>
          </w:tcPr>
          <w:p w:rsidR="00734DCF" w:rsidRPr="00245C0D" w:rsidRDefault="00734DCF" w:rsidP="007B01DE">
            <w:pPr>
              <w:rPr>
                <w:rFonts w:asciiTheme="minorHAnsi" w:hAnsiTheme="minorHAnsi" w:cstheme="minorHAnsi"/>
              </w:rPr>
            </w:pPr>
            <w:r w:rsidRPr="00245C0D">
              <w:rPr>
                <w:rFonts w:asciiTheme="minorHAnsi" w:hAnsiTheme="minorHAnsi" w:cstheme="minorHAnsi"/>
              </w:rPr>
              <w:t>POST-002</w:t>
            </w:r>
          </w:p>
        </w:tc>
        <w:tc>
          <w:tcPr>
            <w:tcW w:w="8280" w:type="dxa"/>
            <w:vAlign w:val="bottom"/>
          </w:tcPr>
          <w:p w:rsidR="00734DCF" w:rsidRPr="00245C0D" w:rsidRDefault="00734DCF" w:rsidP="007B01DE">
            <w:pPr>
              <w:rPr>
                <w:rFonts w:asciiTheme="minorHAnsi" w:hAnsiTheme="minorHAnsi" w:cstheme="minorHAnsi"/>
                <w:color w:val="000000"/>
              </w:rPr>
            </w:pPr>
            <w:r w:rsidRPr="00245C0D">
              <w:rPr>
                <w:rFonts w:asciiTheme="minorHAnsi" w:hAnsiTheme="minorHAnsi" w:cstheme="minorHAnsi"/>
                <w:color w:val="000000"/>
              </w:rPr>
              <w:t>The MDM system shall use interval data to calculate the billing demand for a specified bill span to support Post-Cutover to Interval Billing (as required by tariff or as approved by regulatory body). Post-Cutover to Interval Billing is creating billing determinants from interval data.</w:t>
            </w:r>
          </w:p>
        </w:tc>
      </w:tr>
      <w:tr w:rsidR="00734DCF" w:rsidRPr="00056FDB" w:rsidTr="007B01DE">
        <w:tc>
          <w:tcPr>
            <w:tcW w:w="1170" w:type="dxa"/>
            <w:vAlign w:val="bottom"/>
          </w:tcPr>
          <w:p w:rsidR="00734DCF" w:rsidRPr="00245C0D" w:rsidRDefault="00734DCF" w:rsidP="007B01DE">
            <w:pPr>
              <w:rPr>
                <w:rFonts w:asciiTheme="minorHAnsi" w:hAnsiTheme="minorHAnsi" w:cstheme="minorHAnsi"/>
              </w:rPr>
            </w:pPr>
            <w:r w:rsidRPr="00245C0D">
              <w:rPr>
                <w:rFonts w:asciiTheme="minorHAnsi" w:hAnsiTheme="minorHAnsi" w:cstheme="minorHAnsi"/>
              </w:rPr>
              <w:t>POST-015</w:t>
            </w:r>
          </w:p>
        </w:tc>
        <w:tc>
          <w:tcPr>
            <w:tcW w:w="8280" w:type="dxa"/>
            <w:vAlign w:val="bottom"/>
          </w:tcPr>
          <w:p w:rsidR="00734DCF" w:rsidRPr="00245C0D" w:rsidRDefault="00734DCF" w:rsidP="007B01DE">
            <w:pPr>
              <w:rPr>
                <w:rFonts w:asciiTheme="minorHAnsi" w:hAnsiTheme="minorHAnsi" w:cstheme="minorHAnsi"/>
              </w:rPr>
            </w:pPr>
            <w:r w:rsidRPr="00245C0D">
              <w:rPr>
                <w:rFonts w:asciiTheme="minorHAnsi" w:hAnsiTheme="minorHAnsi" w:cstheme="minorHAnsi"/>
              </w:rPr>
              <w:t>MDM shall be able to prioritize validation queue exceptions based on billing relevancy (customer type, interval based billing, total monthly consumption &amp; date of billing)</w:t>
            </w:r>
          </w:p>
        </w:tc>
      </w:tr>
      <w:tr w:rsidR="00734DCF" w:rsidRPr="00056FDB" w:rsidTr="007B01DE">
        <w:tc>
          <w:tcPr>
            <w:tcW w:w="1170" w:type="dxa"/>
            <w:vAlign w:val="bottom"/>
          </w:tcPr>
          <w:p w:rsidR="00734DCF" w:rsidRPr="00245C0D" w:rsidRDefault="00734DCF" w:rsidP="007B01DE">
            <w:pPr>
              <w:rPr>
                <w:rFonts w:asciiTheme="minorHAnsi" w:hAnsiTheme="minorHAnsi" w:cstheme="minorHAnsi"/>
              </w:rPr>
            </w:pPr>
            <w:r w:rsidRPr="00245C0D">
              <w:rPr>
                <w:rFonts w:asciiTheme="minorHAnsi" w:hAnsiTheme="minorHAnsi" w:cstheme="minorHAnsi"/>
              </w:rPr>
              <w:t>POST-020</w:t>
            </w:r>
          </w:p>
        </w:tc>
        <w:tc>
          <w:tcPr>
            <w:tcW w:w="8280" w:type="dxa"/>
            <w:vAlign w:val="bottom"/>
          </w:tcPr>
          <w:p w:rsidR="00734DCF" w:rsidRPr="00245C0D" w:rsidRDefault="00734DCF" w:rsidP="007B01DE">
            <w:pPr>
              <w:rPr>
                <w:rFonts w:asciiTheme="minorHAnsi" w:hAnsiTheme="minorHAnsi" w:cstheme="minorHAnsi"/>
                <w:color w:val="000000"/>
              </w:rPr>
            </w:pPr>
            <w:r w:rsidRPr="00245C0D">
              <w:rPr>
                <w:rFonts w:asciiTheme="minorHAnsi" w:hAnsiTheme="minorHAnsi" w:cstheme="minorHAnsi"/>
                <w:color w:val="000000"/>
              </w:rPr>
              <w:t>Creation of AMI meter profiles shall be automated.</w:t>
            </w:r>
          </w:p>
        </w:tc>
      </w:tr>
      <w:tr w:rsidR="00734DCF" w:rsidRPr="00056FDB" w:rsidTr="007B01DE">
        <w:tc>
          <w:tcPr>
            <w:tcW w:w="1170" w:type="dxa"/>
            <w:vAlign w:val="bottom"/>
          </w:tcPr>
          <w:p w:rsidR="00734DCF" w:rsidRPr="00245C0D" w:rsidRDefault="00734DCF" w:rsidP="007B01DE">
            <w:pPr>
              <w:rPr>
                <w:rFonts w:asciiTheme="minorHAnsi" w:hAnsiTheme="minorHAnsi" w:cstheme="minorHAnsi"/>
              </w:rPr>
            </w:pPr>
            <w:r w:rsidRPr="00245C0D">
              <w:rPr>
                <w:rFonts w:asciiTheme="minorHAnsi" w:hAnsiTheme="minorHAnsi" w:cstheme="minorHAnsi"/>
              </w:rPr>
              <w:t>POST-023</w:t>
            </w:r>
          </w:p>
        </w:tc>
        <w:tc>
          <w:tcPr>
            <w:tcW w:w="8280" w:type="dxa"/>
            <w:vAlign w:val="bottom"/>
          </w:tcPr>
          <w:p w:rsidR="00734DCF" w:rsidRPr="00245C0D" w:rsidRDefault="00734DCF" w:rsidP="007B01DE">
            <w:pPr>
              <w:rPr>
                <w:rFonts w:asciiTheme="minorHAnsi" w:hAnsiTheme="minorHAnsi" w:cstheme="minorHAnsi"/>
                <w:color w:val="000000"/>
              </w:rPr>
            </w:pPr>
            <w:r w:rsidRPr="00245C0D">
              <w:rPr>
                <w:rFonts w:asciiTheme="minorHAnsi" w:hAnsiTheme="minorHAnsi" w:cstheme="minorHAnsi"/>
                <w:color w:val="000000"/>
              </w:rPr>
              <w:t>During a rate change process, register/interval assignment, billing and read relevancy flags will be automatically updated</w:t>
            </w:r>
          </w:p>
        </w:tc>
      </w:tr>
      <w:tr w:rsidR="00734DCF" w:rsidRPr="00056FDB" w:rsidTr="007B01DE">
        <w:tc>
          <w:tcPr>
            <w:tcW w:w="1170" w:type="dxa"/>
            <w:vAlign w:val="bottom"/>
          </w:tcPr>
          <w:p w:rsidR="00734DCF" w:rsidRPr="003E77CA" w:rsidRDefault="00734DCF" w:rsidP="007B01DE">
            <w:pPr>
              <w:rPr>
                <w:rFonts w:asciiTheme="minorHAnsi" w:hAnsiTheme="minorHAnsi" w:cstheme="minorHAnsi"/>
              </w:rPr>
            </w:pPr>
            <w:r w:rsidRPr="003E77CA">
              <w:rPr>
                <w:rFonts w:asciiTheme="minorHAnsi" w:hAnsiTheme="minorHAnsi" w:cstheme="minorHAnsi"/>
              </w:rPr>
              <w:t>POST-052</w:t>
            </w:r>
          </w:p>
        </w:tc>
        <w:tc>
          <w:tcPr>
            <w:tcW w:w="8280" w:type="dxa"/>
            <w:vAlign w:val="bottom"/>
          </w:tcPr>
          <w:p w:rsidR="00734DCF" w:rsidRPr="003E77CA" w:rsidRDefault="00734DCF" w:rsidP="007B01DE">
            <w:pPr>
              <w:rPr>
                <w:rFonts w:asciiTheme="minorHAnsi" w:hAnsiTheme="minorHAnsi" w:cstheme="minorHAnsi"/>
              </w:rPr>
            </w:pPr>
            <w:r w:rsidRPr="003E77CA">
              <w:rPr>
                <w:rFonts w:asciiTheme="minorHAnsi" w:hAnsiTheme="minorHAnsi" w:cstheme="minorHAnsi"/>
              </w:rPr>
              <w:t>SAP must be notified if a billing determinant has estimated data.</w:t>
            </w:r>
          </w:p>
        </w:tc>
      </w:tr>
      <w:tr w:rsidR="00734DCF" w:rsidRPr="00056FDB" w:rsidTr="007B01DE">
        <w:tc>
          <w:tcPr>
            <w:tcW w:w="1170" w:type="dxa"/>
            <w:vAlign w:val="bottom"/>
          </w:tcPr>
          <w:p w:rsidR="00734DCF" w:rsidRPr="003E77CA" w:rsidRDefault="00734DCF" w:rsidP="007B01DE">
            <w:pPr>
              <w:rPr>
                <w:rFonts w:asciiTheme="minorHAnsi" w:hAnsiTheme="minorHAnsi" w:cstheme="minorHAnsi"/>
              </w:rPr>
            </w:pPr>
            <w:r w:rsidRPr="003E77CA">
              <w:rPr>
                <w:rFonts w:asciiTheme="minorHAnsi" w:hAnsiTheme="minorHAnsi" w:cstheme="minorHAnsi"/>
              </w:rPr>
              <w:t>POST-055</w:t>
            </w:r>
          </w:p>
        </w:tc>
        <w:tc>
          <w:tcPr>
            <w:tcW w:w="8280" w:type="dxa"/>
            <w:vAlign w:val="bottom"/>
          </w:tcPr>
          <w:p w:rsidR="00734DCF" w:rsidRPr="003E77CA" w:rsidRDefault="00734DCF" w:rsidP="007B01DE">
            <w:pPr>
              <w:rPr>
                <w:rFonts w:asciiTheme="minorHAnsi" w:hAnsiTheme="minorHAnsi" w:cstheme="minorHAnsi"/>
              </w:rPr>
            </w:pPr>
            <w:r w:rsidRPr="003E77CA">
              <w:rPr>
                <w:rFonts w:asciiTheme="minorHAnsi" w:hAnsiTheme="minorHAnsi" w:cstheme="minorHAnsi"/>
              </w:rPr>
              <w:t>ABE health report assessment from MDM will be provided to SEOC. This will enable SEOC to fine tune the billing windows.</w:t>
            </w:r>
          </w:p>
        </w:tc>
      </w:tr>
      <w:tr w:rsidR="00734DCF" w:rsidRPr="00056FDB" w:rsidTr="007B01DE">
        <w:tc>
          <w:tcPr>
            <w:tcW w:w="1170" w:type="dxa"/>
            <w:vAlign w:val="bottom"/>
          </w:tcPr>
          <w:p w:rsidR="00734DCF" w:rsidRPr="003E77CA" w:rsidRDefault="00734DCF" w:rsidP="007B01DE">
            <w:pPr>
              <w:rPr>
                <w:rFonts w:asciiTheme="minorHAnsi" w:hAnsiTheme="minorHAnsi" w:cstheme="minorHAnsi"/>
              </w:rPr>
            </w:pPr>
            <w:r w:rsidRPr="003E77CA">
              <w:rPr>
                <w:rFonts w:asciiTheme="minorHAnsi" w:hAnsiTheme="minorHAnsi" w:cstheme="minorHAnsi"/>
              </w:rPr>
              <w:t>POST-057</w:t>
            </w:r>
          </w:p>
        </w:tc>
        <w:tc>
          <w:tcPr>
            <w:tcW w:w="8280" w:type="dxa"/>
            <w:vAlign w:val="bottom"/>
          </w:tcPr>
          <w:p w:rsidR="00734DCF" w:rsidRPr="003E77CA" w:rsidRDefault="00734DCF" w:rsidP="007B01DE">
            <w:pPr>
              <w:rPr>
                <w:rFonts w:asciiTheme="minorHAnsi" w:hAnsiTheme="minorHAnsi" w:cstheme="minorHAnsi"/>
                <w:color w:val="000000"/>
              </w:rPr>
            </w:pPr>
            <w:r w:rsidRPr="003E77CA">
              <w:rPr>
                <w:rFonts w:asciiTheme="minorHAnsi" w:hAnsiTheme="minorHAnsi" w:cstheme="minorHAnsi"/>
                <w:color w:val="000000"/>
              </w:rPr>
              <w:t xml:space="preserve">When determining the Max Demand Value from the highest kWh interval (in the following order): </w:t>
            </w:r>
            <w:r w:rsidRPr="003E77CA">
              <w:rPr>
                <w:rFonts w:asciiTheme="minorHAnsi" w:hAnsiTheme="minorHAnsi" w:cstheme="minorHAnsi"/>
                <w:color w:val="000000"/>
              </w:rPr>
              <w:br/>
              <w:t>1. If the highest kWh interval is actual, use that value to pass back to SAP.</w:t>
            </w:r>
            <w:r w:rsidRPr="003E77CA">
              <w:rPr>
                <w:rFonts w:asciiTheme="minorHAnsi" w:hAnsiTheme="minorHAnsi" w:cstheme="minorHAnsi"/>
                <w:color w:val="000000"/>
              </w:rPr>
              <w:br/>
              <w:t>2. If the highest kWh interval is estimated, disregard it and use the next highest actual interval on record.</w:t>
            </w:r>
            <w:r w:rsidRPr="003E77CA">
              <w:rPr>
                <w:rFonts w:asciiTheme="minorHAnsi" w:hAnsiTheme="minorHAnsi" w:cstheme="minorHAnsi"/>
                <w:color w:val="000000"/>
              </w:rPr>
              <w:br/>
              <w:t>3. If no actuals are within the MDM, SAP estimation should be used</w:t>
            </w:r>
          </w:p>
        </w:tc>
      </w:tr>
    </w:tbl>
    <w:p w:rsidR="00245C0D" w:rsidRDefault="00245C0D" w:rsidP="00245C0D">
      <w:pPr>
        <w:pStyle w:val="CapNormal"/>
      </w:pPr>
      <w:bookmarkStart w:id="19" w:name="_Toc296438954"/>
      <w:bookmarkStart w:id="20" w:name="_Toc390432435"/>
    </w:p>
    <w:p w:rsidR="00F95372" w:rsidRPr="00487812" w:rsidRDefault="00F95372" w:rsidP="00751EC0">
      <w:pPr>
        <w:pStyle w:val="CapHeading2"/>
        <w:rPr>
          <w:rFonts w:ascii="Calibri" w:hAnsi="Calibri"/>
        </w:rPr>
      </w:pPr>
      <w:r w:rsidRPr="00487812">
        <w:rPr>
          <w:rFonts w:ascii="Calibri" w:hAnsi="Calibri"/>
        </w:rPr>
        <w:t>Gap Resolution</w:t>
      </w:r>
      <w:bookmarkEnd w:id="19"/>
      <w:bookmarkEnd w:id="20"/>
    </w:p>
    <w:p w:rsidR="00F95372" w:rsidRPr="00056FDB" w:rsidRDefault="00F95372" w:rsidP="00751EC0">
      <w:pPr>
        <w:pStyle w:val="CapNormal"/>
        <w:rPr>
          <w:rFonts w:asciiTheme="minorHAnsi" w:hAnsiTheme="minorHAnsi" w:cs="Arial"/>
          <w:sz w:val="24"/>
          <w:lang w:eastAsia="en-US"/>
        </w:rPr>
      </w:pPr>
      <w:r w:rsidRPr="00056FDB">
        <w:rPr>
          <w:rFonts w:asciiTheme="minorHAnsi" w:hAnsiTheme="minorHAnsi" w:cs="Arial"/>
          <w:sz w:val="24"/>
          <w:lang w:eastAsia="en-US"/>
        </w:rPr>
        <w:t>Gap resolution should primarily be proposals of process changes, process work-</w:t>
      </w:r>
      <w:r w:rsidR="00855818" w:rsidRPr="00056FDB">
        <w:rPr>
          <w:rFonts w:asciiTheme="minorHAnsi" w:hAnsiTheme="minorHAnsi" w:cs="Arial"/>
          <w:sz w:val="24"/>
          <w:lang w:eastAsia="en-US"/>
        </w:rPr>
        <w:t>around</w:t>
      </w:r>
      <w:r w:rsidRPr="00056FDB">
        <w:rPr>
          <w:rFonts w:asciiTheme="minorHAnsi" w:hAnsiTheme="minorHAnsi" w:cs="Arial"/>
          <w:sz w:val="24"/>
          <w:lang w:eastAsia="en-US"/>
        </w:rPr>
        <w:t>, or unique configuration.  Development customization is a last resort, requiring steering committee approval.</w:t>
      </w:r>
    </w:p>
    <w:tbl>
      <w:tblPr>
        <w:tblW w:w="10260"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tblPr>
      <w:tblGrid>
        <w:gridCol w:w="810"/>
        <w:gridCol w:w="7368"/>
        <w:gridCol w:w="2082"/>
      </w:tblGrid>
      <w:tr w:rsidR="005B4777" w:rsidRPr="00056FDB" w:rsidTr="002D68C0">
        <w:tc>
          <w:tcPr>
            <w:tcW w:w="810" w:type="dxa"/>
            <w:tcBorders>
              <w:right w:val="single" w:sz="4" w:space="0" w:color="FFFFFF"/>
            </w:tcBorders>
            <w:shd w:val="clear" w:color="auto" w:fill="0099CC"/>
          </w:tcPr>
          <w:p w:rsidR="005B4777" w:rsidRPr="00056FDB" w:rsidRDefault="005B4777" w:rsidP="00D77DF7">
            <w:pPr>
              <w:pStyle w:val="TableHeading1White"/>
              <w:jc w:val="left"/>
              <w:rPr>
                <w:rFonts w:asciiTheme="minorHAnsi" w:hAnsiTheme="minorHAnsi"/>
                <w:b w:val="0"/>
                <w:color w:val="auto"/>
                <w:spacing w:val="0"/>
                <w:sz w:val="24"/>
              </w:rPr>
            </w:pPr>
            <w:r w:rsidRPr="00056FDB">
              <w:rPr>
                <w:rFonts w:asciiTheme="minorHAnsi" w:hAnsiTheme="minorHAnsi"/>
                <w:b w:val="0"/>
                <w:color w:val="auto"/>
                <w:spacing w:val="0"/>
                <w:sz w:val="24"/>
              </w:rPr>
              <w:lastRenderedPageBreak/>
              <w:t>Ref.</w:t>
            </w:r>
          </w:p>
        </w:tc>
        <w:tc>
          <w:tcPr>
            <w:tcW w:w="7368" w:type="dxa"/>
            <w:tcBorders>
              <w:left w:val="single" w:sz="4" w:space="0" w:color="FFFFFF"/>
            </w:tcBorders>
            <w:shd w:val="clear" w:color="auto" w:fill="0099CC"/>
          </w:tcPr>
          <w:p w:rsidR="005B4777" w:rsidRPr="00056FDB" w:rsidRDefault="005B4777" w:rsidP="00AD2A9A">
            <w:pPr>
              <w:pStyle w:val="TableHeading1White"/>
              <w:rPr>
                <w:rFonts w:asciiTheme="minorHAnsi" w:hAnsiTheme="minorHAnsi"/>
                <w:b w:val="0"/>
                <w:color w:val="auto"/>
                <w:spacing w:val="0"/>
                <w:sz w:val="24"/>
              </w:rPr>
            </w:pPr>
            <w:r w:rsidRPr="00056FDB">
              <w:rPr>
                <w:rFonts w:asciiTheme="minorHAnsi" w:hAnsiTheme="minorHAnsi"/>
                <w:b w:val="0"/>
                <w:color w:val="auto"/>
                <w:spacing w:val="0"/>
                <w:sz w:val="24"/>
              </w:rPr>
              <w:t>Gap Resolution</w:t>
            </w:r>
          </w:p>
        </w:tc>
        <w:tc>
          <w:tcPr>
            <w:tcW w:w="2082" w:type="dxa"/>
            <w:tcBorders>
              <w:left w:val="single" w:sz="4" w:space="0" w:color="FFFFFF"/>
            </w:tcBorders>
            <w:shd w:val="clear" w:color="auto" w:fill="0099CC"/>
          </w:tcPr>
          <w:p w:rsidR="005B4777" w:rsidRPr="00056FDB" w:rsidRDefault="0094293C" w:rsidP="00AD2A9A">
            <w:pPr>
              <w:pStyle w:val="TableHeading1White"/>
              <w:rPr>
                <w:rFonts w:asciiTheme="minorHAnsi" w:hAnsiTheme="minorHAnsi"/>
                <w:b w:val="0"/>
                <w:color w:val="auto"/>
                <w:spacing w:val="0"/>
                <w:sz w:val="24"/>
              </w:rPr>
            </w:pPr>
            <w:r>
              <w:rPr>
                <w:rFonts w:asciiTheme="minorHAnsi" w:hAnsiTheme="minorHAnsi"/>
                <w:b w:val="0"/>
                <w:color w:val="auto"/>
                <w:spacing w:val="0"/>
                <w:sz w:val="24"/>
              </w:rPr>
              <w:t>Requirement Me</w:t>
            </w:r>
            <w:r w:rsidR="005B4777">
              <w:rPr>
                <w:rFonts w:asciiTheme="minorHAnsi" w:hAnsiTheme="minorHAnsi"/>
                <w:b w:val="0"/>
                <w:color w:val="auto"/>
                <w:spacing w:val="0"/>
                <w:sz w:val="24"/>
              </w:rPr>
              <w:t>t</w:t>
            </w:r>
          </w:p>
        </w:tc>
      </w:tr>
      <w:tr w:rsidR="00734DCF" w:rsidRPr="00056FDB" w:rsidTr="002D68C0">
        <w:trPr>
          <w:trHeight w:val="953"/>
        </w:trPr>
        <w:tc>
          <w:tcPr>
            <w:tcW w:w="810" w:type="dxa"/>
          </w:tcPr>
          <w:p w:rsidR="00734DCF" w:rsidRPr="00607755" w:rsidRDefault="00734DCF" w:rsidP="00D77DF7">
            <w:pPr>
              <w:rPr>
                <w:rFonts w:asciiTheme="minorHAnsi" w:hAnsiTheme="minorHAnsi" w:cstheme="minorHAnsi"/>
              </w:rPr>
            </w:pPr>
            <w:r w:rsidRPr="00607755">
              <w:rPr>
                <w:rFonts w:asciiTheme="minorHAnsi" w:hAnsiTheme="minorHAnsi" w:cstheme="minorHAnsi"/>
              </w:rPr>
              <w:t>POST-002</w:t>
            </w:r>
          </w:p>
        </w:tc>
        <w:tc>
          <w:tcPr>
            <w:tcW w:w="7368" w:type="dxa"/>
            <w:vAlign w:val="bottom"/>
          </w:tcPr>
          <w:p w:rsidR="00734DCF" w:rsidRDefault="00734DCF" w:rsidP="007B01DE">
            <w:pPr>
              <w:rPr>
                <w:rFonts w:asciiTheme="minorHAnsi" w:hAnsiTheme="minorHAnsi" w:cstheme="minorHAnsi"/>
                <w:color w:val="000000"/>
              </w:rPr>
            </w:pPr>
            <w:r w:rsidRPr="00607755">
              <w:rPr>
                <w:rFonts w:asciiTheme="minorHAnsi" w:hAnsiTheme="minorHAnsi" w:cstheme="minorHAnsi"/>
                <w:color w:val="000000"/>
              </w:rPr>
              <w:t>The MDM system shall use interval data to calculate the billing demand for a specified bill span to support Post-Cutover to Interval Billing (as required by tariff or as approved by regulatory body). Post-Cutover to Interval Billing is creating billing determinants from interval data.</w:t>
            </w:r>
          </w:p>
          <w:p w:rsidR="00D77DF7" w:rsidRDefault="00D77DF7" w:rsidP="007B01DE">
            <w:pPr>
              <w:rPr>
                <w:rFonts w:asciiTheme="minorHAnsi" w:hAnsiTheme="minorHAnsi" w:cstheme="minorHAnsi"/>
                <w:color w:val="000000"/>
              </w:rPr>
            </w:pPr>
          </w:p>
          <w:p w:rsidR="00D77DF7" w:rsidRPr="00B8167E" w:rsidRDefault="005074AD" w:rsidP="007B01DE">
            <w:pPr>
              <w:rPr>
                <w:rFonts w:asciiTheme="minorHAnsi" w:hAnsiTheme="minorHAnsi" w:cstheme="minorHAnsi"/>
                <w:b/>
                <w:i/>
                <w:color w:val="000000"/>
              </w:rPr>
            </w:pPr>
            <w:r w:rsidRPr="00B8167E">
              <w:rPr>
                <w:rFonts w:asciiTheme="minorHAnsi" w:hAnsiTheme="minorHAnsi" w:cstheme="minorHAnsi"/>
                <w:b/>
                <w:i/>
                <w:color w:val="000000"/>
              </w:rPr>
              <w:t>Resolution:</w:t>
            </w:r>
            <w:r w:rsidR="00D77DF7" w:rsidRPr="00B8167E">
              <w:rPr>
                <w:rFonts w:asciiTheme="minorHAnsi" w:hAnsiTheme="minorHAnsi" w:cstheme="minorHAnsi"/>
                <w:b/>
                <w:i/>
                <w:color w:val="000000"/>
              </w:rPr>
              <w:t xml:space="preserve"> Rate Calc </w:t>
            </w:r>
            <w:r w:rsidRPr="00B8167E">
              <w:rPr>
                <w:rFonts w:asciiTheme="minorHAnsi" w:hAnsiTheme="minorHAnsi" w:cstheme="minorHAnsi"/>
                <w:b/>
                <w:i/>
                <w:color w:val="000000"/>
              </w:rPr>
              <w:t xml:space="preserve">in MDM will calculate max demand from interval KWH reads for a billing period. When a meter reading order created </w:t>
            </w:r>
            <w:r w:rsidR="00B8167E" w:rsidRPr="00B8167E">
              <w:rPr>
                <w:rFonts w:asciiTheme="minorHAnsi" w:hAnsiTheme="minorHAnsi" w:cstheme="minorHAnsi"/>
                <w:b/>
                <w:i/>
                <w:color w:val="000000"/>
              </w:rPr>
              <w:t>, a billing order is created automatically for following meter read reason :</w:t>
            </w:r>
          </w:p>
          <w:p w:rsidR="00B8167E" w:rsidRPr="00B8167E" w:rsidRDefault="00B8167E" w:rsidP="007B01DE">
            <w:pPr>
              <w:rPr>
                <w:rFonts w:asciiTheme="minorHAnsi" w:hAnsiTheme="minorHAnsi" w:cstheme="minorHAnsi"/>
                <w:b/>
                <w:i/>
                <w:color w:val="000000"/>
              </w:rPr>
            </w:pPr>
            <w:r w:rsidRPr="00B8167E">
              <w:rPr>
                <w:rFonts w:asciiTheme="minorHAnsi" w:hAnsiTheme="minorHAnsi" w:cstheme="minorHAnsi"/>
                <w:b/>
                <w:i/>
                <w:color w:val="000000"/>
              </w:rPr>
              <w:t>01- Periodic Read</w:t>
            </w:r>
          </w:p>
          <w:p w:rsidR="00B8167E" w:rsidRPr="00B8167E" w:rsidRDefault="00B8167E" w:rsidP="007B01DE">
            <w:pPr>
              <w:rPr>
                <w:rFonts w:asciiTheme="minorHAnsi" w:hAnsiTheme="minorHAnsi" w:cstheme="minorHAnsi"/>
                <w:b/>
                <w:i/>
                <w:color w:val="000000"/>
              </w:rPr>
            </w:pPr>
            <w:r w:rsidRPr="00B8167E">
              <w:rPr>
                <w:rFonts w:asciiTheme="minorHAnsi" w:hAnsiTheme="minorHAnsi" w:cstheme="minorHAnsi"/>
                <w:b/>
                <w:i/>
                <w:color w:val="000000"/>
              </w:rPr>
              <w:t>02 – Interim Read with Billing</w:t>
            </w:r>
          </w:p>
          <w:p w:rsidR="00B8167E" w:rsidRPr="00B8167E" w:rsidRDefault="00B8167E" w:rsidP="007B01DE">
            <w:pPr>
              <w:rPr>
                <w:rFonts w:asciiTheme="minorHAnsi" w:hAnsiTheme="minorHAnsi" w:cstheme="minorHAnsi"/>
                <w:b/>
                <w:i/>
                <w:color w:val="000000"/>
              </w:rPr>
            </w:pPr>
            <w:r w:rsidRPr="00B8167E">
              <w:rPr>
                <w:rFonts w:asciiTheme="minorHAnsi" w:hAnsiTheme="minorHAnsi" w:cstheme="minorHAnsi"/>
                <w:b/>
                <w:i/>
                <w:color w:val="000000"/>
              </w:rPr>
              <w:t>03 – Move Out</w:t>
            </w:r>
          </w:p>
          <w:p w:rsidR="00B8167E" w:rsidRPr="00B8167E" w:rsidRDefault="00B8167E" w:rsidP="007B01DE">
            <w:pPr>
              <w:rPr>
                <w:rFonts w:asciiTheme="minorHAnsi" w:hAnsiTheme="minorHAnsi" w:cstheme="minorHAnsi"/>
                <w:b/>
                <w:i/>
                <w:color w:val="000000"/>
              </w:rPr>
            </w:pPr>
          </w:p>
          <w:p w:rsidR="00B8167E" w:rsidRDefault="00B8167E" w:rsidP="007B01DE">
            <w:pPr>
              <w:rPr>
                <w:rFonts w:asciiTheme="minorHAnsi" w:hAnsiTheme="minorHAnsi" w:cstheme="minorHAnsi"/>
                <w:b/>
                <w:i/>
                <w:color w:val="000000"/>
              </w:rPr>
            </w:pPr>
            <w:r w:rsidRPr="00B8167E">
              <w:rPr>
                <w:rFonts w:asciiTheme="minorHAnsi" w:hAnsiTheme="minorHAnsi" w:cstheme="minorHAnsi"/>
                <w:b/>
                <w:i/>
                <w:color w:val="000000"/>
              </w:rPr>
              <w:t>For above mentioned meter read reason and billing order, max demand will be calculated from Interval meter reads</w:t>
            </w:r>
            <w:r w:rsidR="00E0637E">
              <w:rPr>
                <w:rFonts w:asciiTheme="minorHAnsi" w:hAnsiTheme="minorHAnsi" w:cstheme="minorHAnsi"/>
                <w:b/>
                <w:i/>
                <w:color w:val="000000"/>
              </w:rPr>
              <w:t xml:space="preserve"> in MDM </w:t>
            </w:r>
            <w:r w:rsidR="00E0637E" w:rsidRPr="00B8167E">
              <w:rPr>
                <w:rFonts w:asciiTheme="minorHAnsi" w:hAnsiTheme="minorHAnsi" w:cstheme="minorHAnsi"/>
                <w:b/>
                <w:i/>
                <w:color w:val="000000"/>
              </w:rPr>
              <w:t>and</w:t>
            </w:r>
            <w:r w:rsidRPr="00B8167E">
              <w:rPr>
                <w:rFonts w:asciiTheme="minorHAnsi" w:hAnsiTheme="minorHAnsi" w:cstheme="minorHAnsi"/>
                <w:b/>
                <w:i/>
                <w:color w:val="000000"/>
              </w:rPr>
              <w:t xml:space="preserve"> posted back to SAP</w:t>
            </w:r>
            <w:r w:rsidR="002F3CA4">
              <w:rPr>
                <w:rFonts w:asciiTheme="minorHAnsi" w:hAnsiTheme="minorHAnsi" w:cstheme="minorHAnsi"/>
                <w:b/>
                <w:i/>
                <w:color w:val="000000"/>
              </w:rPr>
              <w:t xml:space="preserve"> as billing determinant</w:t>
            </w:r>
            <w:r w:rsidRPr="00B8167E">
              <w:rPr>
                <w:rFonts w:asciiTheme="minorHAnsi" w:hAnsiTheme="minorHAnsi" w:cstheme="minorHAnsi"/>
                <w:b/>
                <w:i/>
                <w:color w:val="000000"/>
              </w:rPr>
              <w:t>.</w:t>
            </w:r>
          </w:p>
          <w:p w:rsidR="00D77DF7" w:rsidRDefault="00E776D4" w:rsidP="007B01DE">
            <w:pPr>
              <w:rPr>
                <w:rFonts w:asciiTheme="minorHAnsi" w:hAnsiTheme="minorHAnsi" w:cstheme="minorHAnsi"/>
                <w:b/>
                <w:i/>
                <w:color w:val="000000"/>
              </w:rPr>
            </w:pPr>
            <w:r>
              <w:rPr>
                <w:rFonts w:asciiTheme="minorHAnsi" w:hAnsiTheme="minorHAnsi" w:cstheme="minorHAnsi"/>
                <w:b/>
                <w:i/>
                <w:color w:val="000000"/>
              </w:rPr>
              <w:t>Refer Section: 3.8, 3.9</w:t>
            </w:r>
            <w:r w:rsidR="00C471AA">
              <w:rPr>
                <w:rFonts w:asciiTheme="minorHAnsi" w:hAnsiTheme="minorHAnsi" w:cstheme="minorHAnsi"/>
                <w:b/>
                <w:i/>
                <w:color w:val="000000"/>
              </w:rPr>
              <w:t xml:space="preserve"> and </w:t>
            </w:r>
            <w:r>
              <w:rPr>
                <w:rFonts w:asciiTheme="minorHAnsi" w:hAnsiTheme="minorHAnsi" w:cstheme="minorHAnsi"/>
                <w:b/>
                <w:i/>
                <w:color w:val="000000"/>
              </w:rPr>
              <w:t>3.12 for specific details of customization.</w:t>
            </w:r>
            <w:r w:rsidR="000F1065">
              <w:rPr>
                <w:rFonts w:asciiTheme="minorHAnsi" w:hAnsiTheme="minorHAnsi" w:cstheme="minorHAnsi"/>
                <w:b/>
                <w:i/>
                <w:color w:val="000000"/>
              </w:rPr>
              <w:t xml:space="preserve"> Some customization is required to support the existing process with determination of max demand from Interval KWH.</w:t>
            </w:r>
          </w:p>
          <w:p w:rsidR="00C269C2" w:rsidRDefault="00C269C2" w:rsidP="007B01DE">
            <w:pPr>
              <w:rPr>
                <w:rFonts w:asciiTheme="minorHAnsi" w:hAnsiTheme="minorHAnsi" w:cstheme="minorHAnsi"/>
                <w:b/>
                <w:i/>
                <w:color w:val="000000"/>
              </w:rPr>
            </w:pPr>
            <w:r>
              <w:rPr>
                <w:rFonts w:asciiTheme="minorHAnsi" w:hAnsiTheme="minorHAnsi" w:cstheme="minorHAnsi"/>
                <w:b/>
                <w:i/>
                <w:color w:val="000000"/>
              </w:rPr>
              <w:t xml:space="preserve">Refer </w:t>
            </w:r>
            <w:r w:rsidR="00696E5C">
              <w:rPr>
                <w:rFonts w:asciiTheme="minorHAnsi" w:hAnsiTheme="minorHAnsi" w:cstheme="minorHAnsi"/>
                <w:b/>
                <w:i/>
                <w:color w:val="000000"/>
              </w:rPr>
              <w:t>following PRICEFW ID for additional details:</w:t>
            </w:r>
          </w:p>
          <w:p w:rsidR="0044043C" w:rsidRPr="00696E5C" w:rsidRDefault="0044043C" w:rsidP="00A04B95">
            <w:pPr>
              <w:pStyle w:val="ListParagraph"/>
              <w:numPr>
                <w:ilvl w:val="0"/>
                <w:numId w:val="37"/>
              </w:numPr>
              <w:rPr>
                <w:rFonts w:asciiTheme="minorHAnsi" w:hAnsiTheme="minorHAnsi" w:cstheme="minorHAnsi"/>
                <w:b/>
                <w:i/>
                <w:color w:val="000000"/>
              </w:rPr>
            </w:pPr>
            <w:r w:rsidRPr="00696E5C">
              <w:rPr>
                <w:rFonts w:asciiTheme="minorHAnsi" w:hAnsiTheme="minorHAnsi" w:cstheme="minorHAnsi"/>
                <w:b/>
                <w:i/>
                <w:color w:val="000000"/>
              </w:rPr>
              <w:t>BL_REP_POST_001</w:t>
            </w:r>
          </w:p>
          <w:p w:rsidR="0044043C" w:rsidRPr="00696E5C" w:rsidRDefault="0044043C" w:rsidP="00A04B95">
            <w:pPr>
              <w:pStyle w:val="ListParagraph"/>
              <w:numPr>
                <w:ilvl w:val="0"/>
                <w:numId w:val="37"/>
              </w:numPr>
              <w:rPr>
                <w:rFonts w:asciiTheme="minorHAnsi" w:hAnsiTheme="minorHAnsi" w:cstheme="minorHAnsi"/>
                <w:b/>
                <w:i/>
                <w:color w:val="000000"/>
              </w:rPr>
            </w:pPr>
            <w:r w:rsidRPr="00696E5C">
              <w:rPr>
                <w:rFonts w:asciiTheme="minorHAnsi" w:hAnsiTheme="minorHAnsi" w:cstheme="minorHAnsi"/>
                <w:b/>
                <w:i/>
                <w:color w:val="000000"/>
              </w:rPr>
              <w:t>BL_INT_POST_002</w:t>
            </w:r>
          </w:p>
          <w:p w:rsidR="0044043C" w:rsidRPr="00696E5C" w:rsidRDefault="0044043C" w:rsidP="00A04B95">
            <w:pPr>
              <w:pStyle w:val="ListParagraph"/>
              <w:numPr>
                <w:ilvl w:val="0"/>
                <w:numId w:val="37"/>
              </w:numPr>
              <w:rPr>
                <w:rFonts w:asciiTheme="minorHAnsi" w:hAnsiTheme="minorHAnsi" w:cstheme="minorHAnsi"/>
                <w:b/>
                <w:i/>
                <w:color w:val="000000"/>
              </w:rPr>
            </w:pPr>
            <w:r w:rsidRPr="00696E5C">
              <w:rPr>
                <w:rFonts w:asciiTheme="minorHAnsi" w:hAnsiTheme="minorHAnsi" w:cstheme="minorHAnsi"/>
                <w:b/>
                <w:i/>
                <w:color w:val="000000"/>
              </w:rPr>
              <w:t>DM_INT_450</w:t>
            </w:r>
          </w:p>
          <w:p w:rsidR="0044043C" w:rsidRPr="00696E5C" w:rsidRDefault="00C269C2" w:rsidP="00A04B95">
            <w:pPr>
              <w:pStyle w:val="ListParagraph"/>
              <w:numPr>
                <w:ilvl w:val="0"/>
                <w:numId w:val="37"/>
              </w:numPr>
              <w:rPr>
                <w:rFonts w:asciiTheme="minorHAnsi" w:hAnsiTheme="minorHAnsi" w:cstheme="minorHAnsi"/>
                <w:b/>
                <w:i/>
                <w:color w:val="000000"/>
              </w:rPr>
            </w:pPr>
            <w:r w:rsidRPr="00696E5C">
              <w:rPr>
                <w:rFonts w:asciiTheme="minorHAnsi" w:hAnsiTheme="minorHAnsi" w:cstheme="minorHAnsi"/>
                <w:b/>
                <w:i/>
                <w:color w:val="000000"/>
              </w:rPr>
              <w:t>BL_ENH_POST_003</w:t>
            </w:r>
          </w:p>
          <w:p w:rsidR="00C269C2" w:rsidRDefault="00C269C2" w:rsidP="007B01DE">
            <w:pPr>
              <w:rPr>
                <w:rFonts w:asciiTheme="minorHAnsi" w:hAnsiTheme="minorHAnsi" w:cstheme="minorHAnsi"/>
                <w:color w:val="000000"/>
              </w:rPr>
            </w:pPr>
          </w:p>
          <w:p w:rsidR="00D77DF7" w:rsidRPr="00607755" w:rsidRDefault="00D77DF7" w:rsidP="007B01DE">
            <w:pPr>
              <w:rPr>
                <w:rFonts w:asciiTheme="minorHAnsi" w:hAnsiTheme="minorHAnsi" w:cstheme="minorHAnsi"/>
                <w:color w:val="000000"/>
              </w:rPr>
            </w:pPr>
          </w:p>
        </w:tc>
        <w:tc>
          <w:tcPr>
            <w:tcW w:w="2082" w:type="dxa"/>
          </w:tcPr>
          <w:p w:rsidR="00734DCF" w:rsidRDefault="00B8167E" w:rsidP="007064C8">
            <w:pPr>
              <w:pStyle w:val="TableBody"/>
              <w:rPr>
                <w:rFonts w:asciiTheme="minorHAnsi" w:hAnsiTheme="minorHAnsi"/>
                <w:sz w:val="24"/>
                <w:szCs w:val="24"/>
              </w:rPr>
            </w:pPr>
            <w:r>
              <w:rPr>
                <w:rFonts w:asciiTheme="minorHAnsi" w:hAnsiTheme="minorHAnsi"/>
                <w:sz w:val="24"/>
                <w:szCs w:val="24"/>
              </w:rPr>
              <w:t>Yes</w:t>
            </w:r>
            <w:r w:rsidR="00E776D4">
              <w:rPr>
                <w:rFonts w:asciiTheme="minorHAnsi" w:hAnsiTheme="minorHAnsi"/>
                <w:sz w:val="24"/>
                <w:szCs w:val="24"/>
              </w:rPr>
              <w:t xml:space="preserve"> ,</w:t>
            </w:r>
          </w:p>
          <w:p w:rsidR="001E133F" w:rsidRDefault="00E776D4" w:rsidP="009B0F05">
            <w:pPr>
              <w:pStyle w:val="TableBody"/>
              <w:rPr>
                <w:rFonts w:asciiTheme="minorHAnsi" w:eastAsia="MS Mincho" w:hAnsiTheme="minorHAnsi"/>
                <w:sz w:val="24"/>
                <w:szCs w:val="24"/>
              </w:rPr>
            </w:pPr>
            <w:r>
              <w:rPr>
                <w:rFonts w:asciiTheme="minorHAnsi" w:hAnsiTheme="minorHAnsi"/>
                <w:sz w:val="24"/>
                <w:szCs w:val="24"/>
              </w:rPr>
              <w:t>Met with customization in SAP</w:t>
            </w:r>
            <w:r w:rsidR="009B0F05">
              <w:rPr>
                <w:rFonts w:asciiTheme="minorHAnsi" w:hAnsiTheme="minorHAnsi"/>
                <w:sz w:val="24"/>
                <w:szCs w:val="24"/>
              </w:rPr>
              <w:t>.</w:t>
            </w:r>
          </w:p>
        </w:tc>
      </w:tr>
      <w:tr w:rsidR="00734DCF" w:rsidRPr="00056FDB" w:rsidTr="002D68C0">
        <w:trPr>
          <w:trHeight w:val="953"/>
        </w:trPr>
        <w:tc>
          <w:tcPr>
            <w:tcW w:w="810" w:type="dxa"/>
          </w:tcPr>
          <w:p w:rsidR="00734DCF" w:rsidRPr="00607755" w:rsidRDefault="00734DCF" w:rsidP="00D77DF7">
            <w:pPr>
              <w:rPr>
                <w:rFonts w:asciiTheme="minorHAnsi" w:hAnsiTheme="minorHAnsi" w:cstheme="minorHAnsi"/>
              </w:rPr>
            </w:pPr>
            <w:r w:rsidRPr="00607755">
              <w:rPr>
                <w:rFonts w:asciiTheme="minorHAnsi" w:hAnsiTheme="minorHAnsi" w:cstheme="minorHAnsi"/>
              </w:rPr>
              <w:t>POST-015</w:t>
            </w:r>
          </w:p>
        </w:tc>
        <w:tc>
          <w:tcPr>
            <w:tcW w:w="7368" w:type="dxa"/>
          </w:tcPr>
          <w:p w:rsidR="00734DCF" w:rsidRDefault="00734DCF" w:rsidP="00B8167E">
            <w:pPr>
              <w:rPr>
                <w:rFonts w:asciiTheme="minorHAnsi" w:hAnsiTheme="minorHAnsi" w:cstheme="minorHAnsi"/>
              </w:rPr>
            </w:pPr>
            <w:r w:rsidRPr="00607755">
              <w:rPr>
                <w:rFonts w:asciiTheme="minorHAnsi" w:hAnsiTheme="minorHAnsi" w:cstheme="minorHAnsi"/>
              </w:rPr>
              <w:t>MDM shall be able to prioritize validation queue exceptions based on billing relevancy (customer type, interval based billing, total monthly consumption &amp; date of billing)</w:t>
            </w:r>
          </w:p>
          <w:p w:rsidR="00B91ED7" w:rsidRDefault="00B91ED7" w:rsidP="00B8167E">
            <w:pPr>
              <w:rPr>
                <w:rFonts w:asciiTheme="minorHAnsi" w:hAnsiTheme="minorHAnsi" w:cstheme="minorHAnsi"/>
              </w:rPr>
            </w:pPr>
          </w:p>
          <w:p w:rsidR="0031319A" w:rsidRPr="0031319A" w:rsidRDefault="00B91ED7" w:rsidP="0031319A">
            <w:pPr>
              <w:rPr>
                <w:rFonts w:asciiTheme="minorHAnsi" w:hAnsiTheme="minorHAnsi" w:cstheme="minorHAnsi"/>
                <w:b/>
                <w:bCs/>
                <w:i/>
              </w:rPr>
            </w:pPr>
            <w:r w:rsidRPr="00B91ED7">
              <w:rPr>
                <w:rFonts w:asciiTheme="minorHAnsi" w:hAnsiTheme="minorHAnsi" w:cstheme="minorHAnsi"/>
                <w:b/>
                <w:i/>
              </w:rPr>
              <w:t xml:space="preserve">Resolution: </w:t>
            </w:r>
            <w:r w:rsidR="0031319A" w:rsidRPr="0031319A">
              <w:rPr>
                <w:rFonts w:asciiTheme="minorHAnsi" w:hAnsiTheme="minorHAnsi" w:cstheme="minorHAnsi"/>
                <w:b/>
                <w:bCs/>
                <w:i/>
              </w:rPr>
              <w:t>Provide additional billing related information to IEE such as Rate Category and Portion. This information will be stored in UDAs (User Defined Attributes), which are available in the Validation Queue. This will help SEOC operators to prioritize solving/isolating the validation queue exceptions for GSD customers.</w:t>
            </w:r>
          </w:p>
          <w:p w:rsidR="0031319A" w:rsidRDefault="0031319A" w:rsidP="00B91ED7">
            <w:pPr>
              <w:rPr>
                <w:rFonts w:asciiTheme="minorHAnsi" w:hAnsiTheme="minorHAnsi" w:cstheme="minorHAnsi"/>
                <w:b/>
                <w:i/>
              </w:rPr>
            </w:pPr>
          </w:p>
          <w:p w:rsidR="00B91ED7" w:rsidRPr="00B91ED7" w:rsidRDefault="00B91ED7" w:rsidP="00B91ED7">
            <w:pPr>
              <w:rPr>
                <w:rFonts w:asciiTheme="minorHAnsi" w:hAnsiTheme="minorHAnsi" w:cstheme="minorHAnsi"/>
                <w:b/>
                <w:i/>
              </w:rPr>
            </w:pPr>
            <w:r w:rsidRPr="00B91ED7">
              <w:rPr>
                <w:rFonts w:asciiTheme="minorHAnsi" w:hAnsiTheme="minorHAnsi" w:cstheme="minorHAnsi"/>
                <w:b/>
                <w:bCs/>
                <w:i/>
              </w:rPr>
              <w:lastRenderedPageBreak/>
              <w:t>Build a custom interface between SAP and IEE, to pass the billing information. This interface will give IEE XML files, which will be consumed to update the UDAs in IEE. This will need custom interface in SAP; IEE will not need any changes to consume the data to update the UDAs.</w:t>
            </w:r>
            <w:r w:rsidR="0014062E">
              <w:rPr>
                <w:rFonts w:asciiTheme="minorHAnsi" w:hAnsiTheme="minorHAnsi" w:cstheme="minorHAnsi"/>
                <w:b/>
                <w:bCs/>
                <w:i/>
              </w:rPr>
              <w:t xml:space="preserve"> Existing interface ED-1 could be leverage to develop new interface.</w:t>
            </w:r>
          </w:p>
          <w:p w:rsidR="00B91ED7" w:rsidRDefault="00B91ED7" w:rsidP="00B8167E">
            <w:pPr>
              <w:rPr>
                <w:rFonts w:asciiTheme="minorHAnsi" w:hAnsiTheme="minorHAnsi" w:cstheme="minorHAnsi"/>
              </w:rPr>
            </w:pPr>
          </w:p>
          <w:p w:rsidR="00696E5C" w:rsidRDefault="00696E5C" w:rsidP="00696E5C">
            <w:pPr>
              <w:rPr>
                <w:rFonts w:asciiTheme="minorHAnsi" w:hAnsiTheme="minorHAnsi" w:cstheme="minorHAnsi"/>
                <w:b/>
                <w:i/>
                <w:color w:val="000000"/>
              </w:rPr>
            </w:pPr>
            <w:r>
              <w:rPr>
                <w:rFonts w:asciiTheme="minorHAnsi" w:hAnsiTheme="minorHAnsi" w:cstheme="minorHAnsi"/>
                <w:b/>
                <w:i/>
                <w:color w:val="000000"/>
              </w:rPr>
              <w:t>Refer following PRICEFW ID for additional details:</w:t>
            </w:r>
          </w:p>
          <w:p w:rsidR="00696E5C" w:rsidRPr="00F16C53" w:rsidRDefault="00696E5C" w:rsidP="00A04B95">
            <w:pPr>
              <w:pStyle w:val="ListParagraph"/>
              <w:numPr>
                <w:ilvl w:val="0"/>
                <w:numId w:val="43"/>
              </w:numPr>
              <w:rPr>
                <w:rFonts w:asciiTheme="minorHAnsi" w:hAnsiTheme="minorHAnsi" w:cstheme="minorHAnsi"/>
                <w:b/>
                <w:i/>
                <w:color w:val="000000"/>
              </w:rPr>
            </w:pPr>
            <w:r w:rsidRPr="00F16C53">
              <w:rPr>
                <w:rFonts w:asciiTheme="minorHAnsi" w:hAnsiTheme="minorHAnsi" w:cstheme="minorHAnsi"/>
                <w:b/>
                <w:i/>
                <w:color w:val="000000"/>
              </w:rPr>
              <w:t>BL_REP_POST_002</w:t>
            </w:r>
          </w:p>
          <w:p w:rsidR="00696E5C" w:rsidRPr="00F16C53" w:rsidRDefault="00696E5C" w:rsidP="00A04B95">
            <w:pPr>
              <w:pStyle w:val="ListParagraph"/>
              <w:numPr>
                <w:ilvl w:val="0"/>
                <w:numId w:val="43"/>
              </w:numPr>
              <w:rPr>
                <w:rFonts w:asciiTheme="minorHAnsi" w:hAnsiTheme="minorHAnsi" w:cstheme="minorHAnsi"/>
                <w:b/>
                <w:i/>
                <w:color w:val="000000"/>
              </w:rPr>
            </w:pPr>
            <w:r w:rsidRPr="00F16C53">
              <w:rPr>
                <w:rFonts w:asciiTheme="minorHAnsi" w:hAnsiTheme="minorHAnsi" w:cstheme="minorHAnsi"/>
                <w:b/>
                <w:i/>
                <w:color w:val="000000"/>
              </w:rPr>
              <w:t>BL_INT_POST_001</w:t>
            </w:r>
          </w:p>
          <w:p w:rsidR="00B91ED7" w:rsidRPr="00607755" w:rsidRDefault="00B91ED7" w:rsidP="00B8167E">
            <w:pPr>
              <w:rPr>
                <w:rFonts w:asciiTheme="minorHAnsi" w:hAnsiTheme="minorHAnsi" w:cstheme="minorHAnsi"/>
              </w:rPr>
            </w:pPr>
          </w:p>
        </w:tc>
        <w:tc>
          <w:tcPr>
            <w:tcW w:w="2082" w:type="dxa"/>
          </w:tcPr>
          <w:p w:rsidR="00734DCF" w:rsidRPr="00290EC4" w:rsidRDefault="00B91ED7" w:rsidP="007064C8">
            <w:pPr>
              <w:pStyle w:val="TableBody"/>
              <w:rPr>
                <w:rFonts w:asciiTheme="minorHAnsi" w:hAnsiTheme="minorHAnsi"/>
                <w:sz w:val="24"/>
                <w:szCs w:val="24"/>
              </w:rPr>
            </w:pPr>
            <w:r>
              <w:rPr>
                <w:rFonts w:asciiTheme="minorHAnsi" w:hAnsiTheme="minorHAnsi"/>
                <w:sz w:val="24"/>
                <w:szCs w:val="24"/>
              </w:rPr>
              <w:lastRenderedPageBreak/>
              <w:t xml:space="preserve">Yes </w:t>
            </w:r>
            <w:r w:rsidR="00C30DEF">
              <w:rPr>
                <w:rFonts w:asciiTheme="minorHAnsi" w:hAnsiTheme="minorHAnsi"/>
                <w:sz w:val="24"/>
                <w:szCs w:val="24"/>
              </w:rPr>
              <w:t>, met with customization of SAP Interface</w:t>
            </w:r>
          </w:p>
        </w:tc>
      </w:tr>
      <w:tr w:rsidR="00734DCF" w:rsidRPr="00056FDB" w:rsidTr="002D68C0">
        <w:trPr>
          <w:trHeight w:val="953"/>
        </w:trPr>
        <w:tc>
          <w:tcPr>
            <w:tcW w:w="810" w:type="dxa"/>
          </w:tcPr>
          <w:p w:rsidR="00734DCF" w:rsidRPr="00607755" w:rsidRDefault="00734DCF" w:rsidP="00D77DF7">
            <w:pPr>
              <w:rPr>
                <w:rFonts w:asciiTheme="minorHAnsi" w:hAnsiTheme="minorHAnsi" w:cstheme="minorHAnsi"/>
              </w:rPr>
            </w:pPr>
            <w:r w:rsidRPr="00607755">
              <w:rPr>
                <w:rFonts w:asciiTheme="minorHAnsi" w:hAnsiTheme="minorHAnsi" w:cstheme="minorHAnsi"/>
              </w:rPr>
              <w:lastRenderedPageBreak/>
              <w:t>POST-019</w:t>
            </w:r>
          </w:p>
        </w:tc>
        <w:tc>
          <w:tcPr>
            <w:tcW w:w="7368" w:type="dxa"/>
          </w:tcPr>
          <w:p w:rsidR="00734DCF" w:rsidRDefault="00734DCF" w:rsidP="00B8167E">
            <w:pPr>
              <w:rPr>
                <w:rFonts w:asciiTheme="minorHAnsi" w:hAnsiTheme="minorHAnsi" w:cstheme="minorHAnsi"/>
              </w:rPr>
            </w:pPr>
            <w:r w:rsidRPr="00607755">
              <w:rPr>
                <w:rFonts w:asciiTheme="minorHAnsi" w:hAnsiTheme="minorHAnsi" w:cstheme="minorHAnsi"/>
              </w:rPr>
              <w:t>The AMI Billable Billing Orders Control Report will be modified to calculate the counts of AMI Billing Orders, AMI Billable Billing Orders, AMI Implausible Billing Orders and AMI Missing Meter Reads at a meter level instead of at the individual meter register level. The percentages of Estimated AMI Meter Reads and the percentages of AMI Reads Posted will be calculated at a meter level instead of at the individual meter register level.</w:t>
            </w:r>
          </w:p>
          <w:p w:rsidR="008300AB" w:rsidRDefault="008300AB" w:rsidP="00B8167E">
            <w:pPr>
              <w:rPr>
                <w:rFonts w:asciiTheme="minorHAnsi" w:hAnsiTheme="minorHAnsi" w:cstheme="minorHAnsi"/>
              </w:rPr>
            </w:pPr>
          </w:p>
          <w:p w:rsidR="00AD476B" w:rsidRPr="00AD476B" w:rsidRDefault="00AD476B" w:rsidP="00B8167E">
            <w:pPr>
              <w:rPr>
                <w:rFonts w:asciiTheme="minorHAnsi" w:hAnsiTheme="minorHAnsi" w:cstheme="minorHAnsi"/>
                <w:b/>
                <w:i/>
              </w:rPr>
            </w:pPr>
            <w:r w:rsidRPr="00AD476B">
              <w:rPr>
                <w:rFonts w:asciiTheme="minorHAnsi" w:hAnsiTheme="minorHAnsi" w:cstheme="minorHAnsi"/>
                <w:b/>
                <w:i/>
              </w:rPr>
              <w:t>Resolution:</w:t>
            </w:r>
            <w:r w:rsidR="008300AB" w:rsidRPr="00AD476B">
              <w:rPr>
                <w:rFonts w:asciiTheme="minorHAnsi" w:hAnsiTheme="minorHAnsi" w:cstheme="minorHAnsi"/>
                <w:b/>
                <w:i/>
              </w:rPr>
              <w:t xml:space="preserve"> </w:t>
            </w:r>
            <w:r w:rsidRPr="00AD476B">
              <w:rPr>
                <w:rFonts w:asciiTheme="minorHAnsi" w:hAnsiTheme="minorHAnsi" w:cstheme="minorHAnsi"/>
                <w:b/>
                <w:i/>
              </w:rPr>
              <w:t>Existing AMI billable order report will be enhanced to accomplish the above mentioned requirement.</w:t>
            </w:r>
          </w:p>
          <w:p w:rsidR="008300AB" w:rsidRDefault="00AD476B" w:rsidP="00B8167E">
            <w:pPr>
              <w:rPr>
                <w:rFonts w:asciiTheme="minorHAnsi" w:hAnsiTheme="minorHAnsi" w:cstheme="minorHAnsi"/>
                <w:b/>
                <w:i/>
              </w:rPr>
            </w:pPr>
            <w:r w:rsidRPr="00AD476B">
              <w:rPr>
                <w:rFonts w:asciiTheme="minorHAnsi" w:hAnsiTheme="minorHAnsi" w:cstheme="minorHAnsi"/>
                <w:b/>
                <w:i/>
              </w:rPr>
              <w:t>Refer design detail</w:t>
            </w:r>
            <w:r w:rsidR="009F326E">
              <w:rPr>
                <w:rFonts w:asciiTheme="minorHAnsi" w:hAnsiTheme="minorHAnsi" w:cstheme="minorHAnsi"/>
                <w:b/>
                <w:i/>
              </w:rPr>
              <w:t>: 3.2</w:t>
            </w:r>
          </w:p>
          <w:p w:rsidR="006E282D" w:rsidRDefault="006E282D" w:rsidP="006E282D">
            <w:pPr>
              <w:rPr>
                <w:rFonts w:asciiTheme="minorHAnsi" w:hAnsiTheme="minorHAnsi" w:cstheme="minorHAnsi"/>
                <w:b/>
                <w:i/>
                <w:color w:val="000000"/>
              </w:rPr>
            </w:pPr>
            <w:r>
              <w:rPr>
                <w:rFonts w:asciiTheme="minorHAnsi" w:hAnsiTheme="minorHAnsi" w:cstheme="minorHAnsi"/>
                <w:b/>
                <w:i/>
                <w:color w:val="000000"/>
              </w:rPr>
              <w:t>Refer following PRICEFW ID for additional details:</w:t>
            </w:r>
          </w:p>
          <w:p w:rsidR="006E282D" w:rsidRPr="00F16C53" w:rsidRDefault="006E282D" w:rsidP="00A04B95">
            <w:pPr>
              <w:pStyle w:val="ListParagraph"/>
              <w:numPr>
                <w:ilvl w:val="0"/>
                <w:numId w:val="44"/>
              </w:numPr>
              <w:rPr>
                <w:rFonts w:asciiTheme="minorHAnsi" w:hAnsiTheme="minorHAnsi" w:cstheme="minorHAnsi"/>
                <w:b/>
                <w:i/>
                <w:color w:val="000000"/>
              </w:rPr>
            </w:pPr>
            <w:r w:rsidRPr="00F16C53">
              <w:rPr>
                <w:rFonts w:asciiTheme="minorHAnsi" w:hAnsiTheme="minorHAnsi" w:cstheme="minorHAnsi"/>
                <w:b/>
                <w:i/>
                <w:color w:val="000000"/>
              </w:rPr>
              <w:t>BL_REP_POST_003</w:t>
            </w:r>
          </w:p>
          <w:p w:rsidR="008300AB" w:rsidRPr="00607755" w:rsidRDefault="008300AB" w:rsidP="00B8167E">
            <w:pPr>
              <w:rPr>
                <w:rFonts w:asciiTheme="minorHAnsi" w:hAnsiTheme="minorHAnsi" w:cstheme="minorHAnsi"/>
              </w:rPr>
            </w:pPr>
          </w:p>
        </w:tc>
        <w:tc>
          <w:tcPr>
            <w:tcW w:w="2082" w:type="dxa"/>
          </w:tcPr>
          <w:p w:rsidR="00734DCF" w:rsidRPr="00290EC4" w:rsidRDefault="00AD476B" w:rsidP="007064C8">
            <w:pPr>
              <w:pStyle w:val="TableBody"/>
              <w:rPr>
                <w:rFonts w:asciiTheme="minorHAnsi" w:hAnsiTheme="minorHAnsi"/>
                <w:sz w:val="24"/>
                <w:szCs w:val="24"/>
              </w:rPr>
            </w:pPr>
            <w:r>
              <w:rPr>
                <w:rFonts w:asciiTheme="minorHAnsi" w:hAnsiTheme="minorHAnsi"/>
                <w:sz w:val="24"/>
                <w:szCs w:val="24"/>
              </w:rPr>
              <w:t xml:space="preserve">Yes </w:t>
            </w:r>
            <w:r w:rsidR="00C30DEF">
              <w:rPr>
                <w:rFonts w:asciiTheme="minorHAnsi" w:hAnsiTheme="minorHAnsi"/>
                <w:sz w:val="24"/>
                <w:szCs w:val="24"/>
              </w:rPr>
              <w:t>, Met with enhancement in existing report</w:t>
            </w:r>
          </w:p>
        </w:tc>
      </w:tr>
      <w:tr w:rsidR="00734DCF" w:rsidRPr="00056FDB" w:rsidTr="002D68C0">
        <w:trPr>
          <w:trHeight w:val="953"/>
        </w:trPr>
        <w:tc>
          <w:tcPr>
            <w:tcW w:w="810" w:type="dxa"/>
          </w:tcPr>
          <w:p w:rsidR="00734DCF" w:rsidRPr="00607755" w:rsidRDefault="00734DCF" w:rsidP="00D77DF7">
            <w:pPr>
              <w:rPr>
                <w:rFonts w:asciiTheme="minorHAnsi" w:hAnsiTheme="minorHAnsi" w:cstheme="minorHAnsi"/>
              </w:rPr>
            </w:pPr>
            <w:r w:rsidRPr="00607755">
              <w:rPr>
                <w:rFonts w:asciiTheme="minorHAnsi" w:hAnsiTheme="minorHAnsi" w:cstheme="minorHAnsi"/>
              </w:rPr>
              <w:t>POST-020</w:t>
            </w:r>
          </w:p>
        </w:tc>
        <w:tc>
          <w:tcPr>
            <w:tcW w:w="7368" w:type="dxa"/>
          </w:tcPr>
          <w:p w:rsidR="00AD476B" w:rsidRDefault="00734DCF" w:rsidP="00B8167E">
            <w:pPr>
              <w:rPr>
                <w:rFonts w:asciiTheme="minorHAnsi" w:hAnsiTheme="minorHAnsi" w:cstheme="minorHAnsi"/>
                <w:color w:val="000000"/>
              </w:rPr>
            </w:pPr>
            <w:r w:rsidRPr="00607755">
              <w:rPr>
                <w:rFonts w:asciiTheme="minorHAnsi" w:hAnsiTheme="minorHAnsi" w:cstheme="minorHAnsi"/>
                <w:color w:val="000000"/>
              </w:rPr>
              <w:t>Creation of AMI meter profiles shall be automated.</w:t>
            </w:r>
          </w:p>
          <w:p w:rsidR="00AD476B" w:rsidRDefault="00AD476B" w:rsidP="00AD476B">
            <w:pPr>
              <w:rPr>
                <w:rFonts w:asciiTheme="minorHAnsi" w:hAnsiTheme="minorHAnsi" w:cstheme="minorHAnsi"/>
              </w:rPr>
            </w:pPr>
          </w:p>
          <w:p w:rsidR="00734DCF" w:rsidRPr="00CA0985" w:rsidRDefault="00D124FB" w:rsidP="00AD476B">
            <w:pPr>
              <w:rPr>
                <w:rFonts w:asciiTheme="minorHAnsi" w:hAnsiTheme="minorHAnsi" w:cstheme="minorHAnsi"/>
                <w:b/>
                <w:i/>
              </w:rPr>
            </w:pPr>
            <w:r w:rsidRPr="00CA0985">
              <w:rPr>
                <w:rFonts w:asciiTheme="minorHAnsi" w:hAnsiTheme="minorHAnsi" w:cstheme="minorHAnsi"/>
                <w:b/>
                <w:i/>
              </w:rPr>
              <w:t>Resolution:</w:t>
            </w:r>
            <w:r w:rsidR="00AD476B" w:rsidRPr="00CA0985">
              <w:rPr>
                <w:rFonts w:asciiTheme="minorHAnsi" w:hAnsiTheme="minorHAnsi" w:cstheme="minorHAnsi"/>
                <w:b/>
                <w:i/>
              </w:rPr>
              <w:t xml:space="preserve"> </w:t>
            </w:r>
            <w:r w:rsidRPr="00CA0985">
              <w:rPr>
                <w:rFonts w:asciiTheme="minorHAnsi" w:hAnsiTheme="minorHAnsi" w:cstheme="minorHAnsi"/>
                <w:b/>
                <w:i/>
              </w:rPr>
              <w:t>Creation and allocation of Interval profile will be automated. Interval profile will be created and allocated to device register and synchronized with MDM. Automation of interval profile triggers for following scenario :</w:t>
            </w:r>
          </w:p>
          <w:p w:rsidR="00D124FB" w:rsidRPr="00CA0985" w:rsidRDefault="00D124FB" w:rsidP="00A04B95">
            <w:pPr>
              <w:pStyle w:val="ListParagraph"/>
              <w:numPr>
                <w:ilvl w:val="0"/>
                <w:numId w:val="17"/>
              </w:numPr>
              <w:rPr>
                <w:rFonts w:asciiTheme="minorHAnsi" w:hAnsiTheme="minorHAnsi" w:cstheme="minorHAnsi"/>
                <w:b/>
                <w:i/>
              </w:rPr>
            </w:pPr>
            <w:r w:rsidRPr="00CA0985">
              <w:rPr>
                <w:rFonts w:asciiTheme="minorHAnsi" w:hAnsiTheme="minorHAnsi" w:cstheme="minorHAnsi"/>
                <w:b/>
                <w:i/>
              </w:rPr>
              <w:t>After deployment and GD validation , AMI meter will cut over to IB</w:t>
            </w:r>
          </w:p>
          <w:p w:rsidR="00D124FB" w:rsidRPr="00CA0985" w:rsidRDefault="00D124FB" w:rsidP="00A04B95">
            <w:pPr>
              <w:pStyle w:val="ListParagraph"/>
              <w:numPr>
                <w:ilvl w:val="0"/>
                <w:numId w:val="17"/>
              </w:numPr>
              <w:rPr>
                <w:rFonts w:asciiTheme="minorHAnsi" w:hAnsiTheme="minorHAnsi" w:cstheme="minorHAnsi"/>
                <w:b/>
                <w:i/>
              </w:rPr>
            </w:pPr>
            <w:r w:rsidRPr="00CA0985">
              <w:rPr>
                <w:rFonts w:asciiTheme="minorHAnsi" w:hAnsiTheme="minorHAnsi" w:cstheme="minorHAnsi"/>
                <w:b/>
                <w:i/>
              </w:rPr>
              <w:t>New Service request for brand new premises with GSD rate category</w:t>
            </w:r>
          </w:p>
          <w:p w:rsidR="00D124FB" w:rsidRPr="00CA0985" w:rsidRDefault="00D124FB" w:rsidP="00A04B95">
            <w:pPr>
              <w:pStyle w:val="ListParagraph"/>
              <w:numPr>
                <w:ilvl w:val="0"/>
                <w:numId w:val="17"/>
              </w:numPr>
              <w:rPr>
                <w:rFonts w:asciiTheme="minorHAnsi" w:hAnsiTheme="minorHAnsi" w:cstheme="minorHAnsi"/>
                <w:b/>
                <w:i/>
              </w:rPr>
            </w:pPr>
            <w:r w:rsidRPr="00CA0985">
              <w:rPr>
                <w:rFonts w:asciiTheme="minorHAnsi" w:hAnsiTheme="minorHAnsi" w:cstheme="minorHAnsi"/>
                <w:b/>
                <w:i/>
              </w:rPr>
              <w:t>New Move In with GSD rate category</w:t>
            </w:r>
          </w:p>
          <w:p w:rsidR="00D124FB" w:rsidRPr="00CA0985" w:rsidRDefault="00CA0985" w:rsidP="00A04B95">
            <w:pPr>
              <w:pStyle w:val="ListParagraph"/>
              <w:numPr>
                <w:ilvl w:val="0"/>
                <w:numId w:val="17"/>
              </w:numPr>
              <w:rPr>
                <w:rFonts w:asciiTheme="minorHAnsi" w:hAnsiTheme="minorHAnsi" w:cstheme="minorHAnsi"/>
                <w:b/>
                <w:i/>
              </w:rPr>
            </w:pPr>
            <w:r w:rsidRPr="00CA0985">
              <w:rPr>
                <w:rFonts w:asciiTheme="minorHAnsi" w:hAnsiTheme="minorHAnsi" w:cstheme="minorHAnsi"/>
                <w:b/>
                <w:i/>
              </w:rPr>
              <w:t>Service Upgrade with GSD rate category</w:t>
            </w:r>
          </w:p>
          <w:p w:rsidR="00CA0985" w:rsidRDefault="00CA0985" w:rsidP="00A04B95">
            <w:pPr>
              <w:pStyle w:val="ListParagraph"/>
              <w:numPr>
                <w:ilvl w:val="0"/>
                <w:numId w:val="17"/>
              </w:numPr>
              <w:rPr>
                <w:rFonts w:asciiTheme="minorHAnsi" w:hAnsiTheme="minorHAnsi" w:cstheme="minorHAnsi"/>
                <w:b/>
                <w:i/>
              </w:rPr>
            </w:pPr>
            <w:r w:rsidRPr="00CA0985">
              <w:rPr>
                <w:rFonts w:asciiTheme="minorHAnsi" w:hAnsiTheme="minorHAnsi" w:cstheme="minorHAnsi"/>
                <w:b/>
                <w:i/>
              </w:rPr>
              <w:t>AMI to AMI meter exchange with GSD rate category</w:t>
            </w:r>
          </w:p>
          <w:p w:rsidR="00457E3E" w:rsidRDefault="00457E3E" w:rsidP="006E282D">
            <w:pPr>
              <w:rPr>
                <w:rFonts w:asciiTheme="minorHAnsi" w:hAnsiTheme="minorHAnsi" w:cstheme="minorHAnsi"/>
                <w:b/>
                <w:i/>
                <w:color w:val="000000"/>
              </w:rPr>
            </w:pPr>
          </w:p>
          <w:p w:rsidR="00E91036" w:rsidRPr="00E91036" w:rsidRDefault="006E282D" w:rsidP="00457E3E">
            <w:pPr>
              <w:rPr>
                <w:rFonts w:asciiTheme="minorHAnsi" w:hAnsiTheme="minorHAnsi" w:cstheme="minorHAnsi"/>
                <w:b/>
                <w:i/>
                <w:color w:val="000000"/>
              </w:rPr>
            </w:pPr>
            <w:r>
              <w:rPr>
                <w:rFonts w:asciiTheme="minorHAnsi" w:hAnsiTheme="minorHAnsi" w:cstheme="minorHAnsi"/>
                <w:b/>
                <w:i/>
                <w:color w:val="000000"/>
              </w:rPr>
              <w:lastRenderedPageBreak/>
              <w:t>Refer following PRICEFW ID for additional details:</w:t>
            </w:r>
          </w:p>
          <w:p w:rsidR="00E91036" w:rsidRDefault="00E91036" w:rsidP="00A04B95">
            <w:pPr>
              <w:pStyle w:val="ListParagraph"/>
              <w:numPr>
                <w:ilvl w:val="0"/>
                <w:numId w:val="38"/>
              </w:numPr>
              <w:rPr>
                <w:rFonts w:asciiTheme="minorHAnsi" w:hAnsiTheme="minorHAnsi" w:cstheme="minorHAnsi"/>
                <w:b/>
                <w:i/>
                <w:color w:val="000000"/>
              </w:rPr>
            </w:pPr>
            <w:r w:rsidRPr="00E91036">
              <w:rPr>
                <w:rFonts w:asciiTheme="minorHAnsi" w:hAnsiTheme="minorHAnsi" w:cstheme="minorHAnsi"/>
                <w:b/>
                <w:i/>
                <w:color w:val="000000"/>
              </w:rPr>
              <w:t>DM_INT_450</w:t>
            </w:r>
          </w:p>
          <w:p w:rsidR="00E91036" w:rsidRDefault="00E91036" w:rsidP="00A04B95">
            <w:pPr>
              <w:pStyle w:val="ListParagraph"/>
              <w:numPr>
                <w:ilvl w:val="0"/>
                <w:numId w:val="38"/>
              </w:numPr>
              <w:rPr>
                <w:rFonts w:asciiTheme="minorHAnsi" w:hAnsiTheme="minorHAnsi" w:cstheme="minorHAnsi"/>
                <w:b/>
                <w:i/>
                <w:color w:val="000000"/>
              </w:rPr>
            </w:pPr>
            <w:r>
              <w:rPr>
                <w:rFonts w:asciiTheme="minorHAnsi" w:hAnsiTheme="minorHAnsi" w:cstheme="minorHAnsi"/>
                <w:b/>
                <w:i/>
                <w:color w:val="000000"/>
              </w:rPr>
              <w:t>BL_ENH_POST_004</w:t>
            </w:r>
          </w:p>
          <w:p w:rsidR="00E91036" w:rsidRDefault="00E91036" w:rsidP="00A04B95">
            <w:pPr>
              <w:pStyle w:val="ListParagraph"/>
              <w:numPr>
                <w:ilvl w:val="0"/>
                <w:numId w:val="38"/>
              </w:numPr>
              <w:rPr>
                <w:rFonts w:asciiTheme="minorHAnsi" w:hAnsiTheme="minorHAnsi" w:cstheme="minorHAnsi"/>
                <w:b/>
                <w:i/>
                <w:color w:val="000000"/>
              </w:rPr>
            </w:pPr>
            <w:r>
              <w:rPr>
                <w:rFonts w:asciiTheme="minorHAnsi" w:hAnsiTheme="minorHAnsi" w:cstheme="minorHAnsi"/>
                <w:b/>
                <w:i/>
                <w:color w:val="000000"/>
              </w:rPr>
              <w:t>BL_ENH_POST_005</w:t>
            </w:r>
          </w:p>
          <w:p w:rsidR="00E91036" w:rsidRPr="00457E3E" w:rsidRDefault="00E91036" w:rsidP="00A04B95">
            <w:pPr>
              <w:pStyle w:val="ListParagraph"/>
              <w:numPr>
                <w:ilvl w:val="0"/>
                <w:numId w:val="38"/>
              </w:numPr>
              <w:rPr>
                <w:rFonts w:asciiTheme="minorHAnsi" w:hAnsiTheme="minorHAnsi" w:cstheme="minorHAnsi"/>
                <w:b/>
                <w:i/>
                <w:color w:val="000000"/>
              </w:rPr>
            </w:pPr>
            <w:r w:rsidRPr="00457E3E">
              <w:rPr>
                <w:rFonts w:asciiTheme="minorHAnsi" w:hAnsiTheme="minorHAnsi" w:cstheme="minorHAnsi"/>
                <w:b/>
                <w:i/>
                <w:color w:val="000000"/>
              </w:rPr>
              <w:t>BL_ENH_POST_006</w:t>
            </w:r>
          </w:p>
          <w:p w:rsidR="00B9511D" w:rsidRPr="00AD476B" w:rsidRDefault="00B9511D" w:rsidP="00AD476B">
            <w:pPr>
              <w:rPr>
                <w:rFonts w:asciiTheme="minorHAnsi" w:hAnsiTheme="minorHAnsi" w:cstheme="minorHAnsi"/>
              </w:rPr>
            </w:pPr>
          </w:p>
        </w:tc>
        <w:tc>
          <w:tcPr>
            <w:tcW w:w="2082" w:type="dxa"/>
          </w:tcPr>
          <w:p w:rsidR="00497721" w:rsidRDefault="00CA0985">
            <w:pPr>
              <w:pStyle w:val="TableBody"/>
              <w:rPr>
                <w:rFonts w:asciiTheme="minorHAnsi" w:eastAsia="MS Mincho" w:hAnsiTheme="minorHAnsi"/>
                <w:sz w:val="24"/>
                <w:szCs w:val="24"/>
              </w:rPr>
            </w:pPr>
            <w:r>
              <w:rPr>
                <w:rFonts w:asciiTheme="minorHAnsi" w:hAnsiTheme="minorHAnsi"/>
                <w:sz w:val="24"/>
                <w:szCs w:val="24"/>
              </w:rPr>
              <w:lastRenderedPageBreak/>
              <w:t xml:space="preserve">Yes </w:t>
            </w:r>
            <w:r w:rsidR="00C30DEF">
              <w:rPr>
                <w:rFonts w:asciiTheme="minorHAnsi" w:hAnsiTheme="minorHAnsi"/>
                <w:sz w:val="24"/>
                <w:szCs w:val="24"/>
              </w:rPr>
              <w:t>, customization in SAP ECC</w:t>
            </w:r>
          </w:p>
        </w:tc>
      </w:tr>
      <w:tr w:rsidR="00734DCF" w:rsidRPr="00056FDB" w:rsidTr="002D68C0">
        <w:trPr>
          <w:trHeight w:val="953"/>
        </w:trPr>
        <w:tc>
          <w:tcPr>
            <w:tcW w:w="810" w:type="dxa"/>
          </w:tcPr>
          <w:p w:rsidR="00734DCF" w:rsidRPr="00607755" w:rsidRDefault="00734DCF" w:rsidP="00D77DF7">
            <w:pPr>
              <w:rPr>
                <w:rFonts w:asciiTheme="minorHAnsi" w:hAnsiTheme="minorHAnsi" w:cstheme="minorHAnsi"/>
              </w:rPr>
            </w:pPr>
            <w:r w:rsidRPr="00607755">
              <w:rPr>
                <w:rFonts w:asciiTheme="minorHAnsi" w:hAnsiTheme="minorHAnsi" w:cstheme="minorHAnsi"/>
              </w:rPr>
              <w:lastRenderedPageBreak/>
              <w:t>POST-023</w:t>
            </w:r>
          </w:p>
        </w:tc>
        <w:tc>
          <w:tcPr>
            <w:tcW w:w="7368" w:type="dxa"/>
          </w:tcPr>
          <w:p w:rsidR="00734DCF" w:rsidRDefault="00734DCF" w:rsidP="00B8167E">
            <w:pPr>
              <w:rPr>
                <w:rFonts w:asciiTheme="minorHAnsi" w:hAnsiTheme="minorHAnsi" w:cstheme="minorHAnsi"/>
                <w:color w:val="000000"/>
              </w:rPr>
            </w:pPr>
            <w:r w:rsidRPr="00607755">
              <w:rPr>
                <w:rFonts w:asciiTheme="minorHAnsi" w:hAnsiTheme="minorHAnsi" w:cstheme="minorHAnsi"/>
                <w:color w:val="000000"/>
              </w:rPr>
              <w:t>During a rate change process, register/interval assignment, billing and read relevancy flags will be automatically updated</w:t>
            </w:r>
          </w:p>
          <w:p w:rsidR="00CA0985" w:rsidRDefault="00CA0985" w:rsidP="00B8167E">
            <w:pPr>
              <w:rPr>
                <w:rFonts w:asciiTheme="minorHAnsi" w:hAnsiTheme="minorHAnsi" w:cstheme="minorHAnsi"/>
                <w:color w:val="000000"/>
              </w:rPr>
            </w:pPr>
          </w:p>
          <w:p w:rsidR="001E133F" w:rsidRDefault="00CA0985">
            <w:pPr>
              <w:rPr>
                <w:rFonts w:asciiTheme="minorHAnsi" w:hAnsiTheme="minorHAnsi" w:cstheme="minorHAnsi"/>
                <w:b/>
                <w:i/>
                <w:color w:val="000000"/>
              </w:rPr>
            </w:pPr>
            <w:r w:rsidRPr="00CA0985">
              <w:rPr>
                <w:rFonts w:asciiTheme="minorHAnsi" w:hAnsiTheme="minorHAnsi" w:cstheme="minorHAnsi"/>
                <w:b/>
                <w:i/>
                <w:color w:val="000000"/>
              </w:rPr>
              <w:t xml:space="preserve">Resolution: Yes device register update will be done automatically. Please refer </w:t>
            </w:r>
            <w:r w:rsidR="009F326E">
              <w:rPr>
                <w:rFonts w:asciiTheme="minorHAnsi" w:hAnsiTheme="minorHAnsi" w:cstheme="minorHAnsi"/>
                <w:b/>
                <w:i/>
                <w:color w:val="000000"/>
              </w:rPr>
              <w:t>section 3.2</w:t>
            </w:r>
            <w:r w:rsidRPr="00CA0985">
              <w:rPr>
                <w:rFonts w:asciiTheme="minorHAnsi" w:hAnsiTheme="minorHAnsi" w:cstheme="minorHAnsi"/>
                <w:b/>
                <w:i/>
                <w:color w:val="000000"/>
              </w:rPr>
              <w:t xml:space="preserve"> </w:t>
            </w:r>
            <w:r w:rsidR="009F326E">
              <w:rPr>
                <w:rFonts w:asciiTheme="minorHAnsi" w:hAnsiTheme="minorHAnsi" w:cstheme="minorHAnsi"/>
                <w:b/>
                <w:i/>
                <w:color w:val="000000"/>
              </w:rPr>
              <w:t>.</w:t>
            </w:r>
            <w:r w:rsidR="008905E4">
              <w:rPr>
                <w:rFonts w:asciiTheme="minorHAnsi" w:hAnsiTheme="minorHAnsi" w:cstheme="minorHAnsi"/>
                <w:b/>
                <w:i/>
                <w:color w:val="000000"/>
              </w:rPr>
              <w:t xml:space="preserve">The enhancement for POST -020 will suffice this requirement as well. </w:t>
            </w:r>
          </w:p>
          <w:p w:rsidR="00944362" w:rsidRDefault="00944362" w:rsidP="00944362">
            <w:pPr>
              <w:rPr>
                <w:rFonts w:asciiTheme="minorHAnsi" w:hAnsiTheme="minorHAnsi" w:cstheme="minorHAnsi"/>
                <w:b/>
                <w:i/>
                <w:color w:val="000000"/>
              </w:rPr>
            </w:pPr>
            <w:r>
              <w:rPr>
                <w:rFonts w:asciiTheme="minorHAnsi" w:hAnsiTheme="minorHAnsi" w:cstheme="minorHAnsi"/>
                <w:b/>
                <w:i/>
                <w:color w:val="000000"/>
              </w:rPr>
              <w:t>Refer following PRICEFW ID for additional details:</w:t>
            </w:r>
          </w:p>
          <w:p w:rsidR="00444836" w:rsidRPr="00F16C53" w:rsidRDefault="00944362" w:rsidP="00A04B95">
            <w:pPr>
              <w:pStyle w:val="ListParagraph"/>
              <w:numPr>
                <w:ilvl w:val="0"/>
                <w:numId w:val="42"/>
              </w:numPr>
              <w:rPr>
                <w:rFonts w:asciiTheme="minorHAnsi" w:hAnsiTheme="minorHAnsi" w:cstheme="minorHAnsi"/>
                <w:b/>
                <w:i/>
                <w:color w:val="000000"/>
              </w:rPr>
            </w:pPr>
            <w:r w:rsidRPr="00F16C53">
              <w:rPr>
                <w:rFonts w:asciiTheme="minorHAnsi" w:hAnsiTheme="minorHAnsi" w:cstheme="minorHAnsi"/>
                <w:b/>
                <w:i/>
                <w:color w:val="000000"/>
              </w:rPr>
              <w:t>DM_INT_450</w:t>
            </w:r>
          </w:p>
          <w:p w:rsidR="00944362" w:rsidRPr="00F16C53" w:rsidRDefault="00944362" w:rsidP="00A04B95">
            <w:pPr>
              <w:pStyle w:val="ListParagraph"/>
              <w:numPr>
                <w:ilvl w:val="0"/>
                <w:numId w:val="42"/>
              </w:numPr>
              <w:rPr>
                <w:rFonts w:asciiTheme="minorHAnsi" w:hAnsiTheme="minorHAnsi" w:cstheme="minorHAnsi"/>
                <w:b/>
                <w:i/>
                <w:color w:val="000000"/>
              </w:rPr>
            </w:pPr>
            <w:r w:rsidRPr="00F16C53">
              <w:rPr>
                <w:rFonts w:asciiTheme="minorHAnsi" w:hAnsiTheme="minorHAnsi" w:cstheme="minorHAnsi"/>
                <w:b/>
                <w:i/>
                <w:color w:val="000000"/>
              </w:rPr>
              <w:t>BL_ENH_POST_005</w:t>
            </w:r>
          </w:p>
          <w:p w:rsidR="00944362" w:rsidRPr="00F16C53" w:rsidRDefault="00944362" w:rsidP="00A04B95">
            <w:pPr>
              <w:pStyle w:val="ListParagraph"/>
              <w:numPr>
                <w:ilvl w:val="0"/>
                <w:numId w:val="42"/>
              </w:numPr>
              <w:rPr>
                <w:rFonts w:asciiTheme="minorHAnsi" w:hAnsiTheme="minorHAnsi" w:cstheme="minorHAnsi"/>
                <w:b/>
                <w:i/>
                <w:color w:val="000000"/>
              </w:rPr>
            </w:pPr>
            <w:r w:rsidRPr="00F16C53">
              <w:rPr>
                <w:rFonts w:asciiTheme="minorHAnsi" w:hAnsiTheme="minorHAnsi" w:cstheme="minorHAnsi"/>
                <w:b/>
                <w:i/>
                <w:color w:val="000000"/>
              </w:rPr>
              <w:t>BL_ENH_POST_006</w:t>
            </w:r>
          </w:p>
          <w:p w:rsidR="00944362" w:rsidRDefault="00944362">
            <w:pPr>
              <w:rPr>
                <w:rFonts w:asciiTheme="minorHAnsi" w:hAnsiTheme="minorHAnsi" w:cstheme="minorHAnsi"/>
                <w:color w:val="000000"/>
              </w:rPr>
            </w:pPr>
          </w:p>
        </w:tc>
        <w:tc>
          <w:tcPr>
            <w:tcW w:w="2082" w:type="dxa"/>
          </w:tcPr>
          <w:p w:rsidR="00734DCF" w:rsidRPr="00290EC4" w:rsidRDefault="003A559C" w:rsidP="007064C8">
            <w:pPr>
              <w:pStyle w:val="TableBody"/>
              <w:rPr>
                <w:rFonts w:asciiTheme="minorHAnsi" w:hAnsiTheme="minorHAnsi"/>
                <w:sz w:val="24"/>
                <w:szCs w:val="24"/>
              </w:rPr>
            </w:pPr>
            <w:r>
              <w:rPr>
                <w:rFonts w:asciiTheme="minorHAnsi" w:hAnsiTheme="minorHAnsi"/>
                <w:sz w:val="24"/>
                <w:szCs w:val="24"/>
              </w:rPr>
              <w:t xml:space="preserve">Yes </w:t>
            </w:r>
            <w:r w:rsidR="00C30DEF">
              <w:rPr>
                <w:rFonts w:asciiTheme="minorHAnsi" w:hAnsiTheme="minorHAnsi"/>
                <w:sz w:val="24"/>
                <w:szCs w:val="24"/>
              </w:rPr>
              <w:t>, Met with customization in SAP ECC</w:t>
            </w:r>
          </w:p>
        </w:tc>
      </w:tr>
      <w:tr w:rsidR="002D68C0" w:rsidRPr="00056FDB" w:rsidTr="002D68C0">
        <w:trPr>
          <w:trHeight w:val="953"/>
        </w:trPr>
        <w:tc>
          <w:tcPr>
            <w:tcW w:w="810" w:type="dxa"/>
          </w:tcPr>
          <w:p w:rsidR="002D68C0" w:rsidRPr="00607755" w:rsidRDefault="002D68C0" w:rsidP="00D77DF7">
            <w:pPr>
              <w:rPr>
                <w:rFonts w:asciiTheme="minorHAnsi" w:hAnsiTheme="minorHAnsi" w:cstheme="minorHAnsi"/>
              </w:rPr>
            </w:pPr>
            <w:r w:rsidRPr="00607755">
              <w:rPr>
                <w:rFonts w:asciiTheme="minorHAnsi" w:hAnsiTheme="minorHAnsi" w:cstheme="minorHAnsi"/>
              </w:rPr>
              <w:t>POST-052</w:t>
            </w:r>
          </w:p>
        </w:tc>
        <w:tc>
          <w:tcPr>
            <w:tcW w:w="7368" w:type="dxa"/>
          </w:tcPr>
          <w:p w:rsidR="002D68C0" w:rsidRDefault="002D68C0" w:rsidP="00B8167E">
            <w:pPr>
              <w:rPr>
                <w:rFonts w:asciiTheme="minorHAnsi" w:hAnsiTheme="minorHAnsi" w:cstheme="minorHAnsi"/>
              </w:rPr>
            </w:pPr>
            <w:r w:rsidRPr="00607755">
              <w:rPr>
                <w:rFonts w:asciiTheme="minorHAnsi" w:hAnsiTheme="minorHAnsi" w:cstheme="minorHAnsi"/>
              </w:rPr>
              <w:t>SAP must be notified if a billing determinant has estimated data.</w:t>
            </w:r>
          </w:p>
          <w:p w:rsidR="002D68C0" w:rsidRDefault="002D68C0" w:rsidP="00FB7CC2">
            <w:pPr>
              <w:rPr>
                <w:rFonts w:asciiTheme="minorHAnsi" w:hAnsiTheme="minorHAnsi" w:cstheme="minorHAnsi"/>
              </w:rPr>
            </w:pPr>
          </w:p>
          <w:p w:rsidR="002D68C0" w:rsidRDefault="002D68C0" w:rsidP="000D1A0A">
            <w:pPr>
              <w:rPr>
                <w:rFonts w:asciiTheme="minorHAnsi" w:hAnsiTheme="minorHAnsi" w:cstheme="minorHAnsi"/>
                <w:b/>
                <w:i/>
              </w:rPr>
            </w:pPr>
            <w:r w:rsidRPr="00FB7CC2">
              <w:rPr>
                <w:rFonts w:asciiTheme="minorHAnsi" w:hAnsiTheme="minorHAnsi" w:cstheme="minorHAnsi"/>
                <w:b/>
                <w:i/>
              </w:rPr>
              <w:t xml:space="preserve">Resolution: SAP will be notified about actual or estimated interval meter reads used for determining </w:t>
            </w:r>
            <w:r>
              <w:rPr>
                <w:rFonts w:asciiTheme="minorHAnsi" w:hAnsiTheme="minorHAnsi" w:cstheme="minorHAnsi"/>
                <w:b/>
                <w:i/>
              </w:rPr>
              <w:t>max</w:t>
            </w:r>
            <w:r w:rsidRPr="00FB7CC2">
              <w:rPr>
                <w:rFonts w:asciiTheme="minorHAnsi" w:hAnsiTheme="minorHAnsi" w:cstheme="minorHAnsi"/>
                <w:b/>
                <w:i/>
              </w:rPr>
              <w:t xml:space="preserve"> demand. A filed -</w:t>
            </w:r>
            <w:r w:rsidRPr="000D1A0A">
              <w:rPr>
                <w:rFonts w:asciiTheme="minorHAnsi" w:hAnsiTheme="minorHAnsi" w:cstheme="minorHAnsi"/>
                <w:b/>
                <w:i/>
              </w:rPr>
              <w:t>REPLACEMENT_VALUES_USED</w:t>
            </w:r>
            <w:r>
              <w:t xml:space="preserve"> </w:t>
            </w:r>
            <w:r w:rsidRPr="00FB7CC2">
              <w:rPr>
                <w:rFonts w:asciiTheme="minorHAnsi" w:hAnsiTheme="minorHAnsi" w:cstheme="minorHAnsi"/>
                <w:b/>
                <w:i/>
              </w:rPr>
              <w:t xml:space="preserve"> </w:t>
            </w:r>
            <w:r>
              <w:rPr>
                <w:rFonts w:asciiTheme="minorHAnsi" w:hAnsiTheme="minorHAnsi" w:cstheme="minorHAnsi"/>
                <w:b/>
                <w:i/>
              </w:rPr>
              <w:t xml:space="preserve"> </w:t>
            </w:r>
            <w:r w:rsidRPr="00FB7CC2">
              <w:rPr>
                <w:rFonts w:asciiTheme="minorHAnsi" w:hAnsiTheme="minorHAnsi" w:cstheme="minorHAnsi"/>
                <w:b/>
                <w:i/>
              </w:rPr>
              <w:t xml:space="preserve">will be updated with quality code of </w:t>
            </w:r>
            <w:r>
              <w:rPr>
                <w:rFonts w:asciiTheme="minorHAnsi" w:hAnsiTheme="minorHAnsi" w:cstheme="minorHAnsi"/>
                <w:b/>
                <w:i/>
              </w:rPr>
              <w:t>max</w:t>
            </w:r>
            <w:r w:rsidRPr="00FB7CC2">
              <w:rPr>
                <w:rFonts w:asciiTheme="minorHAnsi" w:hAnsiTheme="minorHAnsi" w:cstheme="minorHAnsi"/>
                <w:b/>
                <w:i/>
              </w:rPr>
              <w:t xml:space="preserve"> demand.</w:t>
            </w:r>
          </w:p>
          <w:p w:rsidR="00944362" w:rsidRDefault="00944362" w:rsidP="00944362">
            <w:pPr>
              <w:rPr>
                <w:rFonts w:asciiTheme="minorHAnsi" w:hAnsiTheme="minorHAnsi" w:cstheme="minorHAnsi"/>
                <w:b/>
                <w:i/>
                <w:color w:val="000000"/>
              </w:rPr>
            </w:pPr>
            <w:r>
              <w:rPr>
                <w:rFonts w:asciiTheme="minorHAnsi" w:hAnsiTheme="minorHAnsi" w:cstheme="minorHAnsi"/>
                <w:b/>
                <w:i/>
                <w:color w:val="000000"/>
              </w:rPr>
              <w:t>Refer following PRICEFW ID for additional details:</w:t>
            </w:r>
          </w:p>
          <w:p w:rsidR="001919BA" w:rsidRPr="00F16C53" w:rsidRDefault="00944362" w:rsidP="00A04B95">
            <w:pPr>
              <w:pStyle w:val="ListParagraph"/>
              <w:numPr>
                <w:ilvl w:val="0"/>
                <w:numId w:val="41"/>
              </w:numPr>
              <w:rPr>
                <w:rFonts w:asciiTheme="minorHAnsi" w:hAnsiTheme="minorHAnsi" w:cstheme="minorHAnsi"/>
                <w:b/>
                <w:i/>
              </w:rPr>
            </w:pPr>
            <w:r w:rsidRPr="00F16C53">
              <w:rPr>
                <w:rFonts w:asciiTheme="minorHAnsi" w:hAnsiTheme="minorHAnsi" w:cstheme="minorHAnsi"/>
                <w:b/>
                <w:i/>
                <w:color w:val="000000"/>
              </w:rPr>
              <w:t>BL_ENH_POST_001</w:t>
            </w:r>
          </w:p>
        </w:tc>
        <w:tc>
          <w:tcPr>
            <w:tcW w:w="2082" w:type="dxa"/>
          </w:tcPr>
          <w:p w:rsidR="00497721" w:rsidRDefault="002D68C0">
            <w:pPr>
              <w:pStyle w:val="TableBody"/>
              <w:rPr>
                <w:rFonts w:asciiTheme="minorHAnsi" w:eastAsia="MS Mincho" w:hAnsiTheme="minorHAnsi"/>
                <w:sz w:val="24"/>
                <w:szCs w:val="24"/>
              </w:rPr>
            </w:pPr>
            <w:r>
              <w:rPr>
                <w:rFonts w:asciiTheme="minorHAnsi" w:hAnsiTheme="minorHAnsi"/>
                <w:sz w:val="24"/>
                <w:szCs w:val="24"/>
              </w:rPr>
              <w:t xml:space="preserve">Yes, </w:t>
            </w:r>
            <w:r w:rsidR="009B0F05">
              <w:rPr>
                <w:rFonts w:asciiTheme="minorHAnsi" w:hAnsiTheme="minorHAnsi"/>
                <w:sz w:val="24"/>
                <w:szCs w:val="24"/>
              </w:rPr>
              <w:t xml:space="preserve">Met with </w:t>
            </w:r>
            <w:r>
              <w:rPr>
                <w:rFonts w:asciiTheme="minorHAnsi" w:hAnsiTheme="minorHAnsi"/>
                <w:sz w:val="24"/>
                <w:szCs w:val="24"/>
              </w:rPr>
              <w:t>customization</w:t>
            </w:r>
            <w:r w:rsidR="009B0F05">
              <w:rPr>
                <w:rFonts w:asciiTheme="minorHAnsi" w:hAnsiTheme="minorHAnsi"/>
                <w:sz w:val="24"/>
                <w:szCs w:val="24"/>
              </w:rPr>
              <w:t xml:space="preserve"> in SAP </w:t>
            </w:r>
          </w:p>
        </w:tc>
      </w:tr>
      <w:tr w:rsidR="002D68C0" w:rsidRPr="00056FDB" w:rsidTr="002D68C0">
        <w:trPr>
          <w:trHeight w:val="953"/>
        </w:trPr>
        <w:tc>
          <w:tcPr>
            <w:tcW w:w="810" w:type="dxa"/>
          </w:tcPr>
          <w:p w:rsidR="002D68C0" w:rsidRPr="00464400" w:rsidRDefault="002D68C0" w:rsidP="00D77DF7">
            <w:pPr>
              <w:rPr>
                <w:rFonts w:asciiTheme="minorHAnsi" w:hAnsiTheme="minorHAnsi" w:cstheme="minorHAnsi"/>
              </w:rPr>
            </w:pPr>
            <w:r w:rsidRPr="00464400">
              <w:rPr>
                <w:rFonts w:asciiTheme="minorHAnsi" w:hAnsiTheme="minorHAnsi" w:cstheme="minorHAnsi"/>
              </w:rPr>
              <w:t>POST-055</w:t>
            </w:r>
          </w:p>
        </w:tc>
        <w:tc>
          <w:tcPr>
            <w:tcW w:w="7368" w:type="dxa"/>
          </w:tcPr>
          <w:p w:rsidR="002D68C0" w:rsidRPr="00464400" w:rsidRDefault="002D68C0" w:rsidP="00B8167E">
            <w:pPr>
              <w:rPr>
                <w:rFonts w:asciiTheme="minorHAnsi" w:hAnsiTheme="minorHAnsi" w:cstheme="minorHAnsi"/>
              </w:rPr>
            </w:pPr>
            <w:r w:rsidRPr="00464400">
              <w:rPr>
                <w:rFonts w:asciiTheme="minorHAnsi" w:hAnsiTheme="minorHAnsi" w:cstheme="minorHAnsi"/>
              </w:rPr>
              <w:t>ABE health report assessment from MDM will be provided to SEOC. This will enable SEOC to fine tune the billing windows.</w:t>
            </w:r>
          </w:p>
          <w:p w:rsidR="002D68C0" w:rsidRPr="00464400" w:rsidRDefault="002D68C0" w:rsidP="00B8167E">
            <w:pPr>
              <w:rPr>
                <w:rFonts w:asciiTheme="minorHAnsi" w:hAnsiTheme="minorHAnsi" w:cstheme="minorHAnsi"/>
              </w:rPr>
            </w:pPr>
          </w:p>
          <w:p w:rsidR="002D68C0" w:rsidRPr="0019271A" w:rsidRDefault="002D68C0" w:rsidP="0019271A">
            <w:pPr>
              <w:rPr>
                <w:rFonts w:asciiTheme="minorHAnsi" w:hAnsiTheme="minorHAnsi" w:cstheme="minorHAnsi"/>
                <w:b/>
                <w:i/>
              </w:rPr>
            </w:pPr>
            <w:r w:rsidRPr="00464400">
              <w:rPr>
                <w:rFonts w:asciiTheme="minorHAnsi" w:hAnsiTheme="minorHAnsi" w:cstheme="minorHAnsi"/>
                <w:b/>
                <w:i/>
              </w:rPr>
              <w:t xml:space="preserve">Resolution: </w:t>
            </w:r>
            <w:r w:rsidRPr="0019271A">
              <w:rPr>
                <w:rFonts w:asciiTheme="minorHAnsi" w:hAnsiTheme="minorHAnsi" w:cstheme="minorHAnsi"/>
                <w:b/>
                <w:i/>
              </w:rPr>
              <w:t xml:space="preserve">Enhanced ABE Health Report to keep track of the health of Demand meters. </w:t>
            </w:r>
          </w:p>
          <w:p w:rsidR="002D68C0" w:rsidRPr="0019271A" w:rsidRDefault="002D68C0" w:rsidP="0019271A">
            <w:pPr>
              <w:rPr>
                <w:rFonts w:asciiTheme="minorHAnsi" w:hAnsiTheme="minorHAnsi" w:cstheme="minorHAnsi"/>
                <w:b/>
                <w:i/>
              </w:rPr>
            </w:pPr>
            <w:r w:rsidRPr="0019271A">
              <w:rPr>
                <w:rFonts w:asciiTheme="minorHAnsi" w:hAnsiTheme="minorHAnsi" w:cstheme="minorHAnsi"/>
                <w:b/>
                <w:i/>
              </w:rPr>
              <w:t>Complication of enhancing the exiting the ABE health report to meet the purposes of reporting the Interval health for GSD customers is being</w:t>
            </w:r>
            <w:r w:rsidRPr="00313BF6">
              <w:rPr>
                <w:rFonts w:asciiTheme="minorHAnsi" w:hAnsiTheme="minorHAnsi" w:cstheme="minorHAnsi"/>
              </w:rPr>
              <w:t xml:space="preserve"> </w:t>
            </w:r>
            <w:r w:rsidRPr="0019271A">
              <w:rPr>
                <w:rFonts w:asciiTheme="minorHAnsi" w:hAnsiTheme="minorHAnsi" w:cstheme="minorHAnsi"/>
                <w:b/>
                <w:i/>
              </w:rPr>
              <w:t>explored.</w:t>
            </w:r>
          </w:p>
          <w:p w:rsidR="002D68C0" w:rsidRPr="0019271A" w:rsidRDefault="002D68C0" w:rsidP="0019271A">
            <w:pPr>
              <w:rPr>
                <w:rFonts w:asciiTheme="minorHAnsi" w:hAnsiTheme="minorHAnsi" w:cstheme="minorHAnsi"/>
                <w:b/>
                <w:i/>
              </w:rPr>
            </w:pPr>
          </w:p>
          <w:p w:rsidR="002D68C0" w:rsidRPr="0019271A" w:rsidRDefault="002D68C0" w:rsidP="0019271A">
            <w:pPr>
              <w:rPr>
                <w:rFonts w:asciiTheme="minorHAnsi" w:hAnsiTheme="minorHAnsi" w:cstheme="minorHAnsi"/>
                <w:b/>
                <w:i/>
              </w:rPr>
            </w:pPr>
            <w:r w:rsidRPr="0019271A">
              <w:rPr>
                <w:rFonts w:asciiTheme="minorHAnsi" w:hAnsiTheme="minorHAnsi" w:cstheme="minorHAnsi"/>
                <w:b/>
                <w:i/>
              </w:rPr>
              <w:t>If this becomes too complicated to enhance, below alternatives are being explored.</w:t>
            </w:r>
          </w:p>
          <w:p w:rsidR="002D68C0" w:rsidRPr="0019271A" w:rsidRDefault="002D68C0" w:rsidP="00A04B95">
            <w:pPr>
              <w:pStyle w:val="ListParagraph"/>
              <w:numPr>
                <w:ilvl w:val="0"/>
                <w:numId w:val="36"/>
              </w:numPr>
              <w:rPr>
                <w:rFonts w:asciiTheme="minorHAnsi" w:hAnsiTheme="minorHAnsi" w:cs="Arial"/>
                <w:b/>
                <w:i/>
                <w:color w:val="000000"/>
                <w:sz w:val="24"/>
                <w:szCs w:val="24"/>
              </w:rPr>
            </w:pPr>
            <w:r w:rsidRPr="0019271A">
              <w:rPr>
                <w:rFonts w:asciiTheme="minorHAnsi" w:hAnsiTheme="minorHAnsi" w:cs="Arial"/>
                <w:b/>
                <w:i/>
                <w:color w:val="000000"/>
                <w:sz w:val="24"/>
                <w:szCs w:val="24"/>
              </w:rPr>
              <w:lastRenderedPageBreak/>
              <w:t>Leverage the existing ABE health report in conjunction with the new GD report for keeping track of missing intervals for GSD customers.</w:t>
            </w:r>
          </w:p>
          <w:p w:rsidR="002D68C0" w:rsidRPr="0019271A" w:rsidRDefault="002D68C0" w:rsidP="00A04B95">
            <w:pPr>
              <w:pStyle w:val="ListParagraph"/>
              <w:numPr>
                <w:ilvl w:val="0"/>
                <w:numId w:val="36"/>
              </w:numPr>
              <w:rPr>
                <w:rFonts w:asciiTheme="minorHAnsi" w:hAnsiTheme="minorHAnsi" w:cstheme="minorHAnsi"/>
              </w:rPr>
            </w:pPr>
            <w:r w:rsidRPr="0019271A">
              <w:rPr>
                <w:rFonts w:asciiTheme="minorHAnsi" w:hAnsiTheme="minorHAnsi" w:cs="Arial"/>
                <w:b/>
                <w:i/>
                <w:color w:val="000000"/>
                <w:sz w:val="24"/>
                <w:szCs w:val="24"/>
              </w:rPr>
              <w:t>Explore sending mock time series requests to IEE from a different system like SAP, GD, ESB. This involves no change request to Itron, but will involve developing custom interfaces and enhancement and a report to satisfy this requirement.</w:t>
            </w:r>
          </w:p>
          <w:p w:rsidR="00FC50FF" w:rsidRDefault="00FC50FF" w:rsidP="00944362">
            <w:pPr>
              <w:rPr>
                <w:rFonts w:asciiTheme="minorHAnsi" w:hAnsiTheme="minorHAnsi" w:cstheme="minorHAnsi"/>
                <w:b/>
                <w:i/>
                <w:color w:val="000000"/>
              </w:rPr>
            </w:pPr>
          </w:p>
          <w:p w:rsidR="00944362" w:rsidRDefault="00944362" w:rsidP="00944362">
            <w:pPr>
              <w:rPr>
                <w:rFonts w:asciiTheme="minorHAnsi" w:hAnsiTheme="minorHAnsi" w:cstheme="minorHAnsi"/>
                <w:b/>
                <w:i/>
                <w:color w:val="000000"/>
              </w:rPr>
            </w:pPr>
            <w:r>
              <w:rPr>
                <w:rFonts w:asciiTheme="minorHAnsi" w:hAnsiTheme="minorHAnsi" w:cstheme="minorHAnsi"/>
                <w:b/>
                <w:i/>
                <w:color w:val="000000"/>
              </w:rPr>
              <w:t>Refer following PRICEFW ID for additional details:</w:t>
            </w:r>
          </w:p>
          <w:p w:rsidR="001919BA" w:rsidRPr="00457E3E" w:rsidRDefault="00157BEB" w:rsidP="00A04B95">
            <w:pPr>
              <w:pStyle w:val="ListParagraph"/>
              <w:numPr>
                <w:ilvl w:val="0"/>
                <w:numId w:val="40"/>
              </w:numPr>
              <w:rPr>
                <w:rFonts w:asciiTheme="minorHAnsi" w:hAnsiTheme="minorHAnsi" w:cstheme="minorHAnsi"/>
              </w:rPr>
            </w:pPr>
            <w:r w:rsidRPr="00FC50FF">
              <w:rPr>
                <w:rFonts w:asciiTheme="minorHAnsi" w:hAnsiTheme="minorHAnsi" w:cstheme="minorHAnsi"/>
                <w:b/>
                <w:i/>
                <w:color w:val="000000"/>
              </w:rPr>
              <w:t>BL_REP_POST_004</w:t>
            </w:r>
          </w:p>
          <w:p w:rsidR="00457E3E" w:rsidRPr="00FC50FF" w:rsidRDefault="00457E3E" w:rsidP="00457E3E">
            <w:pPr>
              <w:pStyle w:val="ListParagraph"/>
              <w:rPr>
                <w:rFonts w:asciiTheme="minorHAnsi" w:hAnsiTheme="minorHAnsi" w:cstheme="minorHAnsi"/>
              </w:rPr>
            </w:pPr>
          </w:p>
        </w:tc>
        <w:tc>
          <w:tcPr>
            <w:tcW w:w="2082" w:type="dxa"/>
          </w:tcPr>
          <w:p w:rsidR="002D68C0" w:rsidRDefault="002D68C0" w:rsidP="007064C8">
            <w:pPr>
              <w:pStyle w:val="TableBody"/>
              <w:rPr>
                <w:rFonts w:asciiTheme="minorHAnsi" w:hAnsiTheme="minorHAnsi"/>
                <w:sz w:val="24"/>
                <w:szCs w:val="24"/>
              </w:rPr>
            </w:pPr>
            <w:r>
              <w:rPr>
                <w:rFonts w:asciiTheme="minorHAnsi" w:hAnsiTheme="minorHAnsi"/>
                <w:sz w:val="24"/>
                <w:szCs w:val="24"/>
              </w:rPr>
              <w:lastRenderedPageBreak/>
              <w:t>Partially Met,</w:t>
            </w:r>
          </w:p>
          <w:p w:rsidR="002D68C0" w:rsidRDefault="002D68C0" w:rsidP="007064C8">
            <w:pPr>
              <w:pStyle w:val="TableBody"/>
              <w:rPr>
                <w:rFonts w:asciiTheme="minorHAnsi" w:hAnsiTheme="minorHAnsi"/>
                <w:sz w:val="24"/>
                <w:szCs w:val="24"/>
              </w:rPr>
            </w:pPr>
          </w:p>
          <w:p w:rsidR="002D68C0" w:rsidRPr="00290EC4" w:rsidRDefault="002D68C0" w:rsidP="007064C8">
            <w:pPr>
              <w:pStyle w:val="TableBody"/>
              <w:rPr>
                <w:rFonts w:asciiTheme="minorHAnsi" w:hAnsiTheme="minorHAnsi"/>
                <w:sz w:val="24"/>
                <w:szCs w:val="24"/>
              </w:rPr>
            </w:pPr>
            <w:r>
              <w:rPr>
                <w:rFonts w:asciiTheme="minorHAnsi" w:hAnsiTheme="minorHAnsi"/>
                <w:sz w:val="24"/>
                <w:szCs w:val="24"/>
              </w:rPr>
              <w:t>This will require customization.</w:t>
            </w:r>
          </w:p>
        </w:tc>
      </w:tr>
      <w:tr w:rsidR="002D68C0" w:rsidRPr="00056FDB" w:rsidTr="002D68C0">
        <w:trPr>
          <w:trHeight w:val="953"/>
        </w:trPr>
        <w:tc>
          <w:tcPr>
            <w:tcW w:w="810" w:type="dxa"/>
          </w:tcPr>
          <w:p w:rsidR="002D68C0" w:rsidRPr="001E1E5D" w:rsidRDefault="002D68C0" w:rsidP="00D77DF7">
            <w:pPr>
              <w:rPr>
                <w:rFonts w:asciiTheme="minorHAnsi" w:hAnsiTheme="minorHAnsi" w:cstheme="minorHAnsi"/>
              </w:rPr>
            </w:pPr>
            <w:r w:rsidRPr="001E1E5D">
              <w:rPr>
                <w:rFonts w:asciiTheme="minorHAnsi" w:hAnsiTheme="minorHAnsi" w:cstheme="minorHAnsi"/>
              </w:rPr>
              <w:lastRenderedPageBreak/>
              <w:t>POST-057</w:t>
            </w:r>
          </w:p>
        </w:tc>
        <w:tc>
          <w:tcPr>
            <w:tcW w:w="7368" w:type="dxa"/>
          </w:tcPr>
          <w:p w:rsidR="002D68C0" w:rsidRDefault="002D68C0" w:rsidP="00B8167E">
            <w:pPr>
              <w:rPr>
                <w:rFonts w:asciiTheme="minorHAnsi" w:hAnsiTheme="minorHAnsi" w:cstheme="minorHAnsi"/>
                <w:color w:val="000000"/>
              </w:rPr>
            </w:pPr>
            <w:r w:rsidRPr="001E1E5D">
              <w:rPr>
                <w:rFonts w:asciiTheme="minorHAnsi" w:hAnsiTheme="minorHAnsi" w:cstheme="minorHAnsi"/>
                <w:color w:val="000000"/>
              </w:rPr>
              <w:t xml:space="preserve">When determining the Max Demand Value from the highest kWh interval (in the following order): </w:t>
            </w:r>
            <w:r w:rsidRPr="001E1E5D">
              <w:rPr>
                <w:rFonts w:asciiTheme="minorHAnsi" w:hAnsiTheme="minorHAnsi" w:cstheme="minorHAnsi"/>
                <w:color w:val="000000"/>
              </w:rPr>
              <w:br/>
              <w:t>1. If the highest kWh interval is actual, use that value to pass back to SAP.</w:t>
            </w:r>
            <w:r w:rsidRPr="001E1E5D">
              <w:rPr>
                <w:rFonts w:asciiTheme="minorHAnsi" w:hAnsiTheme="minorHAnsi" w:cstheme="minorHAnsi"/>
                <w:color w:val="000000"/>
              </w:rPr>
              <w:br/>
              <w:t>2. If the highest kWh interval is estimated, disregard it and use the next highest actual interval on record.</w:t>
            </w:r>
            <w:r w:rsidRPr="001E1E5D">
              <w:rPr>
                <w:rFonts w:asciiTheme="minorHAnsi" w:hAnsiTheme="minorHAnsi" w:cstheme="minorHAnsi"/>
                <w:color w:val="000000"/>
              </w:rPr>
              <w:br/>
              <w:t>3. If no actuals are within the MDM, SAP estimation should be used</w:t>
            </w:r>
          </w:p>
          <w:p w:rsidR="002D68C0" w:rsidRDefault="002D68C0" w:rsidP="00B8167E">
            <w:pPr>
              <w:rPr>
                <w:rFonts w:asciiTheme="minorHAnsi" w:hAnsiTheme="minorHAnsi" w:cstheme="minorHAnsi"/>
                <w:color w:val="000000"/>
              </w:rPr>
            </w:pPr>
          </w:p>
          <w:p w:rsidR="002D68C0" w:rsidRPr="007C33F9" w:rsidRDefault="002D68C0" w:rsidP="007C33F9">
            <w:pPr>
              <w:rPr>
                <w:rFonts w:asciiTheme="minorHAnsi" w:hAnsiTheme="minorHAnsi" w:cstheme="minorHAnsi"/>
                <w:b/>
                <w:i/>
                <w:color w:val="000000"/>
              </w:rPr>
            </w:pPr>
            <w:r w:rsidRPr="007C33F9">
              <w:rPr>
                <w:rFonts w:asciiTheme="minorHAnsi" w:hAnsiTheme="minorHAnsi" w:cstheme="minorHAnsi"/>
                <w:b/>
                <w:i/>
                <w:color w:val="000000"/>
              </w:rPr>
              <w:t>Resolution:</w:t>
            </w:r>
            <w:r w:rsidRPr="007C33F9">
              <w:rPr>
                <w:rFonts w:eastAsia="+mn-ea"/>
                <w:b/>
                <w:i/>
                <w:color w:val="000000"/>
                <w:kern w:val="24"/>
                <w:sz w:val="28"/>
                <w:szCs w:val="28"/>
              </w:rPr>
              <w:t xml:space="preserve"> </w:t>
            </w:r>
            <w:r w:rsidRPr="007C33F9">
              <w:rPr>
                <w:rFonts w:asciiTheme="minorHAnsi" w:hAnsiTheme="minorHAnsi" w:cstheme="minorHAnsi"/>
                <w:b/>
                <w:i/>
                <w:color w:val="000000"/>
              </w:rPr>
              <w:t xml:space="preserve">Max Demand will be Calculated from Actual and Estimated 15 minutes Interval KWH Built TOU interface and AMI web services will request </w:t>
            </w:r>
            <w:r>
              <w:rPr>
                <w:rFonts w:asciiTheme="minorHAnsi" w:hAnsiTheme="minorHAnsi" w:cstheme="minorHAnsi"/>
                <w:b/>
                <w:i/>
                <w:color w:val="000000"/>
              </w:rPr>
              <w:t>max</w:t>
            </w:r>
            <w:r w:rsidRPr="007C33F9">
              <w:rPr>
                <w:rFonts w:asciiTheme="minorHAnsi" w:hAnsiTheme="minorHAnsi" w:cstheme="minorHAnsi"/>
                <w:b/>
                <w:i/>
                <w:color w:val="000000"/>
              </w:rPr>
              <w:t xml:space="preserve"> demand from IEE and Post into SAP system. Billing Rates will be configured to evaluate </w:t>
            </w:r>
            <w:r>
              <w:rPr>
                <w:rFonts w:asciiTheme="minorHAnsi" w:hAnsiTheme="minorHAnsi" w:cstheme="minorHAnsi"/>
                <w:b/>
                <w:i/>
                <w:color w:val="000000"/>
              </w:rPr>
              <w:t>max</w:t>
            </w:r>
            <w:r w:rsidRPr="007C33F9">
              <w:rPr>
                <w:rFonts w:asciiTheme="minorHAnsi" w:hAnsiTheme="minorHAnsi" w:cstheme="minorHAnsi"/>
                <w:b/>
                <w:i/>
                <w:color w:val="000000"/>
              </w:rPr>
              <w:t xml:space="preserve"> demand in billing schema.</w:t>
            </w:r>
          </w:p>
          <w:p w:rsidR="002D68C0" w:rsidRDefault="002D68C0" w:rsidP="00464400">
            <w:pPr>
              <w:rPr>
                <w:rFonts w:asciiTheme="minorHAnsi" w:hAnsiTheme="minorHAnsi" w:cstheme="minorHAnsi"/>
                <w:color w:val="000000"/>
              </w:rPr>
            </w:pPr>
            <w:r w:rsidRPr="007C33F9">
              <w:rPr>
                <w:rFonts w:asciiTheme="minorHAnsi" w:hAnsiTheme="minorHAnsi" w:cstheme="minorHAnsi"/>
                <w:b/>
                <w:i/>
                <w:color w:val="000000"/>
              </w:rPr>
              <w:t xml:space="preserve">When </w:t>
            </w:r>
            <w:r>
              <w:rPr>
                <w:rFonts w:asciiTheme="minorHAnsi" w:hAnsiTheme="minorHAnsi" w:cstheme="minorHAnsi"/>
                <w:b/>
                <w:i/>
                <w:color w:val="000000"/>
              </w:rPr>
              <w:t>max</w:t>
            </w:r>
            <w:r w:rsidRPr="007C33F9">
              <w:rPr>
                <w:rFonts w:asciiTheme="minorHAnsi" w:hAnsiTheme="minorHAnsi" w:cstheme="minorHAnsi"/>
                <w:b/>
                <w:i/>
                <w:color w:val="000000"/>
              </w:rPr>
              <w:t xml:space="preserve"> demand is not posted into SAP due to any reason, an EMMA case will be created and routed to customer billing. </w:t>
            </w:r>
            <w:r>
              <w:rPr>
                <w:rFonts w:asciiTheme="minorHAnsi" w:hAnsiTheme="minorHAnsi" w:cstheme="minorHAnsi"/>
                <w:b/>
                <w:i/>
                <w:color w:val="000000"/>
              </w:rPr>
              <w:t>Missing max demand as billing determinant</w:t>
            </w:r>
            <w:r w:rsidRPr="007C33F9">
              <w:rPr>
                <w:rFonts w:asciiTheme="minorHAnsi" w:hAnsiTheme="minorHAnsi" w:cstheme="minorHAnsi"/>
                <w:b/>
                <w:i/>
                <w:color w:val="000000"/>
              </w:rPr>
              <w:t xml:space="preserve"> will be very rare</w:t>
            </w:r>
            <w:r>
              <w:rPr>
                <w:rFonts w:asciiTheme="minorHAnsi" w:hAnsiTheme="minorHAnsi" w:cstheme="minorHAnsi"/>
                <w:color w:val="000000"/>
              </w:rPr>
              <w:t xml:space="preserve"> </w:t>
            </w:r>
            <w:r w:rsidRPr="007C33F9">
              <w:rPr>
                <w:rFonts w:asciiTheme="minorHAnsi" w:hAnsiTheme="minorHAnsi" w:cstheme="minorHAnsi"/>
                <w:b/>
                <w:i/>
                <w:color w:val="000000"/>
              </w:rPr>
              <w:t>phenomena, but require exception handling.</w:t>
            </w:r>
            <w:r>
              <w:rPr>
                <w:rFonts w:asciiTheme="minorHAnsi" w:hAnsiTheme="minorHAnsi" w:cstheme="minorHAnsi"/>
                <w:color w:val="000000"/>
              </w:rPr>
              <w:t xml:space="preserve"> </w:t>
            </w:r>
          </w:p>
          <w:p w:rsidR="00157BEB" w:rsidRDefault="00157BEB" w:rsidP="00157BEB">
            <w:pPr>
              <w:rPr>
                <w:rFonts w:asciiTheme="minorHAnsi" w:hAnsiTheme="minorHAnsi" w:cstheme="minorHAnsi"/>
                <w:b/>
                <w:i/>
                <w:color w:val="000000"/>
              </w:rPr>
            </w:pPr>
            <w:r>
              <w:rPr>
                <w:rFonts w:asciiTheme="minorHAnsi" w:hAnsiTheme="minorHAnsi" w:cstheme="minorHAnsi"/>
                <w:b/>
                <w:i/>
                <w:color w:val="000000"/>
              </w:rPr>
              <w:t>Refer following PRICEFW ID for additional details:</w:t>
            </w:r>
          </w:p>
          <w:p w:rsidR="002D68C0" w:rsidRPr="00FC50FF" w:rsidRDefault="00FC50FF" w:rsidP="00A04B95">
            <w:pPr>
              <w:pStyle w:val="ListParagraph"/>
              <w:numPr>
                <w:ilvl w:val="0"/>
                <w:numId w:val="39"/>
              </w:numPr>
              <w:rPr>
                <w:rFonts w:asciiTheme="minorHAnsi" w:hAnsiTheme="minorHAnsi" w:cstheme="minorHAnsi"/>
                <w:b/>
                <w:i/>
                <w:color w:val="000000"/>
              </w:rPr>
            </w:pPr>
            <w:r w:rsidRPr="00FC50FF">
              <w:rPr>
                <w:rFonts w:asciiTheme="minorHAnsi" w:hAnsiTheme="minorHAnsi" w:cstheme="minorHAnsi"/>
                <w:b/>
                <w:i/>
                <w:color w:val="000000"/>
              </w:rPr>
              <w:t>BL_ENH_POST_001</w:t>
            </w:r>
          </w:p>
          <w:p w:rsidR="00FC50FF" w:rsidRPr="00FC50FF" w:rsidRDefault="00FC50FF" w:rsidP="00A04B95">
            <w:pPr>
              <w:pStyle w:val="ListParagraph"/>
              <w:numPr>
                <w:ilvl w:val="0"/>
                <w:numId w:val="39"/>
              </w:numPr>
              <w:rPr>
                <w:rFonts w:asciiTheme="minorHAnsi" w:hAnsiTheme="minorHAnsi" w:cstheme="minorHAnsi"/>
                <w:color w:val="000000"/>
              </w:rPr>
            </w:pPr>
            <w:r w:rsidRPr="00FC50FF">
              <w:rPr>
                <w:rFonts w:asciiTheme="minorHAnsi" w:hAnsiTheme="minorHAnsi" w:cstheme="minorHAnsi"/>
                <w:b/>
                <w:i/>
                <w:color w:val="000000"/>
              </w:rPr>
              <w:t>BL_ENH_POST_002</w:t>
            </w:r>
          </w:p>
        </w:tc>
        <w:tc>
          <w:tcPr>
            <w:tcW w:w="2082" w:type="dxa"/>
          </w:tcPr>
          <w:p w:rsidR="00497721" w:rsidRDefault="002D68C0">
            <w:pPr>
              <w:pStyle w:val="TableBody"/>
              <w:rPr>
                <w:rFonts w:asciiTheme="minorHAnsi" w:eastAsia="MS Mincho" w:hAnsiTheme="minorHAnsi"/>
                <w:sz w:val="24"/>
                <w:szCs w:val="24"/>
              </w:rPr>
            </w:pPr>
            <w:r>
              <w:rPr>
                <w:rFonts w:asciiTheme="minorHAnsi" w:hAnsiTheme="minorHAnsi"/>
                <w:sz w:val="24"/>
                <w:szCs w:val="24"/>
              </w:rPr>
              <w:t xml:space="preserve">Yes , met with </w:t>
            </w:r>
            <w:r w:rsidR="0044082D">
              <w:rPr>
                <w:rFonts w:asciiTheme="minorHAnsi" w:hAnsiTheme="minorHAnsi"/>
                <w:sz w:val="24"/>
                <w:szCs w:val="24"/>
              </w:rPr>
              <w:t>customization</w:t>
            </w:r>
          </w:p>
        </w:tc>
      </w:tr>
    </w:tbl>
    <w:p w:rsidR="00F95372" w:rsidRDefault="00487812" w:rsidP="00487812">
      <w:pPr>
        <w:pStyle w:val="CapHeading2"/>
        <w:rPr>
          <w:rFonts w:ascii="Calibri" w:hAnsi="Calibri"/>
        </w:rPr>
      </w:pPr>
      <w:bookmarkStart w:id="21" w:name="_Toc390432436"/>
      <w:r>
        <w:rPr>
          <w:rFonts w:ascii="Calibri" w:hAnsi="Calibri"/>
        </w:rPr>
        <w:t>Assumptions</w:t>
      </w:r>
      <w:bookmarkEnd w:id="21"/>
    </w:p>
    <w:p w:rsidR="00487812" w:rsidRDefault="00487812" w:rsidP="00487812">
      <w:pPr>
        <w:pStyle w:val="CapNormal"/>
        <w:rPr>
          <w:rFonts w:ascii="Calibri" w:hAnsi="Calibri"/>
          <w:sz w:val="24"/>
        </w:rPr>
      </w:pPr>
      <w:r w:rsidRPr="004B5D3A">
        <w:rPr>
          <w:rFonts w:ascii="Calibri" w:hAnsi="Calibri"/>
          <w:sz w:val="24"/>
        </w:rPr>
        <w:t xml:space="preserve">Document any </w:t>
      </w:r>
      <w:r>
        <w:rPr>
          <w:rFonts w:ascii="Calibri" w:hAnsi="Calibri"/>
          <w:sz w:val="24"/>
        </w:rPr>
        <w:t>assumptions that were made that influenced the scope of work.</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1217"/>
        <w:gridCol w:w="8251"/>
      </w:tblGrid>
      <w:tr w:rsidR="00487812" w:rsidRPr="004B5D3A" w:rsidTr="007A2F1D">
        <w:trPr>
          <w:trHeight w:val="242"/>
        </w:trPr>
        <w:tc>
          <w:tcPr>
            <w:tcW w:w="1217" w:type="dxa"/>
            <w:tcBorders>
              <w:right w:val="single" w:sz="4" w:space="0" w:color="FFFFFF"/>
            </w:tcBorders>
            <w:shd w:val="clear" w:color="auto" w:fill="0099CC"/>
          </w:tcPr>
          <w:p w:rsidR="00487812" w:rsidRPr="004B5D3A" w:rsidRDefault="00487812" w:rsidP="007A2F1D">
            <w:pPr>
              <w:pStyle w:val="TableHeading1White"/>
              <w:rPr>
                <w:rFonts w:ascii="Calibri" w:hAnsi="Calibri"/>
                <w:sz w:val="24"/>
              </w:rPr>
            </w:pPr>
            <w:r w:rsidRPr="004B5D3A">
              <w:rPr>
                <w:rFonts w:ascii="Calibri" w:hAnsi="Calibri"/>
                <w:sz w:val="24"/>
              </w:rPr>
              <w:t>Ref.</w:t>
            </w:r>
          </w:p>
        </w:tc>
        <w:tc>
          <w:tcPr>
            <w:tcW w:w="8251" w:type="dxa"/>
            <w:tcBorders>
              <w:left w:val="single" w:sz="4" w:space="0" w:color="FFFFFF"/>
            </w:tcBorders>
            <w:shd w:val="clear" w:color="auto" w:fill="0099CC"/>
          </w:tcPr>
          <w:p w:rsidR="00487812" w:rsidRPr="004B5D3A" w:rsidRDefault="00487812" w:rsidP="00487812">
            <w:pPr>
              <w:pStyle w:val="TableHeading1White"/>
              <w:rPr>
                <w:rFonts w:ascii="Calibri" w:hAnsi="Calibri"/>
                <w:sz w:val="24"/>
              </w:rPr>
            </w:pPr>
            <w:r>
              <w:rPr>
                <w:rFonts w:ascii="Calibri" w:hAnsi="Calibri"/>
                <w:sz w:val="24"/>
              </w:rPr>
              <w:t xml:space="preserve">Assumption </w:t>
            </w:r>
            <w:r w:rsidRPr="004B5D3A">
              <w:rPr>
                <w:rFonts w:ascii="Calibri" w:hAnsi="Calibri"/>
                <w:sz w:val="24"/>
              </w:rPr>
              <w:t>Description</w:t>
            </w:r>
          </w:p>
        </w:tc>
      </w:tr>
      <w:tr w:rsidR="00180B29" w:rsidRPr="000F661B" w:rsidTr="004E28F8">
        <w:tc>
          <w:tcPr>
            <w:tcW w:w="1217" w:type="dxa"/>
          </w:tcPr>
          <w:p w:rsidR="00180B29" w:rsidRPr="003A4D9F" w:rsidRDefault="00937269" w:rsidP="00585336">
            <w:pPr>
              <w:pStyle w:val="TableBody"/>
              <w:rPr>
                <w:rFonts w:asciiTheme="minorHAnsi" w:hAnsiTheme="minorHAnsi"/>
                <w:sz w:val="24"/>
                <w:szCs w:val="24"/>
              </w:rPr>
            </w:pPr>
            <w:r>
              <w:rPr>
                <w:rFonts w:asciiTheme="minorHAnsi" w:hAnsiTheme="minorHAnsi"/>
                <w:sz w:val="24"/>
                <w:szCs w:val="24"/>
              </w:rPr>
              <w:t>1</w:t>
            </w:r>
          </w:p>
        </w:tc>
        <w:tc>
          <w:tcPr>
            <w:tcW w:w="8251" w:type="dxa"/>
          </w:tcPr>
          <w:p w:rsidR="005348DE" w:rsidRPr="003A4D9F" w:rsidRDefault="00937269" w:rsidP="00585336">
            <w:pPr>
              <w:pStyle w:val="NormalWeb"/>
              <w:spacing w:before="0" w:beforeAutospacing="0" w:after="0" w:afterAutospacing="0"/>
              <w:rPr>
                <w:rFonts w:asciiTheme="minorHAnsi" w:hAnsiTheme="minorHAnsi"/>
              </w:rPr>
            </w:pPr>
            <w:r>
              <w:rPr>
                <w:rFonts w:asciiTheme="minorHAnsi" w:hAnsiTheme="minorHAnsi"/>
              </w:rPr>
              <w:t xml:space="preserve">Max demand (KW) as billing determinant will be calculated and send back to SAP for only Meter reading reason 01 (Periodic Reads), 02(Interim Read With Billing) </w:t>
            </w:r>
            <w:r>
              <w:rPr>
                <w:rFonts w:asciiTheme="minorHAnsi" w:hAnsiTheme="minorHAnsi"/>
              </w:rPr>
              <w:lastRenderedPageBreak/>
              <w:t xml:space="preserve">and 03 (Move Out). Max demand will be not </w:t>
            </w:r>
            <w:r w:rsidR="00306779">
              <w:rPr>
                <w:rFonts w:asciiTheme="minorHAnsi" w:hAnsiTheme="minorHAnsi"/>
              </w:rPr>
              <w:t>available for</w:t>
            </w:r>
            <w:r>
              <w:rPr>
                <w:rFonts w:asciiTheme="minorHAnsi" w:hAnsiTheme="minorHAnsi"/>
              </w:rPr>
              <w:t xml:space="preserve"> meter read reason 09</w:t>
            </w:r>
            <w:r w:rsidR="00442948">
              <w:rPr>
                <w:rFonts w:asciiTheme="minorHAnsi" w:hAnsiTheme="minorHAnsi"/>
              </w:rPr>
              <w:t xml:space="preserve"> (Interim Reads without Billing)</w:t>
            </w:r>
            <w:r>
              <w:rPr>
                <w:rFonts w:asciiTheme="minorHAnsi" w:hAnsiTheme="minorHAnsi"/>
              </w:rPr>
              <w:t xml:space="preserve"> and 10</w:t>
            </w:r>
            <w:r w:rsidR="00442948">
              <w:rPr>
                <w:rFonts w:asciiTheme="minorHAnsi" w:hAnsiTheme="minorHAnsi"/>
              </w:rPr>
              <w:t xml:space="preserve"> (Control Reads)</w:t>
            </w:r>
            <w:r>
              <w:rPr>
                <w:rFonts w:asciiTheme="minorHAnsi" w:hAnsiTheme="minorHAnsi"/>
              </w:rPr>
              <w:t>.</w:t>
            </w:r>
          </w:p>
        </w:tc>
      </w:tr>
      <w:tr w:rsidR="00745280" w:rsidRPr="000F661B" w:rsidTr="004E28F8">
        <w:tc>
          <w:tcPr>
            <w:tcW w:w="1217" w:type="dxa"/>
          </w:tcPr>
          <w:p w:rsidR="00745280" w:rsidRDefault="00745280" w:rsidP="00585336">
            <w:pPr>
              <w:pStyle w:val="TableBody"/>
              <w:rPr>
                <w:rFonts w:asciiTheme="minorHAnsi" w:hAnsiTheme="minorHAnsi"/>
                <w:sz w:val="24"/>
                <w:szCs w:val="24"/>
              </w:rPr>
            </w:pPr>
            <w:r>
              <w:rPr>
                <w:rFonts w:asciiTheme="minorHAnsi" w:hAnsiTheme="minorHAnsi"/>
                <w:sz w:val="24"/>
                <w:szCs w:val="24"/>
              </w:rPr>
              <w:lastRenderedPageBreak/>
              <w:t>2</w:t>
            </w:r>
          </w:p>
        </w:tc>
        <w:tc>
          <w:tcPr>
            <w:tcW w:w="8251" w:type="dxa"/>
          </w:tcPr>
          <w:p w:rsidR="00745280" w:rsidRPr="00745280" w:rsidRDefault="00745280" w:rsidP="00745280">
            <w:pPr>
              <w:pStyle w:val="NormalWeb"/>
              <w:spacing w:before="0" w:beforeAutospacing="0" w:after="0" w:afterAutospacing="0"/>
              <w:rPr>
                <w:rFonts w:asciiTheme="minorHAnsi" w:hAnsiTheme="minorHAnsi"/>
              </w:rPr>
            </w:pPr>
            <w:r w:rsidRPr="00745280">
              <w:rPr>
                <w:rFonts w:asciiTheme="minorHAnsi" w:hAnsiTheme="minorHAnsi"/>
              </w:rPr>
              <w:t xml:space="preserve">The meter reading process for the index read for the </w:t>
            </w:r>
            <w:r>
              <w:rPr>
                <w:rFonts w:asciiTheme="minorHAnsi" w:hAnsiTheme="minorHAnsi"/>
              </w:rPr>
              <w:t>KVARH</w:t>
            </w:r>
            <w:r w:rsidRPr="00745280">
              <w:rPr>
                <w:rFonts w:asciiTheme="minorHAnsi" w:hAnsiTheme="minorHAnsi"/>
              </w:rPr>
              <w:t xml:space="preserve"> register which will be read over the air from the MDM system will mimic what has been developed for the </w:t>
            </w:r>
            <w:r>
              <w:rPr>
                <w:rFonts w:asciiTheme="minorHAnsi" w:hAnsiTheme="minorHAnsi"/>
              </w:rPr>
              <w:t>KWH</w:t>
            </w:r>
            <w:r w:rsidRPr="00745280">
              <w:rPr>
                <w:rFonts w:asciiTheme="minorHAnsi" w:hAnsiTheme="minorHAnsi"/>
              </w:rPr>
              <w:t xml:space="preserve"> register. There is no new change to the process to retrieve the index read of the </w:t>
            </w:r>
            <w:r>
              <w:rPr>
                <w:rFonts w:asciiTheme="minorHAnsi" w:hAnsiTheme="minorHAnsi"/>
              </w:rPr>
              <w:t>KVARH</w:t>
            </w:r>
            <w:r w:rsidRPr="00745280">
              <w:rPr>
                <w:rFonts w:asciiTheme="minorHAnsi" w:hAnsiTheme="minorHAnsi"/>
              </w:rPr>
              <w:t xml:space="preserve"> register read over the air being developed as a part of this initiative.</w:t>
            </w:r>
          </w:p>
          <w:p w:rsidR="00745280" w:rsidRDefault="00745280" w:rsidP="00745280">
            <w:pPr>
              <w:pStyle w:val="NormalWeb"/>
              <w:spacing w:before="0" w:beforeAutospacing="0" w:after="0" w:afterAutospacing="0"/>
              <w:rPr>
                <w:rFonts w:asciiTheme="minorHAnsi" w:hAnsiTheme="minorHAnsi"/>
              </w:rPr>
            </w:pPr>
          </w:p>
        </w:tc>
      </w:tr>
      <w:tr w:rsidR="00A71587" w:rsidRPr="000F661B" w:rsidTr="004E28F8">
        <w:trPr>
          <w:trHeight w:val="737"/>
        </w:trPr>
        <w:tc>
          <w:tcPr>
            <w:tcW w:w="1217" w:type="dxa"/>
          </w:tcPr>
          <w:p w:rsidR="00A71587" w:rsidRPr="003A4D9F" w:rsidRDefault="00745280" w:rsidP="00585336">
            <w:pPr>
              <w:pStyle w:val="TableBody"/>
              <w:rPr>
                <w:rFonts w:asciiTheme="minorHAnsi" w:hAnsiTheme="minorHAnsi"/>
                <w:sz w:val="24"/>
                <w:szCs w:val="24"/>
              </w:rPr>
            </w:pPr>
            <w:r>
              <w:rPr>
                <w:rFonts w:asciiTheme="minorHAnsi" w:hAnsiTheme="minorHAnsi"/>
                <w:sz w:val="24"/>
                <w:szCs w:val="24"/>
              </w:rPr>
              <w:t>3</w:t>
            </w:r>
          </w:p>
        </w:tc>
        <w:tc>
          <w:tcPr>
            <w:tcW w:w="8251" w:type="dxa"/>
          </w:tcPr>
          <w:p w:rsidR="00A71587" w:rsidRPr="003A4D9F" w:rsidRDefault="00306779" w:rsidP="00585336">
            <w:pPr>
              <w:pStyle w:val="TableBody"/>
              <w:ind w:left="25"/>
              <w:rPr>
                <w:rFonts w:asciiTheme="minorHAnsi" w:hAnsiTheme="minorHAnsi" w:cstheme="minorHAnsi"/>
                <w:sz w:val="24"/>
                <w:szCs w:val="24"/>
              </w:rPr>
            </w:pPr>
            <w:r>
              <w:rPr>
                <w:rFonts w:asciiTheme="minorHAnsi" w:hAnsiTheme="minorHAnsi" w:cstheme="minorHAnsi"/>
                <w:sz w:val="24"/>
                <w:szCs w:val="24"/>
              </w:rPr>
              <w:t>System Design and development approach for non SAP system such as ITRON, Grid Director and ESB is not covered into this document.</w:t>
            </w:r>
          </w:p>
        </w:tc>
      </w:tr>
      <w:tr w:rsidR="00B23182" w:rsidRPr="000F661B" w:rsidTr="004E28F8">
        <w:tc>
          <w:tcPr>
            <w:tcW w:w="1217" w:type="dxa"/>
          </w:tcPr>
          <w:p w:rsidR="00B23182" w:rsidRPr="003A4D9F" w:rsidRDefault="00745280" w:rsidP="00585336">
            <w:pPr>
              <w:pStyle w:val="TableBody"/>
              <w:rPr>
                <w:rFonts w:asciiTheme="minorHAnsi" w:hAnsiTheme="minorHAnsi"/>
                <w:sz w:val="24"/>
                <w:szCs w:val="24"/>
              </w:rPr>
            </w:pPr>
            <w:r>
              <w:rPr>
                <w:rFonts w:asciiTheme="minorHAnsi" w:hAnsiTheme="minorHAnsi"/>
                <w:sz w:val="24"/>
                <w:szCs w:val="24"/>
              </w:rPr>
              <w:t>4</w:t>
            </w:r>
          </w:p>
        </w:tc>
        <w:tc>
          <w:tcPr>
            <w:tcW w:w="8251" w:type="dxa"/>
          </w:tcPr>
          <w:p w:rsidR="00B23182" w:rsidRPr="003A4D9F" w:rsidRDefault="0073459A" w:rsidP="0073459A">
            <w:pPr>
              <w:pStyle w:val="TableBody"/>
              <w:rPr>
                <w:rFonts w:asciiTheme="minorHAnsi" w:hAnsiTheme="minorHAnsi"/>
                <w:sz w:val="24"/>
                <w:szCs w:val="24"/>
              </w:rPr>
            </w:pPr>
            <w:r>
              <w:rPr>
                <w:rFonts w:asciiTheme="minorHAnsi" w:hAnsiTheme="minorHAnsi"/>
                <w:sz w:val="24"/>
                <w:szCs w:val="24"/>
              </w:rPr>
              <w:t xml:space="preserve"> </w:t>
            </w:r>
            <w:r w:rsidR="00442948">
              <w:rPr>
                <w:rFonts w:asciiTheme="minorHAnsi" w:hAnsiTheme="minorHAnsi"/>
                <w:sz w:val="24"/>
                <w:szCs w:val="24"/>
              </w:rPr>
              <w:t>The Power Factor calculation for AMI demand meter</w:t>
            </w:r>
            <w:r>
              <w:rPr>
                <w:rFonts w:asciiTheme="minorHAnsi" w:hAnsiTheme="minorHAnsi"/>
                <w:sz w:val="24"/>
                <w:szCs w:val="24"/>
              </w:rPr>
              <w:t xml:space="preserve"> for GSD customers</w:t>
            </w:r>
            <w:r w:rsidR="00442948">
              <w:rPr>
                <w:rFonts w:asciiTheme="minorHAnsi" w:hAnsiTheme="minorHAnsi"/>
                <w:sz w:val="24"/>
                <w:szCs w:val="24"/>
              </w:rPr>
              <w:t xml:space="preserve"> which </w:t>
            </w:r>
            <w:r>
              <w:rPr>
                <w:rFonts w:asciiTheme="minorHAnsi" w:hAnsiTheme="minorHAnsi"/>
                <w:sz w:val="24"/>
                <w:szCs w:val="24"/>
              </w:rPr>
              <w:t xml:space="preserve">will be </w:t>
            </w:r>
            <w:r w:rsidR="00442948">
              <w:rPr>
                <w:rFonts w:asciiTheme="minorHAnsi" w:hAnsiTheme="minorHAnsi"/>
                <w:sz w:val="24"/>
                <w:szCs w:val="24"/>
              </w:rPr>
              <w:t>reading KWH and KVARH</w:t>
            </w:r>
            <w:r>
              <w:rPr>
                <w:rFonts w:asciiTheme="minorHAnsi" w:hAnsiTheme="minorHAnsi"/>
                <w:sz w:val="24"/>
                <w:szCs w:val="24"/>
              </w:rPr>
              <w:t xml:space="preserve"> that will be leveraged</w:t>
            </w:r>
            <w:r w:rsidR="00442948">
              <w:rPr>
                <w:rFonts w:asciiTheme="minorHAnsi" w:hAnsiTheme="minorHAnsi"/>
                <w:sz w:val="24"/>
                <w:szCs w:val="24"/>
              </w:rPr>
              <w:t xml:space="preserve"> from Pre Cutover to Interval Billing.</w:t>
            </w:r>
          </w:p>
        </w:tc>
      </w:tr>
      <w:tr w:rsidR="00A3383C" w:rsidRPr="000F661B" w:rsidTr="004E28F8">
        <w:tc>
          <w:tcPr>
            <w:tcW w:w="1217" w:type="dxa"/>
          </w:tcPr>
          <w:p w:rsidR="00A3383C" w:rsidRPr="003A4D9F" w:rsidRDefault="00745280" w:rsidP="00585336">
            <w:pPr>
              <w:pStyle w:val="TableBody"/>
              <w:rPr>
                <w:rFonts w:asciiTheme="minorHAnsi" w:hAnsiTheme="minorHAnsi"/>
                <w:sz w:val="24"/>
                <w:szCs w:val="24"/>
              </w:rPr>
            </w:pPr>
            <w:r>
              <w:rPr>
                <w:rFonts w:asciiTheme="minorHAnsi" w:hAnsiTheme="minorHAnsi"/>
                <w:sz w:val="24"/>
                <w:szCs w:val="24"/>
              </w:rPr>
              <w:t>5</w:t>
            </w:r>
          </w:p>
        </w:tc>
        <w:tc>
          <w:tcPr>
            <w:tcW w:w="8251" w:type="dxa"/>
          </w:tcPr>
          <w:p w:rsidR="00A3383C" w:rsidRPr="003A4D9F" w:rsidRDefault="0073459A" w:rsidP="00585336">
            <w:pPr>
              <w:pStyle w:val="TableBody"/>
              <w:rPr>
                <w:rFonts w:asciiTheme="minorHAnsi" w:hAnsiTheme="minorHAnsi"/>
                <w:sz w:val="24"/>
                <w:szCs w:val="24"/>
              </w:rPr>
            </w:pPr>
            <w:r>
              <w:rPr>
                <w:rFonts w:asciiTheme="minorHAnsi" w:hAnsiTheme="minorHAnsi"/>
                <w:sz w:val="24"/>
                <w:szCs w:val="24"/>
              </w:rPr>
              <w:t>No Validation and Estimation rules will be applied for Max Demand as billing determinant in SAP ECC system. SAP ECC will recognize only estimated versus actual reads</w:t>
            </w:r>
          </w:p>
        </w:tc>
      </w:tr>
      <w:tr w:rsidR="00745280" w:rsidRPr="000F661B" w:rsidTr="004E28F8">
        <w:tc>
          <w:tcPr>
            <w:tcW w:w="1217" w:type="dxa"/>
          </w:tcPr>
          <w:p w:rsidR="00745280" w:rsidRDefault="00745280" w:rsidP="00585336">
            <w:pPr>
              <w:pStyle w:val="TableBody"/>
              <w:rPr>
                <w:rFonts w:asciiTheme="minorHAnsi" w:hAnsiTheme="minorHAnsi"/>
                <w:sz w:val="24"/>
                <w:szCs w:val="24"/>
              </w:rPr>
            </w:pPr>
            <w:r>
              <w:rPr>
                <w:rFonts w:asciiTheme="minorHAnsi" w:hAnsiTheme="minorHAnsi"/>
                <w:sz w:val="24"/>
                <w:szCs w:val="24"/>
              </w:rPr>
              <w:t>6</w:t>
            </w:r>
          </w:p>
        </w:tc>
        <w:tc>
          <w:tcPr>
            <w:tcW w:w="8251" w:type="dxa"/>
          </w:tcPr>
          <w:p w:rsidR="00745280" w:rsidRPr="00745280" w:rsidRDefault="00745280" w:rsidP="00745280">
            <w:pPr>
              <w:pStyle w:val="TableBody"/>
              <w:rPr>
                <w:rFonts w:asciiTheme="minorHAnsi" w:hAnsiTheme="minorHAnsi"/>
                <w:sz w:val="24"/>
                <w:szCs w:val="24"/>
              </w:rPr>
            </w:pPr>
            <w:r w:rsidRPr="00745280">
              <w:rPr>
                <w:rFonts w:asciiTheme="minorHAnsi" w:hAnsiTheme="minorHAnsi"/>
                <w:sz w:val="24"/>
                <w:szCs w:val="24"/>
              </w:rPr>
              <w:t>The repository of the interval values will be the MDM system and SAP will not store the interval values. The interval values however can be viewed for a specific date range in SAP via a request and response to the MDM system.</w:t>
            </w:r>
          </w:p>
          <w:p w:rsidR="00745280" w:rsidRPr="00745280" w:rsidRDefault="00745280" w:rsidP="00745280">
            <w:pPr>
              <w:pStyle w:val="TableBody"/>
              <w:rPr>
                <w:rFonts w:asciiTheme="minorHAnsi" w:hAnsiTheme="minorHAnsi"/>
                <w:sz w:val="24"/>
                <w:szCs w:val="24"/>
              </w:rPr>
            </w:pPr>
            <w:r w:rsidRPr="00745280">
              <w:rPr>
                <w:rFonts w:asciiTheme="minorHAnsi" w:hAnsiTheme="minorHAnsi"/>
                <w:sz w:val="24"/>
                <w:szCs w:val="24"/>
              </w:rPr>
              <w:t>No new interface needs to be built to the Grid Director system from SAP and it contains all the data required for the new GSD prioritization report.</w:t>
            </w:r>
          </w:p>
          <w:p w:rsidR="00745280" w:rsidRDefault="00745280" w:rsidP="00585336">
            <w:pPr>
              <w:pStyle w:val="TableBody"/>
              <w:rPr>
                <w:rFonts w:asciiTheme="minorHAnsi" w:hAnsiTheme="minorHAnsi"/>
                <w:sz w:val="24"/>
                <w:szCs w:val="24"/>
              </w:rPr>
            </w:pPr>
          </w:p>
        </w:tc>
      </w:tr>
    </w:tbl>
    <w:p w:rsidR="00487812" w:rsidRPr="00487812" w:rsidRDefault="00487812" w:rsidP="00487812">
      <w:pPr>
        <w:pStyle w:val="CapNormal"/>
      </w:pPr>
    </w:p>
    <w:p w:rsidR="00F95372" w:rsidRPr="004B5D3A" w:rsidRDefault="00F95372" w:rsidP="00751EC0">
      <w:pPr>
        <w:pStyle w:val="CapHeading2"/>
        <w:rPr>
          <w:rFonts w:ascii="Calibri" w:hAnsi="Calibri"/>
        </w:rPr>
      </w:pPr>
      <w:bookmarkStart w:id="22" w:name="_Toc296438955"/>
      <w:bookmarkStart w:id="23" w:name="_Toc390432437"/>
      <w:r w:rsidRPr="004B5D3A">
        <w:rPr>
          <w:rFonts w:ascii="Calibri" w:hAnsi="Calibri"/>
        </w:rPr>
        <w:t>Te</w:t>
      </w:r>
      <w:r w:rsidR="00D83CBE" w:rsidRPr="004B5D3A">
        <w:rPr>
          <w:rFonts w:ascii="Calibri" w:hAnsi="Calibri"/>
        </w:rPr>
        <w:t>chnical Considerations –</w:t>
      </w:r>
      <w:r w:rsidRPr="004B5D3A">
        <w:rPr>
          <w:rFonts w:ascii="Calibri" w:hAnsi="Calibri"/>
        </w:rPr>
        <w:t xml:space="preserve"> Forms</w:t>
      </w:r>
      <w:bookmarkEnd w:id="22"/>
      <w:bookmarkEnd w:id="23"/>
    </w:p>
    <w:p w:rsidR="00F95372" w:rsidRPr="004B5D3A" w:rsidRDefault="00F95372" w:rsidP="00751EC0">
      <w:pPr>
        <w:pStyle w:val="CapNormal"/>
        <w:rPr>
          <w:rFonts w:ascii="Calibri" w:hAnsi="Calibri"/>
          <w:b/>
          <w:sz w:val="24"/>
        </w:rPr>
      </w:pPr>
      <w:r w:rsidRPr="004B5D3A">
        <w:rPr>
          <w:rFonts w:ascii="Calibri" w:hAnsi="Calibri"/>
          <w:sz w:val="24"/>
        </w:rPr>
        <w:t>Describe all output forms and reports required to support the</w:t>
      </w:r>
      <w:r w:rsidR="00A70F1A" w:rsidRPr="004B5D3A">
        <w:rPr>
          <w:rFonts w:ascii="Calibri" w:hAnsi="Calibri"/>
          <w:sz w:val="24"/>
        </w:rPr>
        <w:t xml:space="preserve"> operations of this Business </w:t>
      </w:r>
      <w:r w:rsidRPr="004B5D3A">
        <w:rPr>
          <w:rFonts w:ascii="Calibri" w:hAnsi="Calibri"/>
          <w:sz w:val="24"/>
        </w:rPr>
        <w:t xml:space="preserve">process.  The client should be encouraged to use standard SAP forms, with company logo addition only if possible.  </w:t>
      </w:r>
    </w:p>
    <w:tbl>
      <w:tblPr>
        <w:tblW w:w="9468"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652"/>
        <w:gridCol w:w="1995"/>
        <w:gridCol w:w="4913"/>
        <w:gridCol w:w="1908"/>
      </w:tblGrid>
      <w:tr w:rsidR="008C67E4" w:rsidRPr="000C60DB" w:rsidTr="009B06DC">
        <w:tc>
          <w:tcPr>
            <w:tcW w:w="652" w:type="dxa"/>
            <w:tcBorders>
              <w:right w:val="single" w:sz="4" w:space="0" w:color="FFFFFF"/>
            </w:tcBorders>
            <w:shd w:val="clear" w:color="auto" w:fill="0099CC"/>
          </w:tcPr>
          <w:p w:rsidR="008C67E4" w:rsidRPr="004B5D3A" w:rsidRDefault="008C67E4" w:rsidP="005259A7">
            <w:pPr>
              <w:pStyle w:val="TableHeading1White"/>
              <w:rPr>
                <w:rFonts w:ascii="Calibri" w:hAnsi="Calibri"/>
                <w:sz w:val="24"/>
              </w:rPr>
            </w:pPr>
            <w:r w:rsidRPr="004B5D3A">
              <w:rPr>
                <w:rFonts w:ascii="Calibri" w:hAnsi="Calibri"/>
                <w:sz w:val="24"/>
              </w:rPr>
              <w:t>Ref.</w:t>
            </w:r>
          </w:p>
        </w:tc>
        <w:tc>
          <w:tcPr>
            <w:tcW w:w="1995" w:type="dxa"/>
            <w:tcBorders>
              <w:left w:val="single" w:sz="4" w:space="0" w:color="FFFFFF"/>
              <w:right w:val="single" w:sz="4" w:space="0" w:color="FFFFFF"/>
            </w:tcBorders>
            <w:shd w:val="clear" w:color="auto" w:fill="0099CC"/>
          </w:tcPr>
          <w:p w:rsidR="008C67E4" w:rsidRPr="004B5D3A" w:rsidRDefault="008C67E4" w:rsidP="0078657C">
            <w:pPr>
              <w:pStyle w:val="TableHeading1White"/>
              <w:rPr>
                <w:rFonts w:ascii="Calibri" w:hAnsi="Calibri"/>
                <w:sz w:val="24"/>
              </w:rPr>
            </w:pPr>
            <w:r w:rsidRPr="004B5D3A">
              <w:rPr>
                <w:rFonts w:ascii="Calibri" w:hAnsi="Calibri"/>
                <w:sz w:val="24"/>
              </w:rPr>
              <w:t>PRICEFW ID</w:t>
            </w:r>
          </w:p>
        </w:tc>
        <w:tc>
          <w:tcPr>
            <w:tcW w:w="4913" w:type="dxa"/>
            <w:tcBorders>
              <w:left w:val="single" w:sz="4" w:space="0" w:color="FFFFFF"/>
              <w:right w:val="single" w:sz="4" w:space="0" w:color="FFFFFF" w:themeColor="background1"/>
            </w:tcBorders>
            <w:shd w:val="clear" w:color="auto" w:fill="0099CC"/>
          </w:tcPr>
          <w:p w:rsidR="008C67E4" w:rsidRPr="004B5D3A" w:rsidRDefault="008C67E4" w:rsidP="00751EC0">
            <w:pPr>
              <w:pStyle w:val="TableHeading1White"/>
              <w:rPr>
                <w:rFonts w:ascii="Calibri" w:hAnsi="Calibri"/>
                <w:sz w:val="24"/>
              </w:rPr>
            </w:pPr>
            <w:r w:rsidRPr="004B5D3A">
              <w:rPr>
                <w:rFonts w:ascii="Calibri" w:hAnsi="Calibri"/>
                <w:sz w:val="24"/>
              </w:rPr>
              <w:t>Forms Description</w:t>
            </w:r>
          </w:p>
        </w:tc>
        <w:tc>
          <w:tcPr>
            <w:tcW w:w="1908" w:type="dxa"/>
            <w:tcBorders>
              <w:left w:val="single" w:sz="4" w:space="0" w:color="FFFFFF" w:themeColor="background1"/>
            </w:tcBorders>
            <w:shd w:val="clear" w:color="auto" w:fill="0099CC"/>
          </w:tcPr>
          <w:p w:rsidR="008C67E4" w:rsidRPr="004B5D3A" w:rsidRDefault="008C67E4" w:rsidP="00751EC0">
            <w:pPr>
              <w:pStyle w:val="TableHeading1White"/>
              <w:rPr>
                <w:rFonts w:ascii="Calibri" w:hAnsi="Calibri"/>
                <w:sz w:val="24"/>
              </w:rPr>
            </w:pPr>
            <w:r>
              <w:rPr>
                <w:rFonts w:ascii="Calibri" w:hAnsi="Calibri"/>
                <w:sz w:val="24"/>
              </w:rPr>
              <w:t>Contact</w:t>
            </w:r>
          </w:p>
        </w:tc>
      </w:tr>
      <w:tr w:rsidR="008C67E4" w:rsidRPr="000C60DB" w:rsidTr="009B06DC">
        <w:tc>
          <w:tcPr>
            <w:tcW w:w="652" w:type="dxa"/>
          </w:tcPr>
          <w:p w:rsidR="008C67E4" w:rsidRPr="00546B12" w:rsidRDefault="00AA11A4" w:rsidP="007942A0">
            <w:pPr>
              <w:pStyle w:val="TableBody"/>
              <w:rPr>
                <w:rFonts w:asciiTheme="minorHAnsi" w:hAnsiTheme="minorHAnsi"/>
                <w:sz w:val="24"/>
                <w:szCs w:val="24"/>
              </w:rPr>
            </w:pPr>
            <w:r>
              <w:rPr>
                <w:rFonts w:asciiTheme="minorHAnsi" w:hAnsiTheme="minorHAnsi"/>
                <w:sz w:val="24"/>
                <w:szCs w:val="24"/>
              </w:rPr>
              <w:t>N/A</w:t>
            </w:r>
          </w:p>
        </w:tc>
        <w:tc>
          <w:tcPr>
            <w:tcW w:w="1995" w:type="dxa"/>
          </w:tcPr>
          <w:p w:rsidR="008C67E4" w:rsidRDefault="00AA11A4" w:rsidP="005C6F19">
            <w:pPr>
              <w:pStyle w:val="TableBody"/>
              <w:rPr>
                <w:rFonts w:asciiTheme="minorHAnsi" w:hAnsiTheme="minorHAnsi"/>
                <w:sz w:val="24"/>
                <w:szCs w:val="24"/>
              </w:rPr>
            </w:pPr>
            <w:r>
              <w:rPr>
                <w:rFonts w:asciiTheme="minorHAnsi" w:hAnsiTheme="minorHAnsi"/>
                <w:sz w:val="24"/>
                <w:szCs w:val="24"/>
              </w:rPr>
              <w:t xml:space="preserve">None </w:t>
            </w:r>
          </w:p>
        </w:tc>
        <w:tc>
          <w:tcPr>
            <w:tcW w:w="4913" w:type="dxa"/>
          </w:tcPr>
          <w:p w:rsidR="008C67E4" w:rsidRPr="0053461A" w:rsidRDefault="00AA11A4" w:rsidP="0053461A">
            <w:pPr>
              <w:jc w:val="both"/>
              <w:rPr>
                <w:rFonts w:asciiTheme="minorHAnsi" w:hAnsiTheme="minorHAnsi"/>
                <w:sz w:val="22"/>
                <w:szCs w:val="22"/>
              </w:rPr>
            </w:pPr>
            <w:r>
              <w:rPr>
                <w:rFonts w:asciiTheme="minorHAnsi" w:hAnsiTheme="minorHAnsi"/>
                <w:sz w:val="22"/>
                <w:szCs w:val="22"/>
              </w:rPr>
              <w:t xml:space="preserve">None </w:t>
            </w:r>
          </w:p>
        </w:tc>
        <w:tc>
          <w:tcPr>
            <w:tcW w:w="1908" w:type="dxa"/>
          </w:tcPr>
          <w:p w:rsidR="008C67E4" w:rsidRPr="00D67945" w:rsidRDefault="008C67E4" w:rsidP="00C930F8">
            <w:pPr>
              <w:pStyle w:val="NoSpacing"/>
              <w:rPr>
                <w:rFonts w:asciiTheme="minorHAnsi" w:hAnsiTheme="minorHAnsi" w:cs="Arial"/>
                <w:sz w:val="24"/>
                <w:szCs w:val="24"/>
              </w:rPr>
            </w:pPr>
          </w:p>
        </w:tc>
      </w:tr>
    </w:tbl>
    <w:p w:rsidR="00F95372" w:rsidRPr="004B5D3A" w:rsidRDefault="00F95372" w:rsidP="00751EC0">
      <w:pPr>
        <w:pStyle w:val="CapNormal"/>
        <w:rPr>
          <w:rFonts w:ascii="Calibri" w:hAnsi="Calibri"/>
          <w:sz w:val="24"/>
        </w:rPr>
      </w:pPr>
    </w:p>
    <w:p w:rsidR="00F95372" w:rsidRPr="004B5D3A" w:rsidRDefault="00F95372" w:rsidP="00751EC0">
      <w:pPr>
        <w:pStyle w:val="CapHeading2"/>
        <w:rPr>
          <w:rFonts w:ascii="Calibri" w:hAnsi="Calibri"/>
        </w:rPr>
      </w:pPr>
      <w:bookmarkStart w:id="24" w:name="_Toc296438956"/>
      <w:bookmarkStart w:id="25" w:name="_Toc390432438"/>
      <w:r w:rsidRPr="004B5D3A">
        <w:rPr>
          <w:rFonts w:ascii="Calibri" w:hAnsi="Calibri"/>
        </w:rPr>
        <w:lastRenderedPageBreak/>
        <w:t>Technica</w:t>
      </w:r>
      <w:r w:rsidR="00D83CBE" w:rsidRPr="004B5D3A">
        <w:rPr>
          <w:rFonts w:ascii="Calibri" w:hAnsi="Calibri"/>
        </w:rPr>
        <w:t xml:space="preserve">l Considerations – </w:t>
      </w:r>
      <w:r w:rsidRPr="004B5D3A">
        <w:rPr>
          <w:rFonts w:ascii="Calibri" w:hAnsi="Calibri"/>
        </w:rPr>
        <w:t>Reports</w:t>
      </w:r>
      <w:bookmarkEnd w:id="24"/>
      <w:bookmarkEnd w:id="25"/>
    </w:p>
    <w:p w:rsidR="00B86BCE" w:rsidRPr="004B5D3A" w:rsidRDefault="00F95372" w:rsidP="00751EC0">
      <w:pPr>
        <w:pStyle w:val="CapNormal"/>
        <w:rPr>
          <w:rFonts w:ascii="Calibri" w:hAnsi="Calibri"/>
          <w:sz w:val="24"/>
        </w:rPr>
      </w:pPr>
      <w:r w:rsidRPr="004B5D3A">
        <w:rPr>
          <w:rFonts w:ascii="Calibri" w:hAnsi="Calibri"/>
          <w:sz w:val="24"/>
        </w:rPr>
        <w:t>Describe any critical report that is unique to the client or industry and is not provided by SAP standard reporting.  The client should be encouraged to limit custom report requests as more experience with the system will negate most initial requests for custom reporting.  The technology for providing the report can be determined later (e.g., BI v. ECC).</w:t>
      </w:r>
    </w:p>
    <w:tbl>
      <w:tblPr>
        <w:tblW w:w="5000" w:type="pct"/>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800"/>
        <w:gridCol w:w="173"/>
        <w:gridCol w:w="1881"/>
        <w:gridCol w:w="5535"/>
        <w:gridCol w:w="1187"/>
      </w:tblGrid>
      <w:tr w:rsidR="00745280" w:rsidRPr="000C60DB" w:rsidTr="00745280">
        <w:tc>
          <w:tcPr>
            <w:tcW w:w="508" w:type="pct"/>
            <w:gridSpan w:val="2"/>
            <w:tcBorders>
              <w:right w:val="single" w:sz="4" w:space="0" w:color="FFFFFF"/>
            </w:tcBorders>
            <w:shd w:val="clear" w:color="auto" w:fill="0099CC"/>
          </w:tcPr>
          <w:p w:rsidR="00745280" w:rsidRPr="004B5D3A" w:rsidRDefault="00745280" w:rsidP="00751EC0">
            <w:pPr>
              <w:pStyle w:val="TableHeading1White"/>
              <w:rPr>
                <w:rFonts w:ascii="Calibri" w:hAnsi="Calibri"/>
                <w:sz w:val="24"/>
              </w:rPr>
            </w:pPr>
            <w:r w:rsidRPr="004B5D3A">
              <w:rPr>
                <w:rFonts w:ascii="Calibri" w:hAnsi="Calibri"/>
                <w:sz w:val="24"/>
              </w:rPr>
              <w:t>Ref.</w:t>
            </w:r>
          </w:p>
        </w:tc>
        <w:tc>
          <w:tcPr>
            <w:tcW w:w="982" w:type="pct"/>
            <w:tcBorders>
              <w:left w:val="single" w:sz="4" w:space="0" w:color="FFFFFF"/>
              <w:right w:val="single" w:sz="4" w:space="0" w:color="FFFFFF"/>
            </w:tcBorders>
            <w:shd w:val="clear" w:color="auto" w:fill="0099CC"/>
          </w:tcPr>
          <w:p w:rsidR="00745280" w:rsidRPr="004B5D3A" w:rsidRDefault="00745280" w:rsidP="00751EC0">
            <w:pPr>
              <w:pStyle w:val="TableHeading1White"/>
              <w:rPr>
                <w:rFonts w:ascii="Calibri" w:hAnsi="Calibri"/>
                <w:sz w:val="24"/>
              </w:rPr>
            </w:pPr>
            <w:r w:rsidRPr="004B5D3A">
              <w:rPr>
                <w:rFonts w:ascii="Calibri" w:hAnsi="Calibri"/>
                <w:sz w:val="24"/>
              </w:rPr>
              <w:t>PRICEFW ID</w:t>
            </w:r>
          </w:p>
        </w:tc>
        <w:tc>
          <w:tcPr>
            <w:tcW w:w="2890" w:type="pct"/>
            <w:tcBorders>
              <w:left w:val="single" w:sz="4" w:space="0" w:color="FFFFFF"/>
            </w:tcBorders>
            <w:shd w:val="clear" w:color="auto" w:fill="0099CC"/>
          </w:tcPr>
          <w:p w:rsidR="00745280" w:rsidRPr="004B5D3A" w:rsidRDefault="00745280" w:rsidP="00751EC0">
            <w:pPr>
              <w:pStyle w:val="TableHeading1White"/>
              <w:rPr>
                <w:rFonts w:ascii="Calibri" w:hAnsi="Calibri"/>
                <w:sz w:val="24"/>
              </w:rPr>
            </w:pPr>
            <w:r w:rsidRPr="004B5D3A">
              <w:rPr>
                <w:rFonts w:ascii="Calibri" w:hAnsi="Calibri"/>
                <w:sz w:val="24"/>
              </w:rPr>
              <w:t>Reports Description</w:t>
            </w:r>
          </w:p>
        </w:tc>
        <w:tc>
          <w:tcPr>
            <w:tcW w:w="620" w:type="pct"/>
            <w:tcBorders>
              <w:left w:val="single" w:sz="4" w:space="0" w:color="FFFFFF"/>
            </w:tcBorders>
            <w:shd w:val="clear" w:color="auto" w:fill="0099CC"/>
          </w:tcPr>
          <w:p w:rsidR="00745280" w:rsidRPr="004B5D3A" w:rsidRDefault="00745280" w:rsidP="00751EC0">
            <w:pPr>
              <w:pStyle w:val="TableHeading1White"/>
              <w:rPr>
                <w:rFonts w:ascii="Calibri" w:hAnsi="Calibri"/>
                <w:sz w:val="24"/>
              </w:rPr>
            </w:pPr>
            <w:r>
              <w:rPr>
                <w:rFonts w:ascii="Calibri" w:hAnsi="Calibri"/>
                <w:sz w:val="24"/>
              </w:rPr>
              <w:t>System</w:t>
            </w:r>
          </w:p>
        </w:tc>
      </w:tr>
      <w:tr w:rsidR="00745280" w:rsidRPr="000C60DB" w:rsidTr="00745280">
        <w:tc>
          <w:tcPr>
            <w:tcW w:w="418" w:type="pct"/>
          </w:tcPr>
          <w:p w:rsidR="00745280" w:rsidRPr="000C60DB" w:rsidRDefault="00745280" w:rsidP="00B5602D">
            <w:pPr>
              <w:pStyle w:val="TableBody"/>
              <w:rPr>
                <w:rFonts w:asciiTheme="minorHAnsi" w:hAnsiTheme="minorHAnsi"/>
                <w:sz w:val="24"/>
                <w:szCs w:val="24"/>
              </w:rPr>
            </w:pPr>
            <w:r>
              <w:rPr>
                <w:rFonts w:asciiTheme="minorHAnsi" w:hAnsiTheme="minorHAnsi"/>
                <w:sz w:val="24"/>
                <w:szCs w:val="24"/>
              </w:rPr>
              <w:t>POST-002</w:t>
            </w:r>
          </w:p>
        </w:tc>
        <w:tc>
          <w:tcPr>
            <w:tcW w:w="1072" w:type="pct"/>
            <w:gridSpan w:val="2"/>
          </w:tcPr>
          <w:p w:rsidR="00745280" w:rsidRDefault="00745280" w:rsidP="00B5602D">
            <w:pPr>
              <w:pStyle w:val="TableBody"/>
              <w:rPr>
                <w:rFonts w:asciiTheme="minorHAnsi" w:hAnsiTheme="minorHAnsi"/>
                <w:sz w:val="24"/>
                <w:szCs w:val="24"/>
              </w:rPr>
            </w:pPr>
            <w:r>
              <w:rPr>
                <w:rFonts w:asciiTheme="minorHAnsi" w:hAnsiTheme="minorHAnsi"/>
                <w:sz w:val="24"/>
                <w:szCs w:val="24"/>
              </w:rPr>
              <w:t>BL_REP_POST_001</w:t>
            </w:r>
          </w:p>
        </w:tc>
        <w:tc>
          <w:tcPr>
            <w:tcW w:w="2890" w:type="pct"/>
          </w:tcPr>
          <w:p w:rsidR="00745280" w:rsidRDefault="00745280" w:rsidP="00B5602D">
            <w:pPr>
              <w:pStyle w:val="TableBody"/>
              <w:rPr>
                <w:rFonts w:asciiTheme="minorHAnsi" w:hAnsiTheme="minorHAnsi"/>
                <w:sz w:val="24"/>
                <w:szCs w:val="24"/>
              </w:rPr>
            </w:pPr>
            <w:r w:rsidRPr="00026203">
              <w:rPr>
                <w:rFonts w:asciiTheme="minorHAnsi" w:hAnsiTheme="minorHAnsi"/>
                <w:sz w:val="24"/>
                <w:szCs w:val="24"/>
              </w:rPr>
              <w:t>BW Rate Analysis Report:</w:t>
            </w:r>
            <w:r>
              <w:rPr>
                <w:rFonts w:asciiTheme="minorHAnsi" w:hAnsiTheme="minorHAnsi"/>
                <w:sz w:val="24"/>
                <w:szCs w:val="24"/>
              </w:rPr>
              <w:t xml:space="preserve"> </w:t>
            </w:r>
            <w:r w:rsidRPr="00026203">
              <w:rPr>
                <w:rFonts w:ascii="Calibri" w:hAnsi="Calibri"/>
                <w:sz w:val="24"/>
                <w:szCs w:val="24"/>
              </w:rPr>
              <w:t>The BW Rate Analysis Report will have to be modified to include the new Power Factor installation fact and Max Demand values.</w:t>
            </w:r>
            <w:r>
              <w:rPr>
                <w:rFonts w:asciiTheme="minorHAnsi" w:hAnsiTheme="minorHAnsi"/>
                <w:sz w:val="24"/>
                <w:szCs w:val="24"/>
              </w:rPr>
              <w:t xml:space="preserve"> Following objects will be modified.</w:t>
            </w:r>
          </w:p>
          <w:p w:rsidR="00745280" w:rsidRPr="00306779" w:rsidRDefault="00745280" w:rsidP="00A04B95">
            <w:pPr>
              <w:pStyle w:val="ListParagraph"/>
              <w:numPr>
                <w:ilvl w:val="0"/>
                <w:numId w:val="31"/>
              </w:numPr>
              <w:rPr>
                <w:sz w:val="24"/>
                <w:szCs w:val="24"/>
              </w:rPr>
            </w:pPr>
            <w:r w:rsidRPr="00306779">
              <w:rPr>
                <w:sz w:val="24"/>
                <w:szCs w:val="24"/>
              </w:rPr>
              <w:t>Billing Analysis  (Technical Name- ZEREV_M01)</w:t>
            </w:r>
          </w:p>
          <w:p w:rsidR="00745280" w:rsidRDefault="00745280" w:rsidP="00A04B95">
            <w:pPr>
              <w:pStyle w:val="TableBody"/>
              <w:numPr>
                <w:ilvl w:val="0"/>
                <w:numId w:val="31"/>
              </w:numPr>
              <w:rPr>
                <w:rFonts w:asciiTheme="minorHAnsi" w:hAnsiTheme="minorHAnsi"/>
                <w:sz w:val="24"/>
                <w:szCs w:val="24"/>
              </w:rPr>
            </w:pPr>
            <w:r w:rsidRPr="00306779">
              <w:rPr>
                <w:rFonts w:ascii="Calibri" w:hAnsi="Calibri"/>
                <w:sz w:val="24"/>
                <w:szCs w:val="24"/>
              </w:rPr>
              <w:t>Billing &amp; Operand Info set (Technical Name - ZBLO_IS01</w:t>
            </w:r>
          </w:p>
        </w:tc>
        <w:tc>
          <w:tcPr>
            <w:tcW w:w="620" w:type="pct"/>
          </w:tcPr>
          <w:p w:rsidR="00745280" w:rsidRPr="00026203" w:rsidRDefault="00745280" w:rsidP="00B5602D">
            <w:pPr>
              <w:pStyle w:val="TableBody"/>
              <w:rPr>
                <w:rFonts w:asciiTheme="minorHAnsi" w:hAnsiTheme="minorHAnsi"/>
                <w:sz w:val="24"/>
                <w:szCs w:val="24"/>
              </w:rPr>
            </w:pPr>
            <w:r>
              <w:rPr>
                <w:rFonts w:asciiTheme="minorHAnsi" w:hAnsiTheme="minorHAnsi"/>
                <w:sz w:val="24"/>
                <w:szCs w:val="24"/>
              </w:rPr>
              <w:t>SAP</w:t>
            </w:r>
          </w:p>
        </w:tc>
      </w:tr>
      <w:tr w:rsidR="00745280" w:rsidRPr="000C60DB" w:rsidTr="00745280">
        <w:tc>
          <w:tcPr>
            <w:tcW w:w="418" w:type="pct"/>
          </w:tcPr>
          <w:p w:rsidR="00745280" w:rsidRPr="000C60DB" w:rsidRDefault="00745280" w:rsidP="00B5602D">
            <w:pPr>
              <w:pStyle w:val="TableBody"/>
              <w:rPr>
                <w:rFonts w:asciiTheme="minorHAnsi" w:hAnsiTheme="minorHAnsi"/>
                <w:sz w:val="24"/>
                <w:szCs w:val="24"/>
              </w:rPr>
            </w:pPr>
            <w:r>
              <w:rPr>
                <w:rFonts w:asciiTheme="minorHAnsi" w:hAnsiTheme="minorHAnsi"/>
                <w:sz w:val="24"/>
                <w:szCs w:val="24"/>
              </w:rPr>
              <w:t>POST-015</w:t>
            </w:r>
          </w:p>
        </w:tc>
        <w:tc>
          <w:tcPr>
            <w:tcW w:w="1072" w:type="pct"/>
            <w:gridSpan w:val="2"/>
          </w:tcPr>
          <w:p w:rsidR="00745280" w:rsidRDefault="00745280" w:rsidP="00B5602D">
            <w:pPr>
              <w:pStyle w:val="TableBody"/>
              <w:rPr>
                <w:rFonts w:asciiTheme="minorHAnsi" w:hAnsiTheme="minorHAnsi"/>
                <w:sz w:val="24"/>
                <w:szCs w:val="24"/>
              </w:rPr>
            </w:pPr>
            <w:r>
              <w:rPr>
                <w:rFonts w:asciiTheme="minorHAnsi" w:hAnsiTheme="minorHAnsi"/>
                <w:sz w:val="24"/>
                <w:szCs w:val="24"/>
              </w:rPr>
              <w:t>BL_REP_POST_002</w:t>
            </w:r>
          </w:p>
        </w:tc>
        <w:tc>
          <w:tcPr>
            <w:tcW w:w="2890" w:type="pct"/>
          </w:tcPr>
          <w:p w:rsidR="00745280" w:rsidRDefault="00745280" w:rsidP="00B5602D">
            <w:pPr>
              <w:pStyle w:val="TableBody"/>
              <w:rPr>
                <w:rFonts w:asciiTheme="minorHAnsi" w:hAnsiTheme="minorHAnsi"/>
                <w:sz w:val="24"/>
                <w:szCs w:val="24"/>
              </w:rPr>
            </w:pPr>
            <w:r>
              <w:rPr>
                <w:rFonts w:asciiTheme="minorHAnsi" w:hAnsiTheme="minorHAnsi"/>
                <w:sz w:val="24"/>
                <w:szCs w:val="24"/>
              </w:rPr>
              <w:t xml:space="preserve">GD Report for non communicating meter: </w:t>
            </w:r>
          </w:p>
          <w:p w:rsidR="00745280" w:rsidRPr="00A103A9" w:rsidRDefault="00745280" w:rsidP="00B5602D">
            <w:pPr>
              <w:pStyle w:val="TableBody"/>
              <w:rPr>
                <w:rFonts w:asciiTheme="minorHAnsi" w:hAnsiTheme="minorHAnsi"/>
                <w:sz w:val="24"/>
                <w:szCs w:val="24"/>
              </w:rPr>
            </w:pPr>
            <w:r w:rsidRPr="00A103A9">
              <w:rPr>
                <w:rFonts w:ascii="Calibri" w:hAnsi="Calibri"/>
                <w:sz w:val="24"/>
                <w:szCs w:val="24"/>
              </w:rPr>
              <w:t>A new GD Report will be developed in BitStew to enable customers to be prioritized based on the Rate Category and portion date. This report will be used for prioritization of non communicating meter.</w:t>
            </w:r>
          </w:p>
          <w:p w:rsidR="00745280" w:rsidRDefault="00745280" w:rsidP="00B5602D">
            <w:pPr>
              <w:pStyle w:val="TableBody"/>
              <w:rPr>
                <w:rFonts w:asciiTheme="minorHAnsi" w:hAnsiTheme="minorHAnsi"/>
                <w:sz w:val="24"/>
                <w:szCs w:val="24"/>
              </w:rPr>
            </w:pPr>
          </w:p>
        </w:tc>
        <w:tc>
          <w:tcPr>
            <w:tcW w:w="620" w:type="pct"/>
          </w:tcPr>
          <w:p w:rsidR="00745280" w:rsidRDefault="00745280" w:rsidP="00B5602D">
            <w:pPr>
              <w:pStyle w:val="TableBody"/>
              <w:rPr>
                <w:rFonts w:asciiTheme="minorHAnsi" w:hAnsiTheme="minorHAnsi"/>
                <w:sz w:val="24"/>
                <w:szCs w:val="24"/>
              </w:rPr>
            </w:pPr>
            <w:r>
              <w:rPr>
                <w:rFonts w:asciiTheme="minorHAnsi" w:hAnsiTheme="minorHAnsi"/>
                <w:sz w:val="24"/>
                <w:szCs w:val="24"/>
              </w:rPr>
              <w:t>Grid Director</w:t>
            </w:r>
          </w:p>
        </w:tc>
      </w:tr>
      <w:tr w:rsidR="00745280" w:rsidRPr="000C60DB" w:rsidTr="00745280">
        <w:tc>
          <w:tcPr>
            <w:tcW w:w="418" w:type="pct"/>
          </w:tcPr>
          <w:p w:rsidR="00745280" w:rsidRPr="000C60DB" w:rsidRDefault="00745280" w:rsidP="00B5602D">
            <w:pPr>
              <w:pStyle w:val="TableBody"/>
              <w:rPr>
                <w:rFonts w:asciiTheme="minorHAnsi" w:hAnsiTheme="minorHAnsi"/>
                <w:sz w:val="24"/>
                <w:szCs w:val="24"/>
              </w:rPr>
            </w:pPr>
            <w:r>
              <w:rPr>
                <w:rFonts w:asciiTheme="minorHAnsi" w:hAnsiTheme="minorHAnsi"/>
                <w:sz w:val="24"/>
                <w:szCs w:val="24"/>
              </w:rPr>
              <w:t>POST-019</w:t>
            </w:r>
          </w:p>
        </w:tc>
        <w:tc>
          <w:tcPr>
            <w:tcW w:w="1072" w:type="pct"/>
            <w:gridSpan w:val="2"/>
          </w:tcPr>
          <w:p w:rsidR="00745280" w:rsidRPr="000C60DB" w:rsidRDefault="00745280" w:rsidP="00B5602D">
            <w:pPr>
              <w:pStyle w:val="TableBody"/>
              <w:rPr>
                <w:rFonts w:asciiTheme="minorHAnsi" w:hAnsiTheme="minorHAnsi"/>
                <w:sz w:val="24"/>
                <w:szCs w:val="24"/>
              </w:rPr>
            </w:pPr>
            <w:r>
              <w:rPr>
                <w:rFonts w:asciiTheme="minorHAnsi" w:hAnsiTheme="minorHAnsi"/>
                <w:sz w:val="24"/>
                <w:szCs w:val="24"/>
              </w:rPr>
              <w:t>BL_REP_POST_003</w:t>
            </w:r>
          </w:p>
        </w:tc>
        <w:tc>
          <w:tcPr>
            <w:tcW w:w="2890" w:type="pct"/>
          </w:tcPr>
          <w:p w:rsidR="00745280" w:rsidRPr="00026203" w:rsidRDefault="00745280" w:rsidP="00B5602D">
            <w:pPr>
              <w:pStyle w:val="TableBody"/>
              <w:rPr>
                <w:rFonts w:asciiTheme="minorHAnsi" w:hAnsiTheme="minorHAnsi"/>
                <w:sz w:val="24"/>
                <w:szCs w:val="24"/>
              </w:rPr>
            </w:pPr>
            <w:r w:rsidRPr="00026203">
              <w:rPr>
                <w:rFonts w:asciiTheme="minorHAnsi" w:hAnsiTheme="minorHAnsi"/>
                <w:sz w:val="24"/>
                <w:szCs w:val="24"/>
              </w:rPr>
              <w:t>AMI Billable Order Report:</w:t>
            </w:r>
            <w:r>
              <w:rPr>
                <w:rFonts w:asciiTheme="minorHAnsi" w:hAnsiTheme="minorHAnsi"/>
                <w:sz w:val="24"/>
                <w:szCs w:val="24"/>
              </w:rPr>
              <w:t xml:space="preserve"> </w:t>
            </w:r>
            <w:r w:rsidRPr="00026203">
              <w:rPr>
                <w:rFonts w:asciiTheme="minorHAnsi" w:hAnsiTheme="minorHAnsi"/>
                <w:sz w:val="24"/>
                <w:szCs w:val="24"/>
              </w:rPr>
              <w:t>The AMI Billable Billing Orders Control Report (ZAMI_BOBL_BILLABLE_BILLING_ORD) will be modified to calculate the counts of AMI Billing Orders, AMI Billable Billing Orders, AMI Implausible Billing Orders and AMI Missing Meter Reads at a meter level instead of at the individual meter register level. The percentages of Estimated AMI Meter Reads and the percentages of AMI Reads Posted will be calculated at a meter level instead of at the individual meter register level</w:t>
            </w:r>
          </w:p>
        </w:tc>
        <w:tc>
          <w:tcPr>
            <w:tcW w:w="620" w:type="pct"/>
          </w:tcPr>
          <w:p w:rsidR="00745280" w:rsidRPr="00026203" w:rsidRDefault="00745280" w:rsidP="00B5602D">
            <w:pPr>
              <w:pStyle w:val="TableBody"/>
              <w:rPr>
                <w:rFonts w:asciiTheme="minorHAnsi" w:hAnsiTheme="minorHAnsi"/>
                <w:sz w:val="24"/>
                <w:szCs w:val="24"/>
              </w:rPr>
            </w:pPr>
            <w:r>
              <w:rPr>
                <w:rFonts w:asciiTheme="minorHAnsi" w:hAnsiTheme="minorHAnsi"/>
                <w:sz w:val="24"/>
                <w:szCs w:val="24"/>
              </w:rPr>
              <w:t>SAP</w:t>
            </w:r>
          </w:p>
        </w:tc>
      </w:tr>
      <w:tr w:rsidR="00745280" w:rsidRPr="000C60DB" w:rsidTr="00745280">
        <w:tc>
          <w:tcPr>
            <w:tcW w:w="418" w:type="pct"/>
          </w:tcPr>
          <w:p w:rsidR="00745280" w:rsidRPr="00313DCB" w:rsidRDefault="00745280" w:rsidP="00B5602D">
            <w:pPr>
              <w:pStyle w:val="TableBody"/>
              <w:rPr>
                <w:rFonts w:asciiTheme="minorHAnsi" w:hAnsiTheme="minorHAnsi"/>
                <w:sz w:val="24"/>
                <w:szCs w:val="24"/>
              </w:rPr>
            </w:pPr>
            <w:r w:rsidRPr="00313DCB">
              <w:rPr>
                <w:rFonts w:asciiTheme="minorHAnsi" w:hAnsiTheme="minorHAnsi"/>
                <w:sz w:val="24"/>
                <w:szCs w:val="24"/>
              </w:rPr>
              <w:t>POST-055</w:t>
            </w:r>
          </w:p>
        </w:tc>
        <w:tc>
          <w:tcPr>
            <w:tcW w:w="1072" w:type="pct"/>
            <w:gridSpan w:val="2"/>
          </w:tcPr>
          <w:p w:rsidR="00745280" w:rsidRPr="00313DCB" w:rsidRDefault="00745280" w:rsidP="00B5602D">
            <w:pPr>
              <w:pStyle w:val="TableBody"/>
              <w:rPr>
                <w:rFonts w:asciiTheme="minorHAnsi" w:hAnsiTheme="minorHAnsi"/>
                <w:sz w:val="24"/>
                <w:szCs w:val="24"/>
              </w:rPr>
            </w:pPr>
            <w:r w:rsidRPr="00313DCB">
              <w:rPr>
                <w:rFonts w:asciiTheme="minorHAnsi" w:hAnsiTheme="minorHAnsi"/>
                <w:sz w:val="24"/>
                <w:szCs w:val="24"/>
              </w:rPr>
              <w:t>BL_REP_POST_00</w:t>
            </w:r>
            <w:r w:rsidR="009E3C3A">
              <w:rPr>
                <w:rFonts w:asciiTheme="minorHAnsi" w:hAnsiTheme="minorHAnsi"/>
                <w:sz w:val="24"/>
                <w:szCs w:val="24"/>
              </w:rPr>
              <w:t>4</w:t>
            </w:r>
          </w:p>
        </w:tc>
        <w:tc>
          <w:tcPr>
            <w:tcW w:w="2890" w:type="pct"/>
          </w:tcPr>
          <w:p w:rsidR="00745280" w:rsidRPr="00313DCB" w:rsidRDefault="00745280" w:rsidP="00B86BCE">
            <w:pPr>
              <w:pStyle w:val="TableBody"/>
              <w:rPr>
                <w:rFonts w:asciiTheme="minorHAnsi" w:hAnsiTheme="minorHAnsi"/>
                <w:sz w:val="24"/>
                <w:szCs w:val="24"/>
              </w:rPr>
            </w:pPr>
            <w:r w:rsidRPr="00313DCB">
              <w:rPr>
                <w:rFonts w:asciiTheme="minorHAnsi" w:hAnsiTheme="minorHAnsi"/>
                <w:sz w:val="24"/>
                <w:szCs w:val="24"/>
              </w:rPr>
              <w:t>Enhancement of ABE health check report: Enhanced ABE Health report to keep track of the interval demand meter for GSD customer.</w:t>
            </w:r>
          </w:p>
          <w:p w:rsidR="00671D7E" w:rsidRPr="00313DCB" w:rsidRDefault="00671D7E" w:rsidP="00671D7E">
            <w:pPr>
              <w:rPr>
                <w:rFonts w:asciiTheme="minorHAnsi" w:hAnsiTheme="minorHAnsi" w:cstheme="minorHAnsi"/>
              </w:rPr>
            </w:pPr>
            <w:r w:rsidRPr="00313DCB">
              <w:rPr>
                <w:rFonts w:asciiTheme="minorHAnsi" w:hAnsiTheme="minorHAnsi" w:cstheme="minorHAnsi"/>
              </w:rPr>
              <w:lastRenderedPageBreak/>
              <w:t>Complication of enhancing the exiting the ABE health report to meet the purposes of reporting the Interval health for GSD customers is being explored.</w:t>
            </w:r>
          </w:p>
          <w:p w:rsidR="00671D7E" w:rsidRDefault="00671D7E" w:rsidP="00671D7E">
            <w:pPr>
              <w:rPr>
                <w:rFonts w:asciiTheme="minorHAnsi" w:hAnsiTheme="minorHAnsi" w:cstheme="minorHAnsi"/>
              </w:rPr>
            </w:pPr>
            <w:r w:rsidRPr="00313DCB">
              <w:rPr>
                <w:rFonts w:asciiTheme="minorHAnsi" w:hAnsiTheme="minorHAnsi" w:cstheme="minorHAnsi"/>
              </w:rPr>
              <w:t>If this becomes too complicated to enhance, below alternatives are being explored.</w:t>
            </w:r>
          </w:p>
          <w:p w:rsidR="00313DCB" w:rsidRPr="00313DCB" w:rsidRDefault="00313DCB" w:rsidP="00671D7E">
            <w:pPr>
              <w:rPr>
                <w:rFonts w:asciiTheme="minorHAnsi" w:hAnsiTheme="minorHAnsi" w:cstheme="minorHAnsi"/>
              </w:rPr>
            </w:pPr>
          </w:p>
          <w:p w:rsidR="00671D7E" w:rsidRPr="00313DCB" w:rsidRDefault="00671D7E" w:rsidP="00A04B95">
            <w:pPr>
              <w:pStyle w:val="ListParagraph"/>
              <w:numPr>
                <w:ilvl w:val="0"/>
                <w:numId w:val="35"/>
              </w:numPr>
              <w:rPr>
                <w:rFonts w:asciiTheme="minorHAnsi" w:hAnsiTheme="minorHAnsi" w:cs="Arial"/>
                <w:color w:val="000000"/>
                <w:sz w:val="24"/>
                <w:szCs w:val="24"/>
              </w:rPr>
            </w:pPr>
            <w:r w:rsidRPr="00313DCB">
              <w:rPr>
                <w:rFonts w:asciiTheme="minorHAnsi" w:hAnsiTheme="minorHAnsi" w:cs="Arial"/>
                <w:color w:val="000000"/>
                <w:sz w:val="24"/>
                <w:szCs w:val="24"/>
              </w:rPr>
              <w:t>Leverage the existing ABE health report in conjunction with the new GD report for keeping track of missing intervals for GSD customers.</w:t>
            </w:r>
          </w:p>
          <w:p w:rsidR="00671D7E" w:rsidRPr="00313DCB" w:rsidRDefault="00313DCB" w:rsidP="00A04B95">
            <w:pPr>
              <w:pStyle w:val="TableBody"/>
              <w:numPr>
                <w:ilvl w:val="0"/>
                <w:numId w:val="35"/>
              </w:numPr>
              <w:rPr>
                <w:rFonts w:asciiTheme="minorHAnsi" w:hAnsiTheme="minorHAnsi"/>
                <w:sz w:val="24"/>
                <w:szCs w:val="24"/>
              </w:rPr>
            </w:pPr>
            <w:r w:rsidRPr="00313DCB">
              <w:rPr>
                <w:rFonts w:asciiTheme="minorHAnsi" w:hAnsiTheme="minorHAnsi"/>
                <w:color w:val="000000"/>
                <w:sz w:val="24"/>
                <w:szCs w:val="24"/>
              </w:rPr>
              <w:t xml:space="preserve"> </w:t>
            </w:r>
            <w:r w:rsidR="00671D7E" w:rsidRPr="00313DCB">
              <w:rPr>
                <w:rFonts w:asciiTheme="minorHAnsi" w:hAnsiTheme="minorHAnsi"/>
                <w:color w:val="000000"/>
                <w:sz w:val="24"/>
                <w:szCs w:val="24"/>
              </w:rPr>
              <w:t xml:space="preserve">Explore sending mock time series requests to IEE from a different system like SAP, GD, </w:t>
            </w:r>
            <w:r w:rsidRPr="00313DCB">
              <w:rPr>
                <w:rFonts w:asciiTheme="minorHAnsi" w:hAnsiTheme="minorHAnsi"/>
                <w:color w:val="000000"/>
                <w:sz w:val="24"/>
                <w:szCs w:val="24"/>
              </w:rPr>
              <w:t>and ESB</w:t>
            </w:r>
            <w:r w:rsidR="00671D7E" w:rsidRPr="00313DCB">
              <w:rPr>
                <w:rFonts w:asciiTheme="minorHAnsi" w:hAnsiTheme="minorHAnsi"/>
                <w:color w:val="000000"/>
                <w:sz w:val="24"/>
                <w:szCs w:val="24"/>
              </w:rPr>
              <w:t>. This involves no change request to Itron, but will involve developing custom interfaces and enhancement and a report to satisfy this requirement.</w:t>
            </w:r>
          </w:p>
        </w:tc>
        <w:tc>
          <w:tcPr>
            <w:tcW w:w="620" w:type="pct"/>
          </w:tcPr>
          <w:p w:rsidR="00745280" w:rsidRPr="00745280" w:rsidRDefault="00745280" w:rsidP="00B86BCE">
            <w:pPr>
              <w:pStyle w:val="TableBody"/>
              <w:rPr>
                <w:rFonts w:asciiTheme="minorHAnsi" w:hAnsiTheme="minorHAnsi"/>
                <w:sz w:val="24"/>
                <w:szCs w:val="24"/>
                <w:highlight w:val="yellow"/>
              </w:rPr>
            </w:pPr>
            <w:r w:rsidRPr="00313DCB">
              <w:rPr>
                <w:rFonts w:asciiTheme="minorHAnsi" w:hAnsiTheme="minorHAnsi"/>
                <w:sz w:val="24"/>
                <w:szCs w:val="24"/>
              </w:rPr>
              <w:lastRenderedPageBreak/>
              <w:t>ITRON</w:t>
            </w:r>
          </w:p>
        </w:tc>
      </w:tr>
      <w:tr w:rsidR="00745280" w:rsidRPr="000C60DB" w:rsidTr="00745280">
        <w:tc>
          <w:tcPr>
            <w:tcW w:w="418" w:type="pct"/>
          </w:tcPr>
          <w:p w:rsidR="00745280" w:rsidRPr="00745280" w:rsidRDefault="00745280" w:rsidP="00B5602D">
            <w:pPr>
              <w:pStyle w:val="TableBody"/>
              <w:rPr>
                <w:rFonts w:asciiTheme="minorHAnsi" w:hAnsiTheme="minorHAnsi"/>
                <w:sz w:val="24"/>
                <w:szCs w:val="24"/>
                <w:highlight w:val="yellow"/>
              </w:rPr>
            </w:pPr>
          </w:p>
        </w:tc>
        <w:tc>
          <w:tcPr>
            <w:tcW w:w="1072" w:type="pct"/>
            <w:gridSpan w:val="2"/>
          </w:tcPr>
          <w:p w:rsidR="00745280" w:rsidRPr="00745280" w:rsidRDefault="00745280" w:rsidP="00B5602D">
            <w:pPr>
              <w:pStyle w:val="TableBody"/>
              <w:rPr>
                <w:rFonts w:asciiTheme="minorHAnsi" w:hAnsiTheme="minorHAnsi"/>
                <w:sz w:val="24"/>
                <w:szCs w:val="24"/>
                <w:highlight w:val="yellow"/>
              </w:rPr>
            </w:pPr>
          </w:p>
        </w:tc>
        <w:tc>
          <w:tcPr>
            <w:tcW w:w="2890" w:type="pct"/>
          </w:tcPr>
          <w:p w:rsidR="00745280" w:rsidRPr="00745280" w:rsidRDefault="00745280" w:rsidP="00B86BCE">
            <w:pPr>
              <w:pStyle w:val="TableBody"/>
              <w:rPr>
                <w:rFonts w:asciiTheme="minorHAnsi" w:hAnsiTheme="minorHAnsi"/>
                <w:sz w:val="24"/>
                <w:szCs w:val="24"/>
                <w:highlight w:val="yellow"/>
              </w:rPr>
            </w:pPr>
          </w:p>
        </w:tc>
        <w:tc>
          <w:tcPr>
            <w:tcW w:w="620" w:type="pct"/>
          </w:tcPr>
          <w:p w:rsidR="00745280" w:rsidRDefault="00745280" w:rsidP="00B86BCE">
            <w:pPr>
              <w:pStyle w:val="TableBody"/>
              <w:rPr>
                <w:rFonts w:asciiTheme="minorHAnsi" w:hAnsiTheme="minorHAnsi"/>
                <w:sz w:val="24"/>
                <w:szCs w:val="24"/>
                <w:highlight w:val="yellow"/>
              </w:rPr>
            </w:pPr>
          </w:p>
        </w:tc>
      </w:tr>
    </w:tbl>
    <w:p w:rsidR="00F95372" w:rsidRPr="004B5D3A" w:rsidRDefault="00F95372" w:rsidP="00751EC0">
      <w:pPr>
        <w:pStyle w:val="CapHeading2"/>
        <w:rPr>
          <w:rFonts w:ascii="Calibri" w:hAnsi="Calibri"/>
        </w:rPr>
      </w:pPr>
      <w:bookmarkStart w:id="26" w:name="_Toc296438957"/>
      <w:bookmarkStart w:id="27" w:name="_Toc390432439"/>
      <w:r w:rsidRPr="004B5D3A">
        <w:rPr>
          <w:rFonts w:ascii="Calibri" w:hAnsi="Calibri"/>
        </w:rPr>
        <w:t>Technical Considerations – Interfaces</w:t>
      </w:r>
      <w:bookmarkEnd w:id="26"/>
      <w:bookmarkEnd w:id="27"/>
    </w:p>
    <w:p w:rsidR="00F95372" w:rsidRDefault="00F95372" w:rsidP="00751EC0">
      <w:pPr>
        <w:pStyle w:val="CapNormal"/>
        <w:rPr>
          <w:rFonts w:ascii="Calibri" w:hAnsi="Calibri"/>
          <w:i/>
          <w:sz w:val="24"/>
        </w:rPr>
      </w:pPr>
      <w:r w:rsidRPr="004B5D3A">
        <w:rPr>
          <w:rFonts w:ascii="Calibri" w:hAnsi="Calibri"/>
          <w:i/>
          <w:sz w:val="24"/>
        </w:rPr>
        <w:t xml:space="preserve">Please note all interfaces required to provide inputs to or outputs from this part of the process. Note any functional description of the interfaces that may have been discussed in the workshop.  Encourage the de-commissioning of legacy interfaces where only low volume or marginal information value is provided.  Include description of real-time interactive interfaces versus batch and file transfer interfaces.  </w:t>
      </w:r>
    </w:p>
    <w:p w:rsidR="00FC728C" w:rsidRPr="004B5D3A" w:rsidRDefault="00FC728C" w:rsidP="00751EC0">
      <w:pPr>
        <w:pStyle w:val="CapNormal"/>
        <w:rPr>
          <w:rFonts w:ascii="Calibri" w:hAnsi="Calibri"/>
          <w:b/>
          <w:i/>
          <w:sz w:val="24"/>
        </w:rPr>
      </w:pPr>
    </w:p>
    <w:tbl>
      <w:tblPr>
        <w:tblW w:w="5309" w:type="pct"/>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tblPr>
      <w:tblGrid>
        <w:gridCol w:w="860"/>
        <w:gridCol w:w="2308"/>
        <w:gridCol w:w="5670"/>
        <w:gridCol w:w="1330"/>
      </w:tblGrid>
      <w:tr w:rsidR="00745280" w:rsidRPr="000C60DB" w:rsidTr="000D75F1">
        <w:tc>
          <w:tcPr>
            <w:tcW w:w="423" w:type="pct"/>
            <w:tcBorders>
              <w:top w:val="single" w:sz="4" w:space="0" w:color="FFFFFF"/>
              <w:left w:val="single" w:sz="4" w:space="0" w:color="FFFFFF"/>
              <w:bottom w:val="single" w:sz="4" w:space="0" w:color="FFFFFF"/>
              <w:right w:val="single" w:sz="4" w:space="0" w:color="FFFFFF"/>
            </w:tcBorders>
            <w:shd w:val="clear" w:color="auto" w:fill="0099CC"/>
            <w:vAlign w:val="center"/>
          </w:tcPr>
          <w:p w:rsidR="00745280" w:rsidRPr="004B5D3A" w:rsidRDefault="00745280" w:rsidP="00751EC0">
            <w:pPr>
              <w:pStyle w:val="TableHeading1White"/>
              <w:rPr>
                <w:rFonts w:ascii="Calibri" w:hAnsi="Calibri"/>
                <w:sz w:val="24"/>
              </w:rPr>
            </w:pPr>
            <w:r w:rsidRPr="004B5D3A">
              <w:rPr>
                <w:rFonts w:ascii="Calibri" w:hAnsi="Calibri"/>
                <w:sz w:val="24"/>
              </w:rPr>
              <w:t>Ref.</w:t>
            </w:r>
          </w:p>
        </w:tc>
        <w:tc>
          <w:tcPr>
            <w:tcW w:w="1135" w:type="pct"/>
            <w:tcBorders>
              <w:top w:val="single" w:sz="4" w:space="0" w:color="FFFFFF"/>
              <w:left w:val="single" w:sz="4" w:space="0" w:color="FFFFFF"/>
              <w:bottom w:val="single" w:sz="4" w:space="0" w:color="FFFFFF"/>
              <w:right w:val="single" w:sz="4" w:space="0" w:color="FFFFFF"/>
            </w:tcBorders>
            <w:shd w:val="clear" w:color="auto" w:fill="0099CC"/>
            <w:vAlign w:val="center"/>
          </w:tcPr>
          <w:p w:rsidR="00745280" w:rsidRPr="004B5D3A" w:rsidRDefault="00745280" w:rsidP="00751EC0">
            <w:pPr>
              <w:pStyle w:val="TableHeading1White"/>
              <w:rPr>
                <w:rFonts w:ascii="Calibri" w:hAnsi="Calibri"/>
                <w:sz w:val="24"/>
              </w:rPr>
            </w:pPr>
            <w:r w:rsidRPr="004B5D3A">
              <w:rPr>
                <w:rFonts w:ascii="Calibri" w:hAnsi="Calibri"/>
                <w:sz w:val="24"/>
              </w:rPr>
              <w:t>PRICEFW ID</w:t>
            </w:r>
          </w:p>
        </w:tc>
        <w:tc>
          <w:tcPr>
            <w:tcW w:w="2788" w:type="pct"/>
            <w:tcBorders>
              <w:top w:val="single" w:sz="4" w:space="0" w:color="FFFFFF"/>
              <w:left w:val="single" w:sz="4" w:space="0" w:color="FFFFFF"/>
              <w:bottom w:val="single" w:sz="4" w:space="0" w:color="FFFFFF"/>
              <w:right w:val="nil"/>
            </w:tcBorders>
            <w:shd w:val="clear" w:color="auto" w:fill="0099CC"/>
            <w:vAlign w:val="center"/>
          </w:tcPr>
          <w:p w:rsidR="00745280" w:rsidRPr="004B5D3A" w:rsidRDefault="00745280" w:rsidP="00751EC0">
            <w:pPr>
              <w:pStyle w:val="TableHeading1White"/>
              <w:rPr>
                <w:rFonts w:ascii="Calibri" w:hAnsi="Calibri"/>
                <w:sz w:val="24"/>
              </w:rPr>
            </w:pPr>
            <w:r w:rsidRPr="004B5D3A">
              <w:rPr>
                <w:rFonts w:ascii="Calibri" w:hAnsi="Calibri"/>
                <w:sz w:val="24"/>
              </w:rPr>
              <w:t>Interface Description</w:t>
            </w:r>
          </w:p>
        </w:tc>
        <w:tc>
          <w:tcPr>
            <w:tcW w:w="654" w:type="pct"/>
            <w:tcBorders>
              <w:top w:val="single" w:sz="4" w:space="0" w:color="FFFFFF"/>
              <w:left w:val="single" w:sz="4" w:space="0" w:color="FFFFFF"/>
              <w:bottom w:val="single" w:sz="4" w:space="0" w:color="FFFFFF"/>
              <w:right w:val="nil"/>
            </w:tcBorders>
            <w:shd w:val="clear" w:color="auto" w:fill="0099CC"/>
          </w:tcPr>
          <w:p w:rsidR="00745280" w:rsidRPr="004B5D3A" w:rsidRDefault="00745280" w:rsidP="00751EC0">
            <w:pPr>
              <w:pStyle w:val="TableHeading1White"/>
              <w:rPr>
                <w:rFonts w:ascii="Calibri" w:hAnsi="Calibri"/>
                <w:sz w:val="24"/>
              </w:rPr>
            </w:pPr>
            <w:r>
              <w:rPr>
                <w:rFonts w:ascii="Calibri" w:hAnsi="Calibri"/>
                <w:sz w:val="24"/>
              </w:rPr>
              <w:t>System</w:t>
            </w:r>
          </w:p>
        </w:tc>
      </w:tr>
      <w:tr w:rsidR="00745280" w:rsidRPr="000C60DB" w:rsidTr="000D75F1">
        <w:tc>
          <w:tcPr>
            <w:tcW w:w="423" w:type="pct"/>
            <w:tcBorders>
              <w:top w:val="single" w:sz="4" w:space="0" w:color="FFFFFF"/>
              <w:bottom w:val="single" w:sz="4" w:space="0" w:color="0099CC"/>
            </w:tcBorders>
            <w:vAlign w:val="center"/>
          </w:tcPr>
          <w:p w:rsidR="00745280" w:rsidRPr="00FC728C" w:rsidRDefault="00745280" w:rsidP="00117990">
            <w:pPr>
              <w:pStyle w:val="TableBody"/>
              <w:rPr>
                <w:rFonts w:asciiTheme="minorHAnsi" w:hAnsiTheme="minorHAnsi"/>
                <w:sz w:val="24"/>
                <w:szCs w:val="24"/>
              </w:rPr>
            </w:pPr>
            <w:r w:rsidRPr="00FC728C">
              <w:rPr>
                <w:rFonts w:asciiTheme="minorHAnsi" w:hAnsiTheme="minorHAnsi"/>
                <w:sz w:val="24"/>
                <w:szCs w:val="24"/>
              </w:rPr>
              <w:t>POST-</w:t>
            </w:r>
            <w:r>
              <w:rPr>
                <w:rFonts w:asciiTheme="minorHAnsi" w:hAnsiTheme="minorHAnsi"/>
                <w:sz w:val="24"/>
                <w:szCs w:val="24"/>
              </w:rPr>
              <w:t>015</w:t>
            </w:r>
          </w:p>
        </w:tc>
        <w:tc>
          <w:tcPr>
            <w:tcW w:w="1135" w:type="pct"/>
            <w:tcBorders>
              <w:top w:val="single" w:sz="4" w:space="0" w:color="FFFFFF"/>
              <w:bottom w:val="single" w:sz="4" w:space="0" w:color="0099CC"/>
            </w:tcBorders>
            <w:vAlign w:val="center"/>
          </w:tcPr>
          <w:p w:rsidR="00745280" w:rsidRPr="00FC728C" w:rsidRDefault="00745280" w:rsidP="007A2F1D">
            <w:pPr>
              <w:pStyle w:val="TableBody"/>
              <w:rPr>
                <w:rFonts w:asciiTheme="minorHAnsi" w:hAnsiTheme="minorHAnsi"/>
                <w:sz w:val="24"/>
                <w:szCs w:val="24"/>
              </w:rPr>
            </w:pPr>
            <w:r w:rsidRPr="00FC728C">
              <w:rPr>
                <w:rFonts w:asciiTheme="minorHAnsi" w:hAnsiTheme="minorHAnsi"/>
                <w:sz w:val="24"/>
                <w:szCs w:val="24"/>
              </w:rPr>
              <w:t>BL_INT_POST_001</w:t>
            </w:r>
          </w:p>
        </w:tc>
        <w:tc>
          <w:tcPr>
            <w:tcW w:w="2788" w:type="pct"/>
            <w:tcBorders>
              <w:top w:val="single" w:sz="4" w:space="0" w:color="FFFFFF"/>
              <w:bottom w:val="single" w:sz="4" w:space="0" w:color="0099CC"/>
            </w:tcBorders>
            <w:vAlign w:val="center"/>
          </w:tcPr>
          <w:p w:rsidR="00745280" w:rsidRDefault="00745280" w:rsidP="00AD7D85">
            <w:pPr>
              <w:pStyle w:val="TableBody"/>
              <w:rPr>
                <w:rFonts w:asciiTheme="minorHAnsi" w:hAnsiTheme="minorHAnsi"/>
                <w:sz w:val="24"/>
                <w:szCs w:val="24"/>
              </w:rPr>
            </w:pPr>
            <w:r w:rsidRPr="00FC728C">
              <w:rPr>
                <w:rFonts w:asciiTheme="minorHAnsi" w:hAnsiTheme="minorHAnsi"/>
                <w:sz w:val="24"/>
                <w:szCs w:val="24"/>
              </w:rPr>
              <w:t xml:space="preserve">UDA update </w:t>
            </w:r>
            <w:r w:rsidR="000D75F1" w:rsidRPr="00FC728C">
              <w:rPr>
                <w:rFonts w:asciiTheme="minorHAnsi" w:hAnsiTheme="minorHAnsi"/>
                <w:sz w:val="24"/>
                <w:szCs w:val="24"/>
              </w:rPr>
              <w:t>interface</w:t>
            </w:r>
            <w:r w:rsidR="000D75F1">
              <w:rPr>
                <w:rFonts w:asciiTheme="minorHAnsi" w:hAnsiTheme="minorHAnsi"/>
                <w:sz w:val="24"/>
                <w:szCs w:val="24"/>
              </w:rPr>
              <w:t>:</w:t>
            </w:r>
            <w:r>
              <w:rPr>
                <w:rFonts w:asciiTheme="minorHAnsi" w:hAnsiTheme="minorHAnsi"/>
                <w:sz w:val="24"/>
                <w:szCs w:val="24"/>
              </w:rPr>
              <w:t xml:space="preserve"> </w:t>
            </w:r>
            <w:r w:rsidRPr="009C7401">
              <w:rPr>
                <w:rFonts w:asciiTheme="minorHAnsi" w:hAnsiTheme="minorHAnsi"/>
                <w:sz w:val="24"/>
                <w:szCs w:val="24"/>
              </w:rPr>
              <w:t>A new interface will be developed in SAP to update the User Defined Attributes of the meter in IEE. The portion and the rate category will be updated for all meters who are in the GSD_XXXX to help prioritize these meters in the validation queue of IEE</w:t>
            </w:r>
          </w:p>
          <w:p w:rsidR="00745280" w:rsidRPr="00FC728C" w:rsidRDefault="00745280" w:rsidP="00AD7D85">
            <w:pPr>
              <w:pStyle w:val="TableBody"/>
              <w:rPr>
                <w:rFonts w:asciiTheme="minorHAnsi" w:hAnsiTheme="minorHAnsi"/>
                <w:sz w:val="24"/>
                <w:szCs w:val="24"/>
              </w:rPr>
            </w:pPr>
          </w:p>
        </w:tc>
        <w:tc>
          <w:tcPr>
            <w:tcW w:w="654" w:type="pct"/>
            <w:tcBorders>
              <w:top w:val="single" w:sz="4" w:space="0" w:color="FFFFFF"/>
              <w:bottom w:val="single" w:sz="4" w:space="0" w:color="0099CC"/>
            </w:tcBorders>
          </w:tcPr>
          <w:p w:rsidR="00745280" w:rsidRPr="00FC728C" w:rsidRDefault="00745280" w:rsidP="00AD7D85">
            <w:pPr>
              <w:pStyle w:val="TableBody"/>
              <w:rPr>
                <w:rFonts w:asciiTheme="minorHAnsi" w:hAnsiTheme="minorHAnsi"/>
                <w:sz w:val="24"/>
                <w:szCs w:val="24"/>
              </w:rPr>
            </w:pPr>
            <w:r>
              <w:rPr>
                <w:rFonts w:asciiTheme="minorHAnsi" w:hAnsiTheme="minorHAnsi"/>
                <w:sz w:val="24"/>
                <w:szCs w:val="24"/>
              </w:rPr>
              <w:t>SAP</w:t>
            </w:r>
          </w:p>
        </w:tc>
      </w:tr>
      <w:tr w:rsidR="00745280" w:rsidRPr="000C60DB" w:rsidTr="000D75F1">
        <w:tc>
          <w:tcPr>
            <w:tcW w:w="423" w:type="pct"/>
            <w:tcBorders>
              <w:top w:val="single" w:sz="4" w:space="0" w:color="0099CC"/>
              <w:bottom w:val="single" w:sz="4" w:space="0" w:color="0099CC"/>
            </w:tcBorders>
            <w:vAlign w:val="center"/>
          </w:tcPr>
          <w:p w:rsidR="00745280" w:rsidRPr="00FC728C" w:rsidRDefault="00745280" w:rsidP="007A2F1D">
            <w:pPr>
              <w:pStyle w:val="TableBody"/>
              <w:rPr>
                <w:rFonts w:asciiTheme="minorHAnsi" w:hAnsiTheme="minorHAnsi"/>
                <w:sz w:val="24"/>
                <w:szCs w:val="24"/>
              </w:rPr>
            </w:pPr>
            <w:r>
              <w:rPr>
                <w:rFonts w:asciiTheme="minorHAnsi" w:hAnsiTheme="minorHAnsi"/>
                <w:sz w:val="24"/>
                <w:szCs w:val="24"/>
              </w:rPr>
              <w:lastRenderedPageBreak/>
              <w:t>POST-002</w:t>
            </w:r>
          </w:p>
        </w:tc>
        <w:tc>
          <w:tcPr>
            <w:tcW w:w="1135" w:type="pct"/>
            <w:tcBorders>
              <w:top w:val="single" w:sz="4" w:space="0" w:color="0099CC"/>
              <w:bottom w:val="single" w:sz="4" w:space="0" w:color="0099CC"/>
            </w:tcBorders>
            <w:vAlign w:val="center"/>
          </w:tcPr>
          <w:p w:rsidR="00745280" w:rsidRPr="00FC728C" w:rsidRDefault="00745280" w:rsidP="007A2F1D">
            <w:pPr>
              <w:pStyle w:val="TableBody"/>
              <w:rPr>
                <w:rFonts w:asciiTheme="minorHAnsi" w:hAnsiTheme="minorHAnsi"/>
                <w:sz w:val="24"/>
                <w:szCs w:val="24"/>
              </w:rPr>
            </w:pPr>
            <w:r w:rsidRPr="00FC728C">
              <w:rPr>
                <w:rFonts w:asciiTheme="minorHAnsi" w:hAnsiTheme="minorHAnsi"/>
                <w:sz w:val="24"/>
                <w:szCs w:val="24"/>
              </w:rPr>
              <w:t>BL_INT_POST_00</w:t>
            </w:r>
            <w:r>
              <w:rPr>
                <w:rFonts w:asciiTheme="minorHAnsi" w:hAnsiTheme="minorHAnsi"/>
                <w:sz w:val="24"/>
                <w:szCs w:val="24"/>
              </w:rPr>
              <w:t>2</w:t>
            </w:r>
          </w:p>
        </w:tc>
        <w:tc>
          <w:tcPr>
            <w:tcW w:w="2788" w:type="pct"/>
            <w:tcBorders>
              <w:top w:val="single" w:sz="4" w:space="0" w:color="0099CC"/>
              <w:bottom w:val="single" w:sz="4" w:space="0" w:color="0099CC"/>
            </w:tcBorders>
            <w:vAlign w:val="center"/>
          </w:tcPr>
          <w:p w:rsidR="00745280" w:rsidRPr="00FC728C" w:rsidRDefault="00745280" w:rsidP="00117990">
            <w:pPr>
              <w:pStyle w:val="TableBody"/>
              <w:rPr>
                <w:rFonts w:asciiTheme="minorHAnsi" w:hAnsiTheme="minorHAnsi"/>
                <w:sz w:val="24"/>
                <w:szCs w:val="24"/>
              </w:rPr>
            </w:pPr>
            <w:r>
              <w:rPr>
                <w:rFonts w:asciiTheme="minorHAnsi" w:hAnsiTheme="minorHAnsi"/>
                <w:sz w:val="24"/>
                <w:szCs w:val="24"/>
              </w:rPr>
              <w:t>Cancel Rebill Interface: A</w:t>
            </w:r>
            <w:r w:rsidRPr="009C7401">
              <w:rPr>
                <w:rFonts w:asciiTheme="minorHAnsi" w:hAnsiTheme="minorHAnsi"/>
                <w:sz w:val="24"/>
                <w:szCs w:val="24"/>
              </w:rPr>
              <w:t xml:space="preserve"> new interface will be developed in SAP to pick up the Stal</w:t>
            </w:r>
            <w:r>
              <w:rPr>
                <w:rFonts w:asciiTheme="minorHAnsi" w:hAnsiTheme="minorHAnsi"/>
                <w:sz w:val="24"/>
                <w:szCs w:val="24"/>
              </w:rPr>
              <w:t xml:space="preserve">e Data Export from the IEE file </w:t>
            </w:r>
            <w:r w:rsidRPr="009C7401">
              <w:rPr>
                <w:rFonts w:asciiTheme="minorHAnsi" w:hAnsiTheme="minorHAnsi"/>
                <w:sz w:val="24"/>
                <w:szCs w:val="24"/>
              </w:rPr>
              <w:t>hare and upload the contents of the file into SAP.  The Stale Data export file would contain data of intervals edited in IEE after the billing determinant has been run for the periods edited.</w:t>
            </w:r>
          </w:p>
        </w:tc>
        <w:tc>
          <w:tcPr>
            <w:tcW w:w="654" w:type="pct"/>
            <w:tcBorders>
              <w:top w:val="single" w:sz="4" w:space="0" w:color="0099CC"/>
              <w:bottom w:val="single" w:sz="4" w:space="0" w:color="0099CC"/>
            </w:tcBorders>
          </w:tcPr>
          <w:p w:rsidR="00745280" w:rsidRDefault="00745280" w:rsidP="00117990">
            <w:pPr>
              <w:pStyle w:val="TableBody"/>
              <w:rPr>
                <w:rFonts w:asciiTheme="minorHAnsi" w:hAnsiTheme="minorHAnsi"/>
                <w:sz w:val="24"/>
                <w:szCs w:val="24"/>
              </w:rPr>
            </w:pPr>
            <w:r>
              <w:rPr>
                <w:rFonts w:asciiTheme="minorHAnsi" w:hAnsiTheme="minorHAnsi"/>
                <w:sz w:val="24"/>
                <w:szCs w:val="24"/>
              </w:rPr>
              <w:t>SAP</w:t>
            </w:r>
          </w:p>
        </w:tc>
      </w:tr>
      <w:tr w:rsidR="00745280" w:rsidRPr="000C60DB" w:rsidTr="000D75F1">
        <w:tc>
          <w:tcPr>
            <w:tcW w:w="423" w:type="pct"/>
            <w:tcBorders>
              <w:top w:val="single" w:sz="4" w:space="0" w:color="0099CC"/>
              <w:bottom w:val="single" w:sz="4" w:space="0" w:color="0099CC"/>
            </w:tcBorders>
            <w:vAlign w:val="center"/>
          </w:tcPr>
          <w:p w:rsidR="00745280" w:rsidRPr="00FC728C" w:rsidRDefault="00745280" w:rsidP="009253F9">
            <w:pPr>
              <w:pStyle w:val="TableBody"/>
              <w:rPr>
                <w:rFonts w:asciiTheme="minorHAnsi" w:hAnsiTheme="minorHAnsi"/>
                <w:sz w:val="24"/>
                <w:szCs w:val="24"/>
              </w:rPr>
            </w:pPr>
            <w:r>
              <w:rPr>
                <w:rFonts w:asciiTheme="minorHAnsi" w:hAnsiTheme="minorHAnsi"/>
                <w:sz w:val="24"/>
                <w:szCs w:val="24"/>
              </w:rPr>
              <w:t>POST-002 ,POST-020 &amp; POST-023</w:t>
            </w:r>
          </w:p>
        </w:tc>
        <w:tc>
          <w:tcPr>
            <w:tcW w:w="1135" w:type="pct"/>
            <w:tcBorders>
              <w:top w:val="single" w:sz="4" w:space="0" w:color="0099CC"/>
              <w:bottom w:val="single" w:sz="4" w:space="0" w:color="0099CC"/>
            </w:tcBorders>
            <w:vAlign w:val="center"/>
          </w:tcPr>
          <w:p w:rsidR="00745280" w:rsidRPr="00FC728C" w:rsidRDefault="00EC5802" w:rsidP="007A2F1D">
            <w:pPr>
              <w:pStyle w:val="TableBody"/>
              <w:rPr>
                <w:rFonts w:asciiTheme="minorHAnsi" w:hAnsiTheme="minorHAnsi"/>
                <w:sz w:val="24"/>
                <w:szCs w:val="24"/>
              </w:rPr>
            </w:pPr>
            <w:r>
              <w:rPr>
                <w:rFonts w:asciiTheme="minorHAnsi" w:hAnsiTheme="minorHAnsi"/>
                <w:sz w:val="24"/>
                <w:szCs w:val="24"/>
              </w:rPr>
              <w:t>DM_INT_450 (Existing Interface from previous releases)</w:t>
            </w:r>
          </w:p>
        </w:tc>
        <w:tc>
          <w:tcPr>
            <w:tcW w:w="2788" w:type="pct"/>
            <w:tcBorders>
              <w:top w:val="single" w:sz="4" w:space="0" w:color="0099CC"/>
              <w:bottom w:val="single" w:sz="4" w:space="0" w:color="0099CC"/>
            </w:tcBorders>
            <w:vAlign w:val="center"/>
          </w:tcPr>
          <w:p w:rsidR="00745280" w:rsidRDefault="00745280" w:rsidP="00AD7D85">
            <w:pPr>
              <w:pStyle w:val="TableBody"/>
              <w:rPr>
                <w:rFonts w:asciiTheme="minorHAnsi" w:hAnsiTheme="minorHAnsi"/>
                <w:sz w:val="24"/>
                <w:szCs w:val="24"/>
              </w:rPr>
            </w:pPr>
            <w:r>
              <w:rPr>
                <w:rFonts w:asciiTheme="minorHAnsi" w:hAnsiTheme="minorHAnsi"/>
                <w:sz w:val="24"/>
                <w:szCs w:val="24"/>
              </w:rPr>
              <w:t>Enterprise Web Services (DM</w:t>
            </w:r>
            <w:r w:rsidR="006166CA">
              <w:rPr>
                <w:rFonts w:asciiTheme="minorHAnsi" w:hAnsiTheme="minorHAnsi"/>
                <w:sz w:val="24"/>
                <w:szCs w:val="24"/>
              </w:rPr>
              <w:t>_INT</w:t>
            </w:r>
            <w:r>
              <w:rPr>
                <w:rFonts w:asciiTheme="minorHAnsi" w:hAnsiTheme="minorHAnsi"/>
                <w:sz w:val="24"/>
                <w:szCs w:val="24"/>
              </w:rPr>
              <w:t>_450) : Following Enterprise Services will be enabled for Post Cutover to IB:</w:t>
            </w:r>
          </w:p>
          <w:p w:rsidR="00745280" w:rsidRPr="009C7401" w:rsidRDefault="00745280" w:rsidP="009C7401">
            <w:pPr>
              <w:pStyle w:val="TableBody"/>
              <w:rPr>
                <w:rFonts w:asciiTheme="minorHAnsi" w:hAnsiTheme="minorHAnsi"/>
                <w:sz w:val="23"/>
                <w:szCs w:val="23"/>
              </w:rPr>
            </w:pPr>
            <w:r>
              <w:rPr>
                <w:rFonts w:asciiTheme="minorHAnsi" w:hAnsiTheme="minorHAnsi"/>
                <w:sz w:val="23"/>
                <w:szCs w:val="23"/>
              </w:rPr>
              <w:t>The following MDM</w:t>
            </w:r>
            <w:r w:rsidRPr="009C7401">
              <w:rPr>
                <w:rFonts w:asciiTheme="minorHAnsi" w:hAnsiTheme="minorHAnsi"/>
                <w:sz w:val="23"/>
                <w:szCs w:val="23"/>
              </w:rPr>
              <w:t xml:space="preserve"> webservices will be implemented </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UtilitiesDeviceERPSmartMeterRegisterChangeRequest</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UtilitiesDeviceERPSmartMeterRegisterChangeConfirmation</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UtilitiesTimeSeriesERPMeasurementTaskAssignmentChangeRequest</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UtilitiesTimeSeriesERPMeasurementTaskAssignmentChangeConfirmation</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UtilitiesTimeSeriesERPReplicationBulkRequest</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UtilitiesTimeSeriesERPReplicationBulkConfirmation</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UtilitiesTimeSeriesItemByIDQueryResponse</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UtilitiesTimeSeriesCalculationERPBulkCreateRequest</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UtilitiesTimeSeriesCalculationERPBulkCreateConfirmation</w:t>
            </w:r>
          </w:p>
          <w:p w:rsidR="00745280" w:rsidRPr="009C7401" w:rsidRDefault="00745280" w:rsidP="009C7401">
            <w:pPr>
              <w:pStyle w:val="TableBody"/>
              <w:rPr>
                <w:rFonts w:asciiTheme="minorHAnsi" w:hAnsiTheme="minorHAnsi"/>
                <w:sz w:val="23"/>
                <w:szCs w:val="23"/>
              </w:rPr>
            </w:pPr>
            <w:r w:rsidRPr="009C7401">
              <w:rPr>
                <w:rFonts w:asciiTheme="minorHAnsi" w:hAnsiTheme="minorHAnsi"/>
                <w:sz w:val="23"/>
                <w:szCs w:val="23"/>
              </w:rPr>
              <w:t>UtilitiesTimeSeriesCalculationERPCancellationBulkRequest</w:t>
            </w:r>
          </w:p>
          <w:p w:rsidR="00745280" w:rsidRPr="00FC728C" w:rsidRDefault="00745280" w:rsidP="009C7401">
            <w:pPr>
              <w:pStyle w:val="TableBody"/>
              <w:rPr>
                <w:rFonts w:asciiTheme="minorHAnsi" w:hAnsiTheme="minorHAnsi"/>
                <w:sz w:val="24"/>
                <w:szCs w:val="24"/>
              </w:rPr>
            </w:pPr>
            <w:r w:rsidRPr="009C7401">
              <w:rPr>
                <w:rFonts w:asciiTheme="minorHAnsi" w:hAnsiTheme="minorHAnsi"/>
                <w:sz w:val="23"/>
                <w:szCs w:val="23"/>
              </w:rPr>
              <w:t>UtilitiesTimeSeriesCalculationERPCancellationBulkConfirmation</w:t>
            </w:r>
          </w:p>
        </w:tc>
        <w:tc>
          <w:tcPr>
            <w:tcW w:w="654" w:type="pct"/>
            <w:tcBorders>
              <w:top w:val="single" w:sz="4" w:space="0" w:color="0099CC"/>
              <w:bottom w:val="single" w:sz="4" w:space="0" w:color="0099CC"/>
            </w:tcBorders>
          </w:tcPr>
          <w:p w:rsidR="00745280" w:rsidRDefault="00745280" w:rsidP="00AD7D85">
            <w:pPr>
              <w:pStyle w:val="TableBody"/>
              <w:rPr>
                <w:rFonts w:asciiTheme="minorHAnsi" w:hAnsiTheme="minorHAnsi"/>
                <w:sz w:val="24"/>
                <w:szCs w:val="24"/>
              </w:rPr>
            </w:pPr>
            <w:r>
              <w:rPr>
                <w:rFonts w:asciiTheme="minorHAnsi" w:hAnsiTheme="minorHAnsi"/>
                <w:sz w:val="24"/>
                <w:szCs w:val="24"/>
              </w:rPr>
              <w:t>SAP/PI/ESB</w:t>
            </w:r>
          </w:p>
        </w:tc>
      </w:tr>
    </w:tbl>
    <w:p w:rsidR="00F95372" w:rsidRPr="004B5D3A" w:rsidRDefault="00F95372" w:rsidP="00751EC0">
      <w:pPr>
        <w:pStyle w:val="CapNormal"/>
        <w:rPr>
          <w:rFonts w:ascii="Calibri" w:hAnsi="Calibri"/>
          <w:sz w:val="24"/>
        </w:rPr>
      </w:pPr>
    </w:p>
    <w:p w:rsidR="00F95372" w:rsidRPr="004B5D3A" w:rsidRDefault="00F95372" w:rsidP="00751EC0">
      <w:pPr>
        <w:pStyle w:val="CapHeading2"/>
        <w:rPr>
          <w:rFonts w:ascii="Calibri" w:hAnsi="Calibri"/>
        </w:rPr>
      </w:pPr>
      <w:bookmarkStart w:id="28" w:name="_Toc296438958"/>
      <w:bookmarkStart w:id="29" w:name="_Toc390432440"/>
      <w:r w:rsidRPr="004B5D3A">
        <w:rPr>
          <w:rFonts w:ascii="Calibri" w:hAnsi="Calibri"/>
        </w:rPr>
        <w:t xml:space="preserve">Technical Considerations </w:t>
      </w:r>
      <w:r w:rsidR="00604EC4">
        <w:rPr>
          <w:rFonts w:ascii="Calibri" w:hAnsi="Calibri"/>
        </w:rPr>
        <w:t>–</w:t>
      </w:r>
      <w:r w:rsidRPr="004B5D3A">
        <w:rPr>
          <w:rFonts w:ascii="Calibri" w:hAnsi="Calibri"/>
        </w:rPr>
        <w:t xml:space="preserve"> Conversion Requirements</w:t>
      </w:r>
      <w:bookmarkEnd w:id="28"/>
      <w:bookmarkEnd w:id="29"/>
    </w:p>
    <w:p w:rsidR="00F95372" w:rsidRDefault="00F95372" w:rsidP="00751EC0">
      <w:pPr>
        <w:pStyle w:val="CapNormal"/>
        <w:rPr>
          <w:rFonts w:ascii="Calibri" w:hAnsi="Calibri"/>
          <w:i/>
          <w:sz w:val="24"/>
        </w:rPr>
      </w:pPr>
      <w:r w:rsidRPr="004B5D3A">
        <w:rPr>
          <w:rFonts w:ascii="Calibri" w:hAnsi="Calibri"/>
          <w:i/>
          <w:sz w:val="24"/>
        </w:rPr>
        <w:t>Please describe data conversion requirements for cut-over. This can include master data or open transactional data.   Note the legacy systems that currently store the required data.   Include manual conversions, not just automated.</w:t>
      </w:r>
    </w:p>
    <w:p w:rsidR="003A7FDB" w:rsidRPr="004B5D3A" w:rsidRDefault="003A7FDB" w:rsidP="003A7FDB">
      <w:pPr>
        <w:pStyle w:val="CapNormal"/>
        <w:rPr>
          <w:rFonts w:ascii="Calibri" w:hAnsi="Calibri"/>
          <w:i/>
          <w:sz w:val="24"/>
        </w:rPr>
      </w:pPr>
      <w:r>
        <w:rPr>
          <w:rFonts w:ascii="Calibri" w:hAnsi="Calibri"/>
          <w:i/>
          <w:sz w:val="24"/>
        </w:rPr>
        <w:t>None that are applicable for this release</w:t>
      </w:r>
    </w:p>
    <w:p w:rsidR="003A7FDB" w:rsidRPr="004B5D3A" w:rsidRDefault="003A7FDB" w:rsidP="00751EC0">
      <w:pPr>
        <w:pStyle w:val="CapNormal"/>
        <w:rPr>
          <w:rFonts w:ascii="Calibri" w:hAnsi="Calibri"/>
          <w:b/>
          <w:i/>
          <w:sz w:val="24"/>
        </w:rPr>
      </w:pP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800"/>
        <w:gridCol w:w="2012"/>
        <w:gridCol w:w="6656"/>
      </w:tblGrid>
      <w:tr w:rsidR="0078657C" w:rsidRPr="000C60DB" w:rsidTr="00A727E7">
        <w:tc>
          <w:tcPr>
            <w:tcW w:w="800" w:type="dxa"/>
            <w:tcBorders>
              <w:right w:val="single" w:sz="4" w:space="0" w:color="FFFFFF"/>
            </w:tcBorders>
            <w:shd w:val="clear" w:color="auto" w:fill="0099CC"/>
          </w:tcPr>
          <w:p w:rsidR="0078657C" w:rsidRPr="004B5D3A" w:rsidRDefault="0078657C" w:rsidP="00751EC0">
            <w:pPr>
              <w:pStyle w:val="TableHeading1White"/>
              <w:rPr>
                <w:rFonts w:ascii="Calibri" w:hAnsi="Calibri"/>
                <w:sz w:val="24"/>
              </w:rPr>
            </w:pPr>
            <w:r w:rsidRPr="004B5D3A">
              <w:rPr>
                <w:rFonts w:ascii="Calibri" w:hAnsi="Calibri"/>
                <w:sz w:val="24"/>
              </w:rPr>
              <w:lastRenderedPageBreak/>
              <w:t>Ref.</w:t>
            </w:r>
          </w:p>
        </w:tc>
        <w:tc>
          <w:tcPr>
            <w:tcW w:w="2012" w:type="dxa"/>
            <w:tcBorders>
              <w:left w:val="single" w:sz="4" w:space="0" w:color="FFFFFF"/>
              <w:right w:val="single" w:sz="4" w:space="0" w:color="FFFFFF"/>
            </w:tcBorders>
            <w:shd w:val="clear" w:color="auto" w:fill="0099CC"/>
          </w:tcPr>
          <w:p w:rsidR="0078657C" w:rsidRPr="004B5D3A" w:rsidRDefault="0078657C" w:rsidP="00751EC0">
            <w:pPr>
              <w:pStyle w:val="TableHeading1White"/>
              <w:rPr>
                <w:rFonts w:ascii="Calibri" w:hAnsi="Calibri"/>
                <w:sz w:val="24"/>
              </w:rPr>
            </w:pPr>
            <w:r w:rsidRPr="004B5D3A">
              <w:rPr>
                <w:rFonts w:ascii="Calibri" w:hAnsi="Calibri"/>
                <w:sz w:val="24"/>
              </w:rPr>
              <w:t>PRICEFW ID</w:t>
            </w:r>
          </w:p>
        </w:tc>
        <w:tc>
          <w:tcPr>
            <w:tcW w:w="6656" w:type="dxa"/>
            <w:tcBorders>
              <w:left w:val="single" w:sz="4" w:space="0" w:color="FFFFFF"/>
            </w:tcBorders>
            <w:shd w:val="clear" w:color="auto" w:fill="0099CC"/>
          </w:tcPr>
          <w:p w:rsidR="0078657C" w:rsidRPr="004B5D3A" w:rsidRDefault="0078657C" w:rsidP="00751EC0">
            <w:pPr>
              <w:pStyle w:val="TableHeading1White"/>
              <w:rPr>
                <w:rFonts w:ascii="Calibri" w:hAnsi="Calibri"/>
                <w:sz w:val="24"/>
              </w:rPr>
            </w:pPr>
            <w:r w:rsidRPr="004B5D3A">
              <w:rPr>
                <w:rFonts w:ascii="Calibri" w:hAnsi="Calibri"/>
                <w:sz w:val="24"/>
              </w:rPr>
              <w:t>Conversion Description</w:t>
            </w:r>
          </w:p>
        </w:tc>
      </w:tr>
      <w:tr w:rsidR="00A40DCC" w:rsidRPr="000C60DB" w:rsidTr="00A727E7">
        <w:tc>
          <w:tcPr>
            <w:tcW w:w="800" w:type="dxa"/>
          </w:tcPr>
          <w:p w:rsidR="00A40DCC" w:rsidRPr="000C60DB" w:rsidRDefault="003A7FDB" w:rsidP="005C3B2D">
            <w:pPr>
              <w:pStyle w:val="TableBody"/>
              <w:rPr>
                <w:rFonts w:asciiTheme="minorHAnsi" w:hAnsiTheme="minorHAnsi"/>
                <w:sz w:val="24"/>
                <w:szCs w:val="24"/>
              </w:rPr>
            </w:pPr>
            <w:r>
              <w:rPr>
                <w:rFonts w:asciiTheme="minorHAnsi" w:hAnsiTheme="minorHAnsi"/>
                <w:sz w:val="24"/>
                <w:szCs w:val="24"/>
              </w:rPr>
              <w:t>N/A</w:t>
            </w:r>
          </w:p>
        </w:tc>
        <w:tc>
          <w:tcPr>
            <w:tcW w:w="2012" w:type="dxa"/>
          </w:tcPr>
          <w:p w:rsidR="00A40DCC" w:rsidRDefault="003A7FDB" w:rsidP="003F471D">
            <w:pPr>
              <w:pStyle w:val="TableBody"/>
              <w:rPr>
                <w:rFonts w:asciiTheme="minorHAnsi" w:hAnsiTheme="minorHAnsi"/>
                <w:sz w:val="24"/>
                <w:szCs w:val="24"/>
              </w:rPr>
            </w:pPr>
            <w:r>
              <w:rPr>
                <w:rFonts w:asciiTheme="minorHAnsi" w:hAnsiTheme="minorHAnsi"/>
                <w:sz w:val="24"/>
                <w:szCs w:val="24"/>
              </w:rPr>
              <w:t>N/A</w:t>
            </w:r>
          </w:p>
        </w:tc>
        <w:tc>
          <w:tcPr>
            <w:tcW w:w="6656" w:type="dxa"/>
          </w:tcPr>
          <w:p w:rsidR="00A40DCC" w:rsidRPr="00893C49" w:rsidRDefault="003F471D" w:rsidP="005C3B2D">
            <w:pPr>
              <w:rPr>
                <w:rFonts w:asciiTheme="minorHAnsi" w:hAnsiTheme="minorHAnsi"/>
                <w:highlight w:val="yellow"/>
              </w:rPr>
            </w:pPr>
            <w:r w:rsidRPr="00A935A7">
              <w:rPr>
                <w:rFonts w:asciiTheme="minorHAnsi" w:hAnsiTheme="minorHAnsi"/>
              </w:rPr>
              <w:t>None</w:t>
            </w:r>
            <w:r w:rsidR="00D07FC1" w:rsidRPr="00A935A7">
              <w:rPr>
                <w:rFonts w:asciiTheme="minorHAnsi" w:hAnsiTheme="minorHAnsi" w:cstheme="minorHAnsi"/>
              </w:rPr>
              <w:t xml:space="preserve"> </w:t>
            </w:r>
            <w:r w:rsidR="00D07FC1" w:rsidRPr="00893C49">
              <w:rPr>
                <w:rFonts w:asciiTheme="minorHAnsi" w:hAnsiTheme="minorHAnsi" w:cstheme="minorHAnsi"/>
                <w:highlight w:val="yellow"/>
              </w:rPr>
              <w:t xml:space="preserve"> </w:t>
            </w:r>
          </w:p>
        </w:tc>
      </w:tr>
    </w:tbl>
    <w:p w:rsidR="006B4047" w:rsidRDefault="006B4047" w:rsidP="00751EC0">
      <w:pPr>
        <w:pStyle w:val="CapNormal"/>
        <w:rPr>
          <w:rFonts w:ascii="Calibri" w:hAnsi="Calibri"/>
          <w:sz w:val="24"/>
        </w:rPr>
      </w:pPr>
    </w:p>
    <w:p w:rsidR="00F52108" w:rsidRPr="00F52108" w:rsidRDefault="00F52108" w:rsidP="00F52108">
      <w:pPr>
        <w:pStyle w:val="CapHeading2"/>
        <w:rPr>
          <w:rFonts w:ascii="Calibri" w:hAnsi="Calibri"/>
        </w:rPr>
      </w:pPr>
      <w:bookmarkStart w:id="30" w:name="_Toc390432441"/>
      <w:r w:rsidRPr="00F52108">
        <w:rPr>
          <w:rFonts w:ascii="Calibri" w:hAnsi="Calibri"/>
        </w:rPr>
        <w:t xml:space="preserve">Technical Considerations – </w:t>
      </w:r>
      <w:r>
        <w:rPr>
          <w:rFonts w:ascii="Calibri" w:hAnsi="Calibri"/>
        </w:rPr>
        <w:t>Configuration</w:t>
      </w:r>
      <w:r w:rsidRPr="00F52108">
        <w:rPr>
          <w:rFonts w:ascii="Calibri" w:hAnsi="Calibri"/>
        </w:rPr>
        <w:t>s</w:t>
      </w:r>
      <w:bookmarkEnd w:id="30"/>
    </w:p>
    <w:p w:rsidR="00F52108" w:rsidRDefault="00F52108" w:rsidP="00751EC0">
      <w:pPr>
        <w:pStyle w:val="CapNormal"/>
        <w:rPr>
          <w:rFonts w:ascii="Calibri" w:hAnsi="Calibri"/>
          <w:i/>
          <w:sz w:val="24"/>
        </w:rPr>
      </w:pPr>
      <w:r w:rsidRPr="004B5D3A">
        <w:rPr>
          <w:rFonts w:ascii="Calibri" w:hAnsi="Calibri"/>
          <w:i/>
          <w:sz w:val="24"/>
        </w:rPr>
        <w:t xml:space="preserve">Please describe </w:t>
      </w:r>
      <w:r>
        <w:rPr>
          <w:rFonts w:ascii="Calibri" w:hAnsi="Calibri"/>
          <w:i/>
          <w:sz w:val="24"/>
        </w:rPr>
        <w:t>the configuration related changes, additions or deletions.</w:t>
      </w:r>
    </w:p>
    <w:tbl>
      <w:tblPr>
        <w:tblW w:w="9630"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800"/>
        <w:gridCol w:w="2071"/>
        <w:gridCol w:w="5485"/>
        <w:gridCol w:w="1274"/>
      </w:tblGrid>
      <w:tr w:rsidR="009B06DC" w:rsidRPr="004B5D3A" w:rsidTr="002E2726">
        <w:tc>
          <w:tcPr>
            <w:tcW w:w="800" w:type="dxa"/>
            <w:tcBorders>
              <w:right w:val="single" w:sz="4" w:space="0" w:color="FFFFFF"/>
            </w:tcBorders>
            <w:shd w:val="clear" w:color="auto" w:fill="0099CC"/>
          </w:tcPr>
          <w:p w:rsidR="009B06DC" w:rsidRPr="004B5D3A" w:rsidRDefault="009B06DC" w:rsidP="007A2F1D">
            <w:pPr>
              <w:pStyle w:val="TableHeading1White"/>
              <w:rPr>
                <w:rFonts w:ascii="Calibri" w:hAnsi="Calibri"/>
                <w:sz w:val="24"/>
              </w:rPr>
            </w:pPr>
            <w:r w:rsidRPr="004B5D3A">
              <w:rPr>
                <w:rFonts w:ascii="Calibri" w:hAnsi="Calibri"/>
                <w:sz w:val="24"/>
              </w:rPr>
              <w:t>Ref.</w:t>
            </w:r>
          </w:p>
        </w:tc>
        <w:tc>
          <w:tcPr>
            <w:tcW w:w="2071" w:type="dxa"/>
            <w:tcBorders>
              <w:left w:val="single" w:sz="4" w:space="0" w:color="FFFFFF"/>
              <w:right w:val="single" w:sz="4" w:space="0" w:color="FFFFFF"/>
            </w:tcBorders>
            <w:shd w:val="clear" w:color="auto" w:fill="0099CC"/>
          </w:tcPr>
          <w:p w:rsidR="009B06DC" w:rsidRPr="004B5D3A" w:rsidRDefault="009B06DC" w:rsidP="007A2F1D">
            <w:pPr>
              <w:pStyle w:val="TableHeading1White"/>
              <w:rPr>
                <w:rFonts w:ascii="Calibri" w:hAnsi="Calibri"/>
                <w:sz w:val="24"/>
              </w:rPr>
            </w:pPr>
            <w:r w:rsidRPr="004B5D3A">
              <w:rPr>
                <w:rFonts w:ascii="Calibri" w:hAnsi="Calibri"/>
                <w:sz w:val="24"/>
              </w:rPr>
              <w:t>PRICEFW ID</w:t>
            </w:r>
          </w:p>
        </w:tc>
        <w:tc>
          <w:tcPr>
            <w:tcW w:w="5595" w:type="dxa"/>
            <w:tcBorders>
              <w:left w:val="single" w:sz="4" w:space="0" w:color="FFFFFF"/>
              <w:right w:val="single" w:sz="4" w:space="0" w:color="FFFFFF" w:themeColor="background1"/>
            </w:tcBorders>
            <w:shd w:val="clear" w:color="auto" w:fill="0099CC"/>
          </w:tcPr>
          <w:p w:rsidR="009B06DC" w:rsidRPr="004B5D3A" w:rsidRDefault="009B06DC" w:rsidP="00F52108">
            <w:pPr>
              <w:pStyle w:val="TableHeading1White"/>
              <w:rPr>
                <w:rFonts w:ascii="Calibri" w:hAnsi="Calibri"/>
                <w:sz w:val="24"/>
              </w:rPr>
            </w:pPr>
            <w:r>
              <w:rPr>
                <w:rFonts w:ascii="Calibri" w:hAnsi="Calibri"/>
                <w:sz w:val="24"/>
              </w:rPr>
              <w:t xml:space="preserve">Configuration </w:t>
            </w:r>
            <w:r w:rsidRPr="004B5D3A">
              <w:rPr>
                <w:rFonts w:ascii="Calibri" w:hAnsi="Calibri"/>
                <w:sz w:val="24"/>
              </w:rPr>
              <w:t>Description</w:t>
            </w:r>
          </w:p>
        </w:tc>
        <w:tc>
          <w:tcPr>
            <w:tcW w:w="1164" w:type="dxa"/>
            <w:tcBorders>
              <w:left w:val="single" w:sz="4" w:space="0" w:color="FFFFFF" w:themeColor="background1"/>
            </w:tcBorders>
            <w:shd w:val="clear" w:color="auto" w:fill="0099CC"/>
          </w:tcPr>
          <w:p w:rsidR="009B06DC" w:rsidRDefault="009B06DC" w:rsidP="00F52108">
            <w:pPr>
              <w:pStyle w:val="TableHeading1White"/>
              <w:rPr>
                <w:rFonts w:ascii="Calibri" w:hAnsi="Calibri"/>
                <w:sz w:val="24"/>
              </w:rPr>
            </w:pPr>
            <w:r>
              <w:rPr>
                <w:rFonts w:ascii="Calibri" w:hAnsi="Calibri"/>
                <w:sz w:val="24"/>
              </w:rPr>
              <w:t>Contact</w:t>
            </w:r>
          </w:p>
        </w:tc>
      </w:tr>
      <w:tr w:rsidR="009B06DC" w:rsidRPr="000C60DB" w:rsidTr="002E2726">
        <w:trPr>
          <w:trHeight w:val="2303"/>
        </w:trPr>
        <w:tc>
          <w:tcPr>
            <w:tcW w:w="800" w:type="dxa"/>
          </w:tcPr>
          <w:p w:rsidR="009B06DC" w:rsidRPr="000C60DB" w:rsidRDefault="00170A69" w:rsidP="007A2F1D">
            <w:pPr>
              <w:pStyle w:val="TableBody"/>
              <w:rPr>
                <w:rFonts w:asciiTheme="minorHAnsi" w:hAnsiTheme="minorHAnsi"/>
                <w:sz w:val="24"/>
                <w:szCs w:val="24"/>
              </w:rPr>
            </w:pPr>
            <w:r>
              <w:rPr>
                <w:rFonts w:asciiTheme="minorHAnsi" w:hAnsiTheme="minorHAnsi"/>
                <w:sz w:val="24"/>
                <w:szCs w:val="24"/>
              </w:rPr>
              <w:t>POST-020</w:t>
            </w:r>
          </w:p>
        </w:tc>
        <w:tc>
          <w:tcPr>
            <w:tcW w:w="2071" w:type="dxa"/>
          </w:tcPr>
          <w:p w:rsidR="009B06DC" w:rsidRPr="000C60DB" w:rsidRDefault="00E5651E" w:rsidP="004C48BC">
            <w:pPr>
              <w:pStyle w:val="TableBody"/>
              <w:rPr>
                <w:rFonts w:asciiTheme="minorHAnsi" w:hAnsiTheme="minorHAnsi"/>
                <w:sz w:val="24"/>
                <w:szCs w:val="24"/>
              </w:rPr>
            </w:pPr>
            <w:r>
              <w:rPr>
                <w:rFonts w:asciiTheme="minorHAnsi" w:hAnsiTheme="minorHAnsi"/>
                <w:sz w:val="24"/>
                <w:szCs w:val="24"/>
              </w:rPr>
              <w:t>BL_CFG_POST_001</w:t>
            </w:r>
          </w:p>
        </w:tc>
        <w:tc>
          <w:tcPr>
            <w:tcW w:w="5595" w:type="dxa"/>
          </w:tcPr>
          <w:p w:rsidR="00E63344" w:rsidRPr="000A37EB" w:rsidRDefault="00E5651E" w:rsidP="00E5651E">
            <w:pPr>
              <w:pStyle w:val="TableBody"/>
              <w:jc w:val="both"/>
              <w:rPr>
                <w:rFonts w:asciiTheme="minorHAnsi" w:hAnsiTheme="minorHAnsi"/>
                <w:b/>
                <w:sz w:val="24"/>
                <w:szCs w:val="24"/>
              </w:rPr>
            </w:pPr>
            <w:r w:rsidRPr="000A37EB">
              <w:rPr>
                <w:rFonts w:asciiTheme="minorHAnsi" w:hAnsiTheme="minorHAnsi"/>
                <w:b/>
                <w:sz w:val="24"/>
                <w:szCs w:val="24"/>
              </w:rPr>
              <w:t xml:space="preserve">Role for allocation of </w:t>
            </w:r>
            <w:r w:rsidR="00A934FC" w:rsidRPr="000A37EB">
              <w:rPr>
                <w:rFonts w:asciiTheme="minorHAnsi" w:hAnsiTheme="minorHAnsi"/>
                <w:b/>
                <w:sz w:val="24"/>
                <w:szCs w:val="24"/>
              </w:rPr>
              <w:t xml:space="preserve">Interval </w:t>
            </w:r>
            <w:r w:rsidRPr="000A37EB">
              <w:rPr>
                <w:rFonts w:asciiTheme="minorHAnsi" w:hAnsiTheme="minorHAnsi"/>
                <w:b/>
                <w:sz w:val="24"/>
                <w:szCs w:val="24"/>
              </w:rPr>
              <w:t>profile</w:t>
            </w:r>
            <w:r w:rsidR="00A934FC" w:rsidRPr="000A37EB">
              <w:rPr>
                <w:rFonts w:asciiTheme="minorHAnsi" w:hAnsiTheme="minorHAnsi"/>
                <w:b/>
                <w:sz w:val="24"/>
                <w:szCs w:val="24"/>
              </w:rPr>
              <w:t xml:space="preserve"> :</w:t>
            </w:r>
          </w:p>
          <w:p w:rsidR="00E63344" w:rsidRDefault="00E63344" w:rsidP="00A934FC">
            <w:pPr>
              <w:pStyle w:val="TableBody"/>
              <w:jc w:val="both"/>
              <w:rPr>
                <w:rFonts w:asciiTheme="minorHAnsi" w:hAnsiTheme="minorHAnsi"/>
                <w:color w:val="000000"/>
                <w:sz w:val="24"/>
                <w:szCs w:val="24"/>
              </w:rPr>
            </w:pPr>
            <w:r w:rsidRPr="00A934FC">
              <w:rPr>
                <w:rFonts w:asciiTheme="minorHAnsi" w:hAnsiTheme="minorHAnsi"/>
                <w:sz w:val="24"/>
                <w:szCs w:val="24"/>
              </w:rPr>
              <w:t xml:space="preserve">A new </w:t>
            </w:r>
            <w:r w:rsidR="00C724A5" w:rsidRPr="00A934FC">
              <w:rPr>
                <w:rFonts w:asciiTheme="minorHAnsi" w:hAnsiTheme="minorHAnsi"/>
                <w:sz w:val="24"/>
                <w:szCs w:val="24"/>
              </w:rPr>
              <w:t xml:space="preserve">profile </w:t>
            </w:r>
            <w:r w:rsidRPr="00A934FC">
              <w:rPr>
                <w:rFonts w:asciiTheme="minorHAnsi" w:hAnsiTheme="minorHAnsi"/>
                <w:sz w:val="24"/>
                <w:szCs w:val="24"/>
              </w:rPr>
              <w:t xml:space="preserve">role will be created for profile allocation </w:t>
            </w:r>
            <w:r w:rsidR="00C724A5" w:rsidRPr="00A934FC">
              <w:rPr>
                <w:rFonts w:asciiTheme="minorHAnsi" w:hAnsiTheme="minorHAnsi"/>
                <w:sz w:val="24"/>
                <w:szCs w:val="24"/>
              </w:rPr>
              <w:t xml:space="preserve">at device register level. </w:t>
            </w:r>
            <w:r w:rsidR="00120E9C" w:rsidRPr="00A934FC">
              <w:rPr>
                <w:rFonts w:asciiTheme="minorHAnsi" w:hAnsiTheme="minorHAnsi"/>
                <w:color w:val="000000"/>
                <w:sz w:val="24"/>
                <w:szCs w:val="24"/>
              </w:rPr>
              <w:t>The</w:t>
            </w:r>
            <w:r w:rsidR="00C724A5" w:rsidRPr="00A934FC">
              <w:rPr>
                <w:rFonts w:asciiTheme="minorHAnsi" w:hAnsiTheme="minorHAnsi"/>
                <w:color w:val="000000"/>
                <w:sz w:val="24"/>
                <w:szCs w:val="24"/>
              </w:rPr>
              <w:t xml:space="preserve"> role will </w:t>
            </w:r>
            <w:r w:rsidR="00A934FC" w:rsidRPr="00A934FC">
              <w:rPr>
                <w:rFonts w:asciiTheme="minorHAnsi" w:hAnsiTheme="minorHAnsi"/>
                <w:color w:val="000000"/>
                <w:sz w:val="24"/>
                <w:szCs w:val="24"/>
              </w:rPr>
              <w:t>describe</w:t>
            </w:r>
            <w:r w:rsidR="00C724A5" w:rsidRPr="00A934FC">
              <w:rPr>
                <w:rFonts w:asciiTheme="minorHAnsi" w:hAnsiTheme="minorHAnsi"/>
                <w:color w:val="000000"/>
                <w:sz w:val="24"/>
                <w:szCs w:val="24"/>
              </w:rPr>
              <w:t xml:space="preserve"> the task of a profile during allocation to a register and location of profile values </w:t>
            </w:r>
            <w:r w:rsidR="00A934FC">
              <w:rPr>
                <w:rFonts w:asciiTheme="minorHAnsi" w:hAnsiTheme="minorHAnsi"/>
                <w:color w:val="000000"/>
                <w:sz w:val="24"/>
                <w:szCs w:val="24"/>
              </w:rPr>
              <w:t>which</w:t>
            </w:r>
            <w:r w:rsidR="00120E9C" w:rsidRPr="00A934FC">
              <w:rPr>
                <w:rFonts w:asciiTheme="minorHAnsi" w:hAnsiTheme="minorHAnsi"/>
                <w:color w:val="000000"/>
                <w:sz w:val="24"/>
                <w:szCs w:val="24"/>
              </w:rPr>
              <w:t xml:space="preserve"> Originate from External system.</w:t>
            </w:r>
          </w:p>
          <w:p w:rsidR="00A934FC" w:rsidRPr="00A934FC" w:rsidRDefault="00A934FC" w:rsidP="00A934FC">
            <w:pPr>
              <w:pStyle w:val="TableBody"/>
              <w:jc w:val="both"/>
              <w:rPr>
                <w:rFonts w:asciiTheme="minorHAnsi" w:hAnsiTheme="minorHAnsi"/>
                <w:sz w:val="24"/>
                <w:szCs w:val="24"/>
              </w:rPr>
            </w:pPr>
          </w:p>
        </w:tc>
        <w:tc>
          <w:tcPr>
            <w:tcW w:w="1164" w:type="dxa"/>
          </w:tcPr>
          <w:p w:rsidR="009B06DC" w:rsidRPr="00DB41A3" w:rsidRDefault="003A7FDB" w:rsidP="004C48BC">
            <w:pPr>
              <w:pStyle w:val="TableBody"/>
              <w:rPr>
                <w:rFonts w:asciiTheme="minorHAnsi" w:hAnsiTheme="minorHAnsi"/>
                <w:sz w:val="24"/>
                <w:szCs w:val="24"/>
              </w:rPr>
            </w:pPr>
            <w:r>
              <w:rPr>
                <w:rFonts w:asciiTheme="minorHAnsi" w:hAnsiTheme="minorHAnsi"/>
                <w:sz w:val="24"/>
                <w:szCs w:val="24"/>
              </w:rPr>
              <w:t>SAP Functional Consultant</w:t>
            </w:r>
          </w:p>
        </w:tc>
      </w:tr>
      <w:tr w:rsidR="000A37EB" w:rsidRPr="000C60DB" w:rsidTr="002E2726">
        <w:trPr>
          <w:trHeight w:val="2303"/>
        </w:trPr>
        <w:tc>
          <w:tcPr>
            <w:tcW w:w="800" w:type="dxa"/>
          </w:tcPr>
          <w:p w:rsidR="000A37EB" w:rsidRPr="000C60DB" w:rsidRDefault="00170A69" w:rsidP="007A2F1D">
            <w:pPr>
              <w:pStyle w:val="TableBody"/>
              <w:rPr>
                <w:rFonts w:asciiTheme="minorHAnsi" w:hAnsiTheme="minorHAnsi"/>
                <w:sz w:val="24"/>
                <w:szCs w:val="24"/>
              </w:rPr>
            </w:pPr>
            <w:r>
              <w:rPr>
                <w:rFonts w:asciiTheme="minorHAnsi" w:hAnsiTheme="minorHAnsi"/>
                <w:sz w:val="24"/>
                <w:szCs w:val="24"/>
              </w:rPr>
              <w:t>POST-020</w:t>
            </w:r>
          </w:p>
        </w:tc>
        <w:tc>
          <w:tcPr>
            <w:tcW w:w="2071" w:type="dxa"/>
          </w:tcPr>
          <w:p w:rsidR="000A37EB" w:rsidRDefault="000A37EB" w:rsidP="004C48BC">
            <w:pPr>
              <w:pStyle w:val="TableBody"/>
              <w:rPr>
                <w:rFonts w:asciiTheme="minorHAnsi" w:hAnsiTheme="minorHAnsi"/>
                <w:sz w:val="24"/>
                <w:szCs w:val="24"/>
              </w:rPr>
            </w:pPr>
            <w:r>
              <w:rPr>
                <w:rFonts w:asciiTheme="minorHAnsi" w:hAnsiTheme="minorHAnsi"/>
                <w:sz w:val="24"/>
                <w:szCs w:val="24"/>
              </w:rPr>
              <w:t>BL_CFG_POST_002</w:t>
            </w:r>
          </w:p>
        </w:tc>
        <w:tc>
          <w:tcPr>
            <w:tcW w:w="5595" w:type="dxa"/>
          </w:tcPr>
          <w:p w:rsidR="000A37EB" w:rsidRPr="000A37EB" w:rsidRDefault="000A37EB" w:rsidP="000A37EB">
            <w:pPr>
              <w:pStyle w:val="TableBody"/>
              <w:jc w:val="both"/>
              <w:rPr>
                <w:rFonts w:asciiTheme="minorHAnsi" w:hAnsiTheme="minorHAnsi" w:cstheme="minorHAnsi"/>
                <w:b/>
                <w:sz w:val="24"/>
                <w:szCs w:val="24"/>
              </w:rPr>
            </w:pPr>
            <w:r w:rsidRPr="000A37EB">
              <w:rPr>
                <w:rFonts w:asciiTheme="minorHAnsi" w:hAnsiTheme="minorHAnsi" w:cstheme="minorHAnsi"/>
                <w:b/>
                <w:sz w:val="24"/>
                <w:szCs w:val="24"/>
              </w:rPr>
              <w:t xml:space="preserve">Profile Type and Number Range for Interval profile: </w:t>
            </w:r>
          </w:p>
          <w:p w:rsidR="000A37EB" w:rsidRPr="000A37EB" w:rsidRDefault="000A37EB" w:rsidP="00923A8E">
            <w:pPr>
              <w:autoSpaceDE w:val="0"/>
              <w:autoSpaceDN w:val="0"/>
              <w:adjustRightInd w:val="0"/>
              <w:rPr>
                <w:rFonts w:asciiTheme="minorHAnsi" w:hAnsiTheme="minorHAnsi"/>
                <w:b/>
              </w:rPr>
            </w:pPr>
            <w:r>
              <w:rPr>
                <w:rFonts w:asciiTheme="minorHAnsi" w:hAnsiTheme="minorHAnsi" w:cstheme="minorHAnsi"/>
              </w:rPr>
              <w:t xml:space="preserve">A new profile type will be created with profile category – Elementary Profile (01). A new series of number range will be created and assigned to the profile type. </w:t>
            </w:r>
          </w:p>
        </w:tc>
        <w:tc>
          <w:tcPr>
            <w:tcW w:w="1164" w:type="dxa"/>
          </w:tcPr>
          <w:p w:rsidR="000A37EB" w:rsidRPr="00DB41A3" w:rsidRDefault="003A7FDB" w:rsidP="004C48BC">
            <w:pPr>
              <w:pStyle w:val="TableBody"/>
              <w:rPr>
                <w:rFonts w:asciiTheme="minorHAnsi" w:hAnsiTheme="minorHAnsi"/>
                <w:sz w:val="24"/>
                <w:szCs w:val="24"/>
              </w:rPr>
            </w:pPr>
            <w:r>
              <w:rPr>
                <w:rFonts w:asciiTheme="minorHAnsi" w:hAnsiTheme="minorHAnsi"/>
                <w:sz w:val="24"/>
                <w:szCs w:val="24"/>
              </w:rPr>
              <w:t>SAP Functional Consultant</w:t>
            </w:r>
          </w:p>
        </w:tc>
      </w:tr>
      <w:tr w:rsidR="006A1212" w:rsidRPr="000C60DB" w:rsidTr="002E2726">
        <w:trPr>
          <w:trHeight w:val="1997"/>
        </w:trPr>
        <w:tc>
          <w:tcPr>
            <w:tcW w:w="800" w:type="dxa"/>
          </w:tcPr>
          <w:p w:rsidR="006A1212" w:rsidRPr="000C60DB" w:rsidRDefault="00170A69" w:rsidP="00A07CA6">
            <w:pPr>
              <w:pStyle w:val="TableBody"/>
              <w:rPr>
                <w:rFonts w:asciiTheme="minorHAnsi" w:hAnsiTheme="minorHAnsi"/>
                <w:sz w:val="24"/>
                <w:szCs w:val="24"/>
              </w:rPr>
            </w:pPr>
            <w:r>
              <w:rPr>
                <w:rFonts w:asciiTheme="minorHAnsi" w:hAnsiTheme="minorHAnsi"/>
                <w:sz w:val="24"/>
                <w:szCs w:val="24"/>
              </w:rPr>
              <w:t>POST-002</w:t>
            </w:r>
          </w:p>
        </w:tc>
        <w:tc>
          <w:tcPr>
            <w:tcW w:w="2071" w:type="dxa"/>
          </w:tcPr>
          <w:p w:rsidR="006A1212" w:rsidRDefault="006A1212" w:rsidP="00A07CA6">
            <w:pPr>
              <w:pStyle w:val="TableBody"/>
              <w:rPr>
                <w:rFonts w:asciiTheme="minorHAnsi" w:hAnsiTheme="minorHAnsi"/>
                <w:sz w:val="24"/>
                <w:szCs w:val="24"/>
              </w:rPr>
            </w:pPr>
            <w:r>
              <w:rPr>
                <w:rFonts w:asciiTheme="minorHAnsi" w:hAnsiTheme="minorHAnsi"/>
                <w:sz w:val="24"/>
                <w:szCs w:val="24"/>
              </w:rPr>
              <w:t>BL_CFG_POST_003</w:t>
            </w:r>
          </w:p>
        </w:tc>
        <w:tc>
          <w:tcPr>
            <w:tcW w:w="5595" w:type="dxa"/>
          </w:tcPr>
          <w:p w:rsidR="00923A8E" w:rsidRPr="00923A8E" w:rsidRDefault="006A1212" w:rsidP="00923A8E">
            <w:pPr>
              <w:autoSpaceDE w:val="0"/>
              <w:autoSpaceDN w:val="0"/>
              <w:adjustRightInd w:val="0"/>
              <w:rPr>
                <w:rFonts w:asciiTheme="minorHAnsi" w:hAnsiTheme="minorHAnsi" w:cstheme="minorHAnsi"/>
                <w:b/>
              </w:rPr>
            </w:pPr>
            <w:r w:rsidRPr="00923A8E">
              <w:rPr>
                <w:rFonts w:asciiTheme="minorHAnsi" w:hAnsiTheme="minorHAnsi" w:cstheme="minorHAnsi"/>
                <w:b/>
              </w:rPr>
              <w:t xml:space="preserve">Formula Group for TOU </w:t>
            </w:r>
            <w:r w:rsidR="00282D59" w:rsidRPr="00923A8E">
              <w:rPr>
                <w:rFonts w:asciiTheme="minorHAnsi" w:hAnsiTheme="minorHAnsi" w:cstheme="minorHAnsi"/>
                <w:b/>
              </w:rPr>
              <w:t xml:space="preserve">interfaces:  </w:t>
            </w:r>
          </w:p>
          <w:p w:rsidR="006A1212" w:rsidRDefault="00282D59" w:rsidP="00923A8E">
            <w:pPr>
              <w:autoSpaceDE w:val="0"/>
              <w:autoSpaceDN w:val="0"/>
              <w:adjustRightInd w:val="0"/>
              <w:rPr>
                <w:rFonts w:asciiTheme="minorHAnsi" w:hAnsiTheme="minorHAnsi" w:cstheme="minorHAnsi"/>
                <w:sz w:val="22"/>
                <w:szCs w:val="22"/>
              </w:rPr>
            </w:pPr>
            <w:r w:rsidRPr="00923A8E">
              <w:rPr>
                <w:rFonts w:asciiTheme="minorHAnsi" w:hAnsiTheme="minorHAnsi" w:cstheme="minorHAnsi"/>
              </w:rPr>
              <w:t xml:space="preserve">A formula group will </w:t>
            </w:r>
            <w:r w:rsidR="00923A8E" w:rsidRPr="00923A8E">
              <w:rPr>
                <w:rFonts w:asciiTheme="minorHAnsi" w:hAnsiTheme="minorHAnsi" w:cstheme="minorHAnsi"/>
              </w:rPr>
              <w:t xml:space="preserve">be </w:t>
            </w:r>
            <w:r w:rsidRPr="00923A8E">
              <w:rPr>
                <w:rFonts w:asciiTheme="minorHAnsi" w:hAnsiTheme="minorHAnsi" w:cstheme="minorHAnsi"/>
              </w:rPr>
              <w:t>configure</w:t>
            </w:r>
            <w:r w:rsidR="00923A8E" w:rsidRPr="00923A8E">
              <w:rPr>
                <w:rFonts w:asciiTheme="minorHAnsi" w:hAnsiTheme="minorHAnsi" w:cstheme="minorHAnsi"/>
              </w:rPr>
              <w:t>d</w:t>
            </w:r>
            <w:r w:rsidRPr="00923A8E">
              <w:rPr>
                <w:rFonts w:asciiTheme="minorHAnsi" w:hAnsiTheme="minorHAnsi" w:cstheme="minorHAnsi"/>
              </w:rPr>
              <w:t xml:space="preserve"> for Time-Of-Use formula. This is a technical </w:t>
            </w:r>
            <w:r w:rsidR="00923A8E" w:rsidRPr="00923A8E">
              <w:rPr>
                <w:rFonts w:asciiTheme="minorHAnsi" w:hAnsiTheme="minorHAnsi" w:cstheme="minorHAnsi"/>
              </w:rPr>
              <w:t>prerequisite    to create TOU formula. The formula groups have no impact to the execution of the time of use interface; they allow just a grouping of multiple formulas with the same behavior and simplify the formula search in the time-of-use interface.</w:t>
            </w:r>
          </w:p>
        </w:tc>
        <w:tc>
          <w:tcPr>
            <w:tcW w:w="1164" w:type="dxa"/>
          </w:tcPr>
          <w:p w:rsidR="006A1212" w:rsidRPr="009B06DC" w:rsidRDefault="003A7FDB" w:rsidP="00825C7F">
            <w:pPr>
              <w:pStyle w:val="TableBody"/>
              <w:rPr>
                <w:rFonts w:asciiTheme="minorHAnsi" w:hAnsiTheme="minorHAnsi" w:cstheme="minorHAnsi"/>
                <w:sz w:val="24"/>
                <w:szCs w:val="24"/>
              </w:rPr>
            </w:pPr>
            <w:r>
              <w:rPr>
                <w:rFonts w:asciiTheme="minorHAnsi" w:hAnsiTheme="minorHAnsi"/>
                <w:sz w:val="24"/>
                <w:szCs w:val="24"/>
              </w:rPr>
              <w:t>SAP Functional Consultant</w:t>
            </w:r>
          </w:p>
        </w:tc>
      </w:tr>
      <w:tr w:rsidR="006A1212" w:rsidRPr="000C60DB" w:rsidTr="002E2726">
        <w:trPr>
          <w:trHeight w:val="1997"/>
        </w:trPr>
        <w:tc>
          <w:tcPr>
            <w:tcW w:w="800" w:type="dxa"/>
          </w:tcPr>
          <w:p w:rsidR="001E133F" w:rsidRDefault="00170A69">
            <w:pPr>
              <w:pStyle w:val="TableBody"/>
              <w:rPr>
                <w:rFonts w:asciiTheme="minorHAnsi" w:hAnsiTheme="minorHAnsi"/>
                <w:sz w:val="24"/>
                <w:szCs w:val="24"/>
              </w:rPr>
            </w:pPr>
            <w:r>
              <w:rPr>
                <w:rFonts w:asciiTheme="minorHAnsi" w:hAnsiTheme="minorHAnsi"/>
                <w:sz w:val="24"/>
                <w:szCs w:val="24"/>
              </w:rPr>
              <w:lastRenderedPageBreak/>
              <w:t>POST-002</w:t>
            </w:r>
            <w:r w:rsidR="00AD5BB5">
              <w:rPr>
                <w:rFonts w:asciiTheme="minorHAnsi" w:hAnsiTheme="minorHAnsi"/>
                <w:sz w:val="24"/>
                <w:szCs w:val="24"/>
              </w:rPr>
              <w:t xml:space="preserve"> </w:t>
            </w:r>
          </w:p>
        </w:tc>
        <w:tc>
          <w:tcPr>
            <w:tcW w:w="2071" w:type="dxa"/>
          </w:tcPr>
          <w:p w:rsidR="006A1212" w:rsidRDefault="003718CA" w:rsidP="00A07CA6">
            <w:pPr>
              <w:pStyle w:val="TableBody"/>
              <w:rPr>
                <w:rFonts w:asciiTheme="minorHAnsi" w:hAnsiTheme="minorHAnsi"/>
                <w:sz w:val="24"/>
                <w:szCs w:val="24"/>
              </w:rPr>
            </w:pPr>
            <w:r>
              <w:rPr>
                <w:rFonts w:asciiTheme="minorHAnsi" w:hAnsiTheme="minorHAnsi"/>
                <w:sz w:val="24"/>
                <w:szCs w:val="24"/>
              </w:rPr>
              <w:t>BL_CFG_POST_004</w:t>
            </w:r>
          </w:p>
        </w:tc>
        <w:tc>
          <w:tcPr>
            <w:tcW w:w="5595" w:type="dxa"/>
          </w:tcPr>
          <w:p w:rsidR="006A1212" w:rsidRDefault="006A1212" w:rsidP="00AF18A0">
            <w:pPr>
              <w:spacing w:after="200" w:line="276" w:lineRule="auto"/>
              <w:contextualSpacing/>
              <w:jc w:val="both"/>
              <w:rPr>
                <w:rFonts w:asciiTheme="minorHAnsi" w:hAnsiTheme="minorHAnsi" w:cstheme="minorHAnsi"/>
                <w:b/>
                <w:sz w:val="22"/>
                <w:szCs w:val="22"/>
              </w:rPr>
            </w:pPr>
            <w:r w:rsidRPr="00923A8E">
              <w:rPr>
                <w:rFonts w:asciiTheme="minorHAnsi" w:hAnsiTheme="minorHAnsi" w:cstheme="minorHAnsi"/>
                <w:b/>
                <w:sz w:val="22"/>
                <w:szCs w:val="22"/>
              </w:rPr>
              <w:t>TOU formula</w:t>
            </w:r>
            <w:r w:rsidR="00923A8E">
              <w:rPr>
                <w:rFonts w:asciiTheme="minorHAnsi" w:hAnsiTheme="minorHAnsi" w:cstheme="minorHAnsi"/>
                <w:b/>
                <w:sz w:val="22"/>
                <w:szCs w:val="22"/>
              </w:rPr>
              <w:t xml:space="preserve"> :</w:t>
            </w:r>
          </w:p>
          <w:p w:rsidR="00923A8E" w:rsidRPr="00DC455F" w:rsidRDefault="00923A8E" w:rsidP="00E606F5">
            <w:pPr>
              <w:spacing w:after="200" w:line="276" w:lineRule="auto"/>
              <w:contextualSpacing/>
              <w:jc w:val="both"/>
              <w:rPr>
                <w:rFonts w:asciiTheme="minorHAnsi" w:hAnsiTheme="minorHAnsi" w:cstheme="minorHAnsi"/>
              </w:rPr>
            </w:pPr>
            <w:r w:rsidRPr="00DC455F">
              <w:rPr>
                <w:rFonts w:asciiTheme="minorHAnsi" w:hAnsiTheme="minorHAnsi" w:cstheme="minorHAnsi"/>
              </w:rPr>
              <w:t xml:space="preserve">A TOU formula will be created to bill max demand as billing determinant. A Formula Id will be assigned to bill profile </w:t>
            </w:r>
            <w:r w:rsidR="00E606F5" w:rsidRPr="00DC455F">
              <w:rPr>
                <w:rFonts w:asciiTheme="minorHAnsi" w:hAnsiTheme="minorHAnsi" w:cstheme="minorHAnsi"/>
              </w:rPr>
              <w:t xml:space="preserve">values external to SAP system. This formula ID is numeric field with length 5 which is respective formula in IEE system. Input and output Parameter will be assigned to TOU formula. </w:t>
            </w:r>
          </w:p>
        </w:tc>
        <w:tc>
          <w:tcPr>
            <w:tcW w:w="1164" w:type="dxa"/>
          </w:tcPr>
          <w:p w:rsidR="006A1212" w:rsidRPr="009B06DC" w:rsidRDefault="003A7FDB" w:rsidP="00825C7F">
            <w:pPr>
              <w:pStyle w:val="TableBody"/>
              <w:rPr>
                <w:rFonts w:asciiTheme="minorHAnsi" w:hAnsiTheme="minorHAnsi" w:cstheme="minorHAnsi"/>
                <w:sz w:val="24"/>
                <w:szCs w:val="24"/>
              </w:rPr>
            </w:pPr>
            <w:r>
              <w:rPr>
                <w:rFonts w:asciiTheme="minorHAnsi" w:hAnsiTheme="minorHAnsi"/>
                <w:sz w:val="24"/>
                <w:szCs w:val="24"/>
              </w:rPr>
              <w:t>SAP Functional Consultant</w:t>
            </w:r>
          </w:p>
        </w:tc>
      </w:tr>
      <w:tr w:rsidR="006A1212" w:rsidRPr="000C60DB" w:rsidTr="002E2726">
        <w:trPr>
          <w:trHeight w:val="1997"/>
        </w:trPr>
        <w:tc>
          <w:tcPr>
            <w:tcW w:w="800" w:type="dxa"/>
          </w:tcPr>
          <w:p w:rsidR="006A1212" w:rsidRPr="000C60DB" w:rsidRDefault="00170A69" w:rsidP="00A07CA6">
            <w:pPr>
              <w:pStyle w:val="TableBody"/>
              <w:rPr>
                <w:rFonts w:asciiTheme="minorHAnsi" w:hAnsiTheme="minorHAnsi"/>
                <w:sz w:val="24"/>
                <w:szCs w:val="24"/>
              </w:rPr>
            </w:pPr>
            <w:r>
              <w:rPr>
                <w:rFonts w:asciiTheme="minorHAnsi" w:hAnsiTheme="minorHAnsi"/>
                <w:sz w:val="24"/>
                <w:szCs w:val="24"/>
              </w:rPr>
              <w:t>POST-002</w:t>
            </w:r>
            <w:r w:rsidR="00AD5BB5">
              <w:rPr>
                <w:rFonts w:asciiTheme="minorHAnsi" w:hAnsiTheme="minorHAnsi"/>
                <w:sz w:val="24"/>
                <w:szCs w:val="24"/>
              </w:rPr>
              <w:t xml:space="preserve"> and 010</w:t>
            </w:r>
          </w:p>
        </w:tc>
        <w:tc>
          <w:tcPr>
            <w:tcW w:w="2071" w:type="dxa"/>
          </w:tcPr>
          <w:p w:rsidR="006A1212" w:rsidRDefault="003718CA" w:rsidP="00A07CA6">
            <w:pPr>
              <w:pStyle w:val="TableBody"/>
              <w:rPr>
                <w:rFonts w:asciiTheme="minorHAnsi" w:hAnsiTheme="minorHAnsi"/>
                <w:sz w:val="24"/>
                <w:szCs w:val="24"/>
              </w:rPr>
            </w:pPr>
            <w:r>
              <w:rPr>
                <w:rFonts w:asciiTheme="minorHAnsi" w:hAnsiTheme="minorHAnsi"/>
                <w:sz w:val="24"/>
                <w:szCs w:val="24"/>
              </w:rPr>
              <w:t>BL_CFG_POST_005</w:t>
            </w:r>
          </w:p>
        </w:tc>
        <w:tc>
          <w:tcPr>
            <w:tcW w:w="5595" w:type="dxa"/>
          </w:tcPr>
          <w:p w:rsidR="006A1212" w:rsidRPr="0022583C" w:rsidRDefault="006A1212" w:rsidP="00AF18A0">
            <w:pPr>
              <w:spacing w:after="200" w:line="276" w:lineRule="auto"/>
              <w:contextualSpacing/>
              <w:jc w:val="both"/>
              <w:rPr>
                <w:rFonts w:asciiTheme="minorHAnsi" w:hAnsiTheme="minorHAnsi" w:cstheme="minorHAnsi"/>
                <w:b/>
              </w:rPr>
            </w:pPr>
            <w:r w:rsidRPr="0022583C">
              <w:rPr>
                <w:rFonts w:asciiTheme="minorHAnsi" w:hAnsiTheme="minorHAnsi" w:cstheme="minorHAnsi"/>
                <w:b/>
              </w:rPr>
              <w:t>TOU Interface</w:t>
            </w:r>
            <w:r w:rsidR="0022583C" w:rsidRPr="0022583C">
              <w:rPr>
                <w:rFonts w:asciiTheme="minorHAnsi" w:hAnsiTheme="minorHAnsi" w:cstheme="minorHAnsi"/>
                <w:b/>
              </w:rPr>
              <w:t>:</w:t>
            </w:r>
          </w:p>
          <w:p w:rsidR="0022583C" w:rsidRPr="00DC455F" w:rsidRDefault="0022583C" w:rsidP="00AF18A0">
            <w:pPr>
              <w:spacing w:after="200" w:line="276" w:lineRule="auto"/>
              <w:contextualSpacing/>
              <w:jc w:val="both"/>
              <w:rPr>
                <w:rFonts w:asciiTheme="minorHAnsi" w:hAnsiTheme="minorHAnsi" w:cstheme="minorHAnsi"/>
              </w:rPr>
            </w:pPr>
            <w:r w:rsidRPr="00DC455F">
              <w:rPr>
                <w:rFonts w:asciiTheme="minorHAnsi" w:hAnsiTheme="minorHAnsi" w:cstheme="minorHAnsi"/>
              </w:rPr>
              <w:t>A new TOU Interface will be created with interval length 15 minutes and execution capability for billing profiles whose values are stored external to SAP system. This will be allocated to BMD rat</w:t>
            </w:r>
            <w:r w:rsidR="00107ABE">
              <w:rPr>
                <w:rFonts w:asciiTheme="minorHAnsi" w:hAnsiTheme="minorHAnsi" w:cstheme="minorHAnsi"/>
              </w:rPr>
              <w:t>es to allow the creation of MDM</w:t>
            </w:r>
            <w:r w:rsidRPr="00DC455F">
              <w:rPr>
                <w:rFonts w:asciiTheme="minorHAnsi" w:hAnsiTheme="minorHAnsi" w:cstheme="minorHAnsi"/>
              </w:rPr>
              <w:t xml:space="preserve"> request</w:t>
            </w:r>
            <w:r w:rsidR="005A106D" w:rsidRPr="00DC455F">
              <w:rPr>
                <w:rFonts w:asciiTheme="minorHAnsi" w:hAnsiTheme="minorHAnsi" w:cstheme="minorHAnsi"/>
              </w:rPr>
              <w:t xml:space="preserve"> by transaction codes: EMDUSCRTRQ_MA and EMDUSCRTRQ.</w:t>
            </w:r>
          </w:p>
        </w:tc>
        <w:tc>
          <w:tcPr>
            <w:tcW w:w="1164" w:type="dxa"/>
          </w:tcPr>
          <w:p w:rsidR="006A1212" w:rsidRPr="009B06DC" w:rsidRDefault="003A7FDB" w:rsidP="00825C7F">
            <w:pPr>
              <w:pStyle w:val="TableBody"/>
              <w:rPr>
                <w:rFonts w:asciiTheme="minorHAnsi" w:hAnsiTheme="minorHAnsi" w:cstheme="minorHAnsi"/>
                <w:sz w:val="24"/>
                <w:szCs w:val="24"/>
              </w:rPr>
            </w:pPr>
            <w:r>
              <w:rPr>
                <w:rFonts w:asciiTheme="minorHAnsi" w:hAnsiTheme="minorHAnsi"/>
                <w:sz w:val="24"/>
                <w:szCs w:val="24"/>
              </w:rPr>
              <w:t>SAP Functional Consultant</w:t>
            </w:r>
          </w:p>
        </w:tc>
      </w:tr>
      <w:tr w:rsidR="006A1212" w:rsidRPr="000C60DB" w:rsidTr="002E2726">
        <w:trPr>
          <w:trHeight w:val="1997"/>
        </w:trPr>
        <w:tc>
          <w:tcPr>
            <w:tcW w:w="800" w:type="dxa"/>
          </w:tcPr>
          <w:p w:rsidR="006A1212" w:rsidRPr="000C60DB" w:rsidRDefault="00170A69" w:rsidP="00A07CA6">
            <w:pPr>
              <w:pStyle w:val="TableBody"/>
              <w:rPr>
                <w:rFonts w:asciiTheme="minorHAnsi" w:hAnsiTheme="minorHAnsi"/>
                <w:sz w:val="24"/>
                <w:szCs w:val="24"/>
              </w:rPr>
            </w:pPr>
            <w:r>
              <w:rPr>
                <w:rFonts w:asciiTheme="minorHAnsi" w:hAnsiTheme="minorHAnsi"/>
                <w:sz w:val="24"/>
                <w:szCs w:val="24"/>
              </w:rPr>
              <w:t>POST-002</w:t>
            </w:r>
          </w:p>
        </w:tc>
        <w:tc>
          <w:tcPr>
            <w:tcW w:w="2071" w:type="dxa"/>
          </w:tcPr>
          <w:p w:rsidR="006A1212" w:rsidRDefault="006A1212" w:rsidP="00A07CA6">
            <w:pPr>
              <w:pStyle w:val="TableBody"/>
              <w:rPr>
                <w:rFonts w:asciiTheme="minorHAnsi" w:hAnsiTheme="minorHAnsi"/>
                <w:sz w:val="24"/>
                <w:szCs w:val="24"/>
              </w:rPr>
            </w:pPr>
            <w:r>
              <w:rPr>
                <w:rFonts w:asciiTheme="minorHAnsi" w:hAnsiTheme="minorHAnsi"/>
                <w:sz w:val="24"/>
                <w:szCs w:val="24"/>
              </w:rPr>
              <w:t>BL_CFG_POST_00</w:t>
            </w:r>
            <w:r w:rsidR="003718CA">
              <w:rPr>
                <w:rFonts w:asciiTheme="minorHAnsi" w:hAnsiTheme="minorHAnsi"/>
                <w:sz w:val="24"/>
                <w:szCs w:val="24"/>
              </w:rPr>
              <w:t>6</w:t>
            </w:r>
          </w:p>
        </w:tc>
        <w:tc>
          <w:tcPr>
            <w:tcW w:w="5595" w:type="dxa"/>
          </w:tcPr>
          <w:p w:rsidR="005A106D" w:rsidRPr="00DC455F" w:rsidRDefault="005A106D" w:rsidP="00AF18A0">
            <w:pPr>
              <w:spacing w:after="200" w:line="276" w:lineRule="auto"/>
              <w:contextualSpacing/>
              <w:jc w:val="both"/>
              <w:rPr>
                <w:rFonts w:asciiTheme="minorHAnsi" w:hAnsiTheme="minorHAnsi" w:cstheme="minorHAnsi"/>
              </w:rPr>
            </w:pPr>
            <w:r w:rsidRPr="00DC455F">
              <w:rPr>
                <w:rFonts w:asciiTheme="minorHAnsi" w:hAnsiTheme="minorHAnsi" w:cstheme="minorHAnsi"/>
              </w:rPr>
              <w:t>SAP Billing Master Data Configuration :</w:t>
            </w:r>
          </w:p>
          <w:p w:rsidR="006A1212" w:rsidRPr="00DC455F" w:rsidRDefault="005A106D" w:rsidP="00A04B95">
            <w:pPr>
              <w:pStyle w:val="ListParagraph"/>
              <w:numPr>
                <w:ilvl w:val="0"/>
                <w:numId w:val="25"/>
              </w:numPr>
              <w:spacing w:after="200" w:line="276" w:lineRule="auto"/>
              <w:contextualSpacing/>
              <w:jc w:val="both"/>
              <w:rPr>
                <w:rFonts w:asciiTheme="minorHAnsi" w:hAnsiTheme="minorHAnsi" w:cstheme="minorHAnsi"/>
                <w:sz w:val="24"/>
                <w:szCs w:val="24"/>
              </w:rPr>
            </w:pPr>
            <w:r w:rsidRPr="00DC455F">
              <w:rPr>
                <w:rFonts w:asciiTheme="minorHAnsi" w:hAnsiTheme="minorHAnsi" w:cstheme="minorHAnsi"/>
                <w:sz w:val="24"/>
                <w:szCs w:val="24"/>
              </w:rPr>
              <w:t xml:space="preserve">Rate </w:t>
            </w:r>
            <w:r w:rsidR="00523835" w:rsidRPr="00DC455F">
              <w:rPr>
                <w:rFonts w:asciiTheme="minorHAnsi" w:hAnsiTheme="minorHAnsi" w:cstheme="minorHAnsi"/>
                <w:sz w:val="24"/>
                <w:szCs w:val="24"/>
              </w:rPr>
              <w:t>Type:</w:t>
            </w:r>
            <w:r w:rsidRPr="00DC455F">
              <w:rPr>
                <w:rFonts w:asciiTheme="minorHAnsi" w:hAnsiTheme="minorHAnsi" w:cstheme="minorHAnsi"/>
                <w:sz w:val="24"/>
                <w:szCs w:val="24"/>
              </w:rPr>
              <w:t xml:space="preserve"> A new rate type will be created with interval meter read permissibility. This will be assigned at </w:t>
            </w:r>
            <w:r w:rsidR="00523835" w:rsidRPr="00DC455F">
              <w:rPr>
                <w:rFonts w:asciiTheme="minorHAnsi" w:hAnsiTheme="minorHAnsi" w:cstheme="minorHAnsi"/>
                <w:sz w:val="24"/>
                <w:szCs w:val="24"/>
              </w:rPr>
              <w:t>interval KWH</w:t>
            </w:r>
            <w:r w:rsidRPr="00DC455F">
              <w:rPr>
                <w:rFonts w:asciiTheme="minorHAnsi" w:hAnsiTheme="minorHAnsi" w:cstheme="minorHAnsi"/>
                <w:sz w:val="24"/>
                <w:szCs w:val="24"/>
              </w:rPr>
              <w:t>-I register of new demand meter</w:t>
            </w:r>
            <w:r w:rsidR="00523835" w:rsidRPr="00DC455F">
              <w:rPr>
                <w:rFonts w:asciiTheme="minorHAnsi" w:hAnsiTheme="minorHAnsi" w:cstheme="minorHAnsi"/>
                <w:sz w:val="24"/>
                <w:szCs w:val="24"/>
              </w:rPr>
              <w:t xml:space="preserve"> and transfer max demand (KW) to billing operand in runtime in association with Billing Rates and TOU interface for billing.</w:t>
            </w:r>
          </w:p>
          <w:p w:rsidR="00523835" w:rsidRPr="00DC455F" w:rsidRDefault="009F37D0" w:rsidP="00A04B95">
            <w:pPr>
              <w:pStyle w:val="ListParagraph"/>
              <w:numPr>
                <w:ilvl w:val="0"/>
                <w:numId w:val="25"/>
              </w:numPr>
              <w:spacing w:after="200" w:line="276" w:lineRule="auto"/>
              <w:contextualSpacing/>
              <w:jc w:val="both"/>
              <w:rPr>
                <w:rFonts w:asciiTheme="minorHAnsi" w:hAnsiTheme="minorHAnsi" w:cstheme="minorHAnsi"/>
                <w:sz w:val="24"/>
                <w:szCs w:val="24"/>
              </w:rPr>
            </w:pPr>
            <w:r w:rsidRPr="00DC455F">
              <w:rPr>
                <w:rFonts w:asciiTheme="minorHAnsi" w:hAnsiTheme="minorHAnsi" w:cstheme="minorHAnsi"/>
                <w:sz w:val="24"/>
                <w:szCs w:val="24"/>
              </w:rPr>
              <w:t>Rate:</w:t>
            </w:r>
            <w:r w:rsidR="00523835" w:rsidRPr="00DC455F">
              <w:rPr>
                <w:rFonts w:asciiTheme="minorHAnsi" w:hAnsiTheme="minorHAnsi" w:cstheme="minorHAnsi"/>
                <w:sz w:val="24"/>
                <w:szCs w:val="24"/>
              </w:rPr>
              <w:t xml:space="preserve"> Create two new rates to support billing </w:t>
            </w:r>
            <w:r w:rsidR="009E59E7">
              <w:rPr>
                <w:rFonts w:asciiTheme="minorHAnsi" w:hAnsiTheme="minorHAnsi" w:cstheme="minorHAnsi"/>
                <w:sz w:val="24"/>
                <w:szCs w:val="24"/>
              </w:rPr>
              <w:t xml:space="preserve">with </w:t>
            </w:r>
            <w:r w:rsidR="00523835" w:rsidRPr="00DC455F">
              <w:rPr>
                <w:rFonts w:asciiTheme="minorHAnsi" w:hAnsiTheme="minorHAnsi" w:cstheme="minorHAnsi"/>
                <w:sz w:val="24"/>
                <w:szCs w:val="24"/>
              </w:rPr>
              <w:t xml:space="preserve">TOU interface where </w:t>
            </w:r>
            <w:r w:rsidR="005A3359">
              <w:rPr>
                <w:rFonts w:asciiTheme="minorHAnsi" w:hAnsiTheme="minorHAnsi" w:cstheme="minorHAnsi"/>
                <w:sz w:val="24"/>
                <w:szCs w:val="24"/>
              </w:rPr>
              <w:t>max</w:t>
            </w:r>
            <w:r w:rsidR="00523835" w:rsidRPr="00DC455F">
              <w:rPr>
                <w:rFonts w:asciiTheme="minorHAnsi" w:hAnsiTheme="minorHAnsi" w:cstheme="minorHAnsi"/>
                <w:sz w:val="24"/>
                <w:szCs w:val="24"/>
              </w:rPr>
              <w:t xml:space="preserve"> demand (KW) </w:t>
            </w:r>
            <w:r w:rsidRPr="00DC455F">
              <w:rPr>
                <w:rFonts w:asciiTheme="minorHAnsi" w:hAnsiTheme="minorHAnsi" w:cstheme="minorHAnsi"/>
                <w:sz w:val="24"/>
                <w:szCs w:val="24"/>
              </w:rPr>
              <w:t xml:space="preserve">will be </w:t>
            </w:r>
            <w:r w:rsidR="00523835" w:rsidRPr="00DC455F">
              <w:rPr>
                <w:rFonts w:asciiTheme="minorHAnsi" w:hAnsiTheme="minorHAnsi" w:cstheme="minorHAnsi"/>
                <w:sz w:val="24"/>
                <w:szCs w:val="24"/>
              </w:rPr>
              <w:t>determined as billing determinant from IEE system.</w:t>
            </w:r>
            <w:r w:rsidRPr="00DC455F">
              <w:rPr>
                <w:rFonts w:asciiTheme="minorHAnsi" w:hAnsiTheme="minorHAnsi" w:cstheme="minorHAnsi"/>
                <w:sz w:val="24"/>
                <w:szCs w:val="24"/>
              </w:rPr>
              <w:t xml:space="preserve"> Interval permissible rate will capture the demand from TOU interface and pass to the subsequent billing schema steps for evaluation of demand. Second rate will update installation facts with </w:t>
            </w:r>
            <w:r w:rsidR="005A3359">
              <w:rPr>
                <w:rFonts w:asciiTheme="minorHAnsi" w:hAnsiTheme="minorHAnsi" w:cstheme="minorHAnsi"/>
                <w:sz w:val="24"/>
                <w:szCs w:val="24"/>
              </w:rPr>
              <w:t>max</w:t>
            </w:r>
            <w:r w:rsidRPr="00DC455F">
              <w:rPr>
                <w:rFonts w:asciiTheme="minorHAnsi" w:hAnsiTheme="minorHAnsi" w:cstheme="minorHAnsi"/>
                <w:sz w:val="24"/>
                <w:szCs w:val="24"/>
              </w:rPr>
              <w:t xml:space="preserve"> demand. </w:t>
            </w:r>
          </w:p>
          <w:p w:rsidR="00485C9C" w:rsidRPr="00DC455F" w:rsidRDefault="00485C9C" w:rsidP="00A04B95">
            <w:pPr>
              <w:pStyle w:val="ListParagraph"/>
              <w:numPr>
                <w:ilvl w:val="0"/>
                <w:numId w:val="25"/>
              </w:numPr>
              <w:spacing w:after="200" w:line="276" w:lineRule="auto"/>
              <w:contextualSpacing/>
              <w:jc w:val="both"/>
              <w:rPr>
                <w:rFonts w:asciiTheme="minorHAnsi" w:hAnsiTheme="minorHAnsi" w:cstheme="minorHAnsi"/>
                <w:sz w:val="24"/>
                <w:szCs w:val="24"/>
              </w:rPr>
            </w:pPr>
            <w:r w:rsidRPr="00DC455F">
              <w:rPr>
                <w:rFonts w:asciiTheme="minorHAnsi" w:hAnsiTheme="minorHAnsi" w:cstheme="minorHAnsi"/>
                <w:sz w:val="24"/>
                <w:szCs w:val="24"/>
              </w:rPr>
              <w:lastRenderedPageBreak/>
              <w:t>Operands: Operands will be created to support configuration of new rates.</w:t>
            </w:r>
          </w:p>
          <w:p w:rsidR="006A1212" w:rsidRPr="00DC455F" w:rsidRDefault="006A1212" w:rsidP="00A04B95">
            <w:pPr>
              <w:pStyle w:val="ListParagraph"/>
              <w:numPr>
                <w:ilvl w:val="0"/>
                <w:numId w:val="25"/>
              </w:numPr>
              <w:spacing w:after="200" w:line="276" w:lineRule="auto"/>
              <w:contextualSpacing/>
              <w:jc w:val="both"/>
              <w:rPr>
                <w:rFonts w:asciiTheme="minorHAnsi" w:hAnsiTheme="minorHAnsi" w:cstheme="minorHAnsi"/>
                <w:sz w:val="24"/>
                <w:szCs w:val="24"/>
              </w:rPr>
            </w:pPr>
            <w:r w:rsidRPr="00DC455F">
              <w:rPr>
                <w:rFonts w:asciiTheme="minorHAnsi" w:hAnsiTheme="minorHAnsi" w:cstheme="minorHAnsi"/>
                <w:sz w:val="24"/>
                <w:szCs w:val="24"/>
              </w:rPr>
              <w:t>Schema</w:t>
            </w:r>
            <w:r w:rsidR="009F37D0" w:rsidRPr="00DC455F">
              <w:rPr>
                <w:rFonts w:asciiTheme="minorHAnsi" w:hAnsiTheme="minorHAnsi" w:cstheme="minorHAnsi"/>
                <w:sz w:val="24"/>
                <w:szCs w:val="24"/>
              </w:rPr>
              <w:t xml:space="preserve">: </w:t>
            </w:r>
            <w:r w:rsidR="00485C9C" w:rsidRPr="00DC455F">
              <w:rPr>
                <w:rFonts w:asciiTheme="minorHAnsi" w:hAnsiTheme="minorHAnsi" w:cstheme="minorHAnsi"/>
                <w:sz w:val="24"/>
                <w:szCs w:val="24"/>
              </w:rPr>
              <w:t>Insert new rates to Billing Schema : SEC_ELEC</w:t>
            </w:r>
          </w:p>
          <w:p w:rsidR="006A1212" w:rsidRPr="009E59E7" w:rsidRDefault="00485C9C" w:rsidP="00A04B95">
            <w:pPr>
              <w:pStyle w:val="ListParagraph"/>
              <w:numPr>
                <w:ilvl w:val="0"/>
                <w:numId w:val="25"/>
              </w:numPr>
              <w:spacing w:after="200" w:line="276" w:lineRule="auto"/>
              <w:contextualSpacing/>
              <w:jc w:val="both"/>
              <w:rPr>
                <w:rFonts w:asciiTheme="minorHAnsi" w:hAnsiTheme="minorHAnsi" w:cstheme="minorHAnsi"/>
              </w:rPr>
            </w:pPr>
            <w:r w:rsidRPr="00DC455F">
              <w:rPr>
                <w:rFonts w:asciiTheme="minorHAnsi" w:hAnsiTheme="minorHAnsi" w:cstheme="minorHAnsi"/>
                <w:sz w:val="24"/>
                <w:szCs w:val="24"/>
              </w:rPr>
              <w:t>Create and update rate dete</w:t>
            </w:r>
            <w:r w:rsidR="009E59E7">
              <w:rPr>
                <w:rFonts w:asciiTheme="minorHAnsi" w:hAnsiTheme="minorHAnsi" w:cstheme="minorHAnsi"/>
                <w:sz w:val="24"/>
                <w:szCs w:val="24"/>
              </w:rPr>
              <w:t>rmination for rate category GSD_1120 and GSD _</w:t>
            </w:r>
            <w:r w:rsidRPr="00DC455F">
              <w:rPr>
                <w:rFonts w:asciiTheme="minorHAnsi" w:hAnsiTheme="minorHAnsi" w:cstheme="minorHAnsi"/>
                <w:sz w:val="24"/>
                <w:szCs w:val="24"/>
              </w:rPr>
              <w:t>1130.</w:t>
            </w:r>
          </w:p>
          <w:p w:rsidR="009E59E7" w:rsidRPr="009E59E7" w:rsidRDefault="009E59E7" w:rsidP="00A04B95">
            <w:pPr>
              <w:pStyle w:val="ListParagraph"/>
              <w:numPr>
                <w:ilvl w:val="0"/>
                <w:numId w:val="25"/>
              </w:numPr>
              <w:spacing w:after="200" w:line="276" w:lineRule="auto"/>
              <w:contextualSpacing/>
              <w:jc w:val="both"/>
              <w:rPr>
                <w:rFonts w:asciiTheme="minorHAnsi" w:hAnsiTheme="minorHAnsi" w:cstheme="minorHAnsi"/>
              </w:rPr>
            </w:pPr>
            <w:r>
              <w:rPr>
                <w:rFonts w:asciiTheme="minorHAnsi" w:hAnsiTheme="minorHAnsi" w:cstheme="minorHAnsi"/>
                <w:sz w:val="24"/>
                <w:szCs w:val="24"/>
              </w:rPr>
              <w:t>Rate category facts will be created to support the new rates.</w:t>
            </w:r>
          </w:p>
          <w:p w:rsidR="009E59E7" w:rsidRDefault="009E59E7" w:rsidP="009E59E7">
            <w:pPr>
              <w:pStyle w:val="ListParagraph"/>
              <w:spacing w:after="200" w:line="276" w:lineRule="auto"/>
              <w:contextualSpacing/>
              <w:jc w:val="both"/>
              <w:rPr>
                <w:rFonts w:asciiTheme="minorHAnsi" w:hAnsiTheme="minorHAnsi" w:cstheme="minorHAnsi"/>
              </w:rPr>
            </w:pPr>
          </w:p>
        </w:tc>
        <w:tc>
          <w:tcPr>
            <w:tcW w:w="1164" w:type="dxa"/>
          </w:tcPr>
          <w:p w:rsidR="006A1212" w:rsidRPr="009B06DC" w:rsidRDefault="003A7FDB" w:rsidP="00825C7F">
            <w:pPr>
              <w:pStyle w:val="TableBody"/>
              <w:rPr>
                <w:rFonts w:asciiTheme="minorHAnsi" w:hAnsiTheme="minorHAnsi" w:cstheme="minorHAnsi"/>
                <w:sz w:val="24"/>
                <w:szCs w:val="24"/>
              </w:rPr>
            </w:pPr>
            <w:r>
              <w:rPr>
                <w:rFonts w:asciiTheme="minorHAnsi" w:hAnsiTheme="minorHAnsi"/>
                <w:sz w:val="24"/>
                <w:szCs w:val="24"/>
              </w:rPr>
              <w:lastRenderedPageBreak/>
              <w:t>SAP Functional Consultant</w:t>
            </w:r>
          </w:p>
        </w:tc>
      </w:tr>
      <w:tr w:rsidR="002E2726" w:rsidRPr="000C60DB" w:rsidTr="002E2726">
        <w:trPr>
          <w:trHeight w:val="1997"/>
        </w:trPr>
        <w:tc>
          <w:tcPr>
            <w:tcW w:w="800" w:type="dxa"/>
          </w:tcPr>
          <w:p w:rsidR="002E2726" w:rsidRDefault="002E2726" w:rsidP="00B5602D">
            <w:pPr>
              <w:pStyle w:val="TableBody"/>
              <w:rPr>
                <w:rFonts w:asciiTheme="minorHAnsi" w:hAnsiTheme="minorHAnsi"/>
                <w:sz w:val="24"/>
                <w:szCs w:val="24"/>
              </w:rPr>
            </w:pPr>
            <w:r>
              <w:rPr>
                <w:rFonts w:asciiTheme="minorHAnsi" w:hAnsiTheme="minorHAnsi"/>
                <w:sz w:val="24"/>
                <w:szCs w:val="24"/>
              </w:rPr>
              <w:lastRenderedPageBreak/>
              <w:t>POST-002</w:t>
            </w:r>
          </w:p>
        </w:tc>
        <w:tc>
          <w:tcPr>
            <w:tcW w:w="2071" w:type="dxa"/>
          </w:tcPr>
          <w:p w:rsidR="002E2726" w:rsidRDefault="002E2726" w:rsidP="00B5602D">
            <w:pPr>
              <w:pStyle w:val="TableBody"/>
              <w:rPr>
                <w:rFonts w:asciiTheme="minorHAnsi" w:hAnsiTheme="minorHAnsi"/>
                <w:sz w:val="24"/>
                <w:szCs w:val="24"/>
              </w:rPr>
            </w:pPr>
            <w:r>
              <w:rPr>
                <w:rFonts w:asciiTheme="minorHAnsi" w:hAnsiTheme="minorHAnsi"/>
                <w:sz w:val="24"/>
                <w:szCs w:val="24"/>
              </w:rPr>
              <w:t>BL_CFG_POST_00</w:t>
            </w:r>
            <w:r w:rsidR="009E59E7">
              <w:rPr>
                <w:rFonts w:asciiTheme="minorHAnsi" w:hAnsiTheme="minorHAnsi"/>
                <w:sz w:val="24"/>
                <w:szCs w:val="24"/>
              </w:rPr>
              <w:t>7</w:t>
            </w:r>
          </w:p>
        </w:tc>
        <w:tc>
          <w:tcPr>
            <w:tcW w:w="5595" w:type="dxa"/>
          </w:tcPr>
          <w:p w:rsidR="002E2726" w:rsidRPr="00DC455F" w:rsidRDefault="002E2726" w:rsidP="00B5602D">
            <w:pPr>
              <w:spacing w:after="200" w:line="276" w:lineRule="auto"/>
              <w:contextualSpacing/>
              <w:jc w:val="both"/>
              <w:rPr>
                <w:rFonts w:asciiTheme="minorHAnsi" w:hAnsiTheme="minorHAnsi" w:cstheme="minorHAnsi"/>
              </w:rPr>
            </w:pPr>
            <w:r w:rsidRPr="00DC455F">
              <w:rPr>
                <w:rFonts w:asciiTheme="minorHAnsi" w:hAnsiTheme="minorHAnsi" w:cstheme="minorHAnsi"/>
              </w:rPr>
              <w:t xml:space="preserve">EMMA case category for </w:t>
            </w:r>
            <w:r>
              <w:rPr>
                <w:rFonts w:asciiTheme="minorHAnsi" w:hAnsiTheme="minorHAnsi" w:cstheme="minorHAnsi"/>
              </w:rPr>
              <w:t>corrected/modified intervals</w:t>
            </w:r>
          </w:p>
          <w:p w:rsidR="002E2726" w:rsidRPr="00DC455F" w:rsidRDefault="002E2726" w:rsidP="00B5602D">
            <w:pPr>
              <w:spacing w:after="200" w:line="276" w:lineRule="auto"/>
              <w:contextualSpacing/>
              <w:jc w:val="both"/>
              <w:rPr>
                <w:rFonts w:asciiTheme="minorHAnsi" w:hAnsiTheme="minorHAnsi" w:cstheme="minorHAnsi"/>
              </w:rPr>
            </w:pPr>
          </w:p>
          <w:p w:rsidR="002E2726" w:rsidRPr="00DC455F" w:rsidRDefault="002E2726" w:rsidP="00B5602D">
            <w:pPr>
              <w:spacing w:after="200" w:line="276" w:lineRule="auto"/>
              <w:contextualSpacing/>
              <w:jc w:val="both"/>
              <w:rPr>
                <w:rFonts w:asciiTheme="minorHAnsi" w:hAnsiTheme="minorHAnsi" w:cstheme="minorHAnsi"/>
              </w:rPr>
            </w:pPr>
            <w:r w:rsidRPr="00DC455F">
              <w:rPr>
                <w:rFonts w:asciiTheme="minorHAnsi" w:hAnsiTheme="minorHAnsi" w:cstheme="minorHAnsi"/>
              </w:rPr>
              <w:t xml:space="preserve">An EMMA case category will be created for </w:t>
            </w:r>
            <w:r>
              <w:rPr>
                <w:rFonts w:asciiTheme="minorHAnsi" w:hAnsiTheme="minorHAnsi" w:cstheme="minorHAnsi"/>
              </w:rPr>
              <w:t xml:space="preserve">cancel rebill </w:t>
            </w:r>
            <w:r w:rsidRPr="00DC455F">
              <w:rPr>
                <w:rFonts w:asciiTheme="minorHAnsi" w:hAnsiTheme="minorHAnsi" w:cstheme="minorHAnsi"/>
              </w:rPr>
              <w:t>and routed to Customer Billing. This will be created with following attributes :</w:t>
            </w:r>
          </w:p>
          <w:p w:rsidR="002E2726" w:rsidRDefault="002E2726" w:rsidP="00A04B95">
            <w:pPr>
              <w:pStyle w:val="ListParagraph"/>
              <w:numPr>
                <w:ilvl w:val="0"/>
                <w:numId w:val="26"/>
              </w:numPr>
              <w:spacing w:after="200" w:line="276" w:lineRule="auto"/>
              <w:contextualSpacing/>
              <w:jc w:val="both"/>
              <w:rPr>
                <w:rFonts w:asciiTheme="minorHAnsi" w:hAnsiTheme="minorHAnsi" w:cstheme="minorHAnsi"/>
                <w:sz w:val="24"/>
                <w:szCs w:val="24"/>
              </w:rPr>
            </w:pPr>
            <w:r w:rsidRPr="00DC455F">
              <w:rPr>
                <w:rFonts w:asciiTheme="minorHAnsi" w:hAnsiTheme="minorHAnsi" w:cstheme="minorHAnsi"/>
                <w:sz w:val="24"/>
                <w:szCs w:val="24"/>
              </w:rPr>
              <w:t>Case Priority : Average</w:t>
            </w:r>
          </w:p>
          <w:p w:rsidR="002E2726" w:rsidRDefault="002E2726" w:rsidP="00A04B95">
            <w:pPr>
              <w:pStyle w:val="ListParagraph"/>
              <w:numPr>
                <w:ilvl w:val="0"/>
                <w:numId w:val="26"/>
              </w:numPr>
              <w:spacing w:after="200" w:line="276" w:lineRule="auto"/>
              <w:contextualSpacing/>
              <w:jc w:val="both"/>
              <w:rPr>
                <w:rFonts w:asciiTheme="minorHAnsi" w:hAnsiTheme="minorHAnsi" w:cstheme="minorHAnsi"/>
                <w:sz w:val="24"/>
                <w:szCs w:val="24"/>
              </w:rPr>
            </w:pPr>
            <w:r w:rsidRPr="00170A69">
              <w:rPr>
                <w:rFonts w:asciiTheme="minorHAnsi" w:hAnsiTheme="minorHAnsi" w:cstheme="minorHAnsi"/>
                <w:sz w:val="24"/>
                <w:szCs w:val="24"/>
              </w:rPr>
              <w:t>Processor Rule : 93100080</w:t>
            </w:r>
          </w:p>
          <w:p w:rsidR="002E2726" w:rsidRPr="00DC455F" w:rsidRDefault="002E2726" w:rsidP="00B5602D">
            <w:pPr>
              <w:pStyle w:val="ListParagraph"/>
              <w:spacing w:after="200" w:line="276" w:lineRule="auto"/>
              <w:contextualSpacing/>
              <w:jc w:val="both"/>
              <w:rPr>
                <w:rFonts w:asciiTheme="minorHAnsi" w:hAnsiTheme="minorHAnsi" w:cstheme="minorHAnsi"/>
              </w:rPr>
            </w:pPr>
          </w:p>
        </w:tc>
        <w:tc>
          <w:tcPr>
            <w:tcW w:w="1164" w:type="dxa"/>
          </w:tcPr>
          <w:p w:rsidR="002E2726" w:rsidRPr="009B06DC" w:rsidRDefault="003A7FDB" w:rsidP="00B5602D">
            <w:pPr>
              <w:pStyle w:val="TableBody"/>
              <w:rPr>
                <w:rFonts w:asciiTheme="minorHAnsi" w:hAnsiTheme="minorHAnsi" w:cstheme="minorHAnsi"/>
                <w:sz w:val="24"/>
                <w:szCs w:val="24"/>
              </w:rPr>
            </w:pPr>
            <w:r>
              <w:rPr>
                <w:rFonts w:asciiTheme="minorHAnsi" w:hAnsiTheme="minorHAnsi"/>
                <w:sz w:val="24"/>
                <w:szCs w:val="24"/>
              </w:rPr>
              <w:t>SAP Functional Consultant</w:t>
            </w:r>
          </w:p>
        </w:tc>
      </w:tr>
      <w:tr w:rsidR="002E2726" w:rsidRPr="000C60DB" w:rsidTr="002E2726">
        <w:trPr>
          <w:trHeight w:val="1997"/>
        </w:trPr>
        <w:tc>
          <w:tcPr>
            <w:tcW w:w="800" w:type="dxa"/>
          </w:tcPr>
          <w:p w:rsidR="002E2726" w:rsidRPr="000C60DB" w:rsidRDefault="002E2726" w:rsidP="00A07CA6">
            <w:pPr>
              <w:pStyle w:val="TableBody"/>
              <w:rPr>
                <w:rFonts w:asciiTheme="minorHAnsi" w:hAnsiTheme="minorHAnsi"/>
                <w:sz w:val="24"/>
                <w:szCs w:val="24"/>
              </w:rPr>
            </w:pPr>
            <w:r>
              <w:rPr>
                <w:rFonts w:asciiTheme="minorHAnsi" w:hAnsiTheme="minorHAnsi"/>
                <w:sz w:val="24"/>
                <w:szCs w:val="24"/>
              </w:rPr>
              <w:t>POST-057</w:t>
            </w:r>
          </w:p>
        </w:tc>
        <w:tc>
          <w:tcPr>
            <w:tcW w:w="2071" w:type="dxa"/>
          </w:tcPr>
          <w:p w:rsidR="002E2726" w:rsidRDefault="002E2726" w:rsidP="00A07CA6">
            <w:pPr>
              <w:pStyle w:val="TableBody"/>
              <w:rPr>
                <w:rFonts w:asciiTheme="minorHAnsi" w:hAnsiTheme="minorHAnsi"/>
                <w:sz w:val="24"/>
                <w:szCs w:val="24"/>
              </w:rPr>
            </w:pPr>
            <w:r>
              <w:rPr>
                <w:rFonts w:asciiTheme="minorHAnsi" w:hAnsiTheme="minorHAnsi"/>
                <w:sz w:val="24"/>
                <w:szCs w:val="24"/>
              </w:rPr>
              <w:t>BL_CFG_POST_00</w:t>
            </w:r>
            <w:r w:rsidR="009E59E7">
              <w:rPr>
                <w:rFonts w:asciiTheme="minorHAnsi" w:hAnsiTheme="minorHAnsi"/>
                <w:sz w:val="24"/>
                <w:szCs w:val="24"/>
              </w:rPr>
              <w:t>8</w:t>
            </w:r>
          </w:p>
        </w:tc>
        <w:tc>
          <w:tcPr>
            <w:tcW w:w="5595" w:type="dxa"/>
          </w:tcPr>
          <w:p w:rsidR="002E2726" w:rsidRDefault="002E2726" w:rsidP="00AF18A0">
            <w:pPr>
              <w:spacing w:after="200" w:line="276" w:lineRule="auto"/>
              <w:contextualSpacing/>
              <w:jc w:val="both"/>
              <w:rPr>
                <w:rFonts w:asciiTheme="minorHAnsi" w:hAnsiTheme="minorHAnsi" w:cstheme="minorHAnsi"/>
              </w:rPr>
            </w:pPr>
            <w:r w:rsidRPr="00485C9C">
              <w:rPr>
                <w:rFonts w:asciiTheme="minorHAnsi" w:hAnsiTheme="minorHAnsi" w:cstheme="minorHAnsi"/>
              </w:rPr>
              <w:t>EMMA case category for missing demand</w:t>
            </w:r>
            <w:r>
              <w:rPr>
                <w:rFonts w:asciiTheme="minorHAnsi" w:hAnsiTheme="minorHAnsi" w:cstheme="minorHAnsi"/>
              </w:rPr>
              <w:t>:</w:t>
            </w:r>
          </w:p>
          <w:p w:rsidR="002E2726" w:rsidRPr="00DC455F" w:rsidRDefault="002E2726" w:rsidP="00AF18A0">
            <w:pPr>
              <w:spacing w:after="200" w:line="276" w:lineRule="auto"/>
              <w:contextualSpacing/>
              <w:jc w:val="both"/>
              <w:rPr>
                <w:rFonts w:asciiTheme="minorHAnsi" w:hAnsiTheme="minorHAnsi" w:cstheme="minorHAnsi"/>
              </w:rPr>
            </w:pPr>
            <w:r w:rsidRPr="00DC455F">
              <w:rPr>
                <w:rFonts w:asciiTheme="minorHAnsi" w:hAnsiTheme="minorHAnsi" w:cstheme="minorHAnsi"/>
              </w:rPr>
              <w:t>An EMMA case category will be created for missing demand and routed to Customer Billing. This will be created with following attributes :</w:t>
            </w:r>
          </w:p>
          <w:p w:rsidR="002E2726" w:rsidRPr="00DC455F" w:rsidRDefault="002E2726" w:rsidP="00A04B95">
            <w:pPr>
              <w:pStyle w:val="ListParagraph"/>
              <w:numPr>
                <w:ilvl w:val="0"/>
                <w:numId w:val="26"/>
              </w:numPr>
              <w:spacing w:after="200" w:line="276" w:lineRule="auto"/>
              <w:contextualSpacing/>
              <w:jc w:val="both"/>
              <w:rPr>
                <w:rFonts w:asciiTheme="minorHAnsi" w:hAnsiTheme="minorHAnsi" w:cstheme="minorHAnsi"/>
                <w:sz w:val="24"/>
                <w:szCs w:val="24"/>
              </w:rPr>
            </w:pPr>
            <w:r w:rsidRPr="00DC455F">
              <w:rPr>
                <w:rFonts w:asciiTheme="minorHAnsi" w:hAnsiTheme="minorHAnsi" w:cstheme="minorHAnsi"/>
                <w:sz w:val="24"/>
                <w:szCs w:val="24"/>
              </w:rPr>
              <w:t>Case Priority : Average</w:t>
            </w:r>
          </w:p>
          <w:p w:rsidR="002E2726" w:rsidRPr="00DC455F" w:rsidRDefault="002E2726" w:rsidP="00A04B95">
            <w:pPr>
              <w:pStyle w:val="ListParagraph"/>
              <w:numPr>
                <w:ilvl w:val="0"/>
                <w:numId w:val="26"/>
              </w:numPr>
              <w:spacing w:after="200" w:line="276" w:lineRule="auto"/>
              <w:contextualSpacing/>
              <w:jc w:val="both"/>
              <w:rPr>
                <w:rFonts w:asciiTheme="minorHAnsi" w:hAnsiTheme="minorHAnsi" w:cstheme="minorHAnsi"/>
                <w:sz w:val="24"/>
                <w:szCs w:val="24"/>
              </w:rPr>
            </w:pPr>
            <w:r w:rsidRPr="00DC455F">
              <w:rPr>
                <w:rFonts w:asciiTheme="minorHAnsi" w:hAnsiTheme="minorHAnsi" w:cstheme="minorHAnsi"/>
                <w:sz w:val="24"/>
                <w:szCs w:val="24"/>
              </w:rPr>
              <w:t>Processor Rule : 93100080</w:t>
            </w:r>
            <w:r w:rsidRPr="00DC455F">
              <w:rPr>
                <w:rFonts w:asciiTheme="minorHAnsi" w:hAnsiTheme="minorHAnsi" w:cstheme="minorHAnsi"/>
              </w:rPr>
              <w:t xml:space="preserve"> </w:t>
            </w:r>
          </w:p>
        </w:tc>
        <w:tc>
          <w:tcPr>
            <w:tcW w:w="1164" w:type="dxa"/>
          </w:tcPr>
          <w:p w:rsidR="002E2726" w:rsidRPr="009B06DC" w:rsidRDefault="003A7FDB" w:rsidP="00825C7F">
            <w:pPr>
              <w:pStyle w:val="TableBody"/>
              <w:rPr>
                <w:rFonts w:asciiTheme="minorHAnsi" w:hAnsiTheme="minorHAnsi" w:cstheme="minorHAnsi"/>
                <w:sz w:val="24"/>
                <w:szCs w:val="24"/>
              </w:rPr>
            </w:pPr>
            <w:r>
              <w:rPr>
                <w:rFonts w:asciiTheme="minorHAnsi" w:hAnsiTheme="minorHAnsi"/>
                <w:sz w:val="24"/>
                <w:szCs w:val="24"/>
              </w:rPr>
              <w:t>SAP Functional Consultant</w:t>
            </w:r>
          </w:p>
        </w:tc>
      </w:tr>
      <w:tr w:rsidR="002E2726" w:rsidRPr="000C60DB" w:rsidTr="002E2726">
        <w:trPr>
          <w:trHeight w:val="1997"/>
        </w:trPr>
        <w:tc>
          <w:tcPr>
            <w:tcW w:w="800" w:type="dxa"/>
          </w:tcPr>
          <w:p w:rsidR="002E2726" w:rsidRPr="000C60DB" w:rsidRDefault="002E2726" w:rsidP="00A07CA6">
            <w:pPr>
              <w:pStyle w:val="TableBody"/>
              <w:rPr>
                <w:rFonts w:asciiTheme="minorHAnsi" w:hAnsiTheme="minorHAnsi"/>
                <w:sz w:val="24"/>
                <w:szCs w:val="24"/>
              </w:rPr>
            </w:pPr>
            <w:r>
              <w:rPr>
                <w:rFonts w:asciiTheme="minorHAnsi" w:hAnsiTheme="minorHAnsi"/>
                <w:sz w:val="24"/>
                <w:szCs w:val="24"/>
              </w:rPr>
              <w:t>POST-057</w:t>
            </w:r>
          </w:p>
        </w:tc>
        <w:tc>
          <w:tcPr>
            <w:tcW w:w="2071" w:type="dxa"/>
          </w:tcPr>
          <w:p w:rsidR="002E2726" w:rsidRDefault="002E2726" w:rsidP="00A07CA6">
            <w:pPr>
              <w:pStyle w:val="TableBody"/>
              <w:rPr>
                <w:rFonts w:asciiTheme="minorHAnsi" w:hAnsiTheme="minorHAnsi"/>
                <w:sz w:val="24"/>
                <w:szCs w:val="24"/>
              </w:rPr>
            </w:pPr>
            <w:r>
              <w:rPr>
                <w:rFonts w:asciiTheme="minorHAnsi" w:hAnsiTheme="minorHAnsi"/>
                <w:sz w:val="24"/>
                <w:szCs w:val="24"/>
              </w:rPr>
              <w:t>BL_CFG_POST_00</w:t>
            </w:r>
            <w:r w:rsidR="009E59E7">
              <w:rPr>
                <w:rFonts w:asciiTheme="minorHAnsi" w:hAnsiTheme="minorHAnsi"/>
                <w:sz w:val="24"/>
                <w:szCs w:val="24"/>
              </w:rPr>
              <w:t>9</w:t>
            </w:r>
          </w:p>
        </w:tc>
        <w:tc>
          <w:tcPr>
            <w:tcW w:w="5595" w:type="dxa"/>
          </w:tcPr>
          <w:p w:rsidR="002E2726" w:rsidRPr="00DC455F" w:rsidRDefault="002E2726" w:rsidP="00AF18A0">
            <w:pPr>
              <w:spacing w:after="200" w:line="276" w:lineRule="auto"/>
              <w:contextualSpacing/>
              <w:jc w:val="both"/>
              <w:rPr>
                <w:rFonts w:asciiTheme="minorHAnsi" w:hAnsiTheme="minorHAnsi" w:cstheme="minorHAnsi"/>
              </w:rPr>
            </w:pPr>
            <w:r w:rsidRPr="00DC455F">
              <w:rPr>
                <w:rFonts w:asciiTheme="minorHAnsi" w:hAnsiTheme="minorHAnsi" w:cstheme="minorHAnsi"/>
              </w:rPr>
              <w:t>EMMA case category for estimated demand</w:t>
            </w:r>
          </w:p>
          <w:p w:rsidR="002E2726" w:rsidRPr="00DC455F" w:rsidRDefault="002E2726" w:rsidP="00AF18A0">
            <w:pPr>
              <w:spacing w:after="200" w:line="276" w:lineRule="auto"/>
              <w:contextualSpacing/>
              <w:jc w:val="both"/>
              <w:rPr>
                <w:rFonts w:asciiTheme="minorHAnsi" w:hAnsiTheme="minorHAnsi" w:cstheme="minorHAnsi"/>
              </w:rPr>
            </w:pPr>
          </w:p>
          <w:p w:rsidR="002E2726" w:rsidRPr="00DC455F" w:rsidRDefault="002E2726" w:rsidP="00DC455F">
            <w:pPr>
              <w:spacing w:after="200" w:line="276" w:lineRule="auto"/>
              <w:contextualSpacing/>
              <w:jc w:val="both"/>
              <w:rPr>
                <w:rFonts w:asciiTheme="minorHAnsi" w:hAnsiTheme="minorHAnsi" w:cstheme="minorHAnsi"/>
              </w:rPr>
            </w:pPr>
            <w:r w:rsidRPr="00DC455F">
              <w:rPr>
                <w:rFonts w:asciiTheme="minorHAnsi" w:hAnsiTheme="minorHAnsi" w:cstheme="minorHAnsi"/>
              </w:rPr>
              <w:t>An EMMA case category will be created for estimated demand and routed to Customer Billing. This will be created with following attributes :</w:t>
            </w:r>
          </w:p>
          <w:p w:rsidR="002E2726" w:rsidRPr="00DC455F" w:rsidRDefault="002E2726" w:rsidP="00A04B95">
            <w:pPr>
              <w:pStyle w:val="ListParagraph"/>
              <w:numPr>
                <w:ilvl w:val="0"/>
                <w:numId w:val="26"/>
              </w:numPr>
              <w:spacing w:after="200" w:line="276" w:lineRule="auto"/>
              <w:contextualSpacing/>
              <w:jc w:val="both"/>
              <w:rPr>
                <w:rFonts w:asciiTheme="minorHAnsi" w:hAnsiTheme="minorHAnsi" w:cstheme="minorHAnsi"/>
                <w:sz w:val="24"/>
                <w:szCs w:val="24"/>
              </w:rPr>
            </w:pPr>
            <w:r w:rsidRPr="00DC455F">
              <w:rPr>
                <w:rFonts w:asciiTheme="minorHAnsi" w:hAnsiTheme="minorHAnsi" w:cstheme="minorHAnsi"/>
                <w:sz w:val="24"/>
                <w:szCs w:val="24"/>
              </w:rPr>
              <w:lastRenderedPageBreak/>
              <w:t>Case Priority : Average</w:t>
            </w:r>
          </w:p>
          <w:p w:rsidR="002E2726" w:rsidRDefault="002E2726" w:rsidP="00A04B95">
            <w:pPr>
              <w:pStyle w:val="ListParagraph"/>
              <w:numPr>
                <w:ilvl w:val="0"/>
                <w:numId w:val="26"/>
              </w:numPr>
              <w:spacing w:after="200" w:line="276" w:lineRule="auto"/>
              <w:contextualSpacing/>
              <w:jc w:val="both"/>
              <w:rPr>
                <w:rFonts w:asciiTheme="minorHAnsi" w:hAnsiTheme="minorHAnsi" w:cstheme="minorHAnsi"/>
              </w:rPr>
            </w:pPr>
            <w:r w:rsidRPr="00DC455F">
              <w:rPr>
                <w:rFonts w:asciiTheme="minorHAnsi" w:hAnsiTheme="minorHAnsi" w:cstheme="minorHAnsi"/>
                <w:sz w:val="24"/>
                <w:szCs w:val="24"/>
              </w:rPr>
              <w:t>Processor Rule : 93100080</w:t>
            </w:r>
          </w:p>
        </w:tc>
        <w:tc>
          <w:tcPr>
            <w:tcW w:w="1164" w:type="dxa"/>
          </w:tcPr>
          <w:p w:rsidR="002E2726" w:rsidRPr="009B06DC" w:rsidRDefault="003A7FDB" w:rsidP="00825C7F">
            <w:pPr>
              <w:pStyle w:val="TableBody"/>
              <w:rPr>
                <w:rFonts w:asciiTheme="minorHAnsi" w:hAnsiTheme="minorHAnsi" w:cstheme="minorHAnsi"/>
                <w:sz w:val="24"/>
                <w:szCs w:val="24"/>
              </w:rPr>
            </w:pPr>
            <w:r>
              <w:rPr>
                <w:rFonts w:asciiTheme="minorHAnsi" w:hAnsiTheme="minorHAnsi"/>
                <w:sz w:val="24"/>
                <w:szCs w:val="24"/>
              </w:rPr>
              <w:lastRenderedPageBreak/>
              <w:t>SAP Functional Consultant</w:t>
            </w:r>
          </w:p>
        </w:tc>
      </w:tr>
    </w:tbl>
    <w:p w:rsidR="002E2726" w:rsidRDefault="002E2726" w:rsidP="002E2726">
      <w:pPr>
        <w:pStyle w:val="CapHeading2"/>
        <w:numPr>
          <w:ilvl w:val="0"/>
          <w:numId w:val="0"/>
        </w:numPr>
        <w:ind w:left="1080"/>
        <w:rPr>
          <w:rFonts w:ascii="Calibri" w:hAnsi="Calibri"/>
        </w:rPr>
      </w:pPr>
      <w:bookmarkStart w:id="31" w:name="_Toc296438959"/>
      <w:bookmarkStart w:id="32" w:name="_Toc390432442"/>
    </w:p>
    <w:p w:rsidR="00F95372" w:rsidRPr="004B5D3A" w:rsidRDefault="00F95372" w:rsidP="00751EC0">
      <w:pPr>
        <w:pStyle w:val="CapHeading2"/>
        <w:rPr>
          <w:rFonts w:ascii="Calibri" w:hAnsi="Calibri"/>
        </w:rPr>
      </w:pPr>
      <w:r w:rsidRPr="004B5D3A">
        <w:rPr>
          <w:rFonts w:ascii="Calibri" w:hAnsi="Calibri"/>
        </w:rPr>
        <w:t>Technical Considerations – Enhancements</w:t>
      </w:r>
      <w:bookmarkEnd w:id="31"/>
      <w:bookmarkEnd w:id="32"/>
    </w:p>
    <w:p w:rsidR="00855818" w:rsidRDefault="00F95372" w:rsidP="00751EC0">
      <w:pPr>
        <w:pStyle w:val="CapNormal"/>
        <w:rPr>
          <w:rFonts w:ascii="Calibri" w:hAnsi="Calibri"/>
          <w:i/>
          <w:sz w:val="24"/>
        </w:rPr>
      </w:pPr>
      <w:r w:rsidRPr="004B5D3A">
        <w:rPr>
          <w:rFonts w:ascii="Calibri" w:hAnsi="Calibri"/>
          <w:i/>
          <w:sz w:val="24"/>
        </w:rPr>
        <w:t>The client should use process changes or work-</w:t>
      </w:r>
      <w:r w:rsidR="00855818" w:rsidRPr="004B5D3A">
        <w:rPr>
          <w:rFonts w:ascii="Calibri" w:hAnsi="Calibri"/>
          <w:i/>
          <w:sz w:val="24"/>
        </w:rPr>
        <w:t>around</w:t>
      </w:r>
      <w:r w:rsidRPr="004B5D3A">
        <w:rPr>
          <w:rFonts w:ascii="Calibri" w:hAnsi="Calibri"/>
          <w:i/>
          <w:sz w:val="24"/>
        </w:rPr>
        <w:t xml:space="preserve"> to avoid the need for enhancements.  Any enhancement must require steering committee approval.  Include a description of the proposed enhancement, the customer or compliance critical requirement that is driving it and why no work-around or process change can suffice.</w:t>
      </w:r>
    </w:p>
    <w:p w:rsidR="00585336" w:rsidRPr="004B5D3A" w:rsidRDefault="00585336" w:rsidP="00751EC0">
      <w:pPr>
        <w:pStyle w:val="CapNormal"/>
        <w:rPr>
          <w:rFonts w:ascii="Calibri" w:hAnsi="Calibri"/>
          <w:b/>
          <w:sz w:val="24"/>
        </w:rPr>
      </w:pP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800"/>
        <w:gridCol w:w="2103"/>
        <w:gridCol w:w="4079"/>
        <w:gridCol w:w="1143"/>
        <w:gridCol w:w="1343"/>
      </w:tblGrid>
      <w:tr w:rsidR="00FF2861" w:rsidRPr="000C60DB" w:rsidTr="0025088C">
        <w:tc>
          <w:tcPr>
            <w:tcW w:w="800" w:type="dxa"/>
            <w:tcBorders>
              <w:right w:val="single" w:sz="4" w:space="0" w:color="FFFFFF"/>
            </w:tcBorders>
            <w:shd w:val="clear" w:color="auto" w:fill="0099CC"/>
          </w:tcPr>
          <w:p w:rsidR="00FF2861" w:rsidRPr="004B5D3A" w:rsidRDefault="00FF2861" w:rsidP="00751EC0">
            <w:pPr>
              <w:pStyle w:val="TableHeading1White"/>
              <w:rPr>
                <w:rFonts w:ascii="Calibri" w:hAnsi="Calibri"/>
                <w:sz w:val="24"/>
              </w:rPr>
            </w:pPr>
            <w:r w:rsidRPr="004B5D3A">
              <w:rPr>
                <w:rFonts w:ascii="Calibri" w:hAnsi="Calibri"/>
                <w:sz w:val="24"/>
              </w:rPr>
              <w:t>Ref.</w:t>
            </w:r>
          </w:p>
        </w:tc>
        <w:tc>
          <w:tcPr>
            <w:tcW w:w="2080" w:type="dxa"/>
            <w:tcBorders>
              <w:left w:val="single" w:sz="4" w:space="0" w:color="FFFFFF"/>
              <w:right w:val="single" w:sz="4" w:space="0" w:color="FFFFFF"/>
            </w:tcBorders>
            <w:shd w:val="clear" w:color="auto" w:fill="0099CC"/>
          </w:tcPr>
          <w:p w:rsidR="00FF2861" w:rsidRPr="004B5D3A" w:rsidRDefault="00FF2861" w:rsidP="00751EC0">
            <w:pPr>
              <w:pStyle w:val="TableHeading1White"/>
              <w:rPr>
                <w:rFonts w:ascii="Calibri" w:hAnsi="Calibri"/>
                <w:sz w:val="24"/>
              </w:rPr>
            </w:pPr>
            <w:r w:rsidRPr="004B5D3A">
              <w:rPr>
                <w:rFonts w:ascii="Calibri" w:hAnsi="Calibri"/>
                <w:sz w:val="24"/>
              </w:rPr>
              <w:t>PRICEFW ID</w:t>
            </w:r>
          </w:p>
        </w:tc>
        <w:tc>
          <w:tcPr>
            <w:tcW w:w="4099" w:type="dxa"/>
            <w:tcBorders>
              <w:left w:val="single" w:sz="4" w:space="0" w:color="FFFFFF"/>
              <w:right w:val="single" w:sz="4" w:space="0" w:color="FFFFFF" w:themeColor="background1"/>
            </w:tcBorders>
            <w:shd w:val="clear" w:color="auto" w:fill="0099CC"/>
          </w:tcPr>
          <w:p w:rsidR="00FF2861" w:rsidRPr="004B5D3A" w:rsidRDefault="00FF2861" w:rsidP="00751EC0">
            <w:pPr>
              <w:pStyle w:val="TableHeading1White"/>
              <w:rPr>
                <w:rFonts w:ascii="Calibri" w:hAnsi="Calibri"/>
                <w:sz w:val="24"/>
              </w:rPr>
            </w:pPr>
            <w:r w:rsidRPr="004B5D3A">
              <w:rPr>
                <w:rFonts w:ascii="Calibri" w:hAnsi="Calibri"/>
                <w:sz w:val="24"/>
              </w:rPr>
              <w:t>Enhancement Description</w:t>
            </w:r>
          </w:p>
        </w:tc>
        <w:tc>
          <w:tcPr>
            <w:tcW w:w="1143" w:type="dxa"/>
            <w:tcBorders>
              <w:left w:val="single" w:sz="4" w:space="0" w:color="FFFFFF" w:themeColor="background1"/>
              <w:right w:val="single" w:sz="4" w:space="0" w:color="FFFFFF" w:themeColor="background1"/>
            </w:tcBorders>
            <w:shd w:val="clear" w:color="auto" w:fill="0099CC"/>
          </w:tcPr>
          <w:p w:rsidR="00FF2861" w:rsidRDefault="00FF2861" w:rsidP="00751EC0">
            <w:pPr>
              <w:pStyle w:val="TableHeading1White"/>
              <w:rPr>
                <w:rFonts w:ascii="Calibri" w:hAnsi="Calibri"/>
                <w:sz w:val="24"/>
              </w:rPr>
            </w:pPr>
            <w:r>
              <w:rPr>
                <w:rFonts w:ascii="Calibri" w:hAnsi="Calibri"/>
                <w:sz w:val="24"/>
              </w:rPr>
              <w:t>System</w:t>
            </w:r>
          </w:p>
        </w:tc>
        <w:tc>
          <w:tcPr>
            <w:tcW w:w="1346" w:type="dxa"/>
            <w:tcBorders>
              <w:left w:val="single" w:sz="4" w:space="0" w:color="FFFFFF" w:themeColor="background1"/>
            </w:tcBorders>
            <w:shd w:val="clear" w:color="auto" w:fill="0099CC"/>
          </w:tcPr>
          <w:p w:rsidR="00FF2861" w:rsidRPr="004B5D3A" w:rsidRDefault="00FF2861" w:rsidP="00751EC0">
            <w:pPr>
              <w:pStyle w:val="TableHeading1White"/>
              <w:rPr>
                <w:rFonts w:ascii="Calibri" w:hAnsi="Calibri"/>
                <w:sz w:val="24"/>
              </w:rPr>
            </w:pPr>
            <w:r>
              <w:rPr>
                <w:rFonts w:ascii="Calibri" w:hAnsi="Calibri"/>
                <w:sz w:val="24"/>
              </w:rPr>
              <w:t>Contact</w:t>
            </w:r>
          </w:p>
        </w:tc>
      </w:tr>
      <w:tr w:rsidR="00FF2861" w:rsidRPr="000C60DB" w:rsidTr="0025088C">
        <w:tc>
          <w:tcPr>
            <w:tcW w:w="800" w:type="dxa"/>
          </w:tcPr>
          <w:p w:rsidR="00FF2861" w:rsidRDefault="002E2726" w:rsidP="00585336">
            <w:pPr>
              <w:pStyle w:val="TableBody"/>
              <w:rPr>
                <w:rFonts w:asciiTheme="minorHAnsi" w:hAnsiTheme="minorHAnsi"/>
                <w:sz w:val="24"/>
                <w:szCs w:val="24"/>
              </w:rPr>
            </w:pPr>
            <w:r>
              <w:rPr>
                <w:rFonts w:asciiTheme="minorHAnsi" w:hAnsiTheme="minorHAnsi"/>
                <w:sz w:val="24"/>
                <w:szCs w:val="24"/>
              </w:rPr>
              <w:t>POST-057</w:t>
            </w:r>
            <w:r w:rsidR="00444836">
              <w:rPr>
                <w:rFonts w:asciiTheme="minorHAnsi" w:hAnsiTheme="minorHAnsi"/>
                <w:sz w:val="24"/>
                <w:szCs w:val="24"/>
              </w:rPr>
              <w:t xml:space="preserve"> &amp;052</w:t>
            </w:r>
          </w:p>
        </w:tc>
        <w:tc>
          <w:tcPr>
            <w:tcW w:w="2080" w:type="dxa"/>
          </w:tcPr>
          <w:p w:rsidR="00FF2861" w:rsidRDefault="0003247E" w:rsidP="00585336">
            <w:pPr>
              <w:pStyle w:val="TableBody"/>
              <w:rPr>
                <w:rFonts w:asciiTheme="minorHAnsi" w:hAnsiTheme="minorHAnsi"/>
                <w:sz w:val="24"/>
                <w:szCs w:val="24"/>
              </w:rPr>
            </w:pPr>
            <w:r>
              <w:rPr>
                <w:rFonts w:asciiTheme="minorHAnsi" w:hAnsiTheme="minorHAnsi"/>
                <w:sz w:val="24"/>
                <w:szCs w:val="24"/>
              </w:rPr>
              <w:t>BL_ENH</w:t>
            </w:r>
            <w:r w:rsidR="00836217">
              <w:rPr>
                <w:rFonts w:asciiTheme="minorHAnsi" w:hAnsiTheme="minorHAnsi"/>
                <w:sz w:val="24"/>
                <w:szCs w:val="24"/>
              </w:rPr>
              <w:t>_POST_001</w:t>
            </w:r>
          </w:p>
        </w:tc>
        <w:tc>
          <w:tcPr>
            <w:tcW w:w="4099" w:type="dxa"/>
          </w:tcPr>
          <w:p w:rsidR="00D22FF6" w:rsidRPr="000771B8" w:rsidRDefault="00836217" w:rsidP="000771B8">
            <w:pPr>
              <w:pStyle w:val="CapNormal"/>
              <w:rPr>
                <w:rFonts w:asciiTheme="minorHAnsi" w:hAnsiTheme="minorHAnsi"/>
                <w:sz w:val="24"/>
              </w:rPr>
            </w:pPr>
            <w:r w:rsidRPr="000771B8">
              <w:rPr>
                <w:rFonts w:asciiTheme="minorHAnsi" w:hAnsiTheme="minorHAnsi"/>
                <w:sz w:val="24"/>
              </w:rPr>
              <w:t xml:space="preserve">Enhance BADI to raise exception for </w:t>
            </w:r>
            <w:r w:rsidR="00D22FF6" w:rsidRPr="000771B8">
              <w:rPr>
                <w:rFonts w:asciiTheme="minorHAnsi" w:hAnsiTheme="minorHAnsi"/>
                <w:sz w:val="24"/>
              </w:rPr>
              <w:t>estimated demand</w:t>
            </w:r>
            <w:r w:rsidR="000771B8" w:rsidRPr="000771B8">
              <w:rPr>
                <w:rFonts w:asciiTheme="minorHAnsi" w:hAnsiTheme="minorHAnsi"/>
                <w:sz w:val="24"/>
              </w:rPr>
              <w:t xml:space="preserve"> - The inbound response interface from the MDM system containing the billing determinant for max demand will be enhanced to create a BPEM case if the max demand has been determined from an estimated value in IEE.</w:t>
            </w:r>
          </w:p>
        </w:tc>
        <w:tc>
          <w:tcPr>
            <w:tcW w:w="1143" w:type="dxa"/>
          </w:tcPr>
          <w:p w:rsidR="00FF2861" w:rsidRDefault="000771B8" w:rsidP="004C48BC">
            <w:pPr>
              <w:pStyle w:val="TableBody"/>
              <w:rPr>
                <w:rFonts w:asciiTheme="minorHAnsi" w:hAnsiTheme="minorHAnsi"/>
                <w:sz w:val="24"/>
                <w:szCs w:val="24"/>
              </w:rPr>
            </w:pPr>
            <w:r>
              <w:rPr>
                <w:rFonts w:asciiTheme="minorHAnsi" w:hAnsiTheme="minorHAnsi"/>
                <w:sz w:val="24"/>
                <w:szCs w:val="24"/>
              </w:rPr>
              <w:t>SAP</w:t>
            </w:r>
          </w:p>
        </w:tc>
        <w:tc>
          <w:tcPr>
            <w:tcW w:w="1346" w:type="dxa"/>
          </w:tcPr>
          <w:p w:rsidR="00FF2861" w:rsidRDefault="003A7FDB" w:rsidP="003A7FDB">
            <w:pPr>
              <w:pStyle w:val="TableBody"/>
              <w:rPr>
                <w:rFonts w:asciiTheme="minorHAnsi" w:hAnsiTheme="minorHAnsi"/>
                <w:sz w:val="24"/>
                <w:szCs w:val="24"/>
              </w:rPr>
            </w:pPr>
            <w:r>
              <w:rPr>
                <w:rFonts w:asciiTheme="minorHAnsi" w:hAnsiTheme="minorHAnsi"/>
                <w:sz w:val="24"/>
                <w:szCs w:val="24"/>
              </w:rPr>
              <w:t>SAP Functional Consultant</w:t>
            </w:r>
          </w:p>
        </w:tc>
      </w:tr>
      <w:tr w:rsidR="00FF2861" w:rsidRPr="000C60DB" w:rsidTr="0025088C">
        <w:tc>
          <w:tcPr>
            <w:tcW w:w="800" w:type="dxa"/>
          </w:tcPr>
          <w:p w:rsidR="00FF2861" w:rsidRPr="000C60DB" w:rsidRDefault="002E2726" w:rsidP="00585336">
            <w:pPr>
              <w:pStyle w:val="TableBody"/>
              <w:rPr>
                <w:rFonts w:asciiTheme="minorHAnsi" w:hAnsiTheme="minorHAnsi"/>
                <w:sz w:val="24"/>
                <w:szCs w:val="24"/>
              </w:rPr>
            </w:pPr>
            <w:r>
              <w:rPr>
                <w:rFonts w:asciiTheme="minorHAnsi" w:hAnsiTheme="minorHAnsi"/>
                <w:sz w:val="24"/>
                <w:szCs w:val="24"/>
              </w:rPr>
              <w:t>POST-057</w:t>
            </w:r>
          </w:p>
        </w:tc>
        <w:tc>
          <w:tcPr>
            <w:tcW w:w="2080" w:type="dxa"/>
          </w:tcPr>
          <w:p w:rsidR="00FF2861" w:rsidRPr="000C60DB" w:rsidRDefault="0003247E" w:rsidP="00585336">
            <w:pPr>
              <w:pStyle w:val="TableBody"/>
              <w:rPr>
                <w:rFonts w:asciiTheme="minorHAnsi" w:hAnsiTheme="minorHAnsi"/>
                <w:sz w:val="24"/>
                <w:szCs w:val="24"/>
              </w:rPr>
            </w:pPr>
            <w:r>
              <w:rPr>
                <w:rFonts w:asciiTheme="minorHAnsi" w:hAnsiTheme="minorHAnsi"/>
                <w:sz w:val="24"/>
                <w:szCs w:val="24"/>
              </w:rPr>
              <w:t>BL_ENH</w:t>
            </w:r>
            <w:r w:rsidR="00D22FF6">
              <w:rPr>
                <w:rFonts w:asciiTheme="minorHAnsi" w:hAnsiTheme="minorHAnsi"/>
                <w:sz w:val="24"/>
                <w:szCs w:val="24"/>
              </w:rPr>
              <w:t>_POST_002</w:t>
            </w:r>
          </w:p>
        </w:tc>
        <w:tc>
          <w:tcPr>
            <w:tcW w:w="4099" w:type="dxa"/>
          </w:tcPr>
          <w:p w:rsidR="00FF2861" w:rsidRPr="009E2406" w:rsidRDefault="00D22FF6" w:rsidP="00585336">
            <w:pPr>
              <w:pStyle w:val="TableBody"/>
              <w:rPr>
                <w:rFonts w:asciiTheme="minorHAnsi" w:hAnsiTheme="minorHAnsi"/>
                <w:sz w:val="24"/>
                <w:szCs w:val="24"/>
              </w:rPr>
            </w:pPr>
            <w:r w:rsidRPr="009E2406">
              <w:rPr>
                <w:rFonts w:asciiTheme="minorHAnsi" w:hAnsiTheme="minorHAnsi"/>
                <w:sz w:val="24"/>
                <w:szCs w:val="24"/>
              </w:rPr>
              <w:t>Variant</w:t>
            </w:r>
            <w:r w:rsidR="009E2406" w:rsidRPr="009E2406">
              <w:rPr>
                <w:rFonts w:asciiTheme="minorHAnsi" w:hAnsiTheme="minorHAnsi"/>
                <w:sz w:val="24"/>
                <w:szCs w:val="24"/>
              </w:rPr>
              <w:t xml:space="preserve"> Program for Missing D</w:t>
            </w:r>
            <w:r w:rsidRPr="009E2406">
              <w:rPr>
                <w:rFonts w:asciiTheme="minorHAnsi" w:hAnsiTheme="minorHAnsi"/>
                <w:sz w:val="24"/>
                <w:szCs w:val="24"/>
              </w:rPr>
              <w:t>emand</w:t>
            </w:r>
          </w:p>
          <w:p w:rsidR="000771B8" w:rsidRPr="009E2406" w:rsidRDefault="009E2406" w:rsidP="00585336">
            <w:pPr>
              <w:pStyle w:val="TableBody"/>
              <w:rPr>
                <w:rFonts w:asciiTheme="minorHAnsi" w:hAnsiTheme="minorHAnsi"/>
                <w:sz w:val="24"/>
                <w:szCs w:val="24"/>
              </w:rPr>
            </w:pPr>
            <w:r w:rsidRPr="009E2406">
              <w:rPr>
                <w:rFonts w:ascii="Calibri" w:hAnsi="Calibri"/>
                <w:sz w:val="24"/>
                <w:szCs w:val="24"/>
              </w:rPr>
              <w:t>If the max demand from the MDM system has no value then we need to raise a billing error message specifying Max Demand not received. This would be accomplished through a custom variant program modeled on the variant</w:t>
            </w:r>
            <w:r w:rsidRPr="009E2406">
              <w:rPr>
                <w:rFonts w:ascii="Calibri" w:hAnsi="Calibri"/>
                <w:color w:val="1F497D"/>
                <w:sz w:val="24"/>
                <w:szCs w:val="24"/>
              </w:rPr>
              <w:t xml:space="preserve"> </w:t>
            </w:r>
            <w:r w:rsidRPr="009E2406">
              <w:rPr>
                <w:rFonts w:ascii="Calibri" w:hAnsi="Calibri"/>
                <w:sz w:val="24"/>
                <w:szCs w:val="24"/>
              </w:rPr>
              <w:t>program ISU_ZUTILI99</w:t>
            </w:r>
          </w:p>
          <w:p w:rsidR="000771B8" w:rsidRPr="000C60DB" w:rsidRDefault="000771B8" w:rsidP="00585336">
            <w:pPr>
              <w:pStyle w:val="TableBody"/>
              <w:rPr>
                <w:rFonts w:asciiTheme="minorHAnsi" w:hAnsiTheme="minorHAnsi"/>
                <w:sz w:val="24"/>
                <w:szCs w:val="24"/>
              </w:rPr>
            </w:pPr>
          </w:p>
        </w:tc>
        <w:tc>
          <w:tcPr>
            <w:tcW w:w="1143" w:type="dxa"/>
          </w:tcPr>
          <w:p w:rsidR="00FF2861" w:rsidRDefault="002E2726" w:rsidP="004C48BC">
            <w:pPr>
              <w:pStyle w:val="TableBody"/>
              <w:rPr>
                <w:rFonts w:asciiTheme="minorHAnsi" w:hAnsiTheme="minorHAnsi"/>
                <w:sz w:val="24"/>
                <w:szCs w:val="24"/>
              </w:rPr>
            </w:pPr>
            <w:r>
              <w:rPr>
                <w:rFonts w:asciiTheme="minorHAnsi" w:hAnsiTheme="minorHAnsi"/>
                <w:sz w:val="24"/>
                <w:szCs w:val="24"/>
              </w:rPr>
              <w:t>SAP</w:t>
            </w:r>
          </w:p>
        </w:tc>
        <w:tc>
          <w:tcPr>
            <w:tcW w:w="1346" w:type="dxa"/>
          </w:tcPr>
          <w:p w:rsidR="00FF2861" w:rsidRDefault="003A7FDB" w:rsidP="004C48BC">
            <w:pPr>
              <w:pStyle w:val="TableBody"/>
              <w:rPr>
                <w:rFonts w:asciiTheme="minorHAnsi" w:hAnsiTheme="minorHAnsi"/>
                <w:sz w:val="24"/>
                <w:szCs w:val="24"/>
              </w:rPr>
            </w:pPr>
            <w:r>
              <w:rPr>
                <w:rFonts w:asciiTheme="minorHAnsi" w:hAnsiTheme="minorHAnsi"/>
                <w:sz w:val="24"/>
                <w:szCs w:val="24"/>
              </w:rPr>
              <w:t>SAP Functional Consultant</w:t>
            </w:r>
          </w:p>
        </w:tc>
      </w:tr>
      <w:tr w:rsidR="00FF2861" w:rsidRPr="000C60DB" w:rsidTr="0025088C">
        <w:tc>
          <w:tcPr>
            <w:tcW w:w="800" w:type="dxa"/>
          </w:tcPr>
          <w:p w:rsidR="00FF2861" w:rsidRPr="000C60DB" w:rsidRDefault="002E2726" w:rsidP="004874EA">
            <w:pPr>
              <w:pStyle w:val="TableBody"/>
              <w:rPr>
                <w:rFonts w:asciiTheme="minorHAnsi" w:hAnsiTheme="minorHAnsi"/>
                <w:sz w:val="24"/>
                <w:szCs w:val="24"/>
              </w:rPr>
            </w:pPr>
            <w:r>
              <w:rPr>
                <w:rFonts w:asciiTheme="minorHAnsi" w:hAnsiTheme="minorHAnsi"/>
                <w:sz w:val="24"/>
                <w:szCs w:val="24"/>
              </w:rPr>
              <w:lastRenderedPageBreak/>
              <w:t>POST-002</w:t>
            </w:r>
          </w:p>
        </w:tc>
        <w:tc>
          <w:tcPr>
            <w:tcW w:w="2080" w:type="dxa"/>
          </w:tcPr>
          <w:p w:rsidR="00FF2861" w:rsidRPr="000C60DB" w:rsidRDefault="0003247E" w:rsidP="004874EA">
            <w:pPr>
              <w:pStyle w:val="TableBody"/>
              <w:rPr>
                <w:rFonts w:asciiTheme="minorHAnsi" w:hAnsiTheme="minorHAnsi"/>
                <w:sz w:val="24"/>
                <w:szCs w:val="24"/>
              </w:rPr>
            </w:pPr>
            <w:r>
              <w:rPr>
                <w:rFonts w:asciiTheme="minorHAnsi" w:hAnsiTheme="minorHAnsi"/>
                <w:sz w:val="24"/>
                <w:szCs w:val="24"/>
              </w:rPr>
              <w:t>BL_ENH</w:t>
            </w:r>
            <w:r w:rsidR="00D22FF6">
              <w:rPr>
                <w:rFonts w:asciiTheme="minorHAnsi" w:hAnsiTheme="minorHAnsi"/>
                <w:sz w:val="24"/>
                <w:szCs w:val="24"/>
              </w:rPr>
              <w:t>_POST_003</w:t>
            </w:r>
          </w:p>
        </w:tc>
        <w:tc>
          <w:tcPr>
            <w:tcW w:w="4099" w:type="dxa"/>
          </w:tcPr>
          <w:p w:rsidR="00FF2861" w:rsidRPr="009E2406" w:rsidRDefault="00D22FF6" w:rsidP="006B5204">
            <w:pPr>
              <w:pStyle w:val="TableBody"/>
              <w:rPr>
                <w:rFonts w:asciiTheme="minorHAnsi" w:hAnsiTheme="minorHAnsi"/>
                <w:sz w:val="24"/>
                <w:szCs w:val="24"/>
              </w:rPr>
            </w:pPr>
            <w:r w:rsidRPr="009E2406">
              <w:rPr>
                <w:rFonts w:asciiTheme="minorHAnsi" w:hAnsiTheme="minorHAnsi"/>
                <w:sz w:val="24"/>
                <w:szCs w:val="24"/>
              </w:rPr>
              <w:t>Batch job for timeseries</w:t>
            </w:r>
            <w:r w:rsidR="009E2406">
              <w:rPr>
                <w:rFonts w:asciiTheme="minorHAnsi" w:hAnsiTheme="minorHAnsi"/>
                <w:sz w:val="24"/>
                <w:szCs w:val="24"/>
              </w:rPr>
              <w:t>Calculation</w:t>
            </w:r>
          </w:p>
          <w:p w:rsidR="009E2406" w:rsidRPr="009E2406" w:rsidRDefault="009E2406" w:rsidP="006B5204">
            <w:pPr>
              <w:pStyle w:val="TableBody"/>
              <w:rPr>
                <w:rFonts w:asciiTheme="minorHAnsi" w:hAnsiTheme="minorHAnsi"/>
                <w:sz w:val="24"/>
                <w:szCs w:val="24"/>
              </w:rPr>
            </w:pPr>
            <w:r w:rsidRPr="009E2406">
              <w:rPr>
                <w:rFonts w:ascii="Calibri" w:hAnsi="Calibri"/>
                <w:sz w:val="24"/>
                <w:szCs w:val="24"/>
              </w:rPr>
              <w:t>A new batch job will be defined in the standard transaction EMDUSCRTR</w:t>
            </w:r>
            <w:r w:rsidR="009E59E7">
              <w:rPr>
                <w:rFonts w:ascii="Calibri" w:hAnsi="Calibri"/>
                <w:sz w:val="24"/>
                <w:szCs w:val="24"/>
              </w:rPr>
              <w:t>Q_MA (Mass Activity: Create MDM Request) to send the MDM</w:t>
            </w:r>
            <w:r w:rsidRPr="009E2406">
              <w:rPr>
                <w:rFonts w:ascii="Calibri" w:hAnsi="Calibri"/>
                <w:sz w:val="24"/>
                <w:szCs w:val="24"/>
              </w:rPr>
              <w:t xml:space="preserve"> Time Series requests out to IEE to receive the Billing determinants for Max Demand.  </w:t>
            </w:r>
          </w:p>
        </w:tc>
        <w:tc>
          <w:tcPr>
            <w:tcW w:w="1143" w:type="dxa"/>
          </w:tcPr>
          <w:p w:rsidR="00FF2861" w:rsidRDefault="002E2726" w:rsidP="004C48BC">
            <w:pPr>
              <w:pStyle w:val="TableBody"/>
              <w:rPr>
                <w:rFonts w:asciiTheme="minorHAnsi" w:hAnsiTheme="minorHAnsi"/>
                <w:sz w:val="24"/>
                <w:szCs w:val="24"/>
              </w:rPr>
            </w:pPr>
            <w:r>
              <w:rPr>
                <w:rFonts w:asciiTheme="minorHAnsi" w:hAnsiTheme="minorHAnsi"/>
                <w:sz w:val="24"/>
                <w:szCs w:val="24"/>
              </w:rPr>
              <w:t>Redwood</w:t>
            </w:r>
          </w:p>
        </w:tc>
        <w:tc>
          <w:tcPr>
            <w:tcW w:w="1346" w:type="dxa"/>
          </w:tcPr>
          <w:p w:rsidR="00FF2861" w:rsidRDefault="003A7FDB" w:rsidP="004C48BC">
            <w:pPr>
              <w:pStyle w:val="TableBody"/>
              <w:rPr>
                <w:rFonts w:asciiTheme="minorHAnsi" w:hAnsiTheme="minorHAnsi"/>
                <w:sz w:val="24"/>
                <w:szCs w:val="24"/>
              </w:rPr>
            </w:pPr>
            <w:r>
              <w:rPr>
                <w:rFonts w:asciiTheme="minorHAnsi" w:hAnsiTheme="minorHAnsi"/>
                <w:sz w:val="24"/>
                <w:szCs w:val="24"/>
              </w:rPr>
              <w:t>SAP Functional Consultant</w:t>
            </w:r>
          </w:p>
        </w:tc>
      </w:tr>
      <w:tr w:rsidR="00D22FF6" w:rsidRPr="000C60DB" w:rsidTr="0025088C">
        <w:tc>
          <w:tcPr>
            <w:tcW w:w="800" w:type="dxa"/>
          </w:tcPr>
          <w:p w:rsidR="00D22FF6" w:rsidRPr="000C60DB" w:rsidRDefault="002E2726" w:rsidP="004874EA">
            <w:pPr>
              <w:pStyle w:val="TableBody"/>
              <w:rPr>
                <w:rFonts w:asciiTheme="minorHAnsi" w:hAnsiTheme="minorHAnsi"/>
                <w:sz w:val="24"/>
                <w:szCs w:val="24"/>
              </w:rPr>
            </w:pPr>
            <w:r>
              <w:rPr>
                <w:rFonts w:asciiTheme="minorHAnsi" w:hAnsiTheme="minorHAnsi"/>
                <w:sz w:val="24"/>
                <w:szCs w:val="24"/>
              </w:rPr>
              <w:t>POST-020</w:t>
            </w:r>
          </w:p>
        </w:tc>
        <w:tc>
          <w:tcPr>
            <w:tcW w:w="2080" w:type="dxa"/>
          </w:tcPr>
          <w:p w:rsidR="00D22FF6" w:rsidRDefault="0003247E" w:rsidP="004874EA">
            <w:pPr>
              <w:pStyle w:val="TableBody"/>
              <w:rPr>
                <w:rFonts w:asciiTheme="minorHAnsi" w:hAnsiTheme="minorHAnsi"/>
                <w:sz w:val="24"/>
                <w:szCs w:val="24"/>
              </w:rPr>
            </w:pPr>
            <w:r>
              <w:rPr>
                <w:rFonts w:asciiTheme="minorHAnsi" w:hAnsiTheme="minorHAnsi"/>
                <w:sz w:val="24"/>
                <w:szCs w:val="24"/>
              </w:rPr>
              <w:t>BL_ENH</w:t>
            </w:r>
            <w:r w:rsidR="00D22FF6">
              <w:rPr>
                <w:rFonts w:asciiTheme="minorHAnsi" w:hAnsiTheme="minorHAnsi"/>
                <w:sz w:val="24"/>
                <w:szCs w:val="24"/>
              </w:rPr>
              <w:t>_POST_004</w:t>
            </w:r>
          </w:p>
        </w:tc>
        <w:tc>
          <w:tcPr>
            <w:tcW w:w="4099" w:type="dxa"/>
          </w:tcPr>
          <w:p w:rsidR="00D22FF6" w:rsidRPr="009E2406" w:rsidRDefault="00D22FF6" w:rsidP="006B5204">
            <w:pPr>
              <w:pStyle w:val="TableBody"/>
              <w:rPr>
                <w:rFonts w:asciiTheme="minorHAnsi" w:hAnsiTheme="minorHAnsi"/>
                <w:sz w:val="24"/>
                <w:szCs w:val="24"/>
              </w:rPr>
            </w:pPr>
            <w:r w:rsidRPr="009E2406">
              <w:rPr>
                <w:rFonts w:asciiTheme="minorHAnsi" w:hAnsiTheme="minorHAnsi"/>
                <w:sz w:val="24"/>
                <w:szCs w:val="24"/>
              </w:rPr>
              <w:t>FM for automation of profile</w:t>
            </w:r>
          </w:p>
          <w:p w:rsidR="009E2406" w:rsidRDefault="009E2406" w:rsidP="006B5204">
            <w:pPr>
              <w:pStyle w:val="TableBody"/>
              <w:rPr>
                <w:rFonts w:asciiTheme="minorHAnsi" w:hAnsiTheme="minorHAnsi"/>
                <w:sz w:val="24"/>
                <w:szCs w:val="24"/>
              </w:rPr>
            </w:pPr>
            <w:r w:rsidRPr="009E2406">
              <w:rPr>
                <w:rFonts w:ascii="Calibri" w:hAnsi="Calibri"/>
                <w:sz w:val="24"/>
                <w:szCs w:val="24"/>
              </w:rPr>
              <w:t>The creation (ISU_S_PROFHEAD_CREATE) and the allocation of the EDM profile (ISU_S_PROFASS_CHANGE) to the register configuration will be developed in a common function module which will be used where applicable. This function module will also change the register configuration of the meter to have two registers (kwh and kvarh) with index reads and one interval register to receive the max demand. The read relevant flag and billing relevant flags will also be updated.</w:t>
            </w:r>
          </w:p>
          <w:p w:rsidR="009E2406" w:rsidRDefault="009E2406" w:rsidP="006B5204">
            <w:pPr>
              <w:pStyle w:val="TableBody"/>
              <w:rPr>
                <w:rFonts w:asciiTheme="minorHAnsi" w:hAnsiTheme="minorHAnsi"/>
                <w:sz w:val="24"/>
                <w:szCs w:val="24"/>
              </w:rPr>
            </w:pPr>
          </w:p>
        </w:tc>
        <w:tc>
          <w:tcPr>
            <w:tcW w:w="1143" w:type="dxa"/>
          </w:tcPr>
          <w:p w:rsidR="00D22FF6" w:rsidRDefault="00DE3B09" w:rsidP="004C48BC">
            <w:pPr>
              <w:pStyle w:val="TableBody"/>
              <w:rPr>
                <w:rFonts w:asciiTheme="minorHAnsi" w:hAnsiTheme="minorHAnsi"/>
                <w:sz w:val="24"/>
                <w:szCs w:val="24"/>
              </w:rPr>
            </w:pPr>
            <w:r>
              <w:rPr>
                <w:rFonts w:asciiTheme="minorHAnsi" w:hAnsiTheme="minorHAnsi"/>
                <w:sz w:val="24"/>
                <w:szCs w:val="24"/>
              </w:rPr>
              <w:t xml:space="preserve">SAP </w:t>
            </w:r>
          </w:p>
        </w:tc>
        <w:tc>
          <w:tcPr>
            <w:tcW w:w="1346" w:type="dxa"/>
          </w:tcPr>
          <w:p w:rsidR="00DE3B09" w:rsidRDefault="003A7FDB" w:rsidP="004C48BC">
            <w:pPr>
              <w:pStyle w:val="TableBody"/>
              <w:rPr>
                <w:rFonts w:asciiTheme="minorHAnsi" w:hAnsiTheme="minorHAnsi"/>
                <w:sz w:val="24"/>
                <w:szCs w:val="24"/>
              </w:rPr>
            </w:pPr>
            <w:r>
              <w:rPr>
                <w:rFonts w:asciiTheme="minorHAnsi" w:hAnsiTheme="minorHAnsi"/>
                <w:sz w:val="24"/>
                <w:szCs w:val="24"/>
              </w:rPr>
              <w:t>SAP Functional Consultant</w:t>
            </w:r>
          </w:p>
        </w:tc>
      </w:tr>
      <w:tr w:rsidR="0025088C" w:rsidRPr="000C60DB" w:rsidTr="0025088C">
        <w:tc>
          <w:tcPr>
            <w:tcW w:w="800" w:type="dxa"/>
          </w:tcPr>
          <w:p w:rsidR="0025088C" w:rsidRDefault="0025088C" w:rsidP="004874EA">
            <w:pPr>
              <w:pStyle w:val="TableBody"/>
              <w:rPr>
                <w:rFonts w:asciiTheme="minorHAnsi" w:hAnsiTheme="minorHAnsi"/>
                <w:sz w:val="24"/>
                <w:szCs w:val="24"/>
              </w:rPr>
            </w:pPr>
            <w:r>
              <w:rPr>
                <w:rFonts w:asciiTheme="minorHAnsi" w:hAnsiTheme="minorHAnsi"/>
                <w:sz w:val="24"/>
                <w:szCs w:val="24"/>
              </w:rPr>
              <w:t>POST-020</w:t>
            </w:r>
            <w:r w:rsidR="00182A8D">
              <w:rPr>
                <w:rFonts w:asciiTheme="minorHAnsi" w:hAnsiTheme="minorHAnsi"/>
                <w:sz w:val="24"/>
                <w:szCs w:val="24"/>
              </w:rPr>
              <w:t xml:space="preserve"> AND POST -023</w:t>
            </w:r>
          </w:p>
        </w:tc>
        <w:tc>
          <w:tcPr>
            <w:tcW w:w="2080" w:type="dxa"/>
          </w:tcPr>
          <w:p w:rsidR="0025088C" w:rsidRDefault="0003247E" w:rsidP="004874EA">
            <w:pPr>
              <w:pStyle w:val="TableBody"/>
              <w:rPr>
                <w:rFonts w:asciiTheme="minorHAnsi" w:hAnsiTheme="minorHAnsi"/>
                <w:sz w:val="24"/>
                <w:szCs w:val="24"/>
              </w:rPr>
            </w:pPr>
            <w:r>
              <w:rPr>
                <w:rFonts w:asciiTheme="minorHAnsi" w:hAnsiTheme="minorHAnsi"/>
                <w:sz w:val="24"/>
                <w:szCs w:val="24"/>
              </w:rPr>
              <w:t>BL_ENH</w:t>
            </w:r>
            <w:r w:rsidR="0025088C">
              <w:rPr>
                <w:rFonts w:asciiTheme="minorHAnsi" w:hAnsiTheme="minorHAnsi"/>
                <w:sz w:val="24"/>
                <w:szCs w:val="24"/>
              </w:rPr>
              <w:t>_POST_00</w:t>
            </w:r>
            <w:r>
              <w:rPr>
                <w:rFonts w:asciiTheme="minorHAnsi" w:hAnsiTheme="minorHAnsi"/>
                <w:sz w:val="24"/>
                <w:szCs w:val="24"/>
              </w:rPr>
              <w:t>5</w:t>
            </w:r>
          </w:p>
        </w:tc>
        <w:tc>
          <w:tcPr>
            <w:tcW w:w="4099" w:type="dxa"/>
          </w:tcPr>
          <w:p w:rsidR="0025088C" w:rsidRPr="009E2406" w:rsidRDefault="0025088C" w:rsidP="006B5204">
            <w:pPr>
              <w:pStyle w:val="TableBody"/>
              <w:rPr>
                <w:rFonts w:asciiTheme="minorHAnsi" w:hAnsiTheme="minorHAnsi"/>
                <w:sz w:val="24"/>
                <w:szCs w:val="24"/>
              </w:rPr>
            </w:pPr>
            <w:r>
              <w:rPr>
                <w:rFonts w:asciiTheme="minorHAnsi" w:hAnsiTheme="minorHAnsi"/>
                <w:sz w:val="24"/>
                <w:szCs w:val="24"/>
              </w:rPr>
              <w:t>A SAP transaction code will be developed to automate device register modification, profile creation and profile allocation. This will be used to automate profile allocation for miscellaneous cases where profile allocation is not successful from regular processes.</w:t>
            </w:r>
            <w:r w:rsidR="00182A8D">
              <w:rPr>
                <w:rFonts w:asciiTheme="minorHAnsi" w:hAnsiTheme="minorHAnsi"/>
                <w:sz w:val="24"/>
                <w:szCs w:val="24"/>
              </w:rPr>
              <w:t xml:space="preserve"> This will be used as exception to support the automation profile.</w:t>
            </w:r>
          </w:p>
        </w:tc>
        <w:tc>
          <w:tcPr>
            <w:tcW w:w="1143" w:type="dxa"/>
          </w:tcPr>
          <w:p w:rsidR="0025088C" w:rsidRDefault="0025088C" w:rsidP="004C48BC">
            <w:pPr>
              <w:pStyle w:val="TableBody"/>
              <w:rPr>
                <w:rFonts w:asciiTheme="minorHAnsi" w:hAnsiTheme="minorHAnsi"/>
                <w:sz w:val="24"/>
                <w:szCs w:val="24"/>
              </w:rPr>
            </w:pPr>
            <w:r>
              <w:rPr>
                <w:rFonts w:asciiTheme="minorHAnsi" w:hAnsiTheme="minorHAnsi"/>
                <w:sz w:val="24"/>
                <w:szCs w:val="24"/>
              </w:rPr>
              <w:t>SAP</w:t>
            </w:r>
          </w:p>
        </w:tc>
        <w:tc>
          <w:tcPr>
            <w:tcW w:w="1346" w:type="dxa"/>
          </w:tcPr>
          <w:p w:rsidR="0025088C" w:rsidRDefault="003A7FDB" w:rsidP="004C48BC">
            <w:pPr>
              <w:pStyle w:val="TableBody"/>
              <w:rPr>
                <w:rFonts w:asciiTheme="minorHAnsi" w:hAnsiTheme="minorHAnsi"/>
                <w:sz w:val="24"/>
                <w:szCs w:val="24"/>
              </w:rPr>
            </w:pPr>
            <w:r>
              <w:rPr>
                <w:rFonts w:asciiTheme="minorHAnsi" w:hAnsiTheme="minorHAnsi"/>
                <w:sz w:val="24"/>
                <w:szCs w:val="24"/>
              </w:rPr>
              <w:t>SAP Functional Consultant</w:t>
            </w:r>
          </w:p>
        </w:tc>
      </w:tr>
      <w:tr w:rsidR="00536D33" w:rsidRPr="000C60DB" w:rsidTr="0025088C">
        <w:tc>
          <w:tcPr>
            <w:tcW w:w="800" w:type="dxa"/>
          </w:tcPr>
          <w:p w:rsidR="00536D33" w:rsidRPr="000C60DB" w:rsidRDefault="002E2726" w:rsidP="004874EA">
            <w:pPr>
              <w:pStyle w:val="TableBody"/>
              <w:rPr>
                <w:rFonts w:asciiTheme="minorHAnsi" w:hAnsiTheme="minorHAnsi"/>
                <w:sz w:val="24"/>
                <w:szCs w:val="24"/>
              </w:rPr>
            </w:pPr>
            <w:r>
              <w:rPr>
                <w:rFonts w:asciiTheme="minorHAnsi" w:hAnsiTheme="minorHAnsi"/>
                <w:sz w:val="24"/>
                <w:szCs w:val="24"/>
              </w:rPr>
              <w:lastRenderedPageBreak/>
              <w:t>POST-020</w:t>
            </w:r>
            <w:r w:rsidR="00182A8D">
              <w:rPr>
                <w:rFonts w:asciiTheme="minorHAnsi" w:hAnsiTheme="minorHAnsi"/>
                <w:sz w:val="24"/>
                <w:szCs w:val="24"/>
              </w:rPr>
              <w:t xml:space="preserve"> &amp; POST-023</w:t>
            </w:r>
          </w:p>
        </w:tc>
        <w:tc>
          <w:tcPr>
            <w:tcW w:w="2080" w:type="dxa"/>
          </w:tcPr>
          <w:p w:rsidR="00536D33" w:rsidRDefault="0003247E" w:rsidP="004874EA">
            <w:pPr>
              <w:pStyle w:val="TableBody"/>
              <w:rPr>
                <w:rFonts w:asciiTheme="minorHAnsi" w:hAnsiTheme="minorHAnsi"/>
                <w:sz w:val="24"/>
                <w:szCs w:val="24"/>
              </w:rPr>
            </w:pPr>
            <w:r>
              <w:rPr>
                <w:rFonts w:asciiTheme="minorHAnsi" w:hAnsiTheme="minorHAnsi"/>
                <w:sz w:val="24"/>
                <w:szCs w:val="24"/>
              </w:rPr>
              <w:t>BL_ENH</w:t>
            </w:r>
            <w:r w:rsidR="00536D33" w:rsidRPr="001C5538">
              <w:rPr>
                <w:rFonts w:asciiTheme="minorHAnsi" w:hAnsiTheme="minorHAnsi"/>
                <w:sz w:val="24"/>
                <w:szCs w:val="24"/>
              </w:rPr>
              <w:t>_POST_00</w:t>
            </w:r>
            <w:r>
              <w:rPr>
                <w:rFonts w:asciiTheme="minorHAnsi" w:hAnsiTheme="minorHAnsi"/>
                <w:sz w:val="24"/>
                <w:szCs w:val="24"/>
              </w:rPr>
              <w:t>6</w:t>
            </w:r>
          </w:p>
        </w:tc>
        <w:tc>
          <w:tcPr>
            <w:tcW w:w="4099" w:type="dxa"/>
          </w:tcPr>
          <w:p w:rsidR="0025088C" w:rsidRDefault="0025088C" w:rsidP="006B5204">
            <w:pPr>
              <w:pStyle w:val="TableBody"/>
              <w:rPr>
                <w:rFonts w:ascii="Calibri" w:hAnsi="Calibri"/>
                <w:sz w:val="24"/>
                <w:szCs w:val="24"/>
              </w:rPr>
            </w:pPr>
            <w:r>
              <w:rPr>
                <w:rFonts w:ascii="Calibri" w:hAnsi="Calibri"/>
                <w:sz w:val="24"/>
                <w:szCs w:val="24"/>
              </w:rPr>
              <w:t>Automation and modification of profile will be done with following enhancements:</w:t>
            </w:r>
          </w:p>
          <w:p w:rsidR="0025088C" w:rsidRDefault="0025088C" w:rsidP="006B5204">
            <w:pPr>
              <w:pStyle w:val="TableBody"/>
              <w:rPr>
                <w:rFonts w:ascii="Calibri" w:hAnsi="Calibri"/>
                <w:sz w:val="24"/>
                <w:szCs w:val="24"/>
              </w:rPr>
            </w:pPr>
          </w:p>
          <w:p w:rsidR="00536D33" w:rsidRPr="0025088C" w:rsidRDefault="00536D33" w:rsidP="00A04B95">
            <w:pPr>
              <w:pStyle w:val="TableBody"/>
              <w:numPr>
                <w:ilvl w:val="0"/>
                <w:numId w:val="32"/>
              </w:numPr>
              <w:rPr>
                <w:rFonts w:asciiTheme="minorHAnsi" w:hAnsiTheme="minorHAnsi"/>
                <w:sz w:val="24"/>
                <w:szCs w:val="24"/>
              </w:rPr>
            </w:pPr>
            <w:r w:rsidRPr="001C5538">
              <w:rPr>
                <w:rFonts w:ascii="Calibri" w:hAnsi="Calibri"/>
                <w:sz w:val="24"/>
                <w:szCs w:val="24"/>
              </w:rPr>
              <w:t>Installations user exit  - EXIT_SAPLES30_007 - The existing user exit for a rate category change from GS_</w:t>
            </w:r>
            <w:r w:rsidR="003A7FDB">
              <w:rPr>
                <w:rFonts w:ascii="Calibri" w:hAnsi="Calibri"/>
                <w:sz w:val="24"/>
                <w:szCs w:val="24"/>
              </w:rPr>
              <w:t>1100 or GS_1110</w:t>
            </w:r>
            <w:r w:rsidRPr="001C5538">
              <w:rPr>
                <w:rFonts w:ascii="Calibri" w:hAnsi="Calibri"/>
                <w:sz w:val="24"/>
                <w:szCs w:val="24"/>
              </w:rPr>
              <w:t xml:space="preserve"> to GSD_</w:t>
            </w:r>
            <w:r w:rsidR="003A7FDB">
              <w:rPr>
                <w:rFonts w:ascii="Calibri" w:hAnsi="Calibri"/>
                <w:sz w:val="24"/>
                <w:szCs w:val="24"/>
              </w:rPr>
              <w:t>1120 and GSD_1130</w:t>
            </w:r>
            <w:r w:rsidRPr="001C5538">
              <w:rPr>
                <w:rFonts w:ascii="Calibri" w:hAnsi="Calibri"/>
                <w:sz w:val="24"/>
                <w:szCs w:val="24"/>
              </w:rPr>
              <w:t xml:space="preserve"> will have to be enhanced  to call the common function module developed for profile allocation</w:t>
            </w:r>
          </w:p>
          <w:p w:rsidR="0025088C" w:rsidRPr="0025088C" w:rsidRDefault="0025088C" w:rsidP="00A04B95">
            <w:pPr>
              <w:pStyle w:val="TableBody"/>
              <w:numPr>
                <w:ilvl w:val="0"/>
                <w:numId w:val="32"/>
              </w:numPr>
              <w:rPr>
                <w:rFonts w:asciiTheme="minorHAnsi" w:hAnsiTheme="minorHAnsi"/>
                <w:sz w:val="24"/>
                <w:szCs w:val="24"/>
              </w:rPr>
            </w:pPr>
            <w:r w:rsidRPr="001C5538">
              <w:rPr>
                <w:rFonts w:ascii="Calibri" w:hAnsi="Calibri"/>
                <w:sz w:val="24"/>
                <w:szCs w:val="24"/>
              </w:rPr>
              <w:t>Move In Exit for validation of Interval profile – The move in process exit/workflow will have to be enhanced to validate that the right register configuration is available in case the customer is moving into a GSD_</w:t>
            </w:r>
            <w:r w:rsidR="003A7FDB">
              <w:rPr>
                <w:rFonts w:ascii="Calibri" w:hAnsi="Calibri"/>
                <w:sz w:val="24"/>
                <w:szCs w:val="24"/>
              </w:rPr>
              <w:t>1120 or GSD_1130</w:t>
            </w:r>
            <w:r w:rsidRPr="001C5538">
              <w:rPr>
                <w:rFonts w:ascii="Calibri" w:hAnsi="Calibri"/>
                <w:sz w:val="24"/>
                <w:szCs w:val="24"/>
              </w:rPr>
              <w:t xml:space="preserve"> rate category.</w:t>
            </w:r>
          </w:p>
          <w:p w:rsidR="0025088C" w:rsidRPr="0025088C" w:rsidRDefault="0025088C" w:rsidP="00A04B95">
            <w:pPr>
              <w:pStyle w:val="TableBody"/>
              <w:numPr>
                <w:ilvl w:val="0"/>
                <w:numId w:val="32"/>
              </w:numPr>
              <w:rPr>
                <w:rFonts w:asciiTheme="minorHAnsi" w:hAnsiTheme="minorHAnsi"/>
                <w:sz w:val="24"/>
                <w:szCs w:val="24"/>
              </w:rPr>
            </w:pPr>
            <w:r w:rsidRPr="001C5538">
              <w:rPr>
                <w:rFonts w:ascii="Calibri" w:hAnsi="Calibri"/>
                <w:sz w:val="24"/>
                <w:szCs w:val="24"/>
              </w:rPr>
              <w:t>Enhancement to DM_ENH_700  - The deployment program will need to be enhanced to call the common function module developed for profile allocation.</w:t>
            </w:r>
          </w:p>
          <w:p w:rsidR="0025088C" w:rsidRDefault="0025088C" w:rsidP="00A04B95">
            <w:pPr>
              <w:pStyle w:val="TableBody"/>
              <w:numPr>
                <w:ilvl w:val="0"/>
                <w:numId w:val="32"/>
              </w:numPr>
              <w:rPr>
                <w:rFonts w:ascii="Calibri" w:hAnsi="Calibri"/>
                <w:sz w:val="24"/>
                <w:szCs w:val="24"/>
              </w:rPr>
            </w:pPr>
            <w:r w:rsidRPr="001C5538">
              <w:rPr>
                <w:rFonts w:ascii="Calibri" w:hAnsi="Calibri"/>
                <w:sz w:val="24"/>
                <w:szCs w:val="24"/>
              </w:rPr>
              <w:t>Service Upgrades/ Downgrades – Enhancement to User Exit EXIT_SAPLES30_007 – In the case of Service Upgrades or Downgrades the common function module for profile allocation will be needed to be called.</w:t>
            </w:r>
          </w:p>
          <w:p w:rsidR="009E59E7" w:rsidRPr="009E59E7" w:rsidRDefault="009E59E7" w:rsidP="00A04B95">
            <w:pPr>
              <w:pStyle w:val="TableBody"/>
              <w:numPr>
                <w:ilvl w:val="0"/>
                <w:numId w:val="32"/>
              </w:numPr>
              <w:rPr>
                <w:rFonts w:ascii="Calibri" w:hAnsi="Calibri"/>
                <w:sz w:val="24"/>
                <w:szCs w:val="24"/>
              </w:rPr>
            </w:pPr>
            <w:r w:rsidRPr="009E59E7">
              <w:rPr>
                <w:rFonts w:ascii="Calibri" w:hAnsi="Calibri"/>
                <w:sz w:val="24"/>
                <w:szCs w:val="24"/>
              </w:rPr>
              <w:lastRenderedPageBreak/>
              <w:t>Enhancement in install workflow will be required to automate interval profile allocation in SAP. There will be Enhancement to Install Device Workflow (DM_WFL_010_V040_090).The Device Install Workflow will have to be enhanced to call the common function module developed for profile allocation</w:t>
            </w:r>
          </w:p>
          <w:p w:rsidR="0025088C" w:rsidRPr="009E2406" w:rsidRDefault="0025088C" w:rsidP="0025088C">
            <w:pPr>
              <w:pStyle w:val="TableBody"/>
              <w:ind w:left="720"/>
              <w:rPr>
                <w:rFonts w:asciiTheme="minorHAnsi" w:hAnsiTheme="minorHAnsi"/>
                <w:sz w:val="24"/>
                <w:szCs w:val="24"/>
              </w:rPr>
            </w:pPr>
          </w:p>
        </w:tc>
        <w:tc>
          <w:tcPr>
            <w:tcW w:w="1143" w:type="dxa"/>
          </w:tcPr>
          <w:p w:rsidR="00536D33" w:rsidRDefault="0025088C" w:rsidP="004C48BC">
            <w:pPr>
              <w:pStyle w:val="TableBody"/>
              <w:rPr>
                <w:rFonts w:asciiTheme="minorHAnsi" w:hAnsiTheme="minorHAnsi"/>
                <w:sz w:val="24"/>
                <w:szCs w:val="24"/>
              </w:rPr>
            </w:pPr>
            <w:r>
              <w:rPr>
                <w:rFonts w:asciiTheme="minorHAnsi" w:hAnsiTheme="minorHAnsi"/>
                <w:sz w:val="24"/>
                <w:szCs w:val="24"/>
              </w:rPr>
              <w:lastRenderedPageBreak/>
              <w:t>SAP</w:t>
            </w:r>
          </w:p>
        </w:tc>
        <w:tc>
          <w:tcPr>
            <w:tcW w:w="1346" w:type="dxa"/>
          </w:tcPr>
          <w:p w:rsidR="00536D33" w:rsidRDefault="003A7FDB" w:rsidP="004C48BC">
            <w:pPr>
              <w:pStyle w:val="TableBody"/>
              <w:rPr>
                <w:rFonts w:asciiTheme="minorHAnsi" w:hAnsiTheme="minorHAnsi"/>
                <w:sz w:val="24"/>
                <w:szCs w:val="24"/>
              </w:rPr>
            </w:pPr>
            <w:r>
              <w:rPr>
                <w:rFonts w:asciiTheme="minorHAnsi" w:hAnsiTheme="minorHAnsi"/>
                <w:sz w:val="24"/>
                <w:szCs w:val="24"/>
              </w:rPr>
              <w:t>SAP Functional Consultant</w:t>
            </w:r>
          </w:p>
        </w:tc>
      </w:tr>
    </w:tbl>
    <w:p w:rsidR="00F95372" w:rsidRDefault="00F95372" w:rsidP="00751EC0">
      <w:pPr>
        <w:pStyle w:val="CapNormal"/>
        <w:rPr>
          <w:rFonts w:ascii="Calibri" w:hAnsi="Calibri"/>
        </w:rPr>
      </w:pPr>
    </w:p>
    <w:p w:rsidR="00E4521A" w:rsidRPr="004B5D3A" w:rsidRDefault="00E4521A" w:rsidP="00E4521A">
      <w:pPr>
        <w:pStyle w:val="CapHeading2"/>
        <w:rPr>
          <w:rFonts w:ascii="Calibri" w:hAnsi="Calibri"/>
        </w:rPr>
      </w:pPr>
      <w:bookmarkStart w:id="33" w:name="_Toc390432443"/>
      <w:r w:rsidRPr="004B5D3A">
        <w:rPr>
          <w:rFonts w:ascii="Calibri" w:hAnsi="Calibri"/>
        </w:rPr>
        <w:t>Technical Considerations – Workflows</w:t>
      </w:r>
      <w:bookmarkEnd w:id="33"/>
    </w:p>
    <w:p w:rsidR="00E4521A" w:rsidRPr="004B5D3A" w:rsidRDefault="00E4521A" w:rsidP="00E4521A">
      <w:pPr>
        <w:pStyle w:val="CapNormal"/>
        <w:rPr>
          <w:rFonts w:ascii="Calibri" w:hAnsi="Calibri"/>
          <w:i/>
          <w:sz w:val="24"/>
        </w:rPr>
      </w:pPr>
      <w:r w:rsidRPr="004B5D3A">
        <w:rPr>
          <w:rFonts w:ascii="Calibri" w:hAnsi="Calibri"/>
          <w:i/>
          <w:sz w:val="24"/>
        </w:rPr>
        <w:t>The client should use process changes or work-around to avoid the need for workflows.  Any workflow must require steering committee approval.  Include a description of the proposed workflow, the customer or compliance critical requirement that is driving it and why no work-around or process change can suffice.</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702"/>
        <w:gridCol w:w="2106"/>
        <w:gridCol w:w="4789"/>
        <w:gridCol w:w="1871"/>
      </w:tblGrid>
      <w:tr w:rsidR="00B67AAC" w:rsidRPr="000C60DB" w:rsidTr="002E2726">
        <w:tc>
          <w:tcPr>
            <w:tcW w:w="702" w:type="dxa"/>
            <w:tcBorders>
              <w:right w:val="single" w:sz="4" w:space="0" w:color="FFFFFF"/>
            </w:tcBorders>
            <w:shd w:val="clear" w:color="auto" w:fill="0099CC"/>
          </w:tcPr>
          <w:p w:rsidR="00B67AAC" w:rsidRPr="004B5D3A" w:rsidRDefault="00B67AAC" w:rsidP="005C3B2D">
            <w:pPr>
              <w:pStyle w:val="TableHeading1White"/>
              <w:rPr>
                <w:rFonts w:ascii="Calibri" w:hAnsi="Calibri"/>
                <w:sz w:val="24"/>
              </w:rPr>
            </w:pPr>
            <w:r w:rsidRPr="004B5D3A">
              <w:rPr>
                <w:rFonts w:ascii="Calibri" w:hAnsi="Calibri"/>
                <w:sz w:val="24"/>
              </w:rPr>
              <w:t>Ref.</w:t>
            </w:r>
          </w:p>
        </w:tc>
        <w:tc>
          <w:tcPr>
            <w:tcW w:w="2106" w:type="dxa"/>
            <w:tcBorders>
              <w:left w:val="single" w:sz="4" w:space="0" w:color="FFFFFF"/>
              <w:right w:val="single" w:sz="4" w:space="0" w:color="FFFFFF"/>
            </w:tcBorders>
            <w:shd w:val="clear" w:color="auto" w:fill="0099CC"/>
          </w:tcPr>
          <w:p w:rsidR="00B67AAC" w:rsidRPr="004B5D3A" w:rsidRDefault="00B67AAC" w:rsidP="005C3B2D">
            <w:pPr>
              <w:pStyle w:val="TableHeading1White"/>
              <w:rPr>
                <w:rFonts w:ascii="Calibri" w:hAnsi="Calibri"/>
                <w:sz w:val="24"/>
              </w:rPr>
            </w:pPr>
            <w:r w:rsidRPr="004B5D3A">
              <w:rPr>
                <w:rFonts w:ascii="Calibri" w:hAnsi="Calibri"/>
                <w:sz w:val="24"/>
              </w:rPr>
              <w:t>PRICEFW ID</w:t>
            </w:r>
          </w:p>
        </w:tc>
        <w:tc>
          <w:tcPr>
            <w:tcW w:w="4789" w:type="dxa"/>
            <w:tcBorders>
              <w:left w:val="single" w:sz="4" w:space="0" w:color="FFFFFF"/>
              <w:right w:val="single" w:sz="4" w:space="0" w:color="FFFFFF" w:themeColor="background1"/>
            </w:tcBorders>
            <w:shd w:val="clear" w:color="auto" w:fill="0099CC"/>
          </w:tcPr>
          <w:p w:rsidR="00B67AAC" w:rsidRPr="004B5D3A" w:rsidRDefault="00B67AAC" w:rsidP="005C3B2D">
            <w:pPr>
              <w:pStyle w:val="TableHeading1White"/>
              <w:rPr>
                <w:rFonts w:ascii="Calibri" w:hAnsi="Calibri"/>
                <w:sz w:val="24"/>
              </w:rPr>
            </w:pPr>
            <w:r w:rsidRPr="004B5D3A">
              <w:rPr>
                <w:rFonts w:ascii="Calibri" w:hAnsi="Calibri"/>
                <w:sz w:val="24"/>
              </w:rPr>
              <w:t>Enhancement Description</w:t>
            </w:r>
          </w:p>
        </w:tc>
        <w:tc>
          <w:tcPr>
            <w:tcW w:w="1871" w:type="dxa"/>
            <w:tcBorders>
              <w:left w:val="single" w:sz="4" w:space="0" w:color="FFFFFF" w:themeColor="background1"/>
            </w:tcBorders>
            <w:shd w:val="clear" w:color="auto" w:fill="0099CC"/>
          </w:tcPr>
          <w:p w:rsidR="00B67AAC" w:rsidRPr="004B5D3A" w:rsidRDefault="00B67AAC" w:rsidP="005C3B2D">
            <w:pPr>
              <w:pStyle w:val="TableHeading1White"/>
              <w:rPr>
                <w:rFonts w:ascii="Calibri" w:hAnsi="Calibri"/>
                <w:sz w:val="24"/>
              </w:rPr>
            </w:pPr>
            <w:r>
              <w:rPr>
                <w:rFonts w:ascii="Calibri" w:hAnsi="Calibri"/>
                <w:sz w:val="24"/>
              </w:rPr>
              <w:t>Contact</w:t>
            </w:r>
          </w:p>
        </w:tc>
      </w:tr>
      <w:tr w:rsidR="00B67AAC" w:rsidRPr="009A5A5D" w:rsidTr="002E2726">
        <w:tc>
          <w:tcPr>
            <w:tcW w:w="702" w:type="dxa"/>
          </w:tcPr>
          <w:p w:rsidR="00B67AAC" w:rsidRPr="002E2726" w:rsidRDefault="009E59E7" w:rsidP="0025088C">
            <w:pPr>
              <w:pStyle w:val="TableBody"/>
              <w:rPr>
                <w:rFonts w:asciiTheme="minorHAnsi" w:hAnsiTheme="minorHAnsi"/>
                <w:sz w:val="24"/>
                <w:szCs w:val="24"/>
              </w:rPr>
            </w:pPr>
            <w:r>
              <w:rPr>
                <w:rFonts w:asciiTheme="minorHAnsi" w:hAnsiTheme="minorHAnsi"/>
                <w:sz w:val="24"/>
                <w:szCs w:val="24"/>
              </w:rPr>
              <w:t>N/A</w:t>
            </w:r>
          </w:p>
        </w:tc>
        <w:tc>
          <w:tcPr>
            <w:tcW w:w="2106" w:type="dxa"/>
          </w:tcPr>
          <w:p w:rsidR="00B67AAC" w:rsidRPr="002E2726" w:rsidRDefault="009E59E7" w:rsidP="004178D5">
            <w:pPr>
              <w:pStyle w:val="TableBody"/>
              <w:rPr>
                <w:rFonts w:asciiTheme="minorHAnsi" w:hAnsiTheme="minorHAnsi"/>
                <w:sz w:val="24"/>
                <w:szCs w:val="24"/>
              </w:rPr>
            </w:pPr>
            <w:r>
              <w:rPr>
                <w:rFonts w:asciiTheme="minorHAnsi" w:hAnsiTheme="minorHAnsi"/>
                <w:sz w:val="24"/>
                <w:szCs w:val="24"/>
              </w:rPr>
              <w:t>N/A</w:t>
            </w:r>
          </w:p>
        </w:tc>
        <w:tc>
          <w:tcPr>
            <w:tcW w:w="4789" w:type="dxa"/>
          </w:tcPr>
          <w:p w:rsidR="00B67AAC" w:rsidRPr="002E2726" w:rsidRDefault="009E59E7" w:rsidP="008540E2">
            <w:pPr>
              <w:rPr>
                <w:rFonts w:asciiTheme="minorHAnsi" w:hAnsiTheme="minorHAnsi" w:cstheme="minorHAnsi"/>
              </w:rPr>
            </w:pPr>
            <w:r>
              <w:rPr>
                <w:rFonts w:asciiTheme="minorHAnsi" w:hAnsiTheme="minorHAnsi" w:cstheme="minorHAnsi"/>
              </w:rPr>
              <w:t>N/A</w:t>
            </w:r>
          </w:p>
        </w:tc>
        <w:tc>
          <w:tcPr>
            <w:tcW w:w="1871" w:type="dxa"/>
          </w:tcPr>
          <w:p w:rsidR="00B67AAC" w:rsidRPr="002E2726" w:rsidRDefault="009E59E7" w:rsidP="007114C9">
            <w:pPr>
              <w:rPr>
                <w:rFonts w:asciiTheme="minorHAnsi" w:hAnsiTheme="minorHAnsi"/>
              </w:rPr>
            </w:pPr>
            <w:r>
              <w:rPr>
                <w:rFonts w:asciiTheme="minorHAnsi" w:hAnsiTheme="minorHAnsi"/>
              </w:rPr>
              <w:t>N/A</w:t>
            </w:r>
          </w:p>
        </w:tc>
      </w:tr>
    </w:tbl>
    <w:p w:rsidR="00E4521A" w:rsidRDefault="00E4521A" w:rsidP="00751EC0">
      <w:pPr>
        <w:pStyle w:val="CapNormal"/>
        <w:rPr>
          <w:rFonts w:ascii="Calibri" w:hAnsi="Calibri"/>
        </w:rPr>
      </w:pPr>
    </w:p>
    <w:p w:rsidR="00E4521A" w:rsidRPr="004B5D3A" w:rsidRDefault="00E4521A" w:rsidP="00E4521A">
      <w:pPr>
        <w:pStyle w:val="CapHeading2"/>
        <w:rPr>
          <w:rFonts w:ascii="Calibri" w:hAnsi="Calibri"/>
        </w:rPr>
      </w:pPr>
      <w:bookmarkStart w:id="34" w:name="_Toc390432444"/>
      <w:r w:rsidRPr="004B5D3A">
        <w:rPr>
          <w:rFonts w:ascii="Calibri" w:hAnsi="Calibri"/>
        </w:rPr>
        <w:t>Technical Considerations – Portals</w:t>
      </w:r>
      <w:bookmarkEnd w:id="34"/>
    </w:p>
    <w:p w:rsidR="00E4521A" w:rsidRDefault="00E4521A" w:rsidP="00E4521A">
      <w:pPr>
        <w:pStyle w:val="CapNormal"/>
        <w:rPr>
          <w:rFonts w:ascii="Calibri" w:hAnsi="Calibri"/>
          <w:i/>
          <w:sz w:val="24"/>
        </w:rPr>
      </w:pPr>
      <w:r w:rsidRPr="004B5D3A">
        <w:rPr>
          <w:rFonts w:ascii="Calibri" w:hAnsi="Calibri"/>
          <w:i/>
          <w:sz w:val="24"/>
        </w:rPr>
        <w:t>The client should use process changes or work-around to avoid the need for portals.  Any portal must require steering committee approval.  Include a description of the proposed portal, the customer or compliance critical requirement that is driving it and why no work-around or process change can suffice.</w:t>
      </w:r>
    </w:p>
    <w:p w:rsidR="003A7FDB" w:rsidRPr="004B5D3A" w:rsidRDefault="003A7FDB" w:rsidP="00E4521A">
      <w:pPr>
        <w:pStyle w:val="CapNormal"/>
        <w:rPr>
          <w:rFonts w:ascii="Calibri" w:hAnsi="Calibri"/>
          <w:i/>
          <w:sz w:val="24"/>
        </w:rPr>
      </w:pPr>
      <w:r>
        <w:rPr>
          <w:rFonts w:ascii="Calibri" w:hAnsi="Calibri"/>
          <w:i/>
          <w:sz w:val="24"/>
        </w:rPr>
        <w:t>None that are applicable for this release</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652"/>
        <w:gridCol w:w="1993"/>
        <w:gridCol w:w="6823"/>
      </w:tblGrid>
      <w:tr w:rsidR="00E4521A" w:rsidRPr="000C60DB" w:rsidTr="00A40DCC">
        <w:tc>
          <w:tcPr>
            <w:tcW w:w="652" w:type="dxa"/>
            <w:tcBorders>
              <w:right w:val="single" w:sz="4" w:space="0" w:color="FFFFFF"/>
            </w:tcBorders>
            <w:shd w:val="clear" w:color="auto" w:fill="0099CC"/>
          </w:tcPr>
          <w:p w:rsidR="00E4521A" w:rsidRPr="004B5D3A" w:rsidRDefault="00E4521A" w:rsidP="005C3B2D">
            <w:pPr>
              <w:pStyle w:val="TableHeading1White"/>
              <w:rPr>
                <w:rFonts w:ascii="Calibri" w:hAnsi="Calibri"/>
                <w:sz w:val="24"/>
              </w:rPr>
            </w:pPr>
            <w:r w:rsidRPr="004B5D3A">
              <w:rPr>
                <w:rFonts w:ascii="Calibri" w:hAnsi="Calibri"/>
                <w:sz w:val="24"/>
              </w:rPr>
              <w:t>Ref.</w:t>
            </w:r>
          </w:p>
        </w:tc>
        <w:tc>
          <w:tcPr>
            <w:tcW w:w="1993" w:type="dxa"/>
            <w:tcBorders>
              <w:left w:val="single" w:sz="4" w:space="0" w:color="FFFFFF"/>
              <w:right w:val="single" w:sz="4" w:space="0" w:color="FFFFFF"/>
            </w:tcBorders>
            <w:shd w:val="clear" w:color="auto" w:fill="0099CC"/>
          </w:tcPr>
          <w:p w:rsidR="00E4521A" w:rsidRPr="004B5D3A" w:rsidRDefault="00E4521A" w:rsidP="005C3B2D">
            <w:pPr>
              <w:pStyle w:val="TableHeading1White"/>
              <w:rPr>
                <w:rFonts w:ascii="Calibri" w:hAnsi="Calibri"/>
                <w:sz w:val="24"/>
              </w:rPr>
            </w:pPr>
            <w:r w:rsidRPr="004B5D3A">
              <w:rPr>
                <w:rFonts w:ascii="Calibri" w:hAnsi="Calibri"/>
                <w:sz w:val="24"/>
              </w:rPr>
              <w:t>PRICEFW ID</w:t>
            </w:r>
          </w:p>
        </w:tc>
        <w:tc>
          <w:tcPr>
            <w:tcW w:w="6823" w:type="dxa"/>
            <w:tcBorders>
              <w:left w:val="single" w:sz="4" w:space="0" w:color="FFFFFF"/>
            </w:tcBorders>
            <w:shd w:val="clear" w:color="auto" w:fill="0099CC"/>
          </w:tcPr>
          <w:p w:rsidR="00E4521A" w:rsidRPr="004B5D3A" w:rsidRDefault="00E4521A" w:rsidP="005C3B2D">
            <w:pPr>
              <w:pStyle w:val="TableHeading1White"/>
              <w:rPr>
                <w:rFonts w:ascii="Calibri" w:hAnsi="Calibri"/>
                <w:sz w:val="24"/>
              </w:rPr>
            </w:pPr>
            <w:r w:rsidRPr="004B5D3A">
              <w:rPr>
                <w:rFonts w:ascii="Calibri" w:hAnsi="Calibri"/>
                <w:sz w:val="24"/>
              </w:rPr>
              <w:t>Enhancement Description</w:t>
            </w:r>
          </w:p>
        </w:tc>
      </w:tr>
      <w:tr w:rsidR="00A40DCC" w:rsidRPr="000C60DB" w:rsidTr="00A40DCC">
        <w:tc>
          <w:tcPr>
            <w:tcW w:w="652" w:type="dxa"/>
          </w:tcPr>
          <w:p w:rsidR="00A40DCC" w:rsidRPr="000C60DB" w:rsidRDefault="003A7FDB" w:rsidP="005C3B2D">
            <w:pPr>
              <w:pStyle w:val="TableBody"/>
              <w:rPr>
                <w:rFonts w:asciiTheme="minorHAnsi" w:hAnsiTheme="minorHAnsi"/>
                <w:sz w:val="24"/>
                <w:szCs w:val="24"/>
              </w:rPr>
            </w:pPr>
            <w:r>
              <w:rPr>
                <w:rFonts w:asciiTheme="minorHAnsi" w:hAnsiTheme="minorHAnsi"/>
                <w:sz w:val="24"/>
                <w:szCs w:val="24"/>
              </w:rPr>
              <w:t>N/A</w:t>
            </w:r>
          </w:p>
        </w:tc>
        <w:tc>
          <w:tcPr>
            <w:tcW w:w="1993" w:type="dxa"/>
          </w:tcPr>
          <w:p w:rsidR="00A40DCC" w:rsidRPr="000C60DB" w:rsidRDefault="003A7FDB" w:rsidP="004178D5">
            <w:pPr>
              <w:pStyle w:val="TableBody"/>
              <w:rPr>
                <w:rFonts w:asciiTheme="minorHAnsi" w:hAnsiTheme="minorHAnsi"/>
                <w:sz w:val="24"/>
                <w:szCs w:val="24"/>
              </w:rPr>
            </w:pPr>
            <w:r>
              <w:rPr>
                <w:rFonts w:asciiTheme="minorHAnsi" w:hAnsiTheme="minorHAnsi"/>
                <w:sz w:val="24"/>
                <w:szCs w:val="24"/>
              </w:rPr>
              <w:t>N/A</w:t>
            </w:r>
          </w:p>
        </w:tc>
        <w:tc>
          <w:tcPr>
            <w:tcW w:w="6823" w:type="dxa"/>
          </w:tcPr>
          <w:p w:rsidR="00A40DCC" w:rsidRPr="000C60DB" w:rsidRDefault="00A40DCC" w:rsidP="005C3B2D">
            <w:pPr>
              <w:pStyle w:val="TableBody"/>
              <w:rPr>
                <w:rFonts w:asciiTheme="minorHAnsi" w:hAnsiTheme="minorHAnsi"/>
                <w:sz w:val="24"/>
                <w:szCs w:val="24"/>
              </w:rPr>
            </w:pPr>
            <w:r>
              <w:rPr>
                <w:rFonts w:asciiTheme="minorHAnsi" w:hAnsiTheme="minorHAnsi"/>
                <w:sz w:val="24"/>
                <w:szCs w:val="24"/>
              </w:rPr>
              <w:t>None</w:t>
            </w:r>
          </w:p>
        </w:tc>
      </w:tr>
    </w:tbl>
    <w:p w:rsidR="00E4521A" w:rsidRDefault="00E4521A" w:rsidP="00751EC0">
      <w:pPr>
        <w:pStyle w:val="CapNormal"/>
        <w:rPr>
          <w:rFonts w:ascii="Calibri" w:hAnsi="Calibri"/>
        </w:rPr>
      </w:pPr>
    </w:p>
    <w:p w:rsidR="00361236" w:rsidRDefault="00361236" w:rsidP="00361236">
      <w:pPr>
        <w:pStyle w:val="CapHeading2"/>
        <w:rPr>
          <w:rFonts w:ascii="Calibri" w:hAnsi="Calibri"/>
        </w:rPr>
      </w:pPr>
      <w:bookmarkStart w:id="35" w:name="_Toc390432445"/>
      <w:r>
        <w:rPr>
          <w:rFonts w:ascii="Calibri" w:hAnsi="Calibri"/>
        </w:rPr>
        <w:lastRenderedPageBreak/>
        <w:t xml:space="preserve">Regression Testing </w:t>
      </w:r>
      <w:r w:rsidRPr="004441AE">
        <w:rPr>
          <w:rFonts w:ascii="Calibri" w:hAnsi="Calibri"/>
        </w:rPr>
        <w:t>Considerations</w:t>
      </w:r>
      <w:bookmarkEnd w:id="35"/>
    </w:p>
    <w:p w:rsidR="00361236" w:rsidRDefault="00361236" w:rsidP="00361236">
      <w:pPr>
        <w:pStyle w:val="CapNormal"/>
        <w:rPr>
          <w:rFonts w:ascii="Calibri" w:hAnsi="Calibri"/>
          <w:i/>
          <w:sz w:val="24"/>
        </w:rPr>
      </w:pPr>
      <w:r w:rsidRPr="004B5D3A">
        <w:rPr>
          <w:rFonts w:ascii="Calibri" w:hAnsi="Calibri"/>
          <w:i/>
          <w:sz w:val="24"/>
        </w:rPr>
        <w:t xml:space="preserve">Please describe </w:t>
      </w:r>
      <w:r>
        <w:rPr>
          <w:rFonts w:ascii="Calibri" w:hAnsi="Calibri"/>
          <w:i/>
          <w:sz w:val="24"/>
        </w:rPr>
        <w:t>any special regression validation testing that needs to be performed.</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790"/>
        <w:gridCol w:w="2311"/>
        <w:gridCol w:w="6367"/>
      </w:tblGrid>
      <w:tr w:rsidR="00361236" w:rsidRPr="004B5D3A" w:rsidTr="00675537">
        <w:tc>
          <w:tcPr>
            <w:tcW w:w="790" w:type="dxa"/>
            <w:tcBorders>
              <w:right w:val="single" w:sz="4" w:space="0" w:color="FFFFFF"/>
            </w:tcBorders>
            <w:shd w:val="clear" w:color="auto" w:fill="0099CC"/>
          </w:tcPr>
          <w:p w:rsidR="00361236" w:rsidRPr="00993394" w:rsidRDefault="00361236" w:rsidP="007A2F1D">
            <w:pPr>
              <w:pStyle w:val="TableHeading1White"/>
              <w:rPr>
                <w:rFonts w:ascii="Calibri" w:hAnsi="Calibri"/>
                <w:sz w:val="24"/>
              </w:rPr>
            </w:pPr>
            <w:r w:rsidRPr="00993394">
              <w:rPr>
                <w:rFonts w:ascii="Calibri" w:hAnsi="Calibri"/>
                <w:sz w:val="24"/>
              </w:rPr>
              <w:t>Ref.</w:t>
            </w:r>
          </w:p>
        </w:tc>
        <w:tc>
          <w:tcPr>
            <w:tcW w:w="2311" w:type="dxa"/>
            <w:tcBorders>
              <w:left w:val="single" w:sz="4" w:space="0" w:color="FFFFFF"/>
              <w:right w:val="single" w:sz="4" w:space="0" w:color="FFFFFF"/>
            </w:tcBorders>
            <w:shd w:val="clear" w:color="auto" w:fill="0099CC"/>
          </w:tcPr>
          <w:p w:rsidR="00361236" w:rsidRPr="004B5D3A" w:rsidRDefault="00361236" w:rsidP="007A2F1D">
            <w:pPr>
              <w:pStyle w:val="TableHeading1White"/>
              <w:rPr>
                <w:rFonts w:ascii="Calibri" w:hAnsi="Calibri"/>
                <w:sz w:val="24"/>
              </w:rPr>
            </w:pPr>
            <w:r w:rsidRPr="004B5D3A">
              <w:rPr>
                <w:rFonts w:ascii="Calibri" w:hAnsi="Calibri"/>
                <w:sz w:val="24"/>
              </w:rPr>
              <w:t>PRICEFW ID</w:t>
            </w:r>
          </w:p>
        </w:tc>
        <w:tc>
          <w:tcPr>
            <w:tcW w:w="6367" w:type="dxa"/>
            <w:tcBorders>
              <w:left w:val="single" w:sz="4" w:space="0" w:color="FFFFFF"/>
            </w:tcBorders>
            <w:shd w:val="clear" w:color="auto" w:fill="0099CC"/>
          </w:tcPr>
          <w:p w:rsidR="00361236" w:rsidRPr="004B5D3A" w:rsidRDefault="00361236" w:rsidP="009A5A5D">
            <w:pPr>
              <w:pStyle w:val="TableHeading1White"/>
              <w:rPr>
                <w:rFonts w:ascii="Calibri" w:hAnsi="Calibri"/>
                <w:sz w:val="24"/>
              </w:rPr>
            </w:pPr>
            <w:r w:rsidRPr="004B5D3A">
              <w:rPr>
                <w:rFonts w:ascii="Calibri" w:hAnsi="Calibri"/>
                <w:sz w:val="24"/>
              </w:rPr>
              <w:t>Description</w:t>
            </w:r>
          </w:p>
        </w:tc>
      </w:tr>
      <w:tr w:rsidR="007548C9" w:rsidRPr="000C60DB" w:rsidTr="00675537">
        <w:tc>
          <w:tcPr>
            <w:tcW w:w="790" w:type="dxa"/>
          </w:tcPr>
          <w:p w:rsidR="007548C9" w:rsidRPr="00753A73" w:rsidRDefault="00DE08D6" w:rsidP="00585336">
            <w:pPr>
              <w:rPr>
                <w:rFonts w:asciiTheme="minorHAnsi" w:hAnsiTheme="minorHAnsi"/>
              </w:rPr>
            </w:pPr>
            <w:r>
              <w:rPr>
                <w:rFonts w:asciiTheme="minorHAnsi" w:hAnsiTheme="minorHAnsi"/>
              </w:rPr>
              <w:t>01</w:t>
            </w:r>
          </w:p>
        </w:tc>
        <w:tc>
          <w:tcPr>
            <w:tcW w:w="2311" w:type="dxa"/>
          </w:tcPr>
          <w:p w:rsidR="007548C9" w:rsidRPr="00693591" w:rsidRDefault="002D238B" w:rsidP="00585336">
            <w:pPr>
              <w:pStyle w:val="Footer"/>
              <w:rPr>
                <w:rFonts w:asciiTheme="minorHAnsi" w:hAnsiTheme="minorHAnsi"/>
                <w:color w:val="auto"/>
                <w:sz w:val="24"/>
              </w:rPr>
            </w:pPr>
            <w:r>
              <w:rPr>
                <w:rFonts w:asciiTheme="minorHAnsi" w:hAnsiTheme="minorHAnsi"/>
                <w:color w:val="auto"/>
                <w:sz w:val="24"/>
              </w:rPr>
              <w:t>BL_REG_POST_001</w:t>
            </w:r>
          </w:p>
        </w:tc>
        <w:tc>
          <w:tcPr>
            <w:tcW w:w="6367" w:type="dxa"/>
          </w:tcPr>
          <w:p w:rsidR="007548C9" w:rsidRDefault="002D238B" w:rsidP="00585336">
            <w:pPr>
              <w:rPr>
                <w:rFonts w:asciiTheme="minorHAnsi" w:hAnsiTheme="minorHAnsi"/>
              </w:rPr>
            </w:pPr>
            <w:r>
              <w:rPr>
                <w:rFonts w:asciiTheme="minorHAnsi" w:hAnsiTheme="minorHAnsi"/>
              </w:rPr>
              <w:t xml:space="preserve">Test the functionality of device modification for KWH index, KVARH – Index and KWH </w:t>
            </w:r>
            <w:r w:rsidR="0044743D">
              <w:rPr>
                <w:rFonts w:asciiTheme="minorHAnsi" w:hAnsiTheme="minorHAnsi"/>
              </w:rPr>
              <w:t>–</w:t>
            </w:r>
            <w:r>
              <w:rPr>
                <w:rFonts w:asciiTheme="minorHAnsi" w:hAnsiTheme="minorHAnsi"/>
              </w:rPr>
              <w:t xml:space="preserve"> Interval</w:t>
            </w:r>
            <w:r w:rsidR="0044743D">
              <w:rPr>
                <w:rFonts w:asciiTheme="minorHAnsi" w:hAnsiTheme="minorHAnsi"/>
              </w:rPr>
              <w:t xml:space="preserve">  and allocation of EDM profile at interval register triggers from following process :</w:t>
            </w:r>
          </w:p>
          <w:p w:rsidR="0044743D" w:rsidRPr="0044743D" w:rsidRDefault="0044743D" w:rsidP="00A04B95">
            <w:pPr>
              <w:pStyle w:val="ListParagraph"/>
              <w:numPr>
                <w:ilvl w:val="0"/>
                <w:numId w:val="27"/>
              </w:numPr>
              <w:rPr>
                <w:bCs/>
                <w:iCs/>
                <w:sz w:val="24"/>
                <w:szCs w:val="24"/>
              </w:rPr>
            </w:pPr>
            <w:r w:rsidRPr="0044743D">
              <w:rPr>
                <w:bCs/>
                <w:iCs/>
                <w:sz w:val="24"/>
                <w:szCs w:val="24"/>
              </w:rPr>
              <w:t>After deployment and GD validation , AMI meter will cut over to IB</w:t>
            </w:r>
          </w:p>
          <w:p w:rsidR="0044743D" w:rsidRPr="0044743D" w:rsidRDefault="0044743D" w:rsidP="00A04B95">
            <w:pPr>
              <w:pStyle w:val="ListParagraph"/>
              <w:numPr>
                <w:ilvl w:val="0"/>
                <w:numId w:val="27"/>
              </w:numPr>
              <w:rPr>
                <w:bCs/>
                <w:iCs/>
                <w:sz w:val="24"/>
                <w:szCs w:val="24"/>
              </w:rPr>
            </w:pPr>
            <w:r w:rsidRPr="0044743D">
              <w:rPr>
                <w:bCs/>
                <w:iCs/>
                <w:sz w:val="24"/>
                <w:szCs w:val="24"/>
              </w:rPr>
              <w:t>New Service request for brand new premises with GSD rate category</w:t>
            </w:r>
          </w:p>
          <w:p w:rsidR="0044743D" w:rsidRPr="0044743D" w:rsidRDefault="0044743D" w:rsidP="00A04B95">
            <w:pPr>
              <w:pStyle w:val="ListParagraph"/>
              <w:numPr>
                <w:ilvl w:val="0"/>
                <w:numId w:val="27"/>
              </w:numPr>
              <w:rPr>
                <w:bCs/>
                <w:iCs/>
                <w:sz w:val="24"/>
                <w:szCs w:val="24"/>
              </w:rPr>
            </w:pPr>
            <w:r w:rsidRPr="0044743D">
              <w:rPr>
                <w:bCs/>
                <w:iCs/>
                <w:sz w:val="24"/>
                <w:szCs w:val="24"/>
              </w:rPr>
              <w:t>New Move In with GSD rate category</w:t>
            </w:r>
          </w:p>
          <w:p w:rsidR="0044743D" w:rsidRPr="0044743D" w:rsidRDefault="0044743D" w:rsidP="00A04B95">
            <w:pPr>
              <w:pStyle w:val="ListParagraph"/>
              <w:numPr>
                <w:ilvl w:val="0"/>
                <w:numId w:val="27"/>
              </w:numPr>
              <w:rPr>
                <w:bCs/>
                <w:iCs/>
                <w:sz w:val="24"/>
                <w:szCs w:val="24"/>
              </w:rPr>
            </w:pPr>
            <w:r w:rsidRPr="0044743D">
              <w:rPr>
                <w:bCs/>
                <w:iCs/>
                <w:sz w:val="24"/>
                <w:szCs w:val="24"/>
              </w:rPr>
              <w:t>Service Upgrade with GSD rate category</w:t>
            </w:r>
          </w:p>
          <w:p w:rsidR="0044743D" w:rsidRPr="0044743D" w:rsidRDefault="0044743D" w:rsidP="00A04B95">
            <w:pPr>
              <w:pStyle w:val="ListParagraph"/>
              <w:numPr>
                <w:ilvl w:val="0"/>
                <w:numId w:val="27"/>
              </w:numPr>
              <w:rPr>
                <w:bCs/>
                <w:iCs/>
                <w:sz w:val="24"/>
                <w:szCs w:val="24"/>
              </w:rPr>
            </w:pPr>
            <w:r w:rsidRPr="0044743D">
              <w:rPr>
                <w:bCs/>
                <w:iCs/>
                <w:sz w:val="24"/>
                <w:szCs w:val="24"/>
              </w:rPr>
              <w:t>AMI to AMI meter exchange with GSD rate category</w:t>
            </w:r>
          </w:p>
          <w:p w:rsidR="0044743D" w:rsidRPr="00753A73" w:rsidRDefault="0044743D" w:rsidP="00585336">
            <w:pPr>
              <w:rPr>
                <w:rFonts w:asciiTheme="minorHAnsi" w:hAnsiTheme="minorHAnsi"/>
              </w:rPr>
            </w:pPr>
          </w:p>
        </w:tc>
      </w:tr>
      <w:tr w:rsidR="002D238B" w:rsidRPr="000C60DB" w:rsidTr="00675537">
        <w:tc>
          <w:tcPr>
            <w:tcW w:w="790" w:type="dxa"/>
          </w:tcPr>
          <w:p w:rsidR="002D238B" w:rsidRPr="00753A73" w:rsidRDefault="00DE08D6" w:rsidP="00585336">
            <w:pPr>
              <w:rPr>
                <w:rFonts w:asciiTheme="minorHAnsi" w:hAnsiTheme="minorHAnsi"/>
              </w:rPr>
            </w:pPr>
            <w:r>
              <w:rPr>
                <w:rFonts w:asciiTheme="minorHAnsi" w:hAnsiTheme="minorHAnsi"/>
              </w:rPr>
              <w:t>02</w:t>
            </w:r>
          </w:p>
        </w:tc>
        <w:tc>
          <w:tcPr>
            <w:tcW w:w="2311" w:type="dxa"/>
          </w:tcPr>
          <w:p w:rsidR="002D238B" w:rsidRPr="00693591" w:rsidRDefault="002D238B" w:rsidP="00206DF3">
            <w:pPr>
              <w:pStyle w:val="Footer"/>
              <w:rPr>
                <w:rFonts w:asciiTheme="minorHAnsi" w:hAnsiTheme="minorHAnsi"/>
                <w:color w:val="auto"/>
                <w:sz w:val="24"/>
              </w:rPr>
            </w:pPr>
            <w:r>
              <w:rPr>
                <w:rFonts w:asciiTheme="minorHAnsi" w:hAnsiTheme="minorHAnsi"/>
                <w:color w:val="auto"/>
                <w:sz w:val="24"/>
              </w:rPr>
              <w:t>BL_REG_</w:t>
            </w:r>
            <w:r w:rsidR="0044743D">
              <w:rPr>
                <w:rFonts w:asciiTheme="minorHAnsi" w:hAnsiTheme="minorHAnsi"/>
                <w:color w:val="auto"/>
                <w:sz w:val="24"/>
              </w:rPr>
              <w:t>POST</w:t>
            </w:r>
            <w:r>
              <w:rPr>
                <w:rFonts w:asciiTheme="minorHAnsi" w:hAnsiTheme="minorHAnsi"/>
                <w:color w:val="auto"/>
                <w:sz w:val="24"/>
              </w:rPr>
              <w:t xml:space="preserve"> </w:t>
            </w:r>
            <w:r w:rsidRPr="00693591">
              <w:rPr>
                <w:rFonts w:asciiTheme="minorHAnsi" w:hAnsiTheme="minorHAnsi"/>
                <w:color w:val="auto"/>
                <w:sz w:val="24"/>
              </w:rPr>
              <w:t>_00</w:t>
            </w:r>
            <w:r w:rsidR="0044743D">
              <w:rPr>
                <w:rFonts w:asciiTheme="minorHAnsi" w:hAnsiTheme="minorHAnsi"/>
                <w:color w:val="auto"/>
                <w:sz w:val="24"/>
              </w:rPr>
              <w:t>2</w:t>
            </w:r>
          </w:p>
        </w:tc>
        <w:tc>
          <w:tcPr>
            <w:tcW w:w="6367" w:type="dxa"/>
          </w:tcPr>
          <w:p w:rsidR="002D238B" w:rsidRDefault="002D238B" w:rsidP="00206DF3">
            <w:pPr>
              <w:rPr>
                <w:rFonts w:asciiTheme="minorHAnsi" w:hAnsiTheme="minorHAnsi"/>
              </w:rPr>
            </w:pPr>
            <w:r w:rsidRPr="00753A73">
              <w:rPr>
                <w:rFonts w:asciiTheme="minorHAnsi" w:hAnsiTheme="minorHAnsi"/>
              </w:rPr>
              <w:t xml:space="preserve">Test the functionality to create billing and meter reading orders for the new AMI meter. Test the creation of billing order and meter reading order creation where schedule hot cycle billing date will be between Tuesday and Friday and schedule hot cycle billing date will be on Monday. </w:t>
            </w:r>
          </w:p>
          <w:p w:rsidR="002D238B" w:rsidRPr="00753A73" w:rsidRDefault="002D238B" w:rsidP="00206DF3">
            <w:pPr>
              <w:rPr>
                <w:rFonts w:asciiTheme="minorHAnsi" w:hAnsiTheme="minorHAnsi"/>
              </w:rPr>
            </w:pPr>
          </w:p>
          <w:p w:rsidR="002D238B" w:rsidRDefault="002D238B" w:rsidP="00206DF3">
            <w:pPr>
              <w:rPr>
                <w:rFonts w:asciiTheme="minorHAnsi" w:hAnsiTheme="minorHAnsi"/>
              </w:rPr>
            </w:pPr>
            <w:r w:rsidRPr="00753A73">
              <w:rPr>
                <w:rFonts w:asciiTheme="minorHAnsi" w:hAnsiTheme="minorHAnsi"/>
              </w:rPr>
              <w:t xml:space="preserve">This functionality is normally triggered from Redwood batch job </w:t>
            </w:r>
            <w:r w:rsidRPr="00753A73">
              <w:rPr>
                <w:rFonts w:asciiTheme="minorHAnsi" w:hAnsiTheme="minorHAnsi"/>
                <w:color w:val="000000"/>
              </w:rPr>
              <w:t>FKJO_SCHEDULE_ORDER_CREATION with a variant ORDER_CREATION</w:t>
            </w:r>
            <w:r w:rsidRPr="00753A73">
              <w:rPr>
                <w:rFonts w:asciiTheme="minorHAnsi" w:hAnsiTheme="minorHAnsi"/>
              </w:rPr>
              <w:t xml:space="preserve"> This functionality can also be triggered by transaction code EL01, EL09, EL06 and EL28. </w:t>
            </w:r>
          </w:p>
          <w:p w:rsidR="002D238B" w:rsidRPr="00753A73" w:rsidRDefault="002D238B" w:rsidP="00206DF3">
            <w:pPr>
              <w:rPr>
                <w:rFonts w:asciiTheme="minorHAnsi" w:hAnsiTheme="minorHAnsi"/>
              </w:rPr>
            </w:pPr>
          </w:p>
          <w:p w:rsidR="002D238B" w:rsidRPr="00753A73" w:rsidRDefault="002D238B" w:rsidP="00206DF3">
            <w:pPr>
              <w:rPr>
                <w:rFonts w:asciiTheme="minorHAnsi" w:hAnsiTheme="minorHAnsi"/>
                <w:color w:val="000000"/>
              </w:rPr>
            </w:pPr>
            <w:r w:rsidRPr="00753A73">
              <w:rPr>
                <w:rFonts w:asciiTheme="minorHAnsi" w:hAnsiTheme="minorHAnsi"/>
                <w:color w:val="000000"/>
              </w:rPr>
              <w:t xml:space="preserve">Create bulk meter read request file and sent to IEE/MDM can be triggered with Redwood Batch Job </w:t>
            </w:r>
            <w:r w:rsidRPr="00753A73">
              <w:rPr>
                <w:rFonts w:asciiTheme="minorHAnsi" w:hAnsiTheme="minorHAnsi"/>
                <w:color w:val="000000"/>
              </w:rPr>
              <w:br/>
              <w:t>FKJO_SCHEDULE_DOWNLOAD_MDM  with  Variant  DOWNLOAD_MDM</w:t>
            </w:r>
          </w:p>
          <w:p w:rsidR="002D238B" w:rsidRPr="00753A73" w:rsidRDefault="002D238B" w:rsidP="00206DF3">
            <w:pPr>
              <w:rPr>
                <w:rFonts w:asciiTheme="minorHAnsi" w:hAnsiTheme="minorHAnsi"/>
              </w:rPr>
            </w:pPr>
          </w:p>
        </w:tc>
      </w:tr>
      <w:tr w:rsidR="002D238B" w:rsidRPr="000C60DB" w:rsidTr="00675537">
        <w:tc>
          <w:tcPr>
            <w:tcW w:w="790" w:type="dxa"/>
          </w:tcPr>
          <w:p w:rsidR="002D238B" w:rsidRPr="00753A73" w:rsidRDefault="00DE08D6" w:rsidP="00585336">
            <w:pPr>
              <w:rPr>
                <w:rFonts w:asciiTheme="minorHAnsi" w:hAnsiTheme="minorHAnsi"/>
              </w:rPr>
            </w:pPr>
            <w:r>
              <w:rPr>
                <w:rFonts w:asciiTheme="minorHAnsi" w:hAnsiTheme="minorHAnsi"/>
              </w:rPr>
              <w:t>03</w:t>
            </w:r>
          </w:p>
        </w:tc>
        <w:tc>
          <w:tcPr>
            <w:tcW w:w="2311" w:type="dxa"/>
          </w:tcPr>
          <w:p w:rsidR="002D238B" w:rsidRPr="00693591" w:rsidRDefault="0044743D" w:rsidP="00585336">
            <w:pPr>
              <w:pStyle w:val="Footer"/>
              <w:rPr>
                <w:rFonts w:asciiTheme="minorHAnsi" w:hAnsiTheme="minorHAnsi"/>
                <w:color w:val="auto"/>
                <w:sz w:val="24"/>
              </w:rPr>
            </w:pPr>
            <w:r>
              <w:rPr>
                <w:rFonts w:asciiTheme="minorHAnsi" w:hAnsiTheme="minorHAnsi"/>
                <w:color w:val="auto"/>
                <w:sz w:val="24"/>
              </w:rPr>
              <w:t>BL_REG_POST_003</w:t>
            </w:r>
          </w:p>
        </w:tc>
        <w:tc>
          <w:tcPr>
            <w:tcW w:w="6367" w:type="dxa"/>
          </w:tcPr>
          <w:p w:rsidR="0044743D" w:rsidRDefault="002D238B" w:rsidP="00585336">
            <w:pPr>
              <w:rPr>
                <w:rFonts w:asciiTheme="minorHAnsi" w:hAnsiTheme="minorHAnsi"/>
              </w:rPr>
            </w:pPr>
            <w:r w:rsidRPr="00753A73">
              <w:rPr>
                <w:rFonts w:asciiTheme="minorHAnsi" w:hAnsiTheme="minorHAnsi"/>
              </w:rPr>
              <w:t>Te</w:t>
            </w:r>
            <w:r w:rsidR="0044743D">
              <w:rPr>
                <w:rFonts w:asciiTheme="minorHAnsi" w:hAnsiTheme="minorHAnsi"/>
              </w:rPr>
              <w:t xml:space="preserve">st </w:t>
            </w:r>
            <w:r w:rsidR="009E59E7">
              <w:rPr>
                <w:rFonts w:asciiTheme="minorHAnsi" w:hAnsiTheme="minorHAnsi"/>
              </w:rPr>
              <w:t>the functionality to create MDM</w:t>
            </w:r>
            <w:r w:rsidR="0044743D">
              <w:rPr>
                <w:rFonts w:asciiTheme="minorHAnsi" w:hAnsiTheme="minorHAnsi"/>
              </w:rPr>
              <w:t xml:space="preserve"> request.</w:t>
            </w:r>
          </w:p>
          <w:p w:rsidR="002D238B" w:rsidRPr="00753A73" w:rsidRDefault="002D238B" w:rsidP="00585336">
            <w:pPr>
              <w:rPr>
                <w:rFonts w:asciiTheme="minorHAnsi" w:hAnsiTheme="minorHAnsi"/>
                <w:color w:val="000000"/>
              </w:rPr>
            </w:pPr>
            <w:r w:rsidRPr="00753A73">
              <w:rPr>
                <w:rFonts w:asciiTheme="minorHAnsi" w:hAnsiTheme="minorHAnsi"/>
              </w:rPr>
              <w:t xml:space="preserve"> This functionality is normally triggered from Redwood batch </w:t>
            </w:r>
            <w:r w:rsidR="0044743D" w:rsidRPr="00753A73">
              <w:rPr>
                <w:rFonts w:asciiTheme="minorHAnsi" w:hAnsiTheme="minorHAnsi"/>
              </w:rPr>
              <w:t xml:space="preserve">job. </w:t>
            </w:r>
            <w:r w:rsidR="0044743D">
              <w:rPr>
                <w:rFonts w:asciiTheme="minorHAnsi" w:hAnsiTheme="minorHAnsi"/>
              </w:rPr>
              <w:t>A new Redwood batch job will b</w:t>
            </w:r>
            <w:r w:rsidR="009E59E7">
              <w:rPr>
                <w:rFonts w:asciiTheme="minorHAnsi" w:hAnsiTheme="minorHAnsi"/>
              </w:rPr>
              <w:t>e created for MDM</w:t>
            </w:r>
            <w:r w:rsidR="0044743D">
              <w:rPr>
                <w:rFonts w:asciiTheme="minorHAnsi" w:hAnsiTheme="minorHAnsi"/>
              </w:rPr>
              <w:t xml:space="preserve"> request.</w:t>
            </w:r>
          </w:p>
          <w:p w:rsidR="002D238B" w:rsidRPr="00753A73" w:rsidRDefault="002D238B" w:rsidP="008B251C">
            <w:pPr>
              <w:rPr>
                <w:rFonts w:asciiTheme="minorHAnsi" w:hAnsiTheme="minorHAnsi"/>
              </w:rPr>
            </w:pPr>
            <w:r w:rsidRPr="00753A73">
              <w:rPr>
                <w:rFonts w:asciiTheme="minorHAnsi" w:hAnsiTheme="minorHAnsi"/>
              </w:rPr>
              <w:t xml:space="preserve">This functionality can also be triggered by transaction code </w:t>
            </w:r>
            <w:r w:rsidR="008B251C">
              <w:rPr>
                <w:rFonts w:asciiTheme="minorHAnsi" w:hAnsiTheme="minorHAnsi"/>
              </w:rPr>
              <w:lastRenderedPageBreak/>
              <w:t>EMDUSCRTRQ_MA and EMDUSCRTRQ</w:t>
            </w:r>
            <w:r w:rsidRPr="00753A73">
              <w:rPr>
                <w:rFonts w:asciiTheme="minorHAnsi" w:hAnsiTheme="minorHAnsi"/>
              </w:rPr>
              <w:t>.</w:t>
            </w:r>
          </w:p>
        </w:tc>
      </w:tr>
      <w:tr w:rsidR="00DE08D6" w:rsidRPr="000C60DB" w:rsidTr="00675537">
        <w:tc>
          <w:tcPr>
            <w:tcW w:w="790" w:type="dxa"/>
          </w:tcPr>
          <w:p w:rsidR="00DE08D6" w:rsidRDefault="00DE08D6" w:rsidP="00585336">
            <w:pPr>
              <w:rPr>
                <w:rFonts w:asciiTheme="minorHAnsi" w:hAnsiTheme="minorHAnsi"/>
              </w:rPr>
            </w:pPr>
            <w:r>
              <w:rPr>
                <w:rFonts w:asciiTheme="minorHAnsi" w:hAnsiTheme="minorHAnsi"/>
              </w:rPr>
              <w:lastRenderedPageBreak/>
              <w:t>04</w:t>
            </w:r>
          </w:p>
        </w:tc>
        <w:tc>
          <w:tcPr>
            <w:tcW w:w="2311" w:type="dxa"/>
          </w:tcPr>
          <w:p w:rsidR="00DE08D6" w:rsidRDefault="00DE08D6" w:rsidP="00585336">
            <w:pPr>
              <w:pStyle w:val="Footer"/>
              <w:rPr>
                <w:rFonts w:asciiTheme="minorHAnsi" w:hAnsiTheme="minorHAnsi"/>
                <w:color w:val="auto"/>
                <w:sz w:val="24"/>
              </w:rPr>
            </w:pPr>
            <w:r>
              <w:rPr>
                <w:rFonts w:asciiTheme="minorHAnsi" w:hAnsiTheme="minorHAnsi"/>
                <w:color w:val="auto"/>
                <w:sz w:val="24"/>
              </w:rPr>
              <w:t>BL_REG_POST_00</w:t>
            </w:r>
            <w:r w:rsidR="003E5DFC">
              <w:rPr>
                <w:rFonts w:asciiTheme="minorHAnsi" w:hAnsiTheme="minorHAnsi"/>
                <w:color w:val="auto"/>
                <w:sz w:val="24"/>
              </w:rPr>
              <w:t>4</w:t>
            </w:r>
          </w:p>
        </w:tc>
        <w:tc>
          <w:tcPr>
            <w:tcW w:w="6367" w:type="dxa"/>
          </w:tcPr>
          <w:p w:rsidR="00DE08D6" w:rsidRPr="00753A73" w:rsidRDefault="00DE08D6" w:rsidP="00585336">
            <w:pPr>
              <w:rPr>
                <w:rFonts w:asciiTheme="minorHAnsi" w:hAnsiTheme="minorHAnsi"/>
              </w:rPr>
            </w:pPr>
            <w:r>
              <w:rPr>
                <w:rFonts w:asciiTheme="minorHAnsi" w:hAnsiTheme="minorHAnsi"/>
              </w:rPr>
              <w:t xml:space="preserve">Test the functionality of sending MDM request and receiving the confirmation in SAP. </w:t>
            </w:r>
          </w:p>
        </w:tc>
      </w:tr>
      <w:tr w:rsidR="00DE08D6" w:rsidRPr="000C60DB" w:rsidTr="00675537">
        <w:tc>
          <w:tcPr>
            <w:tcW w:w="790" w:type="dxa"/>
          </w:tcPr>
          <w:p w:rsidR="00DE08D6" w:rsidRDefault="003E5DFC" w:rsidP="00585336">
            <w:pPr>
              <w:rPr>
                <w:rFonts w:asciiTheme="minorHAnsi" w:hAnsiTheme="minorHAnsi"/>
              </w:rPr>
            </w:pPr>
            <w:r>
              <w:rPr>
                <w:rFonts w:asciiTheme="minorHAnsi" w:hAnsiTheme="minorHAnsi"/>
              </w:rPr>
              <w:t>05</w:t>
            </w:r>
          </w:p>
        </w:tc>
        <w:tc>
          <w:tcPr>
            <w:tcW w:w="2311" w:type="dxa"/>
          </w:tcPr>
          <w:p w:rsidR="00DE08D6" w:rsidRDefault="00DE08D6" w:rsidP="00585336">
            <w:pPr>
              <w:pStyle w:val="Footer"/>
              <w:rPr>
                <w:rFonts w:asciiTheme="minorHAnsi" w:hAnsiTheme="minorHAnsi"/>
                <w:color w:val="auto"/>
                <w:sz w:val="24"/>
              </w:rPr>
            </w:pPr>
            <w:r>
              <w:rPr>
                <w:rFonts w:asciiTheme="minorHAnsi" w:hAnsiTheme="minorHAnsi"/>
                <w:color w:val="auto"/>
                <w:sz w:val="24"/>
              </w:rPr>
              <w:t>BL_REG_POST_00</w:t>
            </w:r>
            <w:r w:rsidR="003E5DFC">
              <w:rPr>
                <w:rFonts w:asciiTheme="minorHAnsi" w:hAnsiTheme="minorHAnsi"/>
                <w:color w:val="auto"/>
                <w:sz w:val="24"/>
              </w:rPr>
              <w:t>5</w:t>
            </w:r>
          </w:p>
        </w:tc>
        <w:tc>
          <w:tcPr>
            <w:tcW w:w="6367" w:type="dxa"/>
          </w:tcPr>
          <w:p w:rsidR="00DE08D6" w:rsidRDefault="00DE08D6" w:rsidP="00585336">
            <w:pPr>
              <w:rPr>
                <w:rFonts w:asciiTheme="minorHAnsi" w:hAnsiTheme="minorHAnsi"/>
              </w:rPr>
            </w:pPr>
            <w:r>
              <w:rPr>
                <w:rFonts w:asciiTheme="minorHAnsi" w:hAnsiTheme="minorHAnsi"/>
              </w:rPr>
              <w:t xml:space="preserve">Test the functionality of raising exceptions </w:t>
            </w:r>
            <w:r w:rsidR="004E3B12">
              <w:rPr>
                <w:rFonts w:asciiTheme="minorHAnsi" w:hAnsiTheme="minorHAnsi"/>
              </w:rPr>
              <w:t>for estimated demand as billing determinant. Test Creation of EMMA case and routing of EMMA case to customer billing.</w:t>
            </w:r>
          </w:p>
        </w:tc>
      </w:tr>
      <w:tr w:rsidR="008B251C" w:rsidRPr="0026710E" w:rsidTr="00675537">
        <w:tc>
          <w:tcPr>
            <w:tcW w:w="790" w:type="dxa"/>
          </w:tcPr>
          <w:p w:rsidR="008B251C" w:rsidRPr="00753A73" w:rsidRDefault="00DE08D6" w:rsidP="00585336">
            <w:pPr>
              <w:rPr>
                <w:rFonts w:asciiTheme="minorHAnsi" w:hAnsiTheme="minorHAnsi"/>
              </w:rPr>
            </w:pPr>
            <w:r>
              <w:rPr>
                <w:rFonts w:asciiTheme="minorHAnsi" w:hAnsiTheme="minorHAnsi"/>
              </w:rPr>
              <w:t>0</w:t>
            </w:r>
            <w:r w:rsidR="003E5DFC">
              <w:rPr>
                <w:rFonts w:asciiTheme="minorHAnsi" w:hAnsiTheme="minorHAnsi"/>
              </w:rPr>
              <w:t>6</w:t>
            </w:r>
          </w:p>
        </w:tc>
        <w:tc>
          <w:tcPr>
            <w:tcW w:w="2311" w:type="dxa"/>
          </w:tcPr>
          <w:p w:rsidR="008B251C" w:rsidRDefault="008B251C">
            <w:r w:rsidRPr="00952B4A">
              <w:rPr>
                <w:rFonts w:asciiTheme="minorHAnsi" w:hAnsiTheme="minorHAnsi"/>
              </w:rPr>
              <w:t>BL_REG_POST_00</w:t>
            </w:r>
            <w:r w:rsidR="003E5DFC">
              <w:rPr>
                <w:rFonts w:asciiTheme="minorHAnsi" w:hAnsiTheme="minorHAnsi"/>
              </w:rPr>
              <w:t>6</w:t>
            </w:r>
          </w:p>
        </w:tc>
        <w:tc>
          <w:tcPr>
            <w:tcW w:w="6367" w:type="dxa"/>
          </w:tcPr>
          <w:p w:rsidR="008B251C" w:rsidRPr="00753A73" w:rsidRDefault="008B251C" w:rsidP="00325E26">
            <w:pPr>
              <w:pStyle w:val="TableBody"/>
              <w:rPr>
                <w:rFonts w:asciiTheme="minorHAnsi" w:hAnsiTheme="minorHAnsi"/>
                <w:sz w:val="24"/>
                <w:szCs w:val="24"/>
              </w:rPr>
            </w:pPr>
            <w:r w:rsidRPr="00753A73">
              <w:rPr>
                <w:rFonts w:asciiTheme="minorHAnsi" w:hAnsiTheme="minorHAnsi"/>
                <w:sz w:val="24"/>
                <w:szCs w:val="24"/>
              </w:rPr>
              <w:t>Test the functionality of AMI billable order reports for publishing report output. Check for the total number of billable AMI meter orders. If falls below a pre-determined threshold job will abnormally terminate and stop SAP batch billing. Typically this functionality runs by Redwood batch job ZBO_AMI_BILLABLE_METER_READS   with Variant  BATCH_AMI</w:t>
            </w:r>
            <w:r>
              <w:rPr>
                <w:rFonts w:asciiTheme="minorHAnsi" w:hAnsiTheme="minorHAnsi"/>
                <w:sz w:val="24"/>
                <w:szCs w:val="24"/>
              </w:rPr>
              <w:t>.</w:t>
            </w:r>
          </w:p>
        </w:tc>
      </w:tr>
      <w:tr w:rsidR="008B251C" w:rsidRPr="0026710E" w:rsidTr="00675537">
        <w:tc>
          <w:tcPr>
            <w:tcW w:w="790" w:type="dxa"/>
          </w:tcPr>
          <w:p w:rsidR="008B251C" w:rsidRPr="00753A73" w:rsidRDefault="00DE08D6" w:rsidP="00585336">
            <w:pPr>
              <w:rPr>
                <w:rFonts w:asciiTheme="minorHAnsi" w:hAnsiTheme="minorHAnsi"/>
              </w:rPr>
            </w:pPr>
            <w:r>
              <w:rPr>
                <w:rFonts w:asciiTheme="minorHAnsi" w:hAnsiTheme="minorHAnsi"/>
              </w:rPr>
              <w:t>0</w:t>
            </w:r>
            <w:r w:rsidR="003E5DFC">
              <w:rPr>
                <w:rFonts w:asciiTheme="minorHAnsi" w:hAnsiTheme="minorHAnsi"/>
              </w:rPr>
              <w:t>7</w:t>
            </w:r>
          </w:p>
        </w:tc>
        <w:tc>
          <w:tcPr>
            <w:tcW w:w="2311" w:type="dxa"/>
          </w:tcPr>
          <w:p w:rsidR="008B251C" w:rsidRDefault="008B251C">
            <w:r w:rsidRPr="00952B4A">
              <w:rPr>
                <w:rFonts w:asciiTheme="minorHAnsi" w:hAnsiTheme="minorHAnsi"/>
              </w:rPr>
              <w:t>BL_REG_POST_00</w:t>
            </w:r>
            <w:r w:rsidR="003E5DFC">
              <w:rPr>
                <w:rFonts w:asciiTheme="minorHAnsi" w:hAnsiTheme="minorHAnsi"/>
              </w:rPr>
              <w:t>7</w:t>
            </w:r>
          </w:p>
        </w:tc>
        <w:tc>
          <w:tcPr>
            <w:tcW w:w="6367" w:type="dxa"/>
          </w:tcPr>
          <w:p w:rsidR="008B251C" w:rsidRPr="00753A73" w:rsidRDefault="008B251C" w:rsidP="00585336">
            <w:pPr>
              <w:rPr>
                <w:rFonts w:asciiTheme="minorHAnsi" w:hAnsiTheme="minorHAnsi"/>
                <w:color w:val="000000"/>
              </w:rPr>
            </w:pPr>
            <w:r w:rsidRPr="00753A73">
              <w:rPr>
                <w:rFonts w:asciiTheme="minorHAnsi" w:hAnsiTheme="minorHAnsi"/>
              </w:rPr>
              <w:t xml:space="preserve">To test the functionality to </w:t>
            </w:r>
            <w:r w:rsidRPr="00753A73">
              <w:rPr>
                <w:rFonts w:asciiTheme="minorHAnsi" w:hAnsiTheme="minorHAnsi"/>
                <w:color w:val="000000"/>
              </w:rPr>
              <w:t xml:space="preserve">Check for total number of billable legacy and AMI billing orders by using Redwood Job </w:t>
            </w:r>
          </w:p>
          <w:p w:rsidR="008B251C" w:rsidRPr="00753A73" w:rsidRDefault="008B251C" w:rsidP="00585336">
            <w:pPr>
              <w:rPr>
                <w:rFonts w:asciiTheme="minorHAnsi" w:hAnsiTheme="minorHAnsi"/>
                <w:color w:val="000000"/>
              </w:rPr>
            </w:pPr>
            <w:r w:rsidRPr="00753A73">
              <w:rPr>
                <w:rFonts w:asciiTheme="minorHAnsi" w:hAnsiTheme="minorHAnsi"/>
                <w:color w:val="000000"/>
              </w:rPr>
              <w:t>ZBO_BILLABLE_ORDERS_BATCH with Variant = BATCH.</w:t>
            </w:r>
          </w:p>
          <w:p w:rsidR="008B251C" w:rsidRPr="00753A73" w:rsidRDefault="008B251C" w:rsidP="00FD57DF">
            <w:pPr>
              <w:rPr>
                <w:rFonts w:asciiTheme="minorHAnsi" w:hAnsiTheme="minorHAnsi"/>
              </w:rPr>
            </w:pPr>
            <w:r w:rsidRPr="00753A73">
              <w:rPr>
                <w:rFonts w:asciiTheme="minorHAnsi" w:hAnsiTheme="minorHAnsi"/>
                <w:color w:val="000000"/>
              </w:rPr>
              <w:t>Check for the total number of billable Legacy, AMI remote read disabled and AMI remote read enabled electric meter orders. If falls below a pre-determined threshold job should be abnormally terminate and stop SAP batch billing.</w:t>
            </w:r>
          </w:p>
        </w:tc>
      </w:tr>
      <w:tr w:rsidR="008B251C" w:rsidRPr="0026710E" w:rsidTr="00675537">
        <w:tc>
          <w:tcPr>
            <w:tcW w:w="790" w:type="dxa"/>
          </w:tcPr>
          <w:p w:rsidR="008B251C" w:rsidRPr="00753A73" w:rsidRDefault="00DE08D6" w:rsidP="00585336">
            <w:pPr>
              <w:rPr>
                <w:rFonts w:asciiTheme="minorHAnsi" w:hAnsiTheme="minorHAnsi"/>
              </w:rPr>
            </w:pPr>
            <w:r>
              <w:rPr>
                <w:rFonts w:asciiTheme="minorHAnsi" w:hAnsiTheme="minorHAnsi"/>
              </w:rPr>
              <w:t>0</w:t>
            </w:r>
            <w:r w:rsidR="003E5DFC">
              <w:rPr>
                <w:rFonts w:asciiTheme="minorHAnsi" w:hAnsiTheme="minorHAnsi"/>
              </w:rPr>
              <w:t>8</w:t>
            </w:r>
          </w:p>
        </w:tc>
        <w:tc>
          <w:tcPr>
            <w:tcW w:w="2311" w:type="dxa"/>
          </w:tcPr>
          <w:p w:rsidR="008B251C" w:rsidRDefault="008B251C">
            <w:r w:rsidRPr="00952B4A">
              <w:rPr>
                <w:rFonts w:asciiTheme="minorHAnsi" w:hAnsiTheme="minorHAnsi"/>
              </w:rPr>
              <w:t>BL_REG_POST_00</w:t>
            </w:r>
            <w:r w:rsidR="003E5DFC">
              <w:rPr>
                <w:rFonts w:asciiTheme="minorHAnsi" w:hAnsiTheme="minorHAnsi"/>
              </w:rPr>
              <w:t>8</w:t>
            </w:r>
          </w:p>
        </w:tc>
        <w:tc>
          <w:tcPr>
            <w:tcW w:w="6367" w:type="dxa"/>
          </w:tcPr>
          <w:p w:rsidR="008B251C" w:rsidRPr="00753A73" w:rsidRDefault="008B251C" w:rsidP="00585336">
            <w:pPr>
              <w:rPr>
                <w:rFonts w:asciiTheme="minorHAnsi" w:hAnsiTheme="minorHAnsi"/>
                <w:color w:val="000000"/>
              </w:rPr>
            </w:pPr>
            <w:r w:rsidRPr="00753A73">
              <w:rPr>
                <w:rFonts w:asciiTheme="minorHAnsi" w:hAnsiTheme="minorHAnsi"/>
                <w:color w:val="000000"/>
              </w:rPr>
              <w:t xml:space="preserve">Test the functionality of Mass estimation of missing meter reads in Multiple Threads. The Redwood Job </w:t>
            </w:r>
          </w:p>
          <w:p w:rsidR="008B251C" w:rsidRPr="00753A73" w:rsidRDefault="008B251C" w:rsidP="00325E26">
            <w:pPr>
              <w:rPr>
                <w:rFonts w:asciiTheme="minorHAnsi" w:hAnsiTheme="minorHAnsi"/>
              </w:rPr>
            </w:pPr>
            <w:r w:rsidRPr="00753A73">
              <w:rPr>
                <w:rFonts w:asciiTheme="minorHAnsi" w:hAnsiTheme="minorHAnsi"/>
                <w:color w:val="000000"/>
              </w:rPr>
              <w:t>FKJO_SCHEDULE_ESTIMATE   with Variant = ESTIMATE will triggered this functionality.  SAP transactions EL18 and EL30 also execute meter reads estimation.</w:t>
            </w:r>
          </w:p>
        </w:tc>
      </w:tr>
      <w:tr w:rsidR="008B251C" w:rsidRPr="0026710E" w:rsidTr="00675537">
        <w:tc>
          <w:tcPr>
            <w:tcW w:w="790" w:type="dxa"/>
          </w:tcPr>
          <w:p w:rsidR="008B251C" w:rsidRPr="00753A73" w:rsidRDefault="00DE08D6" w:rsidP="00585336">
            <w:pPr>
              <w:rPr>
                <w:rFonts w:asciiTheme="minorHAnsi" w:hAnsiTheme="minorHAnsi"/>
              </w:rPr>
            </w:pPr>
            <w:r>
              <w:rPr>
                <w:rFonts w:asciiTheme="minorHAnsi" w:hAnsiTheme="minorHAnsi"/>
              </w:rPr>
              <w:t>0</w:t>
            </w:r>
            <w:r w:rsidR="003E5DFC">
              <w:rPr>
                <w:rFonts w:asciiTheme="minorHAnsi" w:hAnsiTheme="minorHAnsi"/>
              </w:rPr>
              <w:t>9</w:t>
            </w:r>
          </w:p>
        </w:tc>
        <w:tc>
          <w:tcPr>
            <w:tcW w:w="2311" w:type="dxa"/>
          </w:tcPr>
          <w:p w:rsidR="008B251C" w:rsidRDefault="008B251C">
            <w:r w:rsidRPr="00A57EDB">
              <w:rPr>
                <w:rFonts w:asciiTheme="minorHAnsi" w:hAnsiTheme="minorHAnsi"/>
              </w:rPr>
              <w:t>BL_REG_POST_00</w:t>
            </w:r>
            <w:r w:rsidR="003E5DFC">
              <w:rPr>
                <w:rFonts w:asciiTheme="minorHAnsi" w:hAnsiTheme="minorHAnsi"/>
              </w:rPr>
              <w:t>9</w:t>
            </w:r>
          </w:p>
        </w:tc>
        <w:tc>
          <w:tcPr>
            <w:tcW w:w="6367" w:type="dxa"/>
          </w:tcPr>
          <w:p w:rsidR="008B251C" w:rsidRPr="00753A73" w:rsidRDefault="008B251C" w:rsidP="00325E26">
            <w:pPr>
              <w:rPr>
                <w:rFonts w:asciiTheme="minorHAnsi" w:hAnsiTheme="minorHAnsi"/>
                <w:color w:val="000000"/>
              </w:rPr>
            </w:pPr>
            <w:r w:rsidRPr="00753A73">
              <w:rPr>
                <w:rFonts w:asciiTheme="minorHAnsi" w:hAnsiTheme="minorHAnsi"/>
                <w:color w:val="000000"/>
              </w:rPr>
              <w:t>Test the functionality of billing that all rates calculated correctly and evaluated billing amount is correct. This can be triggered by redwood batch job FKJO_SCHEDULE_BILLING with Variant = BILLING. This can be also triggered by SAP transaction EA38, EA00 AND EASIBI.</w:t>
            </w:r>
          </w:p>
        </w:tc>
      </w:tr>
      <w:tr w:rsidR="004E3B12" w:rsidRPr="0026710E" w:rsidTr="00675537">
        <w:tc>
          <w:tcPr>
            <w:tcW w:w="790" w:type="dxa"/>
          </w:tcPr>
          <w:p w:rsidR="004E3B12" w:rsidRDefault="003E5DFC" w:rsidP="00585336">
            <w:pPr>
              <w:rPr>
                <w:rFonts w:asciiTheme="minorHAnsi" w:hAnsiTheme="minorHAnsi"/>
              </w:rPr>
            </w:pPr>
            <w:r>
              <w:rPr>
                <w:rFonts w:asciiTheme="minorHAnsi" w:hAnsiTheme="minorHAnsi"/>
              </w:rPr>
              <w:t>10</w:t>
            </w:r>
          </w:p>
        </w:tc>
        <w:tc>
          <w:tcPr>
            <w:tcW w:w="2311" w:type="dxa"/>
          </w:tcPr>
          <w:p w:rsidR="004E3B12" w:rsidRPr="00A57EDB" w:rsidRDefault="004E3B12" w:rsidP="003E5DFC">
            <w:pPr>
              <w:rPr>
                <w:rFonts w:asciiTheme="minorHAnsi" w:hAnsiTheme="minorHAnsi"/>
              </w:rPr>
            </w:pPr>
            <w:r w:rsidRPr="00A57EDB">
              <w:rPr>
                <w:rFonts w:asciiTheme="minorHAnsi" w:hAnsiTheme="minorHAnsi"/>
              </w:rPr>
              <w:t>BL_REG_POST_0</w:t>
            </w:r>
            <w:r w:rsidR="003E5DFC">
              <w:rPr>
                <w:rFonts w:asciiTheme="minorHAnsi" w:hAnsiTheme="minorHAnsi"/>
              </w:rPr>
              <w:t>10</w:t>
            </w:r>
          </w:p>
        </w:tc>
        <w:tc>
          <w:tcPr>
            <w:tcW w:w="6367" w:type="dxa"/>
          </w:tcPr>
          <w:p w:rsidR="004E3B12" w:rsidRPr="00753A73" w:rsidRDefault="004E3B12" w:rsidP="00325E26">
            <w:pPr>
              <w:rPr>
                <w:rFonts w:asciiTheme="minorHAnsi" w:hAnsiTheme="minorHAnsi"/>
                <w:color w:val="000000"/>
              </w:rPr>
            </w:pPr>
            <w:r>
              <w:rPr>
                <w:rFonts w:asciiTheme="minorHAnsi" w:hAnsiTheme="minorHAnsi"/>
                <w:color w:val="000000"/>
              </w:rPr>
              <w:t>Test the functionality of creation exception message for missing demand as billing determinant. Test creation of EMMA case for missing demand.</w:t>
            </w:r>
          </w:p>
        </w:tc>
      </w:tr>
      <w:tr w:rsidR="004E3B12" w:rsidRPr="0026710E" w:rsidTr="00675537">
        <w:tc>
          <w:tcPr>
            <w:tcW w:w="790" w:type="dxa"/>
          </w:tcPr>
          <w:p w:rsidR="004E3B12" w:rsidRDefault="003E5DFC" w:rsidP="00585336">
            <w:pPr>
              <w:rPr>
                <w:rFonts w:asciiTheme="minorHAnsi" w:hAnsiTheme="minorHAnsi"/>
              </w:rPr>
            </w:pPr>
            <w:r>
              <w:rPr>
                <w:rFonts w:asciiTheme="minorHAnsi" w:hAnsiTheme="minorHAnsi"/>
              </w:rPr>
              <w:t>11</w:t>
            </w:r>
          </w:p>
        </w:tc>
        <w:tc>
          <w:tcPr>
            <w:tcW w:w="2311" w:type="dxa"/>
          </w:tcPr>
          <w:p w:rsidR="004E3B12" w:rsidRPr="00A57EDB" w:rsidRDefault="004E3B12" w:rsidP="003E5DFC">
            <w:pPr>
              <w:rPr>
                <w:rFonts w:asciiTheme="minorHAnsi" w:hAnsiTheme="minorHAnsi"/>
              </w:rPr>
            </w:pPr>
            <w:r w:rsidRPr="00A57EDB">
              <w:rPr>
                <w:rFonts w:asciiTheme="minorHAnsi" w:hAnsiTheme="minorHAnsi"/>
              </w:rPr>
              <w:t>BL_REG_POST_0</w:t>
            </w:r>
            <w:r w:rsidR="003E5DFC">
              <w:rPr>
                <w:rFonts w:asciiTheme="minorHAnsi" w:hAnsiTheme="minorHAnsi"/>
              </w:rPr>
              <w:t>11</w:t>
            </w:r>
          </w:p>
        </w:tc>
        <w:tc>
          <w:tcPr>
            <w:tcW w:w="6367" w:type="dxa"/>
          </w:tcPr>
          <w:p w:rsidR="004E3B12" w:rsidRDefault="004E3B12" w:rsidP="00325E26">
            <w:pPr>
              <w:rPr>
                <w:rFonts w:asciiTheme="minorHAnsi" w:hAnsiTheme="minorHAnsi"/>
                <w:color w:val="000000"/>
              </w:rPr>
            </w:pPr>
            <w:r>
              <w:rPr>
                <w:rFonts w:asciiTheme="minorHAnsi" w:hAnsiTheme="minorHAnsi"/>
                <w:color w:val="000000"/>
              </w:rPr>
              <w:t xml:space="preserve">Test the functionality of billing failure for missing max demand. </w:t>
            </w:r>
          </w:p>
        </w:tc>
      </w:tr>
      <w:tr w:rsidR="008B251C" w:rsidRPr="0026710E" w:rsidTr="00675537">
        <w:tc>
          <w:tcPr>
            <w:tcW w:w="790" w:type="dxa"/>
          </w:tcPr>
          <w:p w:rsidR="008B251C" w:rsidRPr="00753A73" w:rsidRDefault="003E5DFC" w:rsidP="00585336">
            <w:pPr>
              <w:rPr>
                <w:rFonts w:asciiTheme="minorHAnsi" w:hAnsiTheme="minorHAnsi"/>
              </w:rPr>
            </w:pPr>
            <w:r>
              <w:rPr>
                <w:rFonts w:asciiTheme="minorHAnsi" w:hAnsiTheme="minorHAnsi"/>
              </w:rPr>
              <w:t>12</w:t>
            </w:r>
          </w:p>
        </w:tc>
        <w:tc>
          <w:tcPr>
            <w:tcW w:w="2311" w:type="dxa"/>
          </w:tcPr>
          <w:p w:rsidR="008B251C" w:rsidRDefault="008B251C" w:rsidP="003E5DFC">
            <w:r w:rsidRPr="00A57EDB">
              <w:rPr>
                <w:rFonts w:asciiTheme="minorHAnsi" w:hAnsiTheme="minorHAnsi"/>
              </w:rPr>
              <w:t>BL_REG_POST_0</w:t>
            </w:r>
            <w:r w:rsidR="003E5DFC">
              <w:rPr>
                <w:rFonts w:asciiTheme="minorHAnsi" w:hAnsiTheme="minorHAnsi"/>
              </w:rPr>
              <w:t>12</w:t>
            </w:r>
          </w:p>
        </w:tc>
        <w:tc>
          <w:tcPr>
            <w:tcW w:w="6367" w:type="dxa"/>
          </w:tcPr>
          <w:p w:rsidR="008B251C" w:rsidRPr="00753A73" w:rsidRDefault="008B251C" w:rsidP="00325E26">
            <w:pPr>
              <w:rPr>
                <w:rFonts w:asciiTheme="minorHAnsi" w:hAnsiTheme="minorHAnsi"/>
                <w:color w:val="000000"/>
              </w:rPr>
            </w:pPr>
            <w:r w:rsidRPr="00753A73">
              <w:rPr>
                <w:rFonts w:asciiTheme="minorHAnsi" w:hAnsiTheme="minorHAnsi"/>
                <w:color w:val="000000"/>
              </w:rPr>
              <w:t xml:space="preserve">Validate the functionality of invoicing and posting of billed </w:t>
            </w:r>
            <w:r w:rsidRPr="00753A73">
              <w:rPr>
                <w:rFonts w:asciiTheme="minorHAnsi" w:hAnsiTheme="minorHAnsi"/>
                <w:color w:val="000000"/>
              </w:rPr>
              <w:lastRenderedPageBreak/>
              <w:t xml:space="preserve">amount by using Redwood job FKJO_SCHEDULE_INVOICING with Variant = INVOICING. Also invoicing can be executed by using transaction code </w:t>
            </w:r>
            <w:r>
              <w:rPr>
                <w:rFonts w:asciiTheme="minorHAnsi" w:hAnsiTheme="minorHAnsi"/>
                <w:color w:val="000000"/>
              </w:rPr>
              <w:t>EA2</w:t>
            </w:r>
            <w:r w:rsidRPr="00753A73">
              <w:rPr>
                <w:rFonts w:asciiTheme="minorHAnsi" w:hAnsiTheme="minorHAnsi"/>
                <w:color w:val="000000"/>
              </w:rPr>
              <w:t xml:space="preserve">6, EA10, EA19 and EASIBI. </w:t>
            </w:r>
          </w:p>
        </w:tc>
      </w:tr>
      <w:tr w:rsidR="008B251C" w:rsidRPr="0026710E" w:rsidTr="00675537">
        <w:tc>
          <w:tcPr>
            <w:tcW w:w="790" w:type="dxa"/>
          </w:tcPr>
          <w:p w:rsidR="008B251C" w:rsidRPr="00753A73" w:rsidRDefault="003E5DFC" w:rsidP="00585336">
            <w:pPr>
              <w:rPr>
                <w:rFonts w:asciiTheme="minorHAnsi" w:hAnsiTheme="minorHAnsi"/>
              </w:rPr>
            </w:pPr>
            <w:r>
              <w:rPr>
                <w:rFonts w:asciiTheme="minorHAnsi" w:hAnsiTheme="minorHAnsi"/>
              </w:rPr>
              <w:lastRenderedPageBreak/>
              <w:t>13</w:t>
            </w:r>
          </w:p>
        </w:tc>
        <w:tc>
          <w:tcPr>
            <w:tcW w:w="2311" w:type="dxa"/>
          </w:tcPr>
          <w:p w:rsidR="008B251C" w:rsidRDefault="008B251C" w:rsidP="003E5DFC">
            <w:r w:rsidRPr="00A57EDB">
              <w:rPr>
                <w:rFonts w:asciiTheme="minorHAnsi" w:hAnsiTheme="minorHAnsi"/>
              </w:rPr>
              <w:t>BL_REG_POST_0</w:t>
            </w:r>
            <w:r w:rsidR="003E5DFC">
              <w:rPr>
                <w:rFonts w:asciiTheme="minorHAnsi" w:hAnsiTheme="minorHAnsi"/>
              </w:rPr>
              <w:t>13</w:t>
            </w:r>
          </w:p>
        </w:tc>
        <w:tc>
          <w:tcPr>
            <w:tcW w:w="6367" w:type="dxa"/>
          </w:tcPr>
          <w:p w:rsidR="008B251C" w:rsidRPr="00753A73" w:rsidRDefault="008B251C" w:rsidP="007B6C73">
            <w:pPr>
              <w:rPr>
                <w:rFonts w:asciiTheme="minorHAnsi" w:hAnsiTheme="minorHAnsi"/>
                <w:color w:val="000000"/>
              </w:rPr>
            </w:pPr>
            <w:r w:rsidRPr="00753A73">
              <w:rPr>
                <w:rFonts w:asciiTheme="minorHAnsi" w:hAnsiTheme="minorHAnsi"/>
                <w:color w:val="000000"/>
              </w:rPr>
              <w:t xml:space="preserve">Validate customer bill presentment by using Redwood Batch Job FKJO_SCHEDULE_BILL_PRINT with Variant = BILL_PRINT. This can be also executed by transaction code EA29. EA40 and EA60 will be used to display PDF file of bill print. </w:t>
            </w:r>
          </w:p>
        </w:tc>
      </w:tr>
      <w:tr w:rsidR="002D238B" w:rsidRPr="000C60DB" w:rsidTr="00675537">
        <w:tc>
          <w:tcPr>
            <w:tcW w:w="790" w:type="dxa"/>
          </w:tcPr>
          <w:p w:rsidR="002D238B" w:rsidRPr="00753A73" w:rsidRDefault="00DE08D6" w:rsidP="00585336">
            <w:pPr>
              <w:rPr>
                <w:rFonts w:asciiTheme="minorHAnsi" w:hAnsiTheme="minorHAnsi"/>
              </w:rPr>
            </w:pPr>
            <w:r>
              <w:rPr>
                <w:rFonts w:asciiTheme="minorHAnsi" w:hAnsiTheme="minorHAnsi"/>
              </w:rPr>
              <w:t>1</w:t>
            </w:r>
            <w:r w:rsidR="003E5DFC">
              <w:rPr>
                <w:rFonts w:asciiTheme="minorHAnsi" w:hAnsiTheme="minorHAnsi"/>
              </w:rPr>
              <w:t>4</w:t>
            </w:r>
          </w:p>
        </w:tc>
        <w:tc>
          <w:tcPr>
            <w:tcW w:w="2311" w:type="dxa"/>
          </w:tcPr>
          <w:p w:rsidR="002D238B" w:rsidRPr="00753A73" w:rsidRDefault="008B251C" w:rsidP="003E5DFC">
            <w:pPr>
              <w:rPr>
                <w:rFonts w:asciiTheme="minorHAnsi" w:hAnsiTheme="minorHAnsi"/>
              </w:rPr>
            </w:pPr>
            <w:r w:rsidRPr="002618D9">
              <w:rPr>
                <w:rFonts w:asciiTheme="minorHAnsi" w:hAnsiTheme="minorHAnsi"/>
              </w:rPr>
              <w:t>BL_REG_POST_0</w:t>
            </w:r>
            <w:r w:rsidR="00D73D6D">
              <w:rPr>
                <w:rFonts w:asciiTheme="minorHAnsi" w:hAnsiTheme="minorHAnsi"/>
              </w:rPr>
              <w:t>1</w:t>
            </w:r>
            <w:r w:rsidR="003E5DFC">
              <w:rPr>
                <w:rFonts w:asciiTheme="minorHAnsi" w:hAnsiTheme="minorHAnsi"/>
              </w:rPr>
              <w:t>4</w:t>
            </w:r>
          </w:p>
        </w:tc>
        <w:tc>
          <w:tcPr>
            <w:tcW w:w="6367" w:type="dxa"/>
          </w:tcPr>
          <w:p w:rsidR="002D238B" w:rsidRPr="00753A73" w:rsidRDefault="002D238B" w:rsidP="00265082">
            <w:pPr>
              <w:pStyle w:val="TableBody"/>
              <w:rPr>
                <w:rFonts w:asciiTheme="minorHAnsi" w:hAnsiTheme="minorHAnsi"/>
                <w:sz w:val="24"/>
                <w:szCs w:val="24"/>
              </w:rPr>
            </w:pPr>
            <w:r w:rsidRPr="00753A73">
              <w:rPr>
                <w:rFonts w:asciiTheme="minorHAnsi" w:hAnsiTheme="minorHAnsi"/>
                <w:sz w:val="24"/>
                <w:szCs w:val="24"/>
              </w:rPr>
              <w:t xml:space="preserve">Validate the functionality of search for meter reads in 3 days window for OTA </w:t>
            </w:r>
            <w:r w:rsidR="00265082">
              <w:rPr>
                <w:rFonts w:asciiTheme="minorHAnsi" w:hAnsiTheme="minorHAnsi"/>
                <w:sz w:val="24"/>
                <w:szCs w:val="24"/>
              </w:rPr>
              <w:t>KWH and KVARH</w:t>
            </w:r>
            <w:r w:rsidRPr="00753A73">
              <w:rPr>
                <w:rFonts w:asciiTheme="minorHAnsi" w:hAnsiTheme="minorHAnsi"/>
                <w:sz w:val="24"/>
                <w:szCs w:val="24"/>
              </w:rPr>
              <w:t xml:space="preserve"> index reads for periodic read reason. Test the cases in 1day, 2 days, and 3 days window. </w:t>
            </w:r>
          </w:p>
        </w:tc>
      </w:tr>
      <w:tr w:rsidR="004E3B12" w:rsidRPr="000C60DB" w:rsidTr="00675537">
        <w:tc>
          <w:tcPr>
            <w:tcW w:w="790" w:type="dxa"/>
          </w:tcPr>
          <w:p w:rsidR="004E3B12" w:rsidRDefault="003E5DFC" w:rsidP="00585336">
            <w:pPr>
              <w:rPr>
                <w:rFonts w:asciiTheme="minorHAnsi" w:hAnsiTheme="minorHAnsi"/>
              </w:rPr>
            </w:pPr>
            <w:r>
              <w:rPr>
                <w:rFonts w:asciiTheme="minorHAnsi" w:hAnsiTheme="minorHAnsi"/>
              </w:rPr>
              <w:t>15</w:t>
            </w:r>
          </w:p>
        </w:tc>
        <w:tc>
          <w:tcPr>
            <w:tcW w:w="2311" w:type="dxa"/>
          </w:tcPr>
          <w:p w:rsidR="004E3B12" w:rsidRPr="002618D9" w:rsidRDefault="004E3B12" w:rsidP="003E5DFC">
            <w:pPr>
              <w:rPr>
                <w:rFonts w:asciiTheme="minorHAnsi" w:hAnsiTheme="minorHAnsi"/>
              </w:rPr>
            </w:pPr>
            <w:r w:rsidRPr="002618D9">
              <w:rPr>
                <w:rFonts w:asciiTheme="minorHAnsi" w:hAnsiTheme="minorHAnsi"/>
              </w:rPr>
              <w:t>BL_REG_POST_0</w:t>
            </w:r>
            <w:r>
              <w:rPr>
                <w:rFonts w:asciiTheme="minorHAnsi" w:hAnsiTheme="minorHAnsi"/>
              </w:rPr>
              <w:t>1</w:t>
            </w:r>
            <w:r w:rsidR="003E5DFC">
              <w:rPr>
                <w:rFonts w:asciiTheme="minorHAnsi" w:hAnsiTheme="minorHAnsi"/>
              </w:rPr>
              <w:t>5</w:t>
            </w:r>
          </w:p>
        </w:tc>
        <w:tc>
          <w:tcPr>
            <w:tcW w:w="6367" w:type="dxa"/>
          </w:tcPr>
          <w:p w:rsidR="004E3B12" w:rsidRPr="00753A73" w:rsidRDefault="004E3B12" w:rsidP="004E3B12">
            <w:pPr>
              <w:pStyle w:val="TableBody"/>
              <w:rPr>
                <w:rFonts w:asciiTheme="minorHAnsi" w:hAnsiTheme="minorHAnsi"/>
                <w:sz w:val="24"/>
                <w:szCs w:val="24"/>
              </w:rPr>
            </w:pPr>
            <w:r>
              <w:rPr>
                <w:rFonts w:asciiTheme="minorHAnsi" w:hAnsiTheme="minorHAnsi"/>
                <w:sz w:val="24"/>
                <w:szCs w:val="24"/>
              </w:rPr>
              <w:t>Validation of Update of UDA field with SAP interface which will populate portion and rate category to MDM from SAP ECC. Also test the functionality of prioritization non communicating GSD meter.</w:t>
            </w:r>
          </w:p>
        </w:tc>
      </w:tr>
      <w:tr w:rsidR="004E3B12" w:rsidRPr="000C60DB" w:rsidTr="00675537">
        <w:tc>
          <w:tcPr>
            <w:tcW w:w="790" w:type="dxa"/>
          </w:tcPr>
          <w:p w:rsidR="004E3B12" w:rsidRDefault="003E5DFC" w:rsidP="00585336">
            <w:pPr>
              <w:rPr>
                <w:rFonts w:asciiTheme="minorHAnsi" w:hAnsiTheme="minorHAnsi"/>
              </w:rPr>
            </w:pPr>
            <w:r>
              <w:rPr>
                <w:rFonts w:asciiTheme="minorHAnsi" w:hAnsiTheme="minorHAnsi"/>
              </w:rPr>
              <w:t>16</w:t>
            </w:r>
          </w:p>
        </w:tc>
        <w:tc>
          <w:tcPr>
            <w:tcW w:w="2311" w:type="dxa"/>
          </w:tcPr>
          <w:p w:rsidR="004E3B12" w:rsidRPr="002618D9" w:rsidRDefault="004E3B12" w:rsidP="00585336">
            <w:pPr>
              <w:rPr>
                <w:rFonts w:asciiTheme="minorHAnsi" w:hAnsiTheme="minorHAnsi"/>
              </w:rPr>
            </w:pPr>
            <w:r w:rsidRPr="002618D9">
              <w:rPr>
                <w:rFonts w:asciiTheme="minorHAnsi" w:hAnsiTheme="minorHAnsi"/>
              </w:rPr>
              <w:t>BL_REG_POST_0</w:t>
            </w:r>
            <w:r>
              <w:rPr>
                <w:rFonts w:asciiTheme="minorHAnsi" w:hAnsiTheme="minorHAnsi"/>
              </w:rPr>
              <w:t>1</w:t>
            </w:r>
            <w:r w:rsidR="003E5DFC">
              <w:rPr>
                <w:rFonts w:asciiTheme="minorHAnsi" w:hAnsiTheme="minorHAnsi"/>
              </w:rPr>
              <w:t>6</w:t>
            </w:r>
          </w:p>
        </w:tc>
        <w:tc>
          <w:tcPr>
            <w:tcW w:w="6367" w:type="dxa"/>
          </w:tcPr>
          <w:p w:rsidR="004E3B12" w:rsidRDefault="004E3B12" w:rsidP="004E3B12">
            <w:pPr>
              <w:pStyle w:val="TableBody"/>
              <w:rPr>
                <w:rFonts w:asciiTheme="minorHAnsi" w:hAnsiTheme="minorHAnsi"/>
                <w:sz w:val="24"/>
                <w:szCs w:val="24"/>
              </w:rPr>
            </w:pPr>
            <w:r>
              <w:rPr>
                <w:rFonts w:asciiTheme="minorHAnsi" w:hAnsiTheme="minorHAnsi"/>
                <w:sz w:val="24"/>
                <w:szCs w:val="24"/>
              </w:rPr>
              <w:t>Validate update of Power Factor and Max Demand on installation fact for GSD customers</w:t>
            </w:r>
          </w:p>
        </w:tc>
      </w:tr>
      <w:tr w:rsidR="004E3B12" w:rsidRPr="000C60DB" w:rsidTr="00675537">
        <w:tc>
          <w:tcPr>
            <w:tcW w:w="790" w:type="dxa"/>
          </w:tcPr>
          <w:p w:rsidR="004E3B12" w:rsidRDefault="003E5DFC" w:rsidP="00585336">
            <w:pPr>
              <w:rPr>
                <w:rFonts w:asciiTheme="minorHAnsi" w:hAnsiTheme="minorHAnsi"/>
              </w:rPr>
            </w:pPr>
            <w:r>
              <w:rPr>
                <w:rFonts w:asciiTheme="minorHAnsi" w:hAnsiTheme="minorHAnsi"/>
              </w:rPr>
              <w:t>17</w:t>
            </w:r>
          </w:p>
        </w:tc>
        <w:tc>
          <w:tcPr>
            <w:tcW w:w="2311" w:type="dxa"/>
          </w:tcPr>
          <w:p w:rsidR="004E3B12" w:rsidRPr="002618D9" w:rsidRDefault="003E5DFC" w:rsidP="00585336">
            <w:pPr>
              <w:rPr>
                <w:rFonts w:asciiTheme="minorHAnsi" w:hAnsiTheme="minorHAnsi"/>
              </w:rPr>
            </w:pPr>
            <w:r w:rsidRPr="002618D9">
              <w:rPr>
                <w:rFonts w:asciiTheme="minorHAnsi" w:hAnsiTheme="minorHAnsi"/>
              </w:rPr>
              <w:t>BL_REG_POST_0</w:t>
            </w:r>
            <w:r>
              <w:rPr>
                <w:rFonts w:asciiTheme="minorHAnsi" w:hAnsiTheme="minorHAnsi"/>
              </w:rPr>
              <w:t>17</w:t>
            </w:r>
          </w:p>
        </w:tc>
        <w:tc>
          <w:tcPr>
            <w:tcW w:w="6367" w:type="dxa"/>
          </w:tcPr>
          <w:p w:rsidR="004E3B12" w:rsidRDefault="004E3B12" w:rsidP="004E3B12">
            <w:pPr>
              <w:pStyle w:val="TableBody"/>
              <w:rPr>
                <w:rFonts w:asciiTheme="minorHAnsi" w:hAnsiTheme="minorHAnsi"/>
                <w:sz w:val="24"/>
                <w:szCs w:val="24"/>
              </w:rPr>
            </w:pPr>
            <w:r>
              <w:rPr>
                <w:rFonts w:asciiTheme="minorHAnsi" w:hAnsiTheme="minorHAnsi"/>
                <w:sz w:val="24"/>
                <w:szCs w:val="24"/>
              </w:rPr>
              <w:t>Validate BW report for GS/GSD rate analysis to have KWH, KW and Power Factor for customers</w:t>
            </w:r>
          </w:p>
        </w:tc>
      </w:tr>
      <w:tr w:rsidR="003E5DFC" w:rsidRPr="000C60DB" w:rsidTr="00675537">
        <w:tc>
          <w:tcPr>
            <w:tcW w:w="790" w:type="dxa"/>
          </w:tcPr>
          <w:p w:rsidR="003E5DFC" w:rsidRDefault="003E5DFC" w:rsidP="00585336">
            <w:pPr>
              <w:rPr>
                <w:rFonts w:asciiTheme="minorHAnsi" w:hAnsiTheme="minorHAnsi"/>
              </w:rPr>
            </w:pPr>
            <w:r>
              <w:rPr>
                <w:rFonts w:asciiTheme="minorHAnsi" w:hAnsiTheme="minorHAnsi"/>
              </w:rPr>
              <w:t>18</w:t>
            </w:r>
          </w:p>
        </w:tc>
        <w:tc>
          <w:tcPr>
            <w:tcW w:w="2311" w:type="dxa"/>
          </w:tcPr>
          <w:p w:rsidR="003E5DFC" w:rsidRPr="002618D9" w:rsidRDefault="003E5DFC" w:rsidP="00585336">
            <w:pPr>
              <w:rPr>
                <w:rFonts w:asciiTheme="minorHAnsi" w:hAnsiTheme="minorHAnsi"/>
              </w:rPr>
            </w:pPr>
            <w:r w:rsidRPr="002618D9">
              <w:rPr>
                <w:rFonts w:asciiTheme="minorHAnsi" w:hAnsiTheme="minorHAnsi"/>
              </w:rPr>
              <w:t>BL_REG_POST_0</w:t>
            </w:r>
            <w:r>
              <w:rPr>
                <w:rFonts w:asciiTheme="minorHAnsi" w:hAnsiTheme="minorHAnsi"/>
              </w:rPr>
              <w:t>18</w:t>
            </w:r>
          </w:p>
        </w:tc>
        <w:tc>
          <w:tcPr>
            <w:tcW w:w="6367" w:type="dxa"/>
          </w:tcPr>
          <w:p w:rsidR="003E5DFC" w:rsidRDefault="003E5DFC" w:rsidP="003E5DFC">
            <w:pPr>
              <w:pStyle w:val="TableBody"/>
              <w:rPr>
                <w:rFonts w:asciiTheme="minorHAnsi" w:hAnsiTheme="minorHAnsi"/>
                <w:sz w:val="24"/>
                <w:szCs w:val="24"/>
              </w:rPr>
            </w:pPr>
            <w:r>
              <w:rPr>
                <w:rFonts w:asciiTheme="minorHAnsi" w:hAnsiTheme="minorHAnsi"/>
                <w:sz w:val="24"/>
                <w:szCs w:val="24"/>
              </w:rPr>
              <w:t>Test the functionality of Grid Director report/dashboard for prioritization non communication GSD meter, % missing intervals and missing interval for ‘X’ no rolling days.</w:t>
            </w:r>
          </w:p>
        </w:tc>
      </w:tr>
      <w:tr w:rsidR="00F65EB9" w:rsidRPr="000C60DB" w:rsidTr="00675537">
        <w:tc>
          <w:tcPr>
            <w:tcW w:w="790" w:type="dxa"/>
          </w:tcPr>
          <w:p w:rsidR="00F65EB9" w:rsidRDefault="00F65EB9" w:rsidP="00585336">
            <w:pPr>
              <w:rPr>
                <w:rFonts w:asciiTheme="minorHAnsi" w:hAnsiTheme="minorHAnsi"/>
              </w:rPr>
            </w:pPr>
            <w:r>
              <w:rPr>
                <w:rFonts w:asciiTheme="minorHAnsi" w:hAnsiTheme="minorHAnsi"/>
              </w:rPr>
              <w:t>19</w:t>
            </w:r>
          </w:p>
        </w:tc>
        <w:tc>
          <w:tcPr>
            <w:tcW w:w="2311" w:type="dxa"/>
          </w:tcPr>
          <w:p w:rsidR="00F65EB9" w:rsidRPr="002618D9" w:rsidRDefault="00F65EB9" w:rsidP="00585336">
            <w:pPr>
              <w:rPr>
                <w:rFonts w:asciiTheme="minorHAnsi" w:hAnsiTheme="minorHAnsi"/>
              </w:rPr>
            </w:pPr>
            <w:r w:rsidRPr="002618D9">
              <w:rPr>
                <w:rFonts w:asciiTheme="minorHAnsi" w:hAnsiTheme="minorHAnsi"/>
              </w:rPr>
              <w:t>BL_REG_POST_0</w:t>
            </w:r>
            <w:r>
              <w:rPr>
                <w:rFonts w:asciiTheme="minorHAnsi" w:hAnsiTheme="minorHAnsi"/>
              </w:rPr>
              <w:t>19</w:t>
            </w:r>
          </w:p>
        </w:tc>
        <w:tc>
          <w:tcPr>
            <w:tcW w:w="6367" w:type="dxa"/>
          </w:tcPr>
          <w:p w:rsidR="00F65EB9" w:rsidRDefault="00F65EB9" w:rsidP="003E5DFC">
            <w:pPr>
              <w:pStyle w:val="TableBody"/>
              <w:rPr>
                <w:rFonts w:asciiTheme="minorHAnsi" w:hAnsiTheme="minorHAnsi"/>
                <w:sz w:val="24"/>
                <w:szCs w:val="24"/>
              </w:rPr>
            </w:pPr>
            <w:r>
              <w:rPr>
                <w:rFonts w:asciiTheme="minorHAnsi" w:hAnsiTheme="minorHAnsi"/>
                <w:sz w:val="24"/>
                <w:szCs w:val="24"/>
              </w:rPr>
              <w:t>Test the cancel rebill process when interval KWH modified or corrected after billing. Validate creation of EMMA case and routing of EMMA case to customer billing.</w:t>
            </w:r>
          </w:p>
        </w:tc>
      </w:tr>
    </w:tbl>
    <w:p w:rsidR="00F95372" w:rsidRPr="004B5D3A" w:rsidRDefault="00F95372" w:rsidP="00751EC0">
      <w:pPr>
        <w:pStyle w:val="CapHeading2"/>
        <w:rPr>
          <w:rFonts w:ascii="Calibri" w:hAnsi="Calibri"/>
        </w:rPr>
      </w:pPr>
      <w:bookmarkStart w:id="36" w:name="_Toc296438960"/>
      <w:bookmarkStart w:id="37" w:name="_Toc390432446"/>
      <w:r w:rsidRPr="004B5D3A">
        <w:rPr>
          <w:rFonts w:ascii="Calibri" w:hAnsi="Calibri"/>
        </w:rPr>
        <w:t>User Roles and Authorizations</w:t>
      </w:r>
      <w:bookmarkEnd w:id="36"/>
      <w:bookmarkEnd w:id="37"/>
    </w:p>
    <w:p w:rsidR="00F95372" w:rsidRPr="004B5D3A" w:rsidRDefault="00F95372" w:rsidP="00751EC0">
      <w:pPr>
        <w:pStyle w:val="CapNormal"/>
        <w:rPr>
          <w:rFonts w:ascii="Calibri" w:hAnsi="Calibri"/>
          <w:i/>
          <w:sz w:val="24"/>
        </w:rPr>
      </w:pPr>
      <w:r w:rsidRPr="004B5D3A">
        <w:rPr>
          <w:rFonts w:ascii="Calibri" w:hAnsi="Calibri"/>
          <w:i/>
          <w:sz w:val="24"/>
        </w:rPr>
        <w:t>From the process flow diagram, list all reference roles used in this process.  Document the authorization restrictions proposed relying first on the Organization Level (e.g., company code, sales org</w:t>
      </w:r>
      <w:r w:rsidR="00317ADA" w:rsidRPr="004B5D3A">
        <w:rPr>
          <w:rFonts w:ascii="Calibri" w:hAnsi="Calibri"/>
          <w:i/>
          <w:sz w:val="24"/>
        </w:rPr>
        <w:t>anization</w:t>
      </w:r>
      <w:r w:rsidRPr="004B5D3A">
        <w:rPr>
          <w:rFonts w:ascii="Calibri" w:hAnsi="Calibri"/>
          <w:i/>
          <w:sz w:val="24"/>
        </w:rPr>
        <w:t>) and only using process-based restrictions (e.g., order type, account group) on an exceptional basis.</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718"/>
        <w:gridCol w:w="2252"/>
        <w:gridCol w:w="1440"/>
        <w:gridCol w:w="1440"/>
        <w:gridCol w:w="1530"/>
        <w:gridCol w:w="2088"/>
      </w:tblGrid>
      <w:tr w:rsidR="00D73D6D" w:rsidRPr="000C60DB" w:rsidTr="004B5D3A">
        <w:tc>
          <w:tcPr>
            <w:tcW w:w="718" w:type="dxa"/>
            <w:tcBorders>
              <w:righ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Ref.</w:t>
            </w:r>
          </w:p>
        </w:tc>
        <w:tc>
          <w:tcPr>
            <w:tcW w:w="2252" w:type="dxa"/>
            <w:tcBorders>
              <w:lef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Process Step (Sol Man)</w:t>
            </w:r>
          </w:p>
        </w:tc>
        <w:tc>
          <w:tcPr>
            <w:tcW w:w="1440" w:type="dxa"/>
            <w:tcBorders>
              <w:lef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Role (Sol Man)</w:t>
            </w:r>
          </w:p>
        </w:tc>
        <w:tc>
          <w:tcPr>
            <w:tcW w:w="1440" w:type="dxa"/>
            <w:tcBorders>
              <w:lef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Org. Restriction</w:t>
            </w:r>
          </w:p>
        </w:tc>
        <w:tc>
          <w:tcPr>
            <w:tcW w:w="1530" w:type="dxa"/>
            <w:tcBorders>
              <w:lef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Process Restriction</w:t>
            </w:r>
          </w:p>
        </w:tc>
        <w:tc>
          <w:tcPr>
            <w:tcW w:w="2088" w:type="dxa"/>
            <w:tcBorders>
              <w:left w:val="single" w:sz="4" w:space="0" w:color="FFFFFF"/>
            </w:tcBorders>
            <w:shd w:val="clear" w:color="auto" w:fill="0099CC"/>
          </w:tcPr>
          <w:p w:rsidR="00B82190" w:rsidRPr="004B5D3A" w:rsidRDefault="00B82190" w:rsidP="00B67E95">
            <w:pPr>
              <w:pStyle w:val="TableHeading1White"/>
              <w:rPr>
                <w:rFonts w:ascii="Calibri" w:hAnsi="Calibri"/>
                <w:sz w:val="24"/>
              </w:rPr>
            </w:pPr>
            <w:r w:rsidRPr="004B5D3A">
              <w:rPr>
                <w:rFonts w:ascii="Calibri" w:hAnsi="Calibri"/>
                <w:sz w:val="24"/>
              </w:rPr>
              <w:t>Notes</w:t>
            </w:r>
          </w:p>
        </w:tc>
      </w:tr>
      <w:tr w:rsidR="00D73D6D" w:rsidRPr="000C60DB" w:rsidTr="00B82190">
        <w:tc>
          <w:tcPr>
            <w:tcW w:w="718" w:type="dxa"/>
          </w:tcPr>
          <w:p w:rsidR="00A40DCC" w:rsidRPr="000C60DB" w:rsidRDefault="00A40DCC" w:rsidP="00585336">
            <w:pPr>
              <w:pStyle w:val="TableBody"/>
              <w:rPr>
                <w:rFonts w:asciiTheme="minorHAnsi" w:hAnsiTheme="minorHAnsi"/>
                <w:sz w:val="24"/>
                <w:szCs w:val="24"/>
              </w:rPr>
            </w:pPr>
            <w:r>
              <w:rPr>
                <w:rFonts w:asciiTheme="minorHAnsi" w:hAnsiTheme="minorHAnsi"/>
                <w:sz w:val="24"/>
                <w:szCs w:val="24"/>
              </w:rPr>
              <w:t>1</w:t>
            </w:r>
          </w:p>
        </w:tc>
        <w:tc>
          <w:tcPr>
            <w:tcW w:w="2252" w:type="dxa"/>
          </w:tcPr>
          <w:p w:rsidR="00A40DCC" w:rsidRPr="0041415C" w:rsidRDefault="004A69ED" w:rsidP="0076249B">
            <w:pPr>
              <w:pStyle w:val="NoSpacing"/>
            </w:pPr>
            <w:r w:rsidRPr="00C17D33">
              <w:rPr>
                <w:sz w:val="24"/>
                <w:szCs w:val="24"/>
              </w:rPr>
              <w:t>Customer  Billing</w:t>
            </w:r>
            <w:r w:rsidR="008E577B" w:rsidRPr="00C17D33">
              <w:rPr>
                <w:sz w:val="24"/>
                <w:szCs w:val="24"/>
              </w:rPr>
              <w:t xml:space="preserve"> ,</w:t>
            </w:r>
            <w:r w:rsidR="00D73D6D">
              <w:rPr>
                <w:sz w:val="24"/>
                <w:szCs w:val="24"/>
              </w:rPr>
              <w:t xml:space="preserve"> SEOC and</w:t>
            </w:r>
            <w:r w:rsidR="008E577B" w:rsidRPr="00C17D33">
              <w:rPr>
                <w:sz w:val="24"/>
                <w:szCs w:val="24"/>
              </w:rPr>
              <w:t xml:space="preserve"> HCL </w:t>
            </w:r>
            <w:r w:rsidR="008E577B" w:rsidRPr="00C17D33">
              <w:rPr>
                <w:sz w:val="24"/>
                <w:szCs w:val="24"/>
              </w:rPr>
              <w:lastRenderedPageBreak/>
              <w:t>Production Support Team</w:t>
            </w:r>
            <w:r w:rsidRPr="00C17D33">
              <w:rPr>
                <w:sz w:val="24"/>
                <w:szCs w:val="24"/>
              </w:rPr>
              <w:t xml:space="preserve"> </w:t>
            </w:r>
          </w:p>
        </w:tc>
        <w:tc>
          <w:tcPr>
            <w:tcW w:w="1440" w:type="dxa"/>
          </w:tcPr>
          <w:p w:rsidR="00A40DCC" w:rsidRPr="000C60DB" w:rsidRDefault="0076249B" w:rsidP="00585336">
            <w:pPr>
              <w:pStyle w:val="TableBody"/>
              <w:rPr>
                <w:rFonts w:asciiTheme="minorHAnsi" w:hAnsiTheme="minorHAnsi"/>
                <w:sz w:val="24"/>
                <w:szCs w:val="24"/>
              </w:rPr>
            </w:pPr>
            <w:r>
              <w:rPr>
                <w:rFonts w:asciiTheme="minorHAnsi" w:hAnsiTheme="minorHAnsi"/>
                <w:sz w:val="24"/>
                <w:szCs w:val="24"/>
              </w:rPr>
              <w:lastRenderedPageBreak/>
              <w:t xml:space="preserve">Billing Supervisor </w:t>
            </w:r>
            <w:r>
              <w:rPr>
                <w:rFonts w:asciiTheme="minorHAnsi" w:hAnsiTheme="minorHAnsi"/>
                <w:sz w:val="24"/>
                <w:szCs w:val="24"/>
              </w:rPr>
              <w:lastRenderedPageBreak/>
              <w:t>and Production Support</w:t>
            </w:r>
          </w:p>
        </w:tc>
        <w:tc>
          <w:tcPr>
            <w:tcW w:w="1440" w:type="dxa"/>
          </w:tcPr>
          <w:p w:rsidR="00A40DCC" w:rsidRPr="000C60DB" w:rsidRDefault="007D563A" w:rsidP="00585336">
            <w:pPr>
              <w:pStyle w:val="TableBody"/>
              <w:rPr>
                <w:rFonts w:asciiTheme="minorHAnsi" w:hAnsiTheme="minorHAnsi"/>
                <w:sz w:val="24"/>
                <w:szCs w:val="24"/>
              </w:rPr>
            </w:pPr>
            <w:r>
              <w:rPr>
                <w:rFonts w:asciiTheme="minorHAnsi" w:hAnsiTheme="minorHAnsi"/>
                <w:sz w:val="24"/>
                <w:szCs w:val="24"/>
              </w:rPr>
              <w:lastRenderedPageBreak/>
              <w:t xml:space="preserve">Yes </w:t>
            </w:r>
          </w:p>
        </w:tc>
        <w:tc>
          <w:tcPr>
            <w:tcW w:w="1530" w:type="dxa"/>
          </w:tcPr>
          <w:p w:rsidR="00A40DCC" w:rsidRPr="000C60DB" w:rsidRDefault="007D563A" w:rsidP="00585336">
            <w:pPr>
              <w:pStyle w:val="TableBody"/>
              <w:rPr>
                <w:rFonts w:asciiTheme="minorHAnsi" w:hAnsiTheme="minorHAnsi"/>
                <w:sz w:val="24"/>
                <w:szCs w:val="24"/>
              </w:rPr>
            </w:pPr>
            <w:r>
              <w:rPr>
                <w:rFonts w:asciiTheme="minorHAnsi" w:hAnsiTheme="minorHAnsi"/>
                <w:sz w:val="24"/>
                <w:szCs w:val="24"/>
              </w:rPr>
              <w:t xml:space="preserve">Yes </w:t>
            </w:r>
          </w:p>
        </w:tc>
        <w:tc>
          <w:tcPr>
            <w:tcW w:w="2088" w:type="dxa"/>
          </w:tcPr>
          <w:p w:rsidR="00A40DCC" w:rsidRDefault="007D563A" w:rsidP="00585336">
            <w:pPr>
              <w:pStyle w:val="TableBody"/>
              <w:rPr>
                <w:rFonts w:asciiTheme="minorHAnsi" w:hAnsiTheme="minorHAnsi"/>
                <w:sz w:val="24"/>
                <w:szCs w:val="24"/>
              </w:rPr>
            </w:pPr>
            <w:r>
              <w:rPr>
                <w:rFonts w:asciiTheme="minorHAnsi" w:hAnsiTheme="minorHAnsi"/>
                <w:sz w:val="24"/>
                <w:szCs w:val="24"/>
              </w:rPr>
              <w:t>N</w:t>
            </w:r>
            <w:r w:rsidR="00A40DCC">
              <w:rPr>
                <w:rFonts w:asciiTheme="minorHAnsi" w:hAnsiTheme="minorHAnsi"/>
                <w:sz w:val="24"/>
                <w:szCs w:val="24"/>
              </w:rPr>
              <w:t xml:space="preserve">ew user roles </w:t>
            </w:r>
            <w:r>
              <w:rPr>
                <w:rFonts w:asciiTheme="minorHAnsi" w:hAnsiTheme="minorHAnsi"/>
                <w:sz w:val="24"/>
                <w:szCs w:val="24"/>
              </w:rPr>
              <w:t xml:space="preserve">and </w:t>
            </w:r>
            <w:r w:rsidR="00A40DCC">
              <w:rPr>
                <w:rFonts w:asciiTheme="minorHAnsi" w:hAnsiTheme="minorHAnsi"/>
                <w:sz w:val="24"/>
                <w:szCs w:val="24"/>
              </w:rPr>
              <w:t xml:space="preserve">authorizations </w:t>
            </w:r>
            <w:r w:rsidR="00A40DCC">
              <w:rPr>
                <w:rFonts w:asciiTheme="minorHAnsi" w:hAnsiTheme="minorHAnsi"/>
                <w:sz w:val="24"/>
                <w:szCs w:val="24"/>
              </w:rPr>
              <w:lastRenderedPageBreak/>
              <w:t>required</w:t>
            </w:r>
            <w:r w:rsidR="004178D5">
              <w:rPr>
                <w:rFonts w:asciiTheme="minorHAnsi" w:hAnsiTheme="minorHAnsi"/>
                <w:sz w:val="24"/>
                <w:szCs w:val="24"/>
              </w:rPr>
              <w:t>.</w:t>
            </w:r>
          </w:p>
          <w:p w:rsidR="007D563A" w:rsidRDefault="00BD1693" w:rsidP="00D73D6D">
            <w:pPr>
              <w:pStyle w:val="TableBody"/>
              <w:rPr>
                <w:rFonts w:asciiTheme="minorHAnsi" w:hAnsiTheme="minorHAnsi"/>
                <w:sz w:val="24"/>
                <w:szCs w:val="24"/>
              </w:rPr>
            </w:pPr>
            <w:r>
              <w:rPr>
                <w:rFonts w:asciiTheme="minorHAnsi" w:hAnsiTheme="minorHAnsi"/>
                <w:sz w:val="24"/>
                <w:szCs w:val="24"/>
              </w:rPr>
              <w:t>*N</w:t>
            </w:r>
            <w:r w:rsidR="007D563A">
              <w:rPr>
                <w:rFonts w:asciiTheme="minorHAnsi" w:hAnsiTheme="minorHAnsi"/>
                <w:sz w:val="24"/>
                <w:szCs w:val="24"/>
              </w:rPr>
              <w:t xml:space="preserve">ew transaction </w:t>
            </w:r>
            <w:r w:rsidR="00963468">
              <w:rPr>
                <w:rFonts w:asciiTheme="minorHAnsi" w:hAnsiTheme="minorHAnsi"/>
                <w:sz w:val="24"/>
                <w:szCs w:val="24"/>
              </w:rPr>
              <w:t>code:</w:t>
            </w:r>
            <w:r w:rsidR="00D73D6D">
              <w:rPr>
                <w:rFonts w:asciiTheme="minorHAnsi" w:hAnsiTheme="minorHAnsi"/>
                <w:sz w:val="24"/>
                <w:szCs w:val="24"/>
              </w:rPr>
              <w:t xml:space="preserve"> EMDUSCRTRQ_MA , EMDUSCRTRQ and EAMIPROFSYNC </w:t>
            </w:r>
            <w:r w:rsidR="007D563A">
              <w:rPr>
                <w:rFonts w:asciiTheme="minorHAnsi" w:hAnsiTheme="minorHAnsi"/>
                <w:sz w:val="24"/>
                <w:szCs w:val="24"/>
              </w:rPr>
              <w:t xml:space="preserve">will be </w:t>
            </w:r>
            <w:r w:rsidR="00D73D6D">
              <w:rPr>
                <w:rFonts w:asciiTheme="minorHAnsi" w:hAnsiTheme="minorHAnsi"/>
                <w:sz w:val="24"/>
                <w:szCs w:val="24"/>
              </w:rPr>
              <w:t>use</w:t>
            </w:r>
            <w:r w:rsidR="007D563A">
              <w:rPr>
                <w:rFonts w:asciiTheme="minorHAnsi" w:hAnsiTheme="minorHAnsi"/>
                <w:sz w:val="24"/>
                <w:szCs w:val="24"/>
              </w:rPr>
              <w:t xml:space="preserve"> with </w:t>
            </w:r>
            <w:r w:rsidR="00B51B34">
              <w:rPr>
                <w:rFonts w:asciiTheme="minorHAnsi" w:hAnsiTheme="minorHAnsi"/>
                <w:sz w:val="24"/>
                <w:szCs w:val="24"/>
              </w:rPr>
              <w:t>this initiative</w:t>
            </w:r>
            <w:r w:rsidR="007D563A">
              <w:rPr>
                <w:rFonts w:asciiTheme="minorHAnsi" w:hAnsiTheme="minorHAnsi"/>
                <w:sz w:val="24"/>
                <w:szCs w:val="24"/>
              </w:rPr>
              <w:t xml:space="preserve"> </w:t>
            </w:r>
            <w:r w:rsidR="00D73D6D">
              <w:rPr>
                <w:rFonts w:asciiTheme="minorHAnsi" w:hAnsiTheme="minorHAnsi"/>
                <w:sz w:val="24"/>
                <w:szCs w:val="24"/>
              </w:rPr>
              <w:t>.</w:t>
            </w:r>
          </w:p>
          <w:p w:rsidR="00313DCB" w:rsidRDefault="00313DCB" w:rsidP="00D73D6D">
            <w:pPr>
              <w:pStyle w:val="TableBody"/>
              <w:rPr>
                <w:rFonts w:asciiTheme="minorHAnsi" w:hAnsiTheme="minorHAnsi"/>
                <w:sz w:val="24"/>
                <w:szCs w:val="24"/>
              </w:rPr>
            </w:pPr>
            <w:r>
              <w:rPr>
                <w:rFonts w:asciiTheme="minorHAnsi" w:hAnsiTheme="minorHAnsi"/>
                <w:sz w:val="24"/>
                <w:szCs w:val="24"/>
              </w:rPr>
              <w:t>* New Z-transaction will be created</w:t>
            </w:r>
            <w:r w:rsidR="00B765DA">
              <w:rPr>
                <w:rFonts w:asciiTheme="minorHAnsi" w:hAnsiTheme="minorHAnsi"/>
                <w:sz w:val="24"/>
                <w:szCs w:val="24"/>
              </w:rPr>
              <w:t xml:space="preserve"> for miscellaneous automation of profile.</w:t>
            </w:r>
          </w:p>
          <w:p w:rsidR="00D73D6D" w:rsidRDefault="00D73D6D" w:rsidP="00D73D6D">
            <w:pPr>
              <w:pStyle w:val="TableBody"/>
              <w:rPr>
                <w:rFonts w:asciiTheme="minorHAnsi" w:hAnsiTheme="minorHAnsi"/>
                <w:sz w:val="24"/>
                <w:szCs w:val="24"/>
              </w:rPr>
            </w:pPr>
            <w:r>
              <w:rPr>
                <w:rFonts w:asciiTheme="minorHAnsi" w:hAnsiTheme="minorHAnsi"/>
                <w:sz w:val="24"/>
                <w:szCs w:val="24"/>
              </w:rPr>
              <w:t>* A new profile role should be created and assigned to composite</w:t>
            </w:r>
            <w:r w:rsidR="00BD1693">
              <w:rPr>
                <w:rFonts w:asciiTheme="minorHAnsi" w:hAnsiTheme="minorHAnsi"/>
                <w:sz w:val="24"/>
                <w:szCs w:val="24"/>
              </w:rPr>
              <w:t xml:space="preserve"> role. The business users who have access for transaction code like EL01, EL28 etc should get access for new transaction.</w:t>
            </w:r>
          </w:p>
          <w:p w:rsidR="00EF4CFF" w:rsidRPr="00EF4CFF" w:rsidRDefault="00EF4CFF" w:rsidP="00EF4CFF">
            <w:pPr>
              <w:pStyle w:val="TableBody"/>
              <w:rPr>
                <w:rFonts w:asciiTheme="minorHAnsi" w:hAnsiTheme="minorHAnsi"/>
                <w:sz w:val="24"/>
                <w:szCs w:val="24"/>
              </w:rPr>
            </w:pPr>
            <w:r>
              <w:rPr>
                <w:rFonts w:asciiTheme="minorHAnsi" w:hAnsiTheme="minorHAnsi"/>
                <w:sz w:val="24"/>
                <w:szCs w:val="24"/>
              </w:rPr>
              <w:t>*</w:t>
            </w:r>
            <w:r w:rsidRPr="00EF4CFF">
              <w:rPr>
                <w:rFonts w:asciiTheme="minorHAnsi" w:hAnsiTheme="minorHAnsi"/>
                <w:sz w:val="24"/>
                <w:szCs w:val="24"/>
              </w:rPr>
              <w:t xml:space="preserve"> Add monitoring and profile sycn roles to SEOC Tier 1 and SEOC Tier 2 roles.</w:t>
            </w:r>
          </w:p>
          <w:p w:rsidR="00EF4CFF" w:rsidRDefault="00EF4CFF" w:rsidP="00D73D6D">
            <w:pPr>
              <w:pStyle w:val="TableBody"/>
              <w:rPr>
                <w:rFonts w:asciiTheme="minorHAnsi" w:hAnsiTheme="minorHAnsi"/>
                <w:sz w:val="24"/>
                <w:szCs w:val="24"/>
              </w:rPr>
            </w:pPr>
          </w:p>
          <w:p w:rsidR="00313DCB" w:rsidRDefault="00313DCB" w:rsidP="00D73D6D">
            <w:pPr>
              <w:pStyle w:val="TableBody"/>
              <w:rPr>
                <w:rFonts w:asciiTheme="minorHAnsi" w:hAnsiTheme="minorHAnsi"/>
                <w:sz w:val="24"/>
                <w:szCs w:val="24"/>
              </w:rPr>
            </w:pPr>
          </w:p>
          <w:p w:rsidR="00313DCB" w:rsidRPr="000C60DB" w:rsidRDefault="00313DCB" w:rsidP="00D73D6D">
            <w:pPr>
              <w:pStyle w:val="TableBody"/>
              <w:rPr>
                <w:rFonts w:asciiTheme="minorHAnsi" w:hAnsiTheme="minorHAnsi"/>
                <w:sz w:val="24"/>
                <w:szCs w:val="24"/>
              </w:rPr>
            </w:pPr>
          </w:p>
        </w:tc>
      </w:tr>
    </w:tbl>
    <w:p w:rsidR="00B82190" w:rsidRDefault="00B82190" w:rsidP="00751EC0">
      <w:pPr>
        <w:pStyle w:val="CapNormal"/>
        <w:rPr>
          <w:rFonts w:ascii="Calibri" w:hAnsi="Calibri"/>
          <w:sz w:val="24"/>
        </w:rPr>
      </w:pPr>
    </w:p>
    <w:p w:rsidR="0003247E" w:rsidRPr="004B5D3A" w:rsidRDefault="0003247E" w:rsidP="00751EC0">
      <w:pPr>
        <w:pStyle w:val="CapNormal"/>
        <w:rPr>
          <w:rFonts w:ascii="Calibri" w:hAnsi="Calibri"/>
          <w:sz w:val="24"/>
        </w:rPr>
      </w:pPr>
    </w:p>
    <w:p w:rsidR="00CA2485" w:rsidRPr="004B5D3A" w:rsidRDefault="00CA2485" w:rsidP="00CA2485">
      <w:pPr>
        <w:pStyle w:val="CapHeading2"/>
        <w:rPr>
          <w:rFonts w:ascii="Calibri" w:hAnsi="Calibri"/>
        </w:rPr>
      </w:pPr>
      <w:bookmarkStart w:id="38" w:name="_Toc390432447"/>
      <w:r w:rsidRPr="004B5D3A">
        <w:rPr>
          <w:rFonts w:ascii="Calibri" w:hAnsi="Calibri"/>
        </w:rPr>
        <w:t>Technical Considerations – Business Process Procedure</w:t>
      </w:r>
      <w:bookmarkEnd w:id="38"/>
    </w:p>
    <w:p w:rsidR="00CA2485" w:rsidRPr="004B5D3A" w:rsidRDefault="00CA2485" w:rsidP="00CA2485">
      <w:pPr>
        <w:pStyle w:val="CapNormal"/>
        <w:rPr>
          <w:rFonts w:ascii="Calibri" w:hAnsi="Calibri"/>
          <w:i/>
          <w:sz w:val="24"/>
        </w:rPr>
      </w:pPr>
      <w:r w:rsidRPr="004B5D3A">
        <w:rPr>
          <w:rFonts w:ascii="Calibri" w:hAnsi="Calibri"/>
          <w:i/>
          <w:sz w:val="24"/>
        </w:rPr>
        <w:t>Identify list of BPP’s required during execute</w:t>
      </w:r>
      <w:r w:rsidR="00BD0D8C">
        <w:rPr>
          <w:rFonts w:ascii="Calibri" w:hAnsi="Calibri"/>
          <w:i/>
          <w:sz w:val="24"/>
        </w:rPr>
        <w:t xml:space="preserve"> </w:t>
      </w:r>
      <w:r w:rsidRPr="004B5D3A">
        <w:rPr>
          <w:rFonts w:ascii="Calibri" w:hAnsi="Calibri"/>
          <w:i/>
          <w:sz w:val="24"/>
        </w:rPr>
        <w:t>(realization) phase</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tblPr>
      <w:tblGrid>
        <w:gridCol w:w="720"/>
        <w:gridCol w:w="2070"/>
        <w:gridCol w:w="6678"/>
      </w:tblGrid>
      <w:tr w:rsidR="00CA2485" w:rsidRPr="000C60DB" w:rsidTr="00566AE3">
        <w:tc>
          <w:tcPr>
            <w:tcW w:w="720" w:type="dxa"/>
            <w:tcBorders>
              <w:right w:val="single" w:sz="4" w:space="0" w:color="FFFFFF"/>
            </w:tcBorders>
            <w:shd w:val="clear" w:color="auto" w:fill="0099CC"/>
          </w:tcPr>
          <w:p w:rsidR="00CA2485" w:rsidRPr="004B5D3A" w:rsidRDefault="00CA2485" w:rsidP="005C3B2D">
            <w:pPr>
              <w:pStyle w:val="TableHeading1White"/>
              <w:rPr>
                <w:rFonts w:ascii="Calibri" w:hAnsi="Calibri"/>
                <w:sz w:val="24"/>
              </w:rPr>
            </w:pPr>
            <w:r w:rsidRPr="004B5D3A">
              <w:rPr>
                <w:rFonts w:ascii="Calibri" w:hAnsi="Calibri"/>
                <w:sz w:val="24"/>
              </w:rPr>
              <w:t>Ref.</w:t>
            </w:r>
          </w:p>
        </w:tc>
        <w:tc>
          <w:tcPr>
            <w:tcW w:w="2070" w:type="dxa"/>
            <w:tcBorders>
              <w:left w:val="single" w:sz="4" w:space="0" w:color="FFFFFF"/>
              <w:right w:val="single" w:sz="4" w:space="0" w:color="FFFFFF"/>
            </w:tcBorders>
            <w:shd w:val="clear" w:color="auto" w:fill="0099CC"/>
          </w:tcPr>
          <w:p w:rsidR="00CA2485" w:rsidRPr="004B5D3A" w:rsidRDefault="00D07FC1" w:rsidP="005C3B2D">
            <w:pPr>
              <w:pStyle w:val="TableHeading1White"/>
              <w:rPr>
                <w:rFonts w:ascii="Calibri" w:hAnsi="Calibri"/>
                <w:sz w:val="24"/>
              </w:rPr>
            </w:pPr>
            <w:r>
              <w:rPr>
                <w:rFonts w:ascii="Calibri" w:hAnsi="Calibri"/>
                <w:sz w:val="24"/>
              </w:rPr>
              <w:t>BPP</w:t>
            </w:r>
            <w:r w:rsidR="00CA2485" w:rsidRPr="004B5D3A">
              <w:rPr>
                <w:rFonts w:ascii="Calibri" w:hAnsi="Calibri"/>
                <w:sz w:val="24"/>
              </w:rPr>
              <w:t xml:space="preserve"> ID</w:t>
            </w:r>
          </w:p>
        </w:tc>
        <w:tc>
          <w:tcPr>
            <w:tcW w:w="6678" w:type="dxa"/>
            <w:tcBorders>
              <w:left w:val="single" w:sz="4" w:space="0" w:color="FFFFFF"/>
            </w:tcBorders>
            <w:shd w:val="clear" w:color="auto" w:fill="0099CC"/>
          </w:tcPr>
          <w:p w:rsidR="00CA2485" w:rsidRPr="004B5D3A" w:rsidRDefault="00D07FC1" w:rsidP="005C3B2D">
            <w:pPr>
              <w:pStyle w:val="TableHeading1White"/>
              <w:rPr>
                <w:rFonts w:ascii="Calibri" w:hAnsi="Calibri"/>
                <w:sz w:val="24"/>
              </w:rPr>
            </w:pPr>
            <w:r>
              <w:rPr>
                <w:rFonts w:ascii="Calibri" w:hAnsi="Calibri"/>
                <w:sz w:val="24"/>
              </w:rPr>
              <w:t>BPP</w:t>
            </w:r>
            <w:r w:rsidR="00CA2485" w:rsidRPr="004B5D3A">
              <w:rPr>
                <w:rFonts w:ascii="Calibri" w:hAnsi="Calibri"/>
                <w:sz w:val="24"/>
              </w:rPr>
              <w:t xml:space="preserve"> Description</w:t>
            </w:r>
          </w:p>
        </w:tc>
      </w:tr>
      <w:tr w:rsidR="00D15A92" w:rsidRPr="000C60DB" w:rsidTr="00566AE3">
        <w:tc>
          <w:tcPr>
            <w:tcW w:w="720" w:type="dxa"/>
          </w:tcPr>
          <w:p w:rsidR="00D15A92" w:rsidRPr="007B388D" w:rsidRDefault="00D15A92" w:rsidP="007F4CA4">
            <w:pPr>
              <w:rPr>
                <w:rFonts w:asciiTheme="minorHAnsi" w:hAnsiTheme="minorHAnsi"/>
              </w:rPr>
            </w:pPr>
            <w:r>
              <w:rPr>
                <w:rFonts w:asciiTheme="minorHAnsi" w:hAnsiTheme="minorHAnsi"/>
              </w:rPr>
              <w:t>1</w:t>
            </w:r>
          </w:p>
        </w:tc>
        <w:tc>
          <w:tcPr>
            <w:tcW w:w="2070" w:type="dxa"/>
          </w:tcPr>
          <w:p w:rsidR="00D15A92" w:rsidRPr="007B388D" w:rsidRDefault="00D15A92" w:rsidP="007F4CA4">
            <w:pPr>
              <w:pStyle w:val="TableBody"/>
              <w:rPr>
                <w:rFonts w:asciiTheme="minorHAnsi" w:hAnsiTheme="minorHAnsi"/>
                <w:sz w:val="24"/>
                <w:szCs w:val="24"/>
              </w:rPr>
            </w:pPr>
            <w:r w:rsidRPr="007B388D">
              <w:rPr>
                <w:rFonts w:asciiTheme="minorHAnsi" w:hAnsiTheme="minorHAnsi"/>
                <w:sz w:val="24"/>
                <w:szCs w:val="24"/>
              </w:rPr>
              <w:t>BL_B</w:t>
            </w:r>
            <w:r w:rsidR="00566AE3">
              <w:rPr>
                <w:rFonts w:asciiTheme="minorHAnsi" w:hAnsiTheme="minorHAnsi"/>
                <w:sz w:val="24"/>
                <w:szCs w:val="24"/>
              </w:rPr>
              <w:t>PP_POST</w:t>
            </w:r>
            <w:r>
              <w:rPr>
                <w:rFonts w:asciiTheme="minorHAnsi" w:hAnsiTheme="minorHAnsi"/>
                <w:sz w:val="24"/>
                <w:szCs w:val="24"/>
              </w:rPr>
              <w:t>_001</w:t>
            </w:r>
          </w:p>
        </w:tc>
        <w:tc>
          <w:tcPr>
            <w:tcW w:w="6678" w:type="dxa"/>
          </w:tcPr>
          <w:p w:rsidR="00B4792D" w:rsidRPr="00455FA8" w:rsidRDefault="00B4792D" w:rsidP="00455FA8">
            <w:pPr>
              <w:rPr>
                <w:rFonts w:asciiTheme="minorHAnsi" w:hAnsiTheme="minorHAnsi"/>
              </w:rPr>
            </w:pPr>
            <w:r w:rsidRPr="00455FA8">
              <w:rPr>
                <w:rFonts w:asciiTheme="minorHAnsi" w:hAnsiTheme="minorHAnsi"/>
              </w:rPr>
              <w:t xml:space="preserve">OTA </w:t>
            </w:r>
            <w:r w:rsidR="00455FA8" w:rsidRPr="00455FA8">
              <w:rPr>
                <w:rFonts w:asciiTheme="minorHAnsi" w:hAnsiTheme="minorHAnsi"/>
              </w:rPr>
              <w:t>Index KWH</w:t>
            </w:r>
            <w:r w:rsidRPr="00455FA8">
              <w:rPr>
                <w:rFonts w:asciiTheme="minorHAnsi" w:hAnsiTheme="minorHAnsi"/>
              </w:rPr>
              <w:t xml:space="preserve"> and KVARH reads for new demand meter for GSD customer</w:t>
            </w:r>
            <w:r w:rsidR="00455FA8">
              <w:rPr>
                <w:rFonts w:asciiTheme="minorHAnsi" w:hAnsiTheme="minorHAnsi"/>
              </w:rPr>
              <w:t xml:space="preserve"> will be activated. The Business Users should be instructed about update of KWH and KVARH reads from AMI Enterprise web services. As well they will be aware of monitoring, Estimation and Validation procedure for OTA reads. </w:t>
            </w:r>
          </w:p>
          <w:p w:rsidR="00D15A92" w:rsidRPr="00DB36F6" w:rsidRDefault="00D15A92" w:rsidP="00FD2770">
            <w:pPr>
              <w:rPr>
                <w:rFonts w:asciiTheme="minorHAnsi" w:hAnsiTheme="minorHAnsi"/>
              </w:rPr>
            </w:pPr>
          </w:p>
        </w:tc>
      </w:tr>
      <w:tr w:rsidR="00455FA8" w:rsidRPr="000C60DB" w:rsidTr="00566AE3">
        <w:tc>
          <w:tcPr>
            <w:tcW w:w="720" w:type="dxa"/>
          </w:tcPr>
          <w:p w:rsidR="00455FA8" w:rsidRDefault="00455FA8" w:rsidP="007F4CA4">
            <w:pPr>
              <w:rPr>
                <w:rFonts w:asciiTheme="minorHAnsi" w:hAnsiTheme="minorHAnsi"/>
              </w:rPr>
            </w:pPr>
            <w:r>
              <w:rPr>
                <w:rFonts w:asciiTheme="minorHAnsi" w:hAnsiTheme="minorHAnsi"/>
              </w:rPr>
              <w:t>2</w:t>
            </w:r>
          </w:p>
        </w:tc>
        <w:tc>
          <w:tcPr>
            <w:tcW w:w="2070" w:type="dxa"/>
          </w:tcPr>
          <w:p w:rsidR="00455FA8" w:rsidRPr="007B388D" w:rsidRDefault="00455FA8" w:rsidP="00B4792D">
            <w:pPr>
              <w:pStyle w:val="TableBody"/>
              <w:rPr>
                <w:rFonts w:asciiTheme="minorHAnsi" w:hAnsiTheme="minorHAnsi"/>
                <w:sz w:val="24"/>
                <w:szCs w:val="24"/>
              </w:rPr>
            </w:pPr>
            <w:r w:rsidRPr="007B388D">
              <w:rPr>
                <w:rFonts w:asciiTheme="minorHAnsi" w:hAnsiTheme="minorHAnsi"/>
                <w:sz w:val="24"/>
                <w:szCs w:val="24"/>
              </w:rPr>
              <w:t>BL_B</w:t>
            </w:r>
            <w:r>
              <w:rPr>
                <w:rFonts w:asciiTheme="minorHAnsi" w:hAnsiTheme="minorHAnsi"/>
                <w:sz w:val="24"/>
                <w:szCs w:val="24"/>
              </w:rPr>
              <w:t>PP_POST</w:t>
            </w:r>
            <w:r w:rsidR="00267887">
              <w:rPr>
                <w:rFonts w:asciiTheme="minorHAnsi" w:hAnsiTheme="minorHAnsi"/>
                <w:sz w:val="24"/>
                <w:szCs w:val="24"/>
              </w:rPr>
              <w:t>_002</w:t>
            </w:r>
          </w:p>
        </w:tc>
        <w:tc>
          <w:tcPr>
            <w:tcW w:w="6678" w:type="dxa"/>
          </w:tcPr>
          <w:p w:rsidR="00455FA8" w:rsidRPr="00455FA8" w:rsidRDefault="00267887" w:rsidP="00267887">
            <w:pPr>
              <w:rPr>
                <w:rFonts w:asciiTheme="minorHAnsi" w:hAnsiTheme="minorHAnsi"/>
              </w:rPr>
            </w:pPr>
            <w:r>
              <w:rPr>
                <w:rFonts w:asciiTheme="minorHAnsi" w:hAnsiTheme="minorHAnsi"/>
              </w:rPr>
              <w:t>KWH Interval reads will be used to calculate</w:t>
            </w:r>
            <w:r w:rsidR="00455FA8" w:rsidRPr="00455FA8">
              <w:rPr>
                <w:rFonts w:asciiTheme="minorHAnsi" w:hAnsiTheme="minorHAnsi"/>
              </w:rPr>
              <w:t xml:space="preserve"> Max </w:t>
            </w:r>
            <w:r w:rsidRPr="00455FA8">
              <w:rPr>
                <w:rFonts w:asciiTheme="minorHAnsi" w:hAnsiTheme="minorHAnsi"/>
              </w:rPr>
              <w:t>Demand as</w:t>
            </w:r>
            <w:r w:rsidR="00455FA8" w:rsidRPr="00455FA8">
              <w:rPr>
                <w:rFonts w:asciiTheme="minorHAnsi" w:hAnsiTheme="minorHAnsi"/>
              </w:rPr>
              <w:t xml:space="preserve"> Billing determinant</w:t>
            </w:r>
            <w:r>
              <w:rPr>
                <w:rFonts w:asciiTheme="minorHAnsi" w:hAnsiTheme="minorHAnsi"/>
              </w:rPr>
              <w:t xml:space="preserve">. The business users used should be instructed about calculation and posting of max demand into SAP. Business Users should be aware monitoring and exception handling for </w:t>
            </w:r>
            <w:r w:rsidR="005A3359">
              <w:rPr>
                <w:rFonts w:asciiTheme="minorHAnsi" w:hAnsiTheme="minorHAnsi"/>
              </w:rPr>
              <w:t>max</w:t>
            </w:r>
            <w:r>
              <w:rPr>
                <w:rFonts w:asciiTheme="minorHAnsi" w:hAnsiTheme="minorHAnsi"/>
              </w:rPr>
              <w:t xml:space="preserve"> demand.</w:t>
            </w:r>
          </w:p>
        </w:tc>
      </w:tr>
      <w:tr w:rsidR="00455FA8" w:rsidRPr="000C60DB" w:rsidTr="00566AE3">
        <w:tc>
          <w:tcPr>
            <w:tcW w:w="720" w:type="dxa"/>
          </w:tcPr>
          <w:p w:rsidR="00455FA8" w:rsidRDefault="00455FA8" w:rsidP="007F4CA4">
            <w:pPr>
              <w:rPr>
                <w:rFonts w:asciiTheme="minorHAnsi" w:hAnsiTheme="minorHAnsi"/>
              </w:rPr>
            </w:pPr>
            <w:r>
              <w:rPr>
                <w:rFonts w:asciiTheme="minorHAnsi" w:hAnsiTheme="minorHAnsi"/>
              </w:rPr>
              <w:t>3</w:t>
            </w:r>
          </w:p>
        </w:tc>
        <w:tc>
          <w:tcPr>
            <w:tcW w:w="2070" w:type="dxa"/>
          </w:tcPr>
          <w:p w:rsidR="00455FA8" w:rsidRPr="007B388D" w:rsidRDefault="00455FA8" w:rsidP="007F4CA4">
            <w:pPr>
              <w:pStyle w:val="TableBody"/>
              <w:rPr>
                <w:rFonts w:asciiTheme="minorHAnsi" w:hAnsiTheme="minorHAnsi"/>
                <w:sz w:val="24"/>
                <w:szCs w:val="24"/>
              </w:rPr>
            </w:pPr>
            <w:r w:rsidRPr="007B388D">
              <w:rPr>
                <w:rFonts w:asciiTheme="minorHAnsi" w:hAnsiTheme="minorHAnsi"/>
                <w:sz w:val="24"/>
                <w:szCs w:val="24"/>
              </w:rPr>
              <w:t>BL_B</w:t>
            </w:r>
            <w:r>
              <w:rPr>
                <w:rFonts w:asciiTheme="minorHAnsi" w:hAnsiTheme="minorHAnsi"/>
                <w:sz w:val="24"/>
                <w:szCs w:val="24"/>
              </w:rPr>
              <w:t>PP_POST_00</w:t>
            </w:r>
            <w:r w:rsidR="00267887">
              <w:rPr>
                <w:rFonts w:asciiTheme="minorHAnsi" w:hAnsiTheme="minorHAnsi"/>
                <w:sz w:val="24"/>
                <w:szCs w:val="24"/>
              </w:rPr>
              <w:t>3</w:t>
            </w:r>
          </w:p>
        </w:tc>
        <w:tc>
          <w:tcPr>
            <w:tcW w:w="6678" w:type="dxa"/>
          </w:tcPr>
          <w:p w:rsidR="00455FA8" w:rsidRPr="00455FA8" w:rsidRDefault="00267887" w:rsidP="00267887">
            <w:pPr>
              <w:rPr>
                <w:rFonts w:asciiTheme="minorHAnsi" w:hAnsiTheme="minorHAnsi"/>
              </w:rPr>
            </w:pPr>
            <w:r w:rsidRPr="00455FA8">
              <w:rPr>
                <w:rFonts w:asciiTheme="minorHAnsi" w:hAnsiTheme="minorHAnsi"/>
              </w:rPr>
              <w:t>OTA Interval</w:t>
            </w:r>
            <w:r w:rsidR="00455FA8" w:rsidRPr="00455FA8">
              <w:rPr>
                <w:rFonts w:asciiTheme="minorHAnsi" w:hAnsiTheme="minorHAnsi"/>
              </w:rPr>
              <w:t xml:space="preserve"> </w:t>
            </w:r>
            <w:r w:rsidRPr="00455FA8">
              <w:rPr>
                <w:rFonts w:asciiTheme="minorHAnsi" w:hAnsiTheme="minorHAnsi"/>
              </w:rPr>
              <w:t>KWH Reads will</w:t>
            </w:r>
            <w:r>
              <w:rPr>
                <w:rFonts w:asciiTheme="minorHAnsi" w:hAnsiTheme="minorHAnsi"/>
              </w:rPr>
              <w:t xml:space="preserve"> be residing </w:t>
            </w:r>
            <w:r w:rsidR="00455FA8" w:rsidRPr="00455FA8">
              <w:rPr>
                <w:rFonts w:asciiTheme="minorHAnsi" w:hAnsiTheme="minorHAnsi"/>
              </w:rPr>
              <w:t>external to SAP system</w:t>
            </w:r>
            <w:r>
              <w:rPr>
                <w:rFonts w:asciiTheme="minorHAnsi" w:hAnsiTheme="minorHAnsi"/>
              </w:rPr>
              <w:t>. The business users should be aware of display of Interval data by using transaction code EEDM02.</w:t>
            </w:r>
          </w:p>
        </w:tc>
      </w:tr>
      <w:tr w:rsidR="00455FA8" w:rsidRPr="000C60DB" w:rsidTr="00566AE3">
        <w:tc>
          <w:tcPr>
            <w:tcW w:w="720" w:type="dxa"/>
          </w:tcPr>
          <w:p w:rsidR="00455FA8" w:rsidRDefault="00455FA8" w:rsidP="007F4CA4">
            <w:pPr>
              <w:rPr>
                <w:rFonts w:asciiTheme="minorHAnsi" w:hAnsiTheme="minorHAnsi"/>
              </w:rPr>
            </w:pPr>
            <w:r>
              <w:rPr>
                <w:rFonts w:asciiTheme="minorHAnsi" w:hAnsiTheme="minorHAnsi"/>
              </w:rPr>
              <w:t>4</w:t>
            </w:r>
          </w:p>
        </w:tc>
        <w:tc>
          <w:tcPr>
            <w:tcW w:w="2070" w:type="dxa"/>
          </w:tcPr>
          <w:p w:rsidR="00455FA8" w:rsidRPr="007B388D" w:rsidRDefault="00455FA8" w:rsidP="007F4CA4">
            <w:pPr>
              <w:pStyle w:val="TableBody"/>
              <w:rPr>
                <w:rFonts w:asciiTheme="minorHAnsi" w:hAnsiTheme="minorHAnsi"/>
                <w:sz w:val="24"/>
                <w:szCs w:val="24"/>
              </w:rPr>
            </w:pPr>
            <w:r w:rsidRPr="007B388D">
              <w:rPr>
                <w:rFonts w:asciiTheme="minorHAnsi" w:hAnsiTheme="minorHAnsi"/>
                <w:sz w:val="24"/>
                <w:szCs w:val="24"/>
              </w:rPr>
              <w:t>BL_B</w:t>
            </w:r>
            <w:r>
              <w:rPr>
                <w:rFonts w:asciiTheme="minorHAnsi" w:hAnsiTheme="minorHAnsi"/>
                <w:sz w:val="24"/>
                <w:szCs w:val="24"/>
              </w:rPr>
              <w:t>PP_POST_00</w:t>
            </w:r>
            <w:r w:rsidR="00267887">
              <w:rPr>
                <w:rFonts w:asciiTheme="minorHAnsi" w:hAnsiTheme="minorHAnsi"/>
                <w:sz w:val="24"/>
                <w:szCs w:val="24"/>
              </w:rPr>
              <w:t>4</w:t>
            </w:r>
          </w:p>
        </w:tc>
        <w:tc>
          <w:tcPr>
            <w:tcW w:w="6678" w:type="dxa"/>
          </w:tcPr>
          <w:p w:rsidR="00455FA8" w:rsidRPr="00455FA8" w:rsidRDefault="00267887" w:rsidP="001872F2">
            <w:pPr>
              <w:rPr>
                <w:rFonts w:asciiTheme="minorHAnsi" w:hAnsiTheme="minorHAnsi"/>
              </w:rPr>
            </w:pPr>
            <w:r>
              <w:rPr>
                <w:rFonts w:asciiTheme="minorHAnsi" w:hAnsiTheme="minorHAnsi"/>
              </w:rPr>
              <w:t xml:space="preserve">New </w:t>
            </w:r>
            <w:r w:rsidR="001872F2">
              <w:rPr>
                <w:rFonts w:asciiTheme="minorHAnsi" w:hAnsiTheme="minorHAnsi"/>
              </w:rPr>
              <w:t>BPP</w:t>
            </w:r>
            <w:r w:rsidR="003153E1">
              <w:rPr>
                <w:rFonts w:asciiTheme="minorHAnsi" w:hAnsiTheme="minorHAnsi"/>
              </w:rPr>
              <w:t xml:space="preserve"> to instruct Business Center</w:t>
            </w:r>
            <w:r>
              <w:rPr>
                <w:rFonts w:asciiTheme="minorHAnsi" w:hAnsiTheme="minorHAnsi"/>
              </w:rPr>
              <w:t xml:space="preserve"> and Customer </w:t>
            </w:r>
            <w:r w:rsidR="003153E1">
              <w:rPr>
                <w:rFonts w:asciiTheme="minorHAnsi" w:hAnsiTheme="minorHAnsi"/>
              </w:rPr>
              <w:t>Billing to</w:t>
            </w:r>
            <w:r>
              <w:rPr>
                <w:rFonts w:asciiTheme="minorHAnsi" w:hAnsiTheme="minorHAnsi"/>
              </w:rPr>
              <w:t xml:space="preserve"> view max demand, power factor from the installation facts for GSD/GS customers having AMI demand meter.</w:t>
            </w:r>
          </w:p>
        </w:tc>
      </w:tr>
      <w:tr w:rsidR="00455FA8" w:rsidRPr="000C60DB" w:rsidTr="00566AE3">
        <w:tc>
          <w:tcPr>
            <w:tcW w:w="720" w:type="dxa"/>
          </w:tcPr>
          <w:p w:rsidR="00455FA8" w:rsidRDefault="00455FA8" w:rsidP="007F4CA4">
            <w:pPr>
              <w:rPr>
                <w:rFonts w:asciiTheme="minorHAnsi" w:hAnsiTheme="minorHAnsi"/>
              </w:rPr>
            </w:pPr>
            <w:r>
              <w:rPr>
                <w:rFonts w:asciiTheme="minorHAnsi" w:hAnsiTheme="minorHAnsi"/>
              </w:rPr>
              <w:t>5</w:t>
            </w:r>
          </w:p>
        </w:tc>
        <w:tc>
          <w:tcPr>
            <w:tcW w:w="2070" w:type="dxa"/>
          </w:tcPr>
          <w:p w:rsidR="00455FA8" w:rsidRPr="007B388D" w:rsidRDefault="00455FA8" w:rsidP="007F4CA4">
            <w:pPr>
              <w:pStyle w:val="TableBody"/>
              <w:rPr>
                <w:rFonts w:asciiTheme="minorHAnsi" w:hAnsiTheme="minorHAnsi"/>
                <w:sz w:val="24"/>
                <w:szCs w:val="24"/>
              </w:rPr>
            </w:pPr>
            <w:r w:rsidRPr="007B388D">
              <w:rPr>
                <w:rFonts w:asciiTheme="minorHAnsi" w:hAnsiTheme="minorHAnsi"/>
                <w:sz w:val="24"/>
                <w:szCs w:val="24"/>
              </w:rPr>
              <w:t>BL_B</w:t>
            </w:r>
            <w:r>
              <w:rPr>
                <w:rFonts w:asciiTheme="minorHAnsi" w:hAnsiTheme="minorHAnsi"/>
                <w:sz w:val="24"/>
                <w:szCs w:val="24"/>
              </w:rPr>
              <w:t>PP_POST</w:t>
            </w:r>
            <w:r w:rsidR="00267887">
              <w:rPr>
                <w:rFonts w:asciiTheme="minorHAnsi" w:hAnsiTheme="minorHAnsi"/>
                <w:sz w:val="24"/>
                <w:szCs w:val="24"/>
              </w:rPr>
              <w:t>_005</w:t>
            </w:r>
          </w:p>
        </w:tc>
        <w:tc>
          <w:tcPr>
            <w:tcW w:w="6678" w:type="dxa"/>
          </w:tcPr>
          <w:p w:rsidR="00267887" w:rsidRDefault="00267887" w:rsidP="00267887">
            <w:pPr>
              <w:jc w:val="both"/>
              <w:rPr>
                <w:rFonts w:asciiTheme="minorHAnsi" w:hAnsiTheme="minorHAnsi"/>
              </w:rPr>
            </w:pPr>
            <w:r>
              <w:rPr>
                <w:rFonts w:asciiTheme="minorHAnsi" w:hAnsiTheme="minorHAnsi"/>
              </w:rPr>
              <w:t xml:space="preserve">New </w:t>
            </w:r>
            <w:r w:rsidR="001872F2">
              <w:rPr>
                <w:rFonts w:asciiTheme="minorHAnsi" w:hAnsiTheme="minorHAnsi"/>
              </w:rPr>
              <w:t>BPP</w:t>
            </w:r>
            <w:r>
              <w:rPr>
                <w:rFonts w:asciiTheme="minorHAnsi" w:hAnsiTheme="minorHAnsi"/>
              </w:rPr>
              <w:t xml:space="preserve"> </w:t>
            </w:r>
            <w:r w:rsidR="00327B03">
              <w:rPr>
                <w:rFonts w:asciiTheme="minorHAnsi" w:hAnsiTheme="minorHAnsi"/>
              </w:rPr>
              <w:t>for customer billing to handle cancel rebill for following scenario :</w:t>
            </w:r>
          </w:p>
          <w:p w:rsidR="00B4792D" w:rsidRPr="00327B03" w:rsidRDefault="00B4792D" w:rsidP="00A04B95">
            <w:pPr>
              <w:numPr>
                <w:ilvl w:val="0"/>
                <w:numId w:val="18"/>
              </w:numPr>
              <w:jc w:val="both"/>
              <w:rPr>
                <w:rFonts w:asciiTheme="minorHAnsi" w:hAnsiTheme="minorHAnsi"/>
              </w:rPr>
            </w:pPr>
            <w:r w:rsidRPr="00327B03">
              <w:rPr>
                <w:rFonts w:asciiTheme="minorHAnsi" w:hAnsiTheme="minorHAnsi"/>
              </w:rPr>
              <w:t xml:space="preserve">Interval Meter Reads  edited manually in MDM after billing </w:t>
            </w:r>
          </w:p>
          <w:p w:rsidR="00B4792D" w:rsidRPr="00327B03" w:rsidRDefault="00B4792D" w:rsidP="00A04B95">
            <w:pPr>
              <w:numPr>
                <w:ilvl w:val="0"/>
                <w:numId w:val="18"/>
              </w:numPr>
              <w:jc w:val="both"/>
              <w:rPr>
                <w:rFonts w:asciiTheme="minorHAnsi" w:hAnsiTheme="minorHAnsi"/>
              </w:rPr>
            </w:pPr>
            <w:r w:rsidRPr="00327B03">
              <w:rPr>
                <w:rFonts w:asciiTheme="minorHAnsi" w:hAnsiTheme="minorHAnsi"/>
              </w:rPr>
              <w:t>Interval Reads uploaded from field Tools after billing</w:t>
            </w:r>
          </w:p>
          <w:p w:rsidR="00B4792D" w:rsidRPr="00327B03" w:rsidRDefault="00B4792D" w:rsidP="00A04B95">
            <w:pPr>
              <w:numPr>
                <w:ilvl w:val="0"/>
                <w:numId w:val="18"/>
              </w:numPr>
              <w:jc w:val="both"/>
              <w:rPr>
                <w:rFonts w:asciiTheme="minorHAnsi" w:hAnsiTheme="minorHAnsi"/>
              </w:rPr>
            </w:pPr>
            <w:r w:rsidRPr="00327B03">
              <w:rPr>
                <w:rFonts w:asciiTheme="minorHAnsi" w:hAnsiTheme="minorHAnsi"/>
              </w:rPr>
              <w:t>Correction of corrupt interval reads in MDM after billing</w:t>
            </w:r>
            <w:r w:rsidRPr="00327B03">
              <w:rPr>
                <w:rFonts w:asciiTheme="minorHAnsi" w:hAnsiTheme="minorHAnsi"/>
                <w:b/>
                <w:bCs/>
              </w:rPr>
              <w:t xml:space="preserve"> </w:t>
            </w:r>
          </w:p>
          <w:p w:rsidR="00455FA8" w:rsidRPr="00455FA8" w:rsidRDefault="00455FA8" w:rsidP="00267887">
            <w:pPr>
              <w:rPr>
                <w:rFonts w:asciiTheme="minorHAnsi" w:hAnsiTheme="minorHAnsi"/>
              </w:rPr>
            </w:pPr>
          </w:p>
        </w:tc>
      </w:tr>
      <w:tr w:rsidR="00455FA8" w:rsidRPr="000C60DB" w:rsidTr="00566AE3">
        <w:tc>
          <w:tcPr>
            <w:tcW w:w="720" w:type="dxa"/>
          </w:tcPr>
          <w:p w:rsidR="00455FA8" w:rsidRPr="007B388D" w:rsidRDefault="00267887" w:rsidP="00060A1D">
            <w:pPr>
              <w:rPr>
                <w:rFonts w:asciiTheme="minorHAnsi" w:hAnsiTheme="minorHAnsi"/>
              </w:rPr>
            </w:pPr>
            <w:r>
              <w:rPr>
                <w:rFonts w:asciiTheme="minorHAnsi" w:hAnsiTheme="minorHAnsi"/>
              </w:rPr>
              <w:t>6</w:t>
            </w:r>
          </w:p>
        </w:tc>
        <w:tc>
          <w:tcPr>
            <w:tcW w:w="2070" w:type="dxa"/>
          </w:tcPr>
          <w:p w:rsidR="00455FA8" w:rsidRPr="007B388D" w:rsidRDefault="00327B03" w:rsidP="00DC5A76">
            <w:pPr>
              <w:pStyle w:val="TableBody"/>
              <w:rPr>
                <w:rFonts w:asciiTheme="minorHAnsi" w:hAnsiTheme="minorHAnsi"/>
                <w:sz w:val="24"/>
                <w:szCs w:val="24"/>
              </w:rPr>
            </w:pPr>
            <w:r w:rsidRPr="007B388D">
              <w:rPr>
                <w:rFonts w:asciiTheme="minorHAnsi" w:hAnsiTheme="minorHAnsi"/>
                <w:sz w:val="24"/>
                <w:szCs w:val="24"/>
              </w:rPr>
              <w:t>BL_B</w:t>
            </w:r>
            <w:r>
              <w:rPr>
                <w:rFonts w:asciiTheme="minorHAnsi" w:hAnsiTheme="minorHAnsi"/>
                <w:sz w:val="24"/>
                <w:szCs w:val="24"/>
              </w:rPr>
              <w:t>PP_POST_006</w:t>
            </w:r>
          </w:p>
        </w:tc>
        <w:tc>
          <w:tcPr>
            <w:tcW w:w="6678" w:type="dxa"/>
          </w:tcPr>
          <w:p w:rsidR="00455FA8" w:rsidRPr="003240C7" w:rsidRDefault="00455FA8" w:rsidP="00455FA8">
            <w:pPr>
              <w:jc w:val="both"/>
              <w:rPr>
                <w:rFonts w:asciiTheme="minorHAnsi" w:hAnsiTheme="minorHAnsi"/>
              </w:rPr>
            </w:pPr>
            <w:r>
              <w:rPr>
                <w:rFonts w:asciiTheme="minorHAnsi" w:hAnsiTheme="minorHAnsi"/>
              </w:rPr>
              <w:t xml:space="preserve"> </w:t>
            </w:r>
            <w:r w:rsidR="00327B03">
              <w:rPr>
                <w:rFonts w:asciiTheme="minorHAnsi" w:hAnsiTheme="minorHAnsi"/>
              </w:rPr>
              <w:t>New job aid for business users in the event that there is error in communication and synchronization of the profile allocation needs to be resent to the MDM system by using transaction code: EAMIPROFSYNC.</w:t>
            </w:r>
          </w:p>
        </w:tc>
      </w:tr>
      <w:tr w:rsidR="00327B03" w:rsidRPr="000C60DB" w:rsidTr="00566AE3">
        <w:tc>
          <w:tcPr>
            <w:tcW w:w="720" w:type="dxa"/>
          </w:tcPr>
          <w:p w:rsidR="00327B03" w:rsidRPr="007B388D" w:rsidRDefault="00327B03" w:rsidP="00B4792D">
            <w:pPr>
              <w:rPr>
                <w:rFonts w:asciiTheme="minorHAnsi" w:hAnsiTheme="minorHAnsi"/>
              </w:rPr>
            </w:pPr>
            <w:r>
              <w:rPr>
                <w:rFonts w:asciiTheme="minorHAnsi" w:hAnsiTheme="minorHAnsi"/>
              </w:rPr>
              <w:lastRenderedPageBreak/>
              <w:t>7</w:t>
            </w:r>
          </w:p>
        </w:tc>
        <w:tc>
          <w:tcPr>
            <w:tcW w:w="2070" w:type="dxa"/>
          </w:tcPr>
          <w:p w:rsidR="00327B03" w:rsidRPr="007B388D" w:rsidRDefault="00327B03" w:rsidP="00B4792D">
            <w:pPr>
              <w:pStyle w:val="TableBody"/>
              <w:rPr>
                <w:rFonts w:asciiTheme="minorHAnsi" w:hAnsiTheme="minorHAnsi"/>
                <w:sz w:val="24"/>
                <w:szCs w:val="24"/>
              </w:rPr>
            </w:pPr>
            <w:r w:rsidRPr="007B388D">
              <w:rPr>
                <w:rFonts w:asciiTheme="minorHAnsi" w:hAnsiTheme="minorHAnsi"/>
                <w:sz w:val="24"/>
                <w:szCs w:val="24"/>
              </w:rPr>
              <w:t>BL_B</w:t>
            </w:r>
            <w:r>
              <w:rPr>
                <w:rFonts w:asciiTheme="minorHAnsi" w:hAnsiTheme="minorHAnsi"/>
                <w:sz w:val="24"/>
                <w:szCs w:val="24"/>
              </w:rPr>
              <w:t>PP_POST_007</w:t>
            </w:r>
          </w:p>
        </w:tc>
        <w:tc>
          <w:tcPr>
            <w:tcW w:w="6678" w:type="dxa"/>
          </w:tcPr>
          <w:p w:rsidR="00327B03" w:rsidRDefault="00327B03" w:rsidP="001872F2">
            <w:pPr>
              <w:jc w:val="both"/>
              <w:rPr>
                <w:rFonts w:asciiTheme="minorHAnsi" w:hAnsiTheme="minorHAnsi"/>
              </w:rPr>
            </w:pPr>
            <w:r>
              <w:rPr>
                <w:rFonts w:asciiTheme="minorHAnsi" w:hAnsiTheme="minorHAnsi"/>
              </w:rPr>
              <w:t xml:space="preserve">SEOC should be aware of update of UDA field with Rate category and Portion. New </w:t>
            </w:r>
            <w:r w:rsidR="001872F2">
              <w:rPr>
                <w:rFonts w:asciiTheme="minorHAnsi" w:hAnsiTheme="minorHAnsi"/>
              </w:rPr>
              <w:t>BPP</w:t>
            </w:r>
            <w:r>
              <w:rPr>
                <w:rFonts w:asciiTheme="minorHAnsi" w:hAnsiTheme="minorHAnsi"/>
              </w:rPr>
              <w:t xml:space="preserve"> to instruct SEOC to priorities GSD non communicating meter.</w:t>
            </w:r>
          </w:p>
        </w:tc>
      </w:tr>
      <w:tr w:rsidR="009E59E7" w:rsidRPr="000C60DB" w:rsidTr="00566AE3">
        <w:tc>
          <w:tcPr>
            <w:tcW w:w="720" w:type="dxa"/>
          </w:tcPr>
          <w:p w:rsidR="009E59E7" w:rsidRDefault="009E59E7" w:rsidP="00B4792D">
            <w:pPr>
              <w:rPr>
                <w:rFonts w:asciiTheme="minorHAnsi" w:hAnsiTheme="minorHAnsi"/>
              </w:rPr>
            </w:pPr>
            <w:r>
              <w:rPr>
                <w:rFonts w:asciiTheme="minorHAnsi" w:hAnsiTheme="minorHAnsi"/>
              </w:rPr>
              <w:t>8</w:t>
            </w:r>
          </w:p>
        </w:tc>
        <w:tc>
          <w:tcPr>
            <w:tcW w:w="2070" w:type="dxa"/>
          </w:tcPr>
          <w:p w:rsidR="009E59E7" w:rsidRPr="007B388D" w:rsidRDefault="009E59E7" w:rsidP="00B4792D">
            <w:pPr>
              <w:pStyle w:val="TableBody"/>
              <w:rPr>
                <w:rFonts w:asciiTheme="minorHAnsi" w:hAnsiTheme="minorHAnsi"/>
                <w:sz w:val="24"/>
                <w:szCs w:val="24"/>
              </w:rPr>
            </w:pPr>
            <w:r w:rsidRPr="007B388D">
              <w:rPr>
                <w:rFonts w:asciiTheme="minorHAnsi" w:hAnsiTheme="minorHAnsi"/>
                <w:sz w:val="24"/>
                <w:szCs w:val="24"/>
              </w:rPr>
              <w:t>BL_B</w:t>
            </w:r>
            <w:r>
              <w:rPr>
                <w:rFonts w:asciiTheme="minorHAnsi" w:hAnsiTheme="minorHAnsi"/>
                <w:sz w:val="24"/>
                <w:szCs w:val="24"/>
              </w:rPr>
              <w:t>PP_POST_008</w:t>
            </w:r>
          </w:p>
        </w:tc>
        <w:tc>
          <w:tcPr>
            <w:tcW w:w="6678" w:type="dxa"/>
          </w:tcPr>
          <w:p w:rsidR="009E59E7" w:rsidRDefault="00533498" w:rsidP="00455FA8">
            <w:pPr>
              <w:jc w:val="both"/>
              <w:rPr>
                <w:rFonts w:asciiTheme="minorHAnsi" w:hAnsiTheme="minorHAnsi"/>
              </w:rPr>
            </w:pPr>
            <w:r>
              <w:rPr>
                <w:rFonts w:asciiTheme="minorHAnsi" w:hAnsiTheme="minorHAnsi"/>
              </w:rPr>
              <w:t>A new business process procedure will be developed to instruct users for automation of EDM interval profile creation and allocation to device register.</w:t>
            </w:r>
          </w:p>
        </w:tc>
      </w:tr>
      <w:tr w:rsidR="00533498" w:rsidRPr="000C60DB" w:rsidTr="00566AE3">
        <w:tc>
          <w:tcPr>
            <w:tcW w:w="720" w:type="dxa"/>
          </w:tcPr>
          <w:p w:rsidR="00533498" w:rsidRDefault="00533498" w:rsidP="00B4792D">
            <w:pPr>
              <w:rPr>
                <w:rFonts w:asciiTheme="minorHAnsi" w:hAnsiTheme="minorHAnsi"/>
              </w:rPr>
            </w:pPr>
            <w:r>
              <w:rPr>
                <w:rFonts w:asciiTheme="minorHAnsi" w:hAnsiTheme="minorHAnsi"/>
              </w:rPr>
              <w:t>9</w:t>
            </w:r>
          </w:p>
        </w:tc>
        <w:tc>
          <w:tcPr>
            <w:tcW w:w="2070" w:type="dxa"/>
          </w:tcPr>
          <w:p w:rsidR="00533498" w:rsidRPr="007B388D" w:rsidRDefault="00533498" w:rsidP="00B4792D">
            <w:pPr>
              <w:pStyle w:val="TableBody"/>
              <w:rPr>
                <w:rFonts w:asciiTheme="minorHAnsi" w:hAnsiTheme="minorHAnsi"/>
                <w:sz w:val="24"/>
                <w:szCs w:val="24"/>
              </w:rPr>
            </w:pPr>
            <w:r w:rsidRPr="007B388D">
              <w:rPr>
                <w:rFonts w:asciiTheme="minorHAnsi" w:hAnsiTheme="minorHAnsi"/>
                <w:sz w:val="24"/>
                <w:szCs w:val="24"/>
              </w:rPr>
              <w:t>BL_B</w:t>
            </w:r>
            <w:r>
              <w:rPr>
                <w:rFonts w:asciiTheme="minorHAnsi" w:hAnsiTheme="minorHAnsi"/>
                <w:sz w:val="24"/>
                <w:szCs w:val="24"/>
              </w:rPr>
              <w:t>PP_POST_009</w:t>
            </w:r>
          </w:p>
        </w:tc>
        <w:tc>
          <w:tcPr>
            <w:tcW w:w="6678" w:type="dxa"/>
          </w:tcPr>
          <w:p w:rsidR="00533498" w:rsidRDefault="00533498" w:rsidP="00533498">
            <w:pPr>
              <w:jc w:val="both"/>
              <w:rPr>
                <w:rFonts w:asciiTheme="minorHAnsi" w:hAnsiTheme="minorHAnsi"/>
              </w:rPr>
            </w:pPr>
            <w:r>
              <w:rPr>
                <w:rFonts w:asciiTheme="minorHAnsi" w:hAnsiTheme="minorHAnsi"/>
              </w:rPr>
              <w:t>A new business process procedure will be developed to instruct users  to process the new EMMA cases created for estimated demand , missing demand and modified/corrected interval reads in MDM.</w:t>
            </w:r>
          </w:p>
        </w:tc>
      </w:tr>
    </w:tbl>
    <w:p w:rsidR="007B6C73" w:rsidRDefault="007B6C73" w:rsidP="00751EC0">
      <w:pPr>
        <w:pStyle w:val="CapNormal"/>
        <w:rPr>
          <w:rFonts w:ascii="Calibri" w:hAnsi="Calibri"/>
          <w:sz w:val="24"/>
        </w:rPr>
      </w:pPr>
    </w:p>
    <w:p w:rsidR="00E57663" w:rsidRDefault="00E57663" w:rsidP="00E57663">
      <w:pPr>
        <w:pStyle w:val="CapHeading2"/>
        <w:rPr>
          <w:rFonts w:ascii="Calibri" w:hAnsi="Calibri"/>
        </w:rPr>
      </w:pPr>
      <w:bookmarkStart w:id="39" w:name="_Toc390432448"/>
      <w:r w:rsidRPr="004B5D3A">
        <w:rPr>
          <w:rFonts w:ascii="Calibri" w:hAnsi="Calibri"/>
        </w:rPr>
        <w:t>Performance Considerations</w:t>
      </w:r>
      <w:bookmarkEnd w:id="39"/>
    </w:p>
    <w:p w:rsidR="00A92CAB" w:rsidRPr="00395E4B" w:rsidRDefault="00A92CAB" w:rsidP="00A92CAB">
      <w:pPr>
        <w:pStyle w:val="CapNormal"/>
        <w:rPr>
          <w:sz w:val="24"/>
        </w:rPr>
      </w:pPr>
      <w:r w:rsidRPr="00395E4B">
        <w:rPr>
          <w:bCs/>
          <w:iCs/>
          <w:sz w:val="24"/>
        </w:rPr>
        <w:t>Non functional requirements are captured in business requirements, for additional information review Business BPD</w:t>
      </w:r>
    </w:p>
    <w:p w:rsidR="00F95372" w:rsidRPr="004B5D3A" w:rsidRDefault="00F95372" w:rsidP="00751EC0">
      <w:pPr>
        <w:pStyle w:val="CapHeading1"/>
        <w:rPr>
          <w:rFonts w:ascii="Calibri" w:hAnsi="Calibri"/>
        </w:rPr>
      </w:pPr>
      <w:bookmarkStart w:id="40" w:name="_Toc296438961"/>
      <w:bookmarkStart w:id="41" w:name="_Toc390432449"/>
      <w:r w:rsidRPr="004B5D3A">
        <w:rPr>
          <w:rFonts w:ascii="Calibri" w:hAnsi="Calibri"/>
        </w:rPr>
        <w:t>Implementation Considerations</w:t>
      </w:r>
      <w:bookmarkEnd w:id="40"/>
      <w:bookmarkEnd w:id="41"/>
    </w:p>
    <w:p w:rsidR="00F95372" w:rsidRPr="004B5D3A" w:rsidRDefault="00F95372" w:rsidP="00751EC0">
      <w:pPr>
        <w:pStyle w:val="CapNormal"/>
        <w:rPr>
          <w:rFonts w:ascii="Calibri" w:hAnsi="Calibri"/>
          <w:i/>
          <w:sz w:val="24"/>
        </w:rPr>
      </w:pPr>
      <w:r w:rsidRPr="004B5D3A">
        <w:rPr>
          <w:rFonts w:ascii="Calibri" w:hAnsi="Calibri"/>
          <w:i/>
          <w:sz w:val="24"/>
        </w:rPr>
        <w:t>This section captures initial considerations for how to effectively implement the new process and the external and internal factors that must be taken into account.</w:t>
      </w:r>
    </w:p>
    <w:p w:rsidR="00F95372" w:rsidRPr="004B5D3A" w:rsidRDefault="006F4295" w:rsidP="00751EC0">
      <w:pPr>
        <w:pStyle w:val="CapNormal"/>
        <w:rPr>
          <w:rFonts w:ascii="Calibri" w:hAnsi="Calibri"/>
          <w:sz w:val="24"/>
        </w:rPr>
      </w:pPr>
      <w:r>
        <w:rPr>
          <w:rFonts w:ascii="Calibri" w:hAnsi="Calibri"/>
          <w:sz w:val="24"/>
        </w:rPr>
        <w:t xml:space="preserve">Implementation of the </w:t>
      </w:r>
      <w:r w:rsidR="003B6B98">
        <w:rPr>
          <w:rFonts w:ascii="Calibri" w:hAnsi="Calibri"/>
          <w:sz w:val="24"/>
        </w:rPr>
        <w:t>Post cutover to Interval Billing</w:t>
      </w:r>
      <w:r>
        <w:rPr>
          <w:rFonts w:ascii="Calibri" w:hAnsi="Calibri"/>
          <w:sz w:val="24"/>
        </w:rPr>
        <w:t xml:space="preserve"> will be part of the Smart Energy R4</w:t>
      </w:r>
      <w:r w:rsidR="003B6B98">
        <w:rPr>
          <w:rFonts w:ascii="Calibri" w:hAnsi="Calibri"/>
          <w:sz w:val="24"/>
        </w:rPr>
        <w:t xml:space="preserve">B </w:t>
      </w:r>
      <w:r>
        <w:rPr>
          <w:rFonts w:ascii="Calibri" w:hAnsi="Calibri"/>
          <w:sz w:val="24"/>
        </w:rPr>
        <w:t xml:space="preserve">production implementation schedule. </w:t>
      </w:r>
    </w:p>
    <w:p w:rsidR="00F95372" w:rsidRPr="004B5D3A" w:rsidRDefault="00F95372" w:rsidP="00751EC0">
      <w:pPr>
        <w:pStyle w:val="CapHeading2"/>
        <w:rPr>
          <w:rFonts w:ascii="Calibri" w:hAnsi="Calibri"/>
        </w:rPr>
      </w:pPr>
      <w:bookmarkStart w:id="42" w:name="_Toc296438962"/>
      <w:bookmarkStart w:id="43" w:name="_Toc390432450"/>
      <w:r w:rsidRPr="004B5D3A">
        <w:rPr>
          <w:rFonts w:ascii="Calibri" w:hAnsi="Calibri"/>
        </w:rPr>
        <w:t>Key Performance Indicators (KPIs)</w:t>
      </w:r>
      <w:bookmarkEnd w:id="42"/>
      <w:bookmarkEnd w:id="43"/>
    </w:p>
    <w:p w:rsidR="00751EC0" w:rsidRPr="004B5D3A" w:rsidRDefault="00F95372" w:rsidP="00751EC0">
      <w:pPr>
        <w:pStyle w:val="CapNormal"/>
        <w:rPr>
          <w:rFonts w:ascii="Calibri" w:hAnsi="Calibri"/>
          <w:i/>
          <w:sz w:val="24"/>
        </w:rPr>
      </w:pPr>
      <w:r w:rsidRPr="004B5D3A">
        <w:rPr>
          <w:rFonts w:ascii="Calibri" w:hAnsi="Calibri"/>
          <w:i/>
          <w:sz w:val="24"/>
        </w:rPr>
        <w:t>Focus on KPIs and benefits attainment can help maintain support for the new or changed process.  Document the future state KPIs for the process.</w:t>
      </w:r>
      <w:r w:rsidR="00655276" w:rsidRPr="004B5D3A">
        <w:rPr>
          <w:rFonts w:ascii="Calibri" w:hAnsi="Calibri"/>
          <w:i/>
          <w:sz w:val="24"/>
        </w:rPr>
        <w:t xml:space="preserve">  Leverage the E2E value stream work and Insight industry benchmarks.</w:t>
      </w:r>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685"/>
        <w:gridCol w:w="1520"/>
        <w:gridCol w:w="2115"/>
        <w:gridCol w:w="2250"/>
        <w:gridCol w:w="2898"/>
      </w:tblGrid>
      <w:tr w:rsidR="004A552E" w:rsidRPr="000C60DB" w:rsidTr="004B5D3A">
        <w:trPr>
          <w:tblHeader/>
        </w:trPr>
        <w:tc>
          <w:tcPr>
            <w:tcW w:w="685" w:type="dxa"/>
            <w:tcBorders>
              <w:right w:val="single" w:sz="4" w:space="0" w:color="FFFFFF"/>
            </w:tcBorders>
            <w:shd w:val="clear" w:color="auto" w:fill="0099CC"/>
          </w:tcPr>
          <w:p w:rsidR="00F95372" w:rsidRPr="004B5D3A" w:rsidRDefault="00F95372" w:rsidP="00751EC0">
            <w:pPr>
              <w:pStyle w:val="TableHeading1White"/>
              <w:rPr>
                <w:rFonts w:ascii="Calibri" w:hAnsi="Calibri"/>
                <w:sz w:val="24"/>
              </w:rPr>
            </w:pPr>
            <w:r w:rsidRPr="004B5D3A">
              <w:rPr>
                <w:rFonts w:ascii="Calibri" w:hAnsi="Calibri"/>
                <w:sz w:val="24"/>
              </w:rPr>
              <w:t>Ref.</w:t>
            </w:r>
          </w:p>
        </w:tc>
        <w:tc>
          <w:tcPr>
            <w:tcW w:w="1520" w:type="dxa"/>
            <w:tcBorders>
              <w:left w:val="single" w:sz="4" w:space="0" w:color="FFFFFF"/>
              <w:right w:val="single" w:sz="4" w:space="0" w:color="FFFFFF"/>
            </w:tcBorders>
            <w:shd w:val="clear" w:color="auto" w:fill="0099CC"/>
          </w:tcPr>
          <w:p w:rsidR="00F95372" w:rsidRPr="004B5D3A" w:rsidRDefault="000A428D" w:rsidP="00751EC0">
            <w:pPr>
              <w:pStyle w:val="TableHeading1White"/>
              <w:rPr>
                <w:rFonts w:ascii="Calibri" w:hAnsi="Calibri"/>
                <w:sz w:val="24"/>
              </w:rPr>
            </w:pPr>
            <w:r w:rsidRPr="004B5D3A">
              <w:rPr>
                <w:rFonts w:ascii="Calibri" w:hAnsi="Calibri"/>
                <w:sz w:val="24"/>
              </w:rPr>
              <w:t xml:space="preserve">Operational </w:t>
            </w:r>
            <w:r w:rsidR="00F95372" w:rsidRPr="004B5D3A">
              <w:rPr>
                <w:rFonts w:ascii="Calibri" w:hAnsi="Calibri"/>
                <w:sz w:val="24"/>
              </w:rPr>
              <w:t>KPI</w:t>
            </w:r>
          </w:p>
        </w:tc>
        <w:tc>
          <w:tcPr>
            <w:tcW w:w="2115" w:type="dxa"/>
            <w:tcBorders>
              <w:left w:val="single" w:sz="4" w:space="0" w:color="FFFFFF"/>
              <w:right w:val="single" w:sz="4" w:space="0" w:color="FFFFFF"/>
            </w:tcBorders>
            <w:shd w:val="clear" w:color="auto" w:fill="0099CC"/>
          </w:tcPr>
          <w:p w:rsidR="00F95372" w:rsidRPr="004B5D3A" w:rsidRDefault="00F95372" w:rsidP="00751EC0">
            <w:pPr>
              <w:pStyle w:val="TableHeading1White"/>
              <w:rPr>
                <w:rFonts w:ascii="Calibri" w:hAnsi="Calibri"/>
                <w:sz w:val="24"/>
              </w:rPr>
            </w:pPr>
            <w:r w:rsidRPr="004B5D3A">
              <w:rPr>
                <w:rFonts w:ascii="Calibri" w:hAnsi="Calibri"/>
                <w:sz w:val="24"/>
              </w:rPr>
              <w:t>Description</w:t>
            </w:r>
          </w:p>
        </w:tc>
        <w:tc>
          <w:tcPr>
            <w:tcW w:w="2250" w:type="dxa"/>
            <w:tcBorders>
              <w:left w:val="single" w:sz="4" w:space="0" w:color="FFFFFF"/>
              <w:right w:val="single" w:sz="4" w:space="0" w:color="FFFFFF"/>
            </w:tcBorders>
            <w:shd w:val="clear" w:color="auto" w:fill="0099CC"/>
          </w:tcPr>
          <w:p w:rsidR="00F95372" w:rsidRPr="004B5D3A" w:rsidRDefault="00F95372" w:rsidP="00751EC0">
            <w:pPr>
              <w:pStyle w:val="TableHeading1White"/>
              <w:rPr>
                <w:rFonts w:ascii="Calibri" w:hAnsi="Calibri"/>
                <w:sz w:val="24"/>
              </w:rPr>
            </w:pPr>
            <w:r w:rsidRPr="004B5D3A">
              <w:rPr>
                <w:rFonts w:ascii="Calibri" w:hAnsi="Calibri"/>
                <w:sz w:val="24"/>
              </w:rPr>
              <w:t>Expected Improvement</w:t>
            </w:r>
          </w:p>
        </w:tc>
        <w:tc>
          <w:tcPr>
            <w:tcW w:w="2898" w:type="dxa"/>
            <w:tcBorders>
              <w:left w:val="single" w:sz="4" w:space="0" w:color="FFFFFF"/>
            </w:tcBorders>
            <w:shd w:val="clear" w:color="auto" w:fill="0099CC"/>
          </w:tcPr>
          <w:p w:rsidR="00F95372" w:rsidRPr="004B5D3A" w:rsidRDefault="00F95372" w:rsidP="00751EC0">
            <w:pPr>
              <w:pStyle w:val="TableHeading1White"/>
              <w:rPr>
                <w:rFonts w:ascii="Calibri" w:hAnsi="Calibri"/>
                <w:sz w:val="24"/>
              </w:rPr>
            </w:pPr>
            <w:r w:rsidRPr="004B5D3A">
              <w:rPr>
                <w:rFonts w:ascii="Calibri" w:hAnsi="Calibri"/>
                <w:sz w:val="24"/>
              </w:rPr>
              <w:t>Changes required to achieve</w:t>
            </w:r>
          </w:p>
        </w:tc>
      </w:tr>
      <w:tr w:rsidR="004A552E" w:rsidRPr="000C60DB" w:rsidTr="004B5D3A">
        <w:tc>
          <w:tcPr>
            <w:tcW w:w="685" w:type="dxa"/>
            <w:shd w:val="clear" w:color="auto" w:fill="auto"/>
          </w:tcPr>
          <w:p w:rsidR="00F95372" w:rsidRPr="004B5D3A" w:rsidRDefault="005931B9" w:rsidP="00751EC0">
            <w:pPr>
              <w:pStyle w:val="TableBody"/>
              <w:rPr>
                <w:rFonts w:ascii="Calibri" w:hAnsi="Calibri"/>
                <w:sz w:val="24"/>
                <w:szCs w:val="24"/>
              </w:rPr>
            </w:pPr>
            <w:r>
              <w:rPr>
                <w:rFonts w:ascii="Calibri" w:hAnsi="Calibri"/>
                <w:sz w:val="24"/>
                <w:szCs w:val="24"/>
              </w:rPr>
              <w:t xml:space="preserve"> </w:t>
            </w:r>
          </w:p>
        </w:tc>
        <w:tc>
          <w:tcPr>
            <w:tcW w:w="1520" w:type="dxa"/>
            <w:shd w:val="clear" w:color="auto" w:fill="auto"/>
          </w:tcPr>
          <w:p w:rsidR="00F95372" w:rsidRPr="004B5D3A" w:rsidRDefault="00CA4BF4" w:rsidP="00751EC0">
            <w:pPr>
              <w:pStyle w:val="TableBody"/>
              <w:rPr>
                <w:rFonts w:ascii="Calibri" w:hAnsi="Calibri"/>
                <w:sz w:val="24"/>
                <w:szCs w:val="24"/>
              </w:rPr>
            </w:pPr>
            <w:r w:rsidRPr="00BD741E">
              <w:rPr>
                <w:rFonts w:ascii="Calibri" w:hAnsi="Calibri"/>
                <w:sz w:val="24"/>
                <w:szCs w:val="24"/>
              </w:rPr>
              <w:t>N/A</w:t>
            </w:r>
          </w:p>
        </w:tc>
        <w:tc>
          <w:tcPr>
            <w:tcW w:w="2115" w:type="dxa"/>
            <w:shd w:val="clear" w:color="auto" w:fill="auto"/>
          </w:tcPr>
          <w:p w:rsidR="00F95372" w:rsidRPr="004B5D3A" w:rsidRDefault="00B013D3" w:rsidP="00B013D3">
            <w:pPr>
              <w:pStyle w:val="TableBody"/>
              <w:rPr>
                <w:rFonts w:ascii="Calibri" w:hAnsi="Calibri"/>
                <w:sz w:val="24"/>
                <w:szCs w:val="24"/>
              </w:rPr>
            </w:pPr>
            <w:r>
              <w:rPr>
                <w:rFonts w:asciiTheme="minorHAnsi" w:hAnsiTheme="minorHAnsi"/>
                <w:sz w:val="24"/>
              </w:rPr>
              <w:t>N</w:t>
            </w:r>
            <w:r w:rsidR="00A036A4">
              <w:rPr>
                <w:rFonts w:asciiTheme="minorHAnsi" w:hAnsiTheme="minorHAnsi"/>
                <w:sz w:val="24"/>
              </w:rPr>
              <w:t xml:space="preserve">on-functional requirements (KPIs and Performance Metrics) are identified in the R4B NFR </w:t>
            </w:r>
            <w:r>
              <w:rPr>
                <w:rFonts w:asciiTheme="minorHAnsi" w:hAnsiTheme="minorHAnsi"/>
                <w:sz w:val="24"/>
              </w:rPr>
              <w:t>BAT BPD</w:t>
            </w:r>
          </w:p>
        </w:tc>
        <w:tc>
          <w:tcPr>
            <w:tcW w:w="2250" w:type="dxa"/>
            <w:shd w:val="clear" w:color="auto" w:fill="auto"/>
          </w:tcPr>
          <w:p w:rsidR="00F95372" w:rsidRPr="004B5D3A" w:rsidRDefault="00F95372" w:rsidP="00751EC0">
            <w:pPr>
              <w:pStyle w:val="TableBody"/>
              <w:rPr>
                <w:rFonts w:ascii="Calibri" w:hAnsi="Calibri"/>
                <w:sz w:val="24"/>
                <w:szCs w:val="24"/>
              </w:rPr>
            </w:pPr>
          </w:p>
        </w:tc>
        <w:tc>
          <w:tcPr>
            <w:tcW w:w="2898" w:type="dxa"/>
            <w:shd w:val="clear" w:color="auto" w:fill="auto"/>
          </w:tcPr>
          <w:p w:rsidR="00F95372" w:rsidRPr="004B5D3A" w:rsidRDefault="00F95372" w:rsidP="00751EC0">
            <w:pPr>
              <w:pStyle w:val="TableBody"/>
              <w:rPr>
                <w:rFonts w:ascii="Calibri" w:hAnsi="Calibri"/>
                <w:sz w:val="24"/>
                <w:szCs w:val="24"/>
              </w:rPr>
            </w:pPr>
          </w:p>
        </w:tc>
      </w:tr>
    </w:tbl>
    <w:p w:rsidR="00F95372" w:rsidRPr="004B5D3A" w:rsidRDefault="00F95372" w:rsidP="00751EC0">
      <w:pPr>
        <w:pStyle w:val="CapNormal"/>
        <w:rPr>
          <w:rFonts w:ascii="Calibri" w:hAnsi="Calibri"/>
          <w:sz w:val="24"/>
        </w:rPr>
      </w:pPr>
    </w:p>
    <w:p w:rsidR="00F95372" w:rsidRPr="004B5D3A" w:rsidRDefault="000A428D" w:rsidP="00751EC0">
      <w:pPr>
        <w:pStyle w:val="CapHeading2"/>
        <w:rPr>
          <w:rFonts w:ascii="Calibri" w:hAnsi="Calibri"/>
        </w:rPr>
      </w:pPr>
      <w:bookmarkStart w:id="44" w:name="_Toc296438963"/>
      <w:bookmarkStart w:id="45" w:name="_Toc390432451"/>
      <w:r w:rsidRPr="004B5D3A">
        <w:rPr>
          <w:rFonts w:ascii="Calibri" w:hAnsi="Calibri"/>
        </w:rPr>
        <w:t xml:space="preserve">Major </w:t>
      </w:r>
      <w:r w:rsidR="00F95372" w:rsidRPr="004B5D3A">
        <w:rPr>
          <w:rFonts w:ascii="Calibri" w:hAnsi="Calibri"/>
        </w:rPr>
        <w:t>Policy/Regulatory/SOX Considerations</w:t>
      </w:r>
      <w:bookmarkEnd w:id="44"/>
      <w:bookmarkEnd w:id="45"/>
    </w:p>
    <w:p w:rsidR="00F95372" w:rsidRPr="004B5D3A" w:rsidRDefault="00F95372" w:rsidP="00751EC0">
      <w:pPr>
        <w:pStyle w:val="CapNormal"/>
        <w:rPr>
          <w:rFonts w:ascii="Calibri" w:hAnsi="Calibri"/>
          <w:i/>
          <w:sz w:val="24"/>
        </w:rPr>
      </w:pPr>
      <w:r w:rsidRPr="004B5D3A">
        <w:rPr>
          <w:rFonts w:ascii="Calibri" w:hAnsi="Calibri"/>
          <w:i/>
          <w:sz w:val="24"/>
        </w:rPr>
        <w:t>List company policies and regulatory considerations impacted by this business scenario.</w:t>
      </w:r>
    </w:p>
    <w:tbl>
      <w:tblPr>
        <w:tblW w:w="4987"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720"/>
        <w:gridCol w:w="3950"/>
        <w:gridCol w:w="4881"/>
      </w:tblGrid>
      <w:tr w:rsidR="004A552E" w:rsidRPr="000C60DB" w:rsidTr="004B5D3A">
        <w:trPr>
          <w:trHeight w:val="20"/>
        </w:trPr>
        <w:tc>
          <w:tcPr>
            <w:tcW w:w="377" w:type="pct"/>
            <w:tcBorders>
              <w:right w:val="single" w:sz="4" w:space="0" w:color="FFFFFF"/>
            </w:tcBorders>
            <w:shd w:val="clear" w:color="auto" w:fill="0099CC"/>
          </w:tcPr>
          <w:p w:rsidR="00F95372" w:rsidRPr="004B5D3A" w:rsidRDefault="00F95372" w:rsidP="00751EC0">
            <w:pPr>
              <w:pStyle w:val="TableHeading1White"/>
              <w:rPr>
                <w:rFonts w:ascii="Calibri" w:hAnsi="Calibri"/>
                <w:sz w:val="24"/>
              </w:rPr>
            </w:pPr>
            <w:r w:rsidRPr="004B5D3A">
              <w:rPr>
                <w:rFonts w:ascii="Calibri" w:hAnsi="Calibri"/>
                <w:sz w:val="24"/>
              </w:rPr>
              <w:t>Ref.</w:t>
            </w:r>
          </w:p>
        </w:tc>
        <w:tc>
          <w:tcPr>
            <w:tcW w:w="2068" w:type="pct"/>
            <w:tcBorders>
              <w:left w:val="single" w:sz="4" w:space="0" w:color="FFFFFF"/>
              <w:righ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Policy/Regulatory Impacted</w:t>
            </w:r>
          </w:p>
          <w:p w:rsidR="00F95372" w:rsidRPr="004B5D3A" w:rsidRDefault="00F95372" w:rsidP="00751EC0">
            <w:pPr>
              <w:pStyle w:val="TableHeading1White"/>
              <w:rPr>
                <w:rFonts w:ascii="Calibri" w:hAnsi="Calibri"/>
                <w:sz w:val="24"/>
              </w:rPr>
            </w:pPr>
            <w:r w:rsidRPr="004B5D3A">
              <w:rPr>
                <w:rFonts w:ascii="Calibri" w:hAnsi="Calibri"/>
                <w:sz w:val="24"/>
              </w:rPr>
              <w:t>(New or Changed)</w:t>
            </w:r>
          </w:p>
        </w:tc>
        <w:tc>
          <w:tcPr>
            <w:tcW w:w="2555" w:type="pct"/>
            <w:tcBorders>
              <w:left w:val="single" w:sz="4" w:space="0" w:color="FFFFFF"/>
            </w:tcBorders>
            <w:shd w:val="clear" w:color="auto" w:fill="0099CC"/>
            <w:hideMark/>
          </w:tcPr>
          <w:p w:rsidR="00F95372" w:rsidRPr="004B5D3A" w:rsidRDefault="00F95372" w:rsidP="00751EC0">
            <w:pPr>
              <w:pStyle w:val="TableHeading1White"/>
              <w:rPr>
                <w:rFonts w:ascii="Calibri" w:hAnsi="Calibri"/>
                <w:sz w:val="24"/>
              </w:rPr>
            </w:pPr>
            <w:r w:rsidRPr="004B5D3A">
              <w:rPr>
                <w:rFonts w:ascii="Calibri" w:hAnsi="Calibri"/>
                <w:sz w:val="24"/>
              </w:rPr>
              <w:t>Description of Policy/Regulatory Impact</w:t>
            </w:r>
          </w:p>
        </w:tc>
      </w:tr>
      <w:tr w:rsidR="00CA4BF4" w:rsidRPr="00BD0D8C" w:rsidTr="00D15A92">
        <w:trPr>
          <w:trHeight w:val="64"/>
        </w:trPr>
        <w:tc>
          <w:tcPr>
            <w:tcW w:w="377" w:type="pct"/>
            <w:shd w:val="clear" w:color="auto" w:fill="auto"/>
          </w:tcPr>
          <w:p w:rsidR="00CA4BF4" w:rsidRPr="00BD0D8C" w:rsidRDefault="00FD2770" w:rsidP="005C3B2D">
            <w:pPr>
              <w:pStyle w:val="TableBody"/>
              <w:rPr>
                <w:rFonts w:asciiTheme="minorHAnsi" w:hAnsiTheme="minorHAnsi"/>
                <w:sz w:val="24"/>
                <w:szCs w:val="24"/>
              </w:rPr>
            </w:pPr>
            <w:r>
              <w:rPr>
                <w:rFonts w:asciiTheme="minorHAnsi" w:hAnsiTheme="minorHAnsi"/>
                <w:sz w:val="24"/>
                <w:szCs w:val="24"/>
              </w:rPr>
              <w:t>N/A</w:t>
            </w:r>
          </w:p>
        </w:tc>
        <w:tc>
          <w:tcPr>
            <w:tcW w:w="2068" w:type="pct"/>
            <w:shd w:val="clear" w:color="auto" w:fill="auto"/>
          </w:tcPr>
          <w:p w:rsidR="005931B9" w:rsidRPr="00BD0D8C" w:rsidRDefault="00FD2770" w:rsidP="005C3B2D">
            <w:pPr>
              <w:pStyle w:val="TableBody"/>
              <w:rPr>
                <w:rFonts w:asciiTheme="minorHAnsi" w:hAnsiTheme="minorHAnsi"/>
                <w:sz w:val="24"/>
                <w:szCs w:val="24"/>
              </w:rPr>
            </w:pPr>
            <w:r>
              <w:rPr>
                <w:rFonts w:asciiTheme="minorHAnsi" w:hAnsiTheme="minorHAnsi"/>
                <w:sz w:val="24"/>
                <w:szCs w:val="24"/>
              </w:rPr>
              <w:t>None</w:t>
            </w:r>
          </w:p>
        </w:tc>
        <w:tc>
          <w:tcPr>
            <w:tcW w:w="2555" w:type="pct"/>
            <w:shd w:val="clear" w:color="auto" w:fill="auto"/>
          </w:tcPr>
          <w:p w:rsidR="00CA4BF4" w:rsidRPr="00BD0D8C" w:rsidRDefault="00FD2770" w:rsidP="00C75229">
            <w:pPr>
              <w:pStyle w:val="TableBody"/>
              <w:rPr>
                <w:rFonts w:asciiTheme="minorHAnsi" w:hAnsiTheme="minorHAnsi"/>
                <w:sz w:val="24"/>
                <w:szCs w:val="24"/>
              </w:rPr>
            </w:pPr>
            <w:r>
              <w:rPr>
                <w:rFonts w:asciiTheme="minorHAnsi" w:hAnsiTheme="minorHAnsi"/>
                <w:sz w:val="24"/>
                <w:szCs w:val="24"/>
              </w:rPr>
              <w:t>None</w:t>
            </w:r>
          </w:p>
        </w:tc>
      </w:tr>
    </w:tbl>
    <w:p w:rsidR="009A1F85" w:rsidRPr="004B5D3A" w:rsidRDefault="009A1F85" w:rsidP="00751EC0">
      <w:pPr>
        <w:pStyle w:val="CapHeading2"/>
        <w:rPr>
          <w:rFonts w:ascii="Calibri" w:hAnsi="Calibri"/>
        </w:rPr>
      </w:pPr>
      <w:bookmarkStart w:id="46" w:name="_Toc390432452"/>
      <w:bookmarkStart w:id="47" w:name="_Toc296438964"/>
      <w:r w:rsidRPr="004B5D3A">
        <w:rPr>
          <w:rFonts w:ascii="Calibri" w:hAnsi="Calibri"/>
        </w:rPr>
        <w:t>Organization Change</w:t>
      </w:r>
      <w:bookmarkEnd w:id="46"/>
    </w:p>
    <w:p w:rsidR="00F95372" w:rsidRPr="004B5D3A" w:rsidRDefault="00F95372" w:rsidP="00FB0A04">
      <w:pPr>
        <w:pStyle w:val="CapNormal"/>
        <w:rPr>
          <w:rFonts w:ascii="Calibri" w:hAnsi="Calibri"/>
          <w:i/>
          <w:sz w:val="24"/>
        </w:rPr>
      </w:pPr>
      <w:r w:rsidRPr="004B5D3A">
        <w:rPr>
          <w:rFonts w:ascii="Calibri" w:hAnsi="Calibri"/>
          <w:i/>
          <w:sz w:val="24"/>
        </w:rPr>
        <w:t>Describe how this business scenario or process will affect the organization.</w:t>
      </w:r>
      <w:bookmarkEnd w:id="47"/>
      <w:r w:rsidRPr="004B5D3A">
        <w:rPr>
          <w:rFonts w:ascii="Calibri" w:hAnsi="Calibri"/>
          <w:i/>
          <w:sz w:val="24"/>
        </w:rPr>
        <w:t xml:space="preserve"> </w:t>
      </w:r>
    </w:p>
    <w:tbl>
      <w:tblPr>
        <w:tblW w:w="4981" w:type="pct"/>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tblPr>
      <w:tblGrid>
        <w:gridCol w:w="689"/>
        <w:gridCol w:w="8851"/>
      </w:tblGrid>
      <w:tr w:rsidR="004A552E" w:rsidRPr="000C60DB" w:rsidTr="004B5D3A">
        <w:trPr>
          <w:trHeight w:val="20"/>
        </w:trPr>
        <w:tc>
          <w:tcPr>
            <w:tcW w:w="361" w:type="pct"/>
            <w:tcBorders>
              <w:right w:val="single" w:sz="4" w:space="0" w:color="FFFFFF"/>
            </w:tcBorders>
            <w:shd w:val="clear" w:color="auto" w:fill="0099CC"/>
          </w:tcPr>
          <w:p w:rsidR="00A60628" w:rsidRPr="004B5D3A" w:rsidRDefault="00A60628" w:rsidP="00751EC0">
            <w:pPr>
              <w:pStyle w:val="TableHeading1White"/>
              <w:rPr>
                <w:rFonts w:ascii="Calibri" w:hAnsi="Calibri"/>
                <w:sz w:val="24"/>
              </w:rPr>
            </w:pPr>
            <w:r w:rsidRPr="004B5D3A">
              <w:rPr>
                <w:rFonts w:ascii="Calibri" w:hAnsi="Calibri"/>
                <w:sz w:val="24"/>
              </w:rPr>
              <w:t>Ref.</w:t>
            </w:r>
          </w:p>
        </w:tc>
        <w:tc>
          <w:tcPr>
            <w:tcW w:w="4639" w:type="pct"/>
            <w:tcBorders>
              <w:left w:val="single" w:sz="4" w:space="0" w:color="FFFFFF"/>
              <w:right w:val="single" w:sz="4" w:space="0" w:color="FFFFFF"/>
            </w:tcBorders>
            <w:shd w:val="clear" w:color="auto" w:fill="0099CC"/>
            <w:hideMark/>
          </w:tcPr>
          <w:p w:rsidR="00A60628" w:rsidRPr="004B5D3A" w:rsidRDefault="00A60628" w:rsidP="00751EC0">
            <w:pPr>
              <w:pStyle w:val="TableHeading1White"/>
              <w:rPr>
                <w:rFonts w:ascii="Calibri" w:hAnsi="Calibri"/>
                <w:sz w:val="24"/>
              </w:rPr>
            </w:pPr>
            <w:r w:rsidRPr="004B5D3A">
              <w:rPr>
                <w:rFonts w:ascii="Calibri" w:hAnsi="Calibri"/>
                <w:sz w:val="24"/>
              </w:rPr>
              <w:t>Description of Business Process Change and Impact</w:t>
            </w:r>
          </w:p>
        </w:tc>
      </w:tr>
      <w:tr w:rsidR="00F408B3" w:rsidRPr="000C60DB" w:rsidTr="004B5D3A">
        <w:trPr>
          <w:trHeight w:val="20"/>
        </w:trPr>
        <w:tc>
          <w:tcPr>
            <w:tcW w:w="361" w:type="pct"/>
            <w:shd w:val="clear" w:color="auto" w:fill="auto"/>
          </w:tcPr>
          <w:p w:rsidR="00F408B3" w:rsidRPr="004B5D3A" w:rsidRDefault="00F408B3" w:rsidP="00721412">
            <w:pPr>
              <w:pStyle w:val="TableBody"/>
              <w:rPr>
                <w:rFonts w:ascii="Calibri" w:hAnsi="Calibri"/>
                <w:sz w:val="24"/>
                <w:szCs w:val="24"/>
              </w:rPr>
            </w:pPr>
            <w:r w:rsidRPr="004B5D3A">
              <w:rPr>
                <w:rFonts w:ascii="Calibri" w:hAnsi="Calibri"/>
                <w:sz w:val="24"/>
                <w:szCs w:val="24"/>
              </w:rPr>
              <w:t>1</w:t>
            </w:r>
          </w:p>
        </w:tc>
        <w:tc>
          <w:tcPr>
            <w:tcW w:w="4639" w:type="pct"/>
            <w:shd w:val="clear" w:color="auto" w:fill="auto"/>
            <w:hideMark/>
          </w:tcPr>
          <w:p w:rsidR="00F408B3" w:rsidRPr="000C60DB" w:rsidRDefault="00502E16" w:rsidP="00271ED6">
            <w:pPr>
              <w:pStyle w:val="TableBody"/>
              <w:rPr>
                <w:rFonts w:asciiTheme="minorHAnsi" w:hAnsiTheme="minorHAnsi"/>
                <w:sz w:val="24"/>
                <w:szCs w:val="24"/>
              </w:rPr>
            </w:pPr>
            <w:r>
              <w:rPr>
                <w:rFonts w:asciiTheme="minorHAnsi" w:hAnsiTheme="minorHAnsi"/>
                <w:sz w:val="24"/>
                <w:szCs w:val="24"/>
              </w:rPr>
              <w:t xml:space="preserve">Users should be aware that </w:t>
            </w:r>
            <w:r w:rsidR="00097C6F">
              <w:rPr>
                <w:rFonts w:asciiTheme="minorHAnsi" w:hAnsiTheme="minorHAnsi"/>
                <w:sz w:val="24"/>
                <w:szCs w:val="24"/>
              </w:rPr>
              <w:t xml:space="preserve">new </w:t>
            </w:r>
            <w:r w:rsidR="00FD2770">
              <w:rPr>
                <w:rFonts w:asciiTheme="minorHAnsi" w:hAnsiTheme="minorHAnsi"/>
                <w:sz w:val="24"/>
                <w:szCs w:val="24"/>
              </w:rPr>
              <w:t xml:space="preserve">functionality </w:t>
            </w:r>
            <w:r>
              <w:rPr>
                <w:rFonts w:asciiTheme="minorHAnsi" w:hAnsiTheme="minorHAnsi"/>
                <w:sz w:val="24"/>
                <w:szCs w:val="24"/>
              </w:rPr>
              <w:t xml:space="preserve">added into SAP system with initiative of </w:t>
            </w:r>
            <w:r w:rsidR="00963468">
              <w:rPr>
                <w:rFonts w:asciiTheme="minorHAnsi" w:hAnsiTheme="minorHAnsi"/>
                <w:sz w:val="24"/>
                <w:szCs w:val="24"/>
              </w:rPr>
              <w:t>Post Cutover to Interval Billing</w:t>
            </w:r>
            <w:r w:rsidR="00097C6F">
              <w:rPr>
                <w:rFonts w:asciiTheme="minorHAnsi" w:hAnsiTheme="minorHAnsi"/>
                <w:sz w:val="24"/>
                <w:szCs w:val="24"/>
              </w:rPr>
              <w:t>.</w:t>
            </w:r>
            <w:r>
              <w:rPr>
                <w:rFonts w:asciiTheme="minorHAnsi" w:hAnsiTheme="minorHAnsi"/>
                <w:sz w:val="24"/>
                <w:szCs w:val="24"/>
              </w:rPr>
              <w:t xml:space="preserve"> </w:t>
            </w:r>
            <w:r w:rsidR="00097C6F">
              <w:rPr>
                <w:rFonts w:asciiTheme="minorHAnsi" w:hAnsiTheme="minorHAnsi"/>
                <w:sz w:val="24"/>
                <w:szCs w:val="24"/>
              </w:rPr>
              <w:t xml:space="preserve">This is result of Smart Energy Implementation for </w:t>
            </w:r>
            <w:r w:rsidR="00F85055">
              <w:rPr>
                <w:rFonts w:asciiTheme="minorHAnsi" w:hAnsiTheme="minorHAnsi"/>
                <w:sz w:val="24"/>
                <w:szCs w:val="24"/>
              </w:rPr>
              <w:t xml:space="preserve">GSD demand meter </w:t>
            </w:r>
            <w:r>
              <w:rPr>
                <w:rFonts w:asciiTheme="minorHAnsi" w:hAnsiTheme="minorHAnsi"/>
                <w:sz w:val="24"/>
                <w:szCs w:val="24"/>
              </w:rPr>
              <w:t>introduced in Consumer Ene</w:t>
            </w:r>
            <w:r w:rsidR="00097C6F">
              <w:rPr>
                <w:rFonts w:asciiTheme="minorHAnsi" w:hAnsiTheme="minorHAnsi"/>
                <w:sz w:val="24"/>
                <w:szCs w:val="24"/>
              </w:rPr>
              <w:t xml:space="preserve">rgy’s AMI </w:t>
            </w:r>
            <w:r w:rsidR="00A5102E">
              <w:rPr>
                <w:rFonts w:asciiTheme="minorHAnsi" w:hAnsiTheme="minorHAnsi"/>
                <w:sz w:val="24"/>
                <w:szCs w:val="24"/>
              </w:rPr>
              <w:t xml:space="preserve">implementation. </w:t>
            </w:r>
            <w:r w:rsidR="00271ED6">
              <w:rPr>
                <w:rFonts w:asciiTheme="minorHAnsi" w:hAnsiTheme="minorHAnsi"/>
                <w:sz w:val="24"/>
                <w:szCs w:val="24"/>
              </w:rPr>
              <w:t>Meter reads for demand meter will be updated into SAP by using Over The Air meter reading. Max demand will be calculated from Interval KWH and posted into SAP as billing det</w:t>
            </w:r>
            <w:r w:rsidR="00533498">
              <w:rPr>
                <w:rFonts w:asciiTheme="minorHAnsi" w:hAnsiTheme="minorHAnsi"/>
                <w:sz w:val="24"/>
                <w:szCs w:val="24"/>
              </w:rPr>
              <w:t>erminant. Prioritization of non-communicating</w:t>
            </w:r>
            <w:r w:rsidR="00271ED6">
              <w:rPr>
                <w:rFonts w:asciiTheme="minorHAnsi" w:hAnsiTheme="minorHAnsi"/>
                <w:sz w:val="24"/>
                <w:szCs w:val="24"/>
              </w:rPr>
              <w:t xml:space="preserve"> demand meter will be supported with enhancement in IEE validation/exception queue and GD report/dashboard. All</w:t>
            </w:r>
            <w:r>
              <w:rPr>
                <w:rFonts w:asciiTheme="minorHAnsi" w:hAnsiTheme="minorHAnsi"/>
                <w:sz w:val="24"/>
                <w:szCs w:val="24"/>
              </w:rPr>
              <w:t xml:space="preserve"> Validation and estimation principles for </w:t>
            </w:r>
            <w:r w:rsidR="00271ED6">
              <w:rPr>
                <w:rFonts w:asciiTheme="minorHAnsi" w:hAnsiTheme="minorHAnsi"/>
                <w:sz w:val="24"/>
                <w:szCs w:val="24"/>
              </w:rPr>
              <w:t xml:space="preserve">index </w:t>
            </w:r>
            <w:r>
              <w:rPr>
                <w:rFonts w:asciiTheme="minorHAnsi" w:hAnsiTheme="minorHAnsi"/>
                <w:sz w:val="24"/>
                <w:szCs w:val="24"/>
              </w:rPr>
              <w:t xml:space="preserve">meter reads will be </w:t>
            </w:r>
            <w:r w:rsidR="00271ED6">
              <w:rPr>
                <w:rFonts w:asciiTheme="minorHAnsi" w:hAnsiTheme="minorHAnsi"/>
                <w:sz w:val="24"/>
                <w:szCs w:val="24"/>
              </w:rPr>
              <w:t xml:space="preserve">existing </w:t>
            </w:r>
            <w:r>
              <w:rPr>
                <w:rFonts w:asciiTheme="minorHAnsi" w:hAnsiTheme="minorHAnsi"/>
                <w:sz w:val="24"/>
                <w:szCs w:val="24"/>
              </w:rPr>
              <w:t>SAP</w:t>
            </w:r>
            <w:r w:rsidR="00271ED6">
              <w:rPr>
                <w:rFonts w:asciiTheme="minorHAnsi" w:hAnsiTheme="minorHAnsi"/>
                <w:sz w:val="24"/>
                <w:szCs w:val="24"/>
              </w:rPr>
              <w:t xml:space="preserve"> rules. All validation and estimation for intervals reads will be done IEE.</w:t>
            </w:r>
          </w:p>
        </w:tc>
      </w:tr>
    </w:tbl>
    <w:p w:rsidR="00624602" w:rsidRDefault="00624602" w:rsidP="00624602">
      <w:pPr>
        <w:pStyle w:val="CapHeading2"/>
        <w:numPr>
          <w:ilvl w:val="0"/>
          <w:numId w:val="0"/>
        </w:numPr>
        <w:ind w:left="1080"/>
        <w:rPr>
          <w:rFonts w:ascii="Calibri" w:hAnsi="Calibri"/>
        </w:rPr>
      </w:pPr>
      <w:bookmarkStart w:id="48" w:name="_Toc390432453"/>
    </w:p>
    <w:p w:rsidR="00624602" w:rsidRPr="00624602" w:rsidRDefault="00624602" w:rsidP="00624602">
      <w:pPr>
        <w:pStyle w:val="CapNormal"/>
      </w:pPr>
    </w:p>
    <w:p w:rsidR="00624602" w:rsidRPr="00624602" w:rsidRDefault="00624602" w:rsidP="00624602">
      <w:pPr>
        <w:pStyle w:val="CapNormal"/>
      </w:pPr>
    </w:p>
    <w:p w:rsidR="006F4984" w:rsidRPr="004B5D3A" w:rsidRDefault="0021443D" w:rsidP="006F4984">
      <w:pPr>
        <w:pStyle w:val="CapHeading2"/>
        <w:rPr>
          <w:rFonts w:ascii="Calibri" w:hAnsi="Calibri"/>
        </w:rPr>
      </w:pPr>
      <w:r>
        <w:rPr>
          <w:rFonts w:ascii="Calibri" w:hAnsi="Calibri"/>
        </w:rPr>
        <w:t xml:space="preserve">System </w:t>
      </w:r>
      <w:r w:rsidR="006F4984">
        <w:rPr>
          <w:rFonts w:ascii="Calibri" w:hAnsi="Calibri"/>
        </w:rPr>
        <w:t>Contacts</w:t>
      </w:r>
      <w:bookmarkEnd w:id="48"/>
    </w:p>
    <w:tbl>
      <w:tblPr>
        <w:tblW w:w="9540"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1440"/>
        <w:gridCol w:w="2017"/>
        <w:gridCol w:w="3525"/>
        <w:gridCol w:w="2558"/>
      </w:tblGrid>
      <w:tr w:rsidR="008F3459" w:rsidRPr="000C60DB" w:rsidTr="008F3459">
        <w:tc>
          <w:tcPr>
            <w:tcW w:w="1452" w:type="dxa"/>
            <w:tcBorders>
              <w:right w:val="single" w:sz="4" w:space="0" w:color="FFFFFF"/>
            </w:tcBorders>
            <w:shd w:val="clear" w:color="auto" w:fill="0099CC"/>
          </w:tcPr>
          <w:p w:rsidR="008F3459" w:rsidRPr="004B5D3A" w:rsidRDefault="008F3459" w:rsidP="00C5571D">
            <w:pPr>
              <w:pStyle w:val="TableHeading1White"/>
              <w:rPr>
                <w:rFonts w:ascii="Calibri" w:hAnsi="Calibri"/>
                <w:sz w:val="24"/>
              </w:rPr>
            </w:pPr>
            <w:r>
              <w:rPr>
                <w:rFonts w:ascii="Calibri" w:hAnsi="Calibri"/>
                <w:sz w:val="24"/>
              </w:rPr>
              <w:t>System</w:t>
            </w:r>
          </w:p>
        </w:tc>
        <w:tc>
          <w:tcPr>
            <w:tcW w:w="2058" w:type="dxa"/>
            <w:tcBorders>
              <w:left w:val="single" w:sz="4" w:space="0" w:color="FFFFFF"/>
              <w:right w:val="nil"/>
            </w:tcBorders>
            <w:shd w:val="clear" w:color="auto" w:fill="0099CC"/>
          </w:tcPr>
          <w:p w:rsidR="008F3459" w:rsidRPr="004B5D3A" w:rsidRDefault="008F3459" w:rsidP="002D168F">
            <w:pPr>
              <w:pStyle w:val="TableHeading1White"/>
              <w:rPr>
                <w:rFonts w:ascii="Calibri" w:hAnsi="Calibri"/>
                <w:sz w:val="24"/>
              </w:rPr>
            </w:pPr>
            <w:r>
              <w:rPr>
                <w:rFonts w:ascii="Calibri" w:hAnsi="Calibri"/>
                <w:sz w:val="24"/>
              </w:rPr>
              <w:t>Contact Name</w:t>
            </w:r>
          </w:p>
        </w:tc>
        <w:tc>
          <w:tcPr>
            <w:tcW w:w="3409" w:type="dxa"/>
            <w:tcBorders>
              <w:left w:val="single" w:sz="4" w:space="0" w:color="FFFFFF"/>
              <w:right w:val="single" w:sz="4" w:space="0" w:color="FFFFFF"/>
            </w:tcBorders>
            <w:shd w:val="clear" w:color="auto" w:fill="0099CC"/>
          </w:tcPr>
          <w:p w:rsidR="008F3459" w:rsidRDefault="008F3459" w:rsidP="002D168F">
            <w:pPr>
              <w:pStyle w:val="TableHeading1White"/>
              <w:rPr>
                <w:rFonts w:ascii="Calibri" w:hAnsi="Calibri"/>
                <w:sz w:val="24"/>
              </w:rPr>
            </w:pPr>
            <w:r>
              <w:rPr>
                <w:rFonts w:ascii="Calibri" w:hAnsi="Calibri"/>
                <w:sz w:val="24"/>
              </w:rPr>
              <w:t>Email</w:t>
            </w:r>
          </w:p>
        </w:tc>
        <w:tc>
          <w:tcPr>
            <w:tcW w:w="2621" w:type="dxa"/>
            <w:tcBorders>
              <w:left w:val="single" w:sz="4" w:space="0" w:color="FFFFFF"/>
              <w:right w:val="nil"/>
            </w:tcBorders>
            <w:shd w:val="clear" w:color="auto" w:fill="0099CC"/>
          </w:tcPr>
          <w:p w:rsidR="008F3459" w:rsidRDefault="008F3459" w:rsidP="002D168F">
            <w:pPr>
              <w:pStyle w:val="TableHeading1White"/>
              <w:rPr>
                <w:rFonts w:ascii="Calibri" w:hAnsi="Calibri"/>
                <w:sz w:val="24"/>
              </w:rPr>
            </w:pPr>
            <w:r>
              <w:rPr>
                <w:rFonts w:ascii="Calibri" w:hAnsi="Calibri"/>
                <w:sz w:val="24"/>
              </w:rPr>
              <w:t>Phone Number</w:t>
            </w:r>
          </w:p>
        </w:tc>
      </w:tr>
      <w:tr w:rsidR="008F3459" w:rsidRPr="006E7301" w:rsidTr="008F3459">
        <w:tc>
          <w:tcPr>
            <w:tcW w:w="1452" w:type="dxa"/>
            <w:shd w:val="clear" w:color="auto" w:fill="auto"/>
          </w:tcPr>
          <w:p w:rsidR="008F3459" w:rsidRPr="0062224D" w:rsidRDefault="00F54374" w:rsidP="008F01E0">
            <w:pPr>
              <w:pStyle w:val="TableBody"/>
              <w:rPr>
                <w:rFonts w:asciiTheme="minorHAnsi" w:hAnsiTheme="minorHAnsi"/>
                <w:sz w:val="24"/>
                <w:szCs w:val="24"/>
              </w:rPr>
            </w:pPr>
            <w:r>
              <w:rPr>
                <w:rFonts w:asciiTheme="minorHAnsi" w:hAnsiTheme="minorHAnsi"/>
                <w:sz w:val="24"/>
                <w:szCs w:val="24"/>
              </w:rPr>
              <w:t>SAP</w:t>
            </w:r>
          </w:p>
        </w:tc>
        <w:tc>
          <w:tcPr>
            <w:tcW w:w="2058" w:type="dxa"/>
            <w:shd w:val="clear" w:color="auto" w:fill="auto"/>
          </w:tcPr>
          <w:p w:rsidR="008F3459" w:rsidRDefault="00D55BD3" w:rsidP="008F01E0">
            <w:pPr>
              <w:pStyle w:val="TableBody"/>
              <w:rPr>
                <w:rFonts w:asciiTheme="minorHAnsi" w:hAnsiTheme="minorHAnsi"/>
                <w:sz w:val="24"/>
                <w:szCs w:val="24"/>
              </w:rPr>
            </w:pPr>
            <w:r>
              <w:rPr>
                <w:rFonts w:asciiTheme="minorHAnsi" w:hAnsiTheme="minorHAnsi"/>
                <w:sz w:val="24"/>
                <w:szCs w:val="24"/>
              </w:rPr>
              <w:t>Rajesh Pandey</w:t>
            </w:r>
          </w:p>
        </w:tc>
        <w:tc>
          <w:tcPr>
            <w:tcW w:w="3409" w:type="dxa"/>
          </w:tcPr>
          <w:p w:rsidR="008F3459" w:rsidRDefault="00D55BD3" w:rsidP="008F01E0">
            <w:pPr>
              <w:pStyle w:val="TableBody"/>
              <w:rPr>
                <w:rFonts w:asciiTheme="minorHAnsi" w:hAnsiTheme="minorHAnsi"/>
                <w:sz w:val="24"/>
                <w:szCs w:val="24"/>
              </w:rPr>
            </w:pPr>
            <w:r>
              <w:rPr>
                <w:rFonts w:asciiTheme="minorHAnsi" w:hAnsiTheme="minorHAnsi"/>
                <w:sz w:val="24"/>
                <w:szCs w:val="24"/>
              </w:rPr>
              <w:t>Rajesh.b.pandey@capgemini.com</w:t>
            </w:r>
          </w:p>
        </w:tc>
        <w:tc>
          <w:tcPr>
            <w:tcW w:w="2621" w:type="dxa"/>
          </w:tcPr>
          <w:p w:rsidR="008F3459" w:rsidRDefault="008F3459" w:rsidP="00C5571D">
            <w:pPr>
              <w:pStyle w:val="TableBody"/>
              <w:rPr>
                <w:rFonts w:asciiTheme="minorHAnsi" w:hAnsiTheme="minorHAnsi"/>
                <w:sz w:val="24"/>
                <w:szCs w:val="24"/>
              </w:rPr>
            </w:pPr>
          </w:p>
        </w:tc>
      </w:tr>
      <w:tr w:rsidR="008F3459" w:rsidRPr="006E7301" w:rsidTr="008F3459">
        <w:tc>
          <w:tcPr>
            <w:tcW w:w="1452" w:type="dxa"/>
            <w:shd w:val="clear" w:color="auto" w:fill="auto"/>
          </w:tcPr>
          <w:p w:rsidR="008F3459" w:rsidRDefault="00F54374" w:rsidP="008F01E0">
            <w:pPr>
              <w:pStyle w:val="TableBody"/>
              <w:rPr>
                <w:rFonts w:asciiTheme="minorHAnsi" w:hAnsiTheme="minorHAnsi"/>
                <w:sz w:val="24"/>
                <w:szCs w:val="24"/>
              </w:rPr>
            </w:pPr>
            <w:r>
              <w:rPr>
                <w:rFonts w:asciiTheme="minorHAnsi" w:hAnsiTheme="minorHAnsi"/>
                <w:sz w:val="24"/>
                <w:szCs w:val="24"/>
              </w:rPr>
              <w:t>ESB</w:t>
            </w:r>
          </w:p>
        </w:tc>
        <w:tc>
          <w:tcPr>
            <w:tcW w:w="2058" w:type="dxa"/>
            <w:shd w:val="clear" w:color="auto" w:fill="auto"/>
          </w:tcPr>
          <w:p w:rsidR="008F3459" w:rsidRDefault="00CD480E" w:rsidP="008F01E0">
            <w:pPr>
              <w:pStyle w:val="TableBody"/>
              <w:rPr>
                <w:rFonts w:asciiTheme="minorHAnsi" w:hAnsiTheme="minorHAnsi"/>
                <w:sz w:val="24"/>
                <w:szCs w:val="24"/>
              </w:rPr>
            </w:pPr>
            <w:r>
              <w:rPr>
                <w:rFonts w:asciiTheme="minorHAnsi" w:hAnsiTheme="minorHAnsi"/>
                <w:sz w:val="24"/>
                <w:szCs w:val="24"/>
              </w:rPr>
              <w:t>Nilabja Guha</w:t>
            </w:r>
          </w:p>
        </w:tc>
        <w:tc>
          <w:tcPr>
            <w:tcW w:w="3409" w:type="dxa"/>
          </w:tcPr>
          <w:p w:rsidR="008F3459" w:rsidRDefault="00D55BD3" w:rsidP="008F01E0">
            <w:pPr>
              <w:pStyle w:val="TableBody"/>
              <w:rPr>
                <w:rFonts w:asciiTheme="minorHAnsi" w:hAnsiTheme="minorHAnsi"/>
                <w:sz w:val="24"/>
                <w:szCs w:val="24"/>
              </w:rPr>
            </w:pPr>
            <w:r>
              <w:rPr>
                <w:rFonts w:asciiTheme="minorHAnsi" w:hAnsiTheme="minorHAnsi"/>
                <w:sz w:val="24"/>
                <w:szCs w:val="24"/>
              </w:rPr>
              <w:t>Nilabja.guha@cmsenergy.com</w:t>
            </w:r>
          </w:p>
        </w:tc>
        <w:tc>
          <w:tcPr>
            <w:tcW w:w="2621" w:type="dxa"/>
          </w:tcPr>
          <w:p w:rsidR="008F3459" w:rsidRDefault="008F3459" w:rsidP="00C5571D">
            <w:pPr>
              <w:pStyle w:val="TableBody"/>
              <w:rPr>
                <w:rFonts w:asciiTheme="minorHAnsi" w:hAnsiTheme="minorHAnsi"/>
                <w:sz w:val="24"/>
                <w:szCs w:val="24"/>
              </w:rPr>
            </w:pPr>
          </w:p>
        </w:tc>
      </w:tr>
      <w:tr w:rsidR="008F3459" w:rsidRPr="006E7301" w:rsidTr="008F3459">
        <w:tc>
          <w:tcPr>
            <w:tcW w:w="1452" w:type="dxa"/>
            <w:shd w:val="clear" w:color="auto" w:fill="auto"/>
          </w:tcPr>
          <w:p w:rsidR="008F3459" w:rsidRDefault="00CD480E" w:rsidP="008F01E0">
            <w:pPr>
              <w:pStyle w:val="TableBody"/>
              <w:rPr>
                <w:rFonts w:asciiTheme="minorHAnsi" w:hAnsiTheme="minorHAnsi"/>
                <w:sz w:val="24"/>
                <w:szCs w:val="24"/>
              </w:rPr>
            </w:pPr>
            <w:r>
              <w:rPr>
                <w:rFonts w:asciiTheme="minorHAnsi" w:hAnsiTheme="minorHAnsi"/>
                <w:sz w:val="24"/>
                <w:szCs w:val="24"/>
              </w:rPr>
              <w:t>MDM</w:t>
            </w:r>
            <w:r w:rsidR="00471AE8">
              <w:rPr>
                <w:rFonts w:asciiTheme="minorHAnsi" w:hAnsiTheme="minorHAnsi"/>
                <w:sz w:val="24"/>
                <w:szCs w:val="24"/>
              </w:rPr>
              <w:t>/IEE</w:t>
            </w:r>
          </w:p>
        </w:tc>
        <w:tc>
          <w:tcPr>
            <w:tcW w:w="2058" w:type="dxa"/>
            <w:shd w:val="clear" w:color="auto" w:fill="auto"/>
          </w:tcPr>
          <w:p w:rsidR="008F3459" w:rsidRDefault="00F2583D" w:rsidP="008F01E0">
            <w:pPr>
              <w:pStyle w:val="TableBody"/>
              <w:rPr>
                <w:rFonts w:asciiTheme="minorHAnsi" w:hAnsiTheme="minorHAnsi"/>
                <w:sz w:val="24"/>
                <w:szCs w:val="24"/>
              </w:rPr>
            </w:pPr>
            <w:r>
              <w:rPr>
                <w:rFonts w:asciiTheme="minorHAnsi" w:hAnsiTheme="minorHAnsi"/>
                <w:sz w:val="24"/>
                <w:szCs w:val="24"/>
              </w:rPr>
              <w:t>Rya</w:t>
            </w:r>
            <w:r w:rsidR="009D50F7">
              <w:rPr>
                <w:rFonts w:asciiTheme="minorHAnsi" w:hAnsiTheme="minorHAnsi"/>
                <w:sz w:val="24"/>
                <w:szCs w:val="24"/>
              </w:rPr>
              <w:t>n Brook</w:t>
            </w:r>
            <w:r w:rsidR="00650692">
              <w:rPr>
                <w:rFonts w:asciiTheme="minorHAnsi" w:hAnsiTheme="minorHAnsi"/>
                <w:sz w:val="24"/>
                <w:szCs w:val="24"/>
              </w:rPr>
              <w:t>e</w:t>
            </w:r>
            <w:r>
              <w:rPr>
                <w:rFonts w:asciiTheme="minorHAnsi" w:hAnsiTheme="minorHAnsi"/>
                <w:sz w:val="24"/>
                <w:szCs w:val="24"/>
              </w:rPr>
              <w:t>s</w:t>
            </w:r>
          </w:p>
        </w:tc>
        <w:tc>
          <w:tcPr>
            <w:tcW w:w="3409" w:type="dxa"/>
          </w:tcPr>
          <w:p w:rsidR="008F3459" w:rsidRDefault="008F01E0" w:rsidP="008F01E0">
            <w:pPr>
              <w:pStyle w:val="TableBody"/>
              <w:rPr>
                <w:rFonts w:asciiTheme="minorHAnsi" w:hAnsiTheme="minorHAnsi"/>
                <w:sz w:val="24"/>
                <w:szCs w:val="24"/>
              </w:rPr>
            </w:pPr>
            <w:r>
              <w:rPr>
                <w:rFonts w:asciiTheme="minorHAnsi" w:hAnsiTheme="minorHAnsi"/>
                <w:sz w:val="24"/>
                <w:szCs w:val="24"/>
              </w:rPr>
              <w:t>Ryan.brookes@cmsenergy.com</w:t>
            </w:r>
          </w:p>
        </w:tc>
        <w:tc>
          <w:tcPr>
            <w:tcW w:w="2621" w:type="dxa"/>
          </w:tcPr>
          <w:p w:rsidR="008F3459" w:rsidRDefault="008F3459" w:rsidP="00C5571D">
            <w:pPr>
              <w:pStyle w:val="TableBody"/>
              <w:rPr>
                <w:rFonts w:asciiTheme="minorHAnsi" w:hAnsiTheme="minorHAnsi"/>
                <w:sz w:val="24"/>
                <w:szCs w:val="24"/>
              </w:rPr>
            </w:pPr>
          </w:p>
        </w:tc>
      </w:tr>
      <w:tr w:rsidR="00CD480E" w:rsidRPr="006E7301" w:rsidTr="008F3459">
        <w:tc>
          <w:tcPr>
            <w:tcW w:w="1452" w:type="dxa"/>
            <w:shd w:val="clear" w:color="auto" w:fill="auto"/>
          </w:tcPr>
          <w:p w:rsidR="00CD480E" w:rsidRDefault="00CD480E" w:rsidP="008F01E0">
            <w:pPr>
              <w:pStyle w:val="TableBody"/>
              <w:rPr>
                <w:rFonts w:asciiTheme="minorHAnsi" w:hAnsiTheme="minorHAnsi"/>
                <w:sz w:val="24"/>
                <w:szCs w:val="24"/>
              </w:rPr>
            </w:pPr>
            <w:r>
              <w:rPr>
                <w:rFonts w:asciiTheme="minorHAnsi" w:hAnsiTheme="minorHAnsi"/>
                <w:sz w:val="24"/>
                <w:szCs w:val="24"/>
              </w:rPr>
              <w:t>Portal</w:t>
            </w:r>
          </w:p>
        </w:tc>
        <w:tc>
          <w:tcPr>
            <w:tcW w:w="2058" w:type="dxa"/>
            <w:shd w:val="clear" w:color="auto" w:fill="auto"/>
          </w:tcPr>
          <w:p w:rsidR="00CD480E" w:rsidRDefault="00471AE8" w:rsidP="008F01E0">
            <w:pPr>
              <w:pStyle w:val="TableBody"/>
              <w:rPr>
                <w:rFonts w:asciiTheme="minorHAnsi" w:hAnsiTheme="minorHAnsi"/>
                <w:sz w:val="24"/>
                <w:szCs w:val="24"/>
              </w:rPr>
            </w:pPr>
            <w:r>
              <w:rPr>
                <w:rFonts w:asciiTheme="minorHAnsi" w:hAnsiTheme="minorHAnsi"/>
                <w:sz w:val="24"/>
                <w:szCs w:val="24"/>
              </w:rPr>
              <w:t xml:space="preserve">James </w:t>
            </w:r>
            <w:r w:rsidR="008E577B">
              <w:rPr>
                <w:rFonts w:asciiTheme="minorHAnsi" w:hAnsiTheme="minorHAnsi"/>
                <w:sz w:val="24"/>
                <w:szCs w:val="24"/>
              </w:rPr>
              <w:t>H</w:t>
            </w:r>
            <w:r w:rsidR="008F01E0">
              <w:rPr>
                <w:rFonts w:asciiTheme="minorHAnsi" w:hAnsiTheme="minorHAnsi"/>
                <w:sz w:val="24"/>
                <w:szCs w:val="24"/>
              </w:rPr>
              <w:t>eiss</w:t>
            </w:r>
          </w:p>
        </w:tc>
        <w:tc>
          <w:tcPr>
            <w:tcW w:w="3409" w:type="dxa"/>
          </w:tcPr>
          <w:p w:rsidR="00CD480E" w:rsidRDefault="008F01E0" w:rsidP="008F01E0">
            <w:pPr>
              <w:pStyle w:val="TableBody"/>
              <w:rPr>
                <w:rFonts w:asciiTheme="minorHAnsi" w:hAnsiTheme="minorHAnsi"/>
                <w:sz w:val="24"/>
                <w:szCs w:val="24"/>
              </w:rPr>
            </w:pPr>
            <w:r>
              <w:rPr>
                <w:rFonts w:asciiTheme="minorHAnsi" w:hAnsiTheme="minorHAnsi"/>
                <w:sz w:val="24"/>
                <w:szCs w:val="24"/>
              </w:rPr>
              <w:t>James .heiss@cmsenergy.com</w:t>
            </w:r>
          </w:p>
        </w:tc>
        <w:tc>
          <w:tcPr>
            <w:tcW w:w="2621" w:type="dxa"/>
          </w:tcPr>
          <w:p w:rsidR="00CD480E" w:rsidRDefault="00CD480E" w:rsidP="00C5571D">
            <w:pPr>
              <w:pStyle w:val="TableBody"/>
              <w:rPr>
                <w:rFonts w:asciiTheme="minorHAnsi" w:hAnsiTheme="minorHAnsi"/>
                <w:sz w:val="24"/>
                <w:szCs w:val="24"/>
              </w:rPr>
            </w:pPr>
          </w:p>
        </w:tc>
      </w:tr>
      <w:tr w:rsidR="00CD480E" w:rsidRPr="006E7301" w:rsidTr="008F3459">
        <w:tc>
          <w:tcPr>
            <w:tcW w:w="1452" w:type="dxa"/>
            <w:shd w:val="clear" w:color="auto" w:fill="auto"/>
          </w:tcPr>
          <w:p w:rsidR="00CD480E" w:rsidRDefault="00CD480E" w:rsidP="008F01E0">
            <w:pPr>
              <w:pStyle w:val="TableBody"/>
              <w:rPr>
                <w:rFonts w:asciiTheme="minorHAnsi" w:hAnsiTheme="minorHAnsi"/>
                <w:sz w:val="24"/>
                <w:szCs w:val="24"/>
              </w:rPr>
            </w:pPr>
            <w:r>
              <w:rPr>
                <w:rFonts w:asciiTheme="minorHAnsi" w:hAnsiTheme="minorHAnsi"/>
                <w:sz w:val="24"/>
                <w:szCs w:val="24"/>
              </w:rPr>
              <w:t>Head End</w:t>
            </w:r>
          </w:p>
        </w:tc>
        <w:tc>
          <w:tcPr>
            <w:tcW w:w="2058" w:type="dxa"/>
            <w:shd w:val="clear" w:color="auto" w:fill="auto"/>
          </w:tcPr>
          <w:p w:rsidR="00CD480E" w:rsidRDefault="00CD480E" w:rsidP="008F01E0">
            <w:pPr>
              <w:pStyle w:val="TableBody"/>
              <w:rPr>
                <w:rFonts w:asciiTheme="minorHAnsi" w:hAnsiTheme="minorHAnsi"/>
                <w:sz w:val="24"/>
                <w:szCs w:val="24"/>
              </w:rPr>
            </w:pPr>
            <w:r>
              <w:rPr>
                <w:rFonts w:asciiTheme="minorHAnsi" w:hAnsiTheme="minorHAnsi"/>
                <w:sz w:val="24"/>
                <w:szCs w:val="24"/>
              </w:rPr>
              <w:t>Padmaja Talluri</w:t>
            </w:r>
          </w:p>
        </w:tc>
        <w:tc>
          <w:tcPr>
            <w:tcW w:w="3409" w:type="dxa"/>
          </w:tcPr>
          <w:p w:rsidR="00CD480E" w:rsidRPr="008F01E0" w:rsidRDefault="009247F7" w:rsidP="008F01E0">
            <w:pPr>
              <w:pStyle w:val="TableBody"/>
              <w:rPr>
                <w:rFonts w:asciiTheme="minorHAnsi" w:hAnsiTheme="minorHAnsi"/>
                <w:sz w:val="24"/>
                <w:szCs w:val="24"/>
              </w:rPr>
            </w:pPr>
            <w:hyperlink r:id="rId21" w:history="1">
              <w:r w:rsidR="00F2583D" w:rsidRPr="008F01E0">
                <w:rPr>
                  <w:rFonts w:asciiTheme="minorHAnsi" w:hAnsiTheme="minorHAnsi"/>
                  <w:sz w:val="24"/>
                  <w:szCs w:val="24"/>
                </w:rPr>
                <w:t>Padmaja.talluri@cmsenergy</w:t>
              </w:r>
            </w:hyperlink>
            <w:r w:rsidR="00D55BD3" w:rsidRPr="008F01E0">
              <w:rPr>
                <w:rFonts w:asciiTheme="minorHAnsi" w:hAnsiTheme="minorHAnsi"/>
                <w:sz w:val="24"/>
                <w:szCs w:val="24"/>
              </w:rPr>
              <w:t>.com</w:t>
            </w:r>
          </w:p>
        </w:tc>
        <w:tc>
          <w:tcPr>
            <w:tcW w:w="2621" w:type="dxa"/>
          </w:tcPr>
          <w:p w:rsidR="00CD480E" w:rsidRDefault="00CD480E" w:rsidP="00C5571D">
            <w:pPr>
              <w:pStyle w:val="TableBody"/>
              <w:rPr>
                <w:rFonts w:asciiTheme="minorHAnsi" w:hAnsiTheme="minorHAnsi"/>
                <w:sz w:val="24"/>
                <w:szCs w:val="24"/>
              </w:rPr>
            </w:pPr>
          </w:p>
        </w:tc>
      </w:tr>
      <w:tr w:rsidR="00CD480E" w:rsidRPr="006E7301" w:rsidTr="008F3459">
        <w:tc>
          <w:tcPr>
            <w:tcW w:w="1452" w:type="dxa"/>
            <w:shd w:val="clear" w:color="auto" w:fill="auto"/>
          </w:tcPr>
          <w:p w:rsidR="00CD480E" w:rsidRDefault="005B3DFA" w:rsidP="008F01E0">
            <w:pPr>
              <w:pStyle w:val="TableBody"/>
              <w:rPr>
                <w:rFonts w:asciiTheme="minorHAnsi" w:hAnsiTheme="minorHAnsi"/>
                <w:sz w:val="24"/>
                <w:szCs w:val="24"/>
              </w:rPr>
            </w:pPr>
            <w:r>
              <w:rPr>
                <w:rFonts w:asciiTheme="minorHAnsi" w:hAnsiTheme="minorHAnsi"/>
                <w:sz w:val="24"/>
                <w:szCs w:val="24"/>
              </w:rPr>
              <w:lastRenderedPageBreak/>
              <w:t>FieldNet</w:t>
            </w:r>
          </w:p>
        </w:tc>
        <w:tc>
          <w:tcPr>
            <w:tcW w:w="2058" w:type="dxa"/>
            <w:shd w:val="clear" w:color="auto" w:fill="auto"/>
          </w:tcPr>
          <w:p w:rsidR="00CD480E" w:rsidRDefault="00471AE8" w:rsidP="008F01E0">
            <w:pPr>
              <w:pStyle w:val="TableBody"/>
              <w:rPr>
                <w:rFonts w:asciiTheme="minorHAnsi" w:hAnsiTheme="minorHAnsi"/>
                <w:sz w:val="24"/>
                <w:szCs w:val="24"/>
              </w:rPr>
            </w:pPr>
            <w:r>
              <w:rPr>
                <w:rFonts w:asciiTheme="minorHAnsi" w:hAnsiTheme="minorHAnsi"/>
                <w:sz w:val="24"/>
                <w:szCs w:val="24"/>
              </w:rPr>
              <w:t>Kevin Hyde</w:t>
            </w:r>
          </w:p>
        </w:tc>
        <w:tc>
          <w:tcPr>
            <w:tcW w:w="3409" w:type="dxa"/>
          </w:tcPr>
          <w:p w:rsidR="00CD480E" w:rsidRDefault="008F01E0" w:rsidP="008F01E0">
            <w:pPr>
              <w:pStyle w:val="TableBody"/>
              <w:rPr>
                <w:rFonts w:asciiTheme="minorHAnsi" w:hAnsiTheme="minorHAnsi"/>
                <w:sz w:val="24"/>
                <w:szCs w:val="24"/>
              </w:rPr>
            </w:pPr>
            <w:r>
              <w:rPr>
                <w:rFonts w:asciiTheme="minorHAnsi" w:hAnsiTheme="minorHAnsi"/>
                <w:sz w:val="24"/>
                <w:szCs w:val="24"/>
              </w:rPr>
              <w:t>Kevin.hyde@cmsenergy.com</w:t>
            </w:r>
          </w:p>
        </w:tc>
        <w:tc>
          <w:tcPr>
            <w:tcW w:w="2621" w:type="dxa"/>
          </w:tcPr>
          <w:p w:rsidR="00CD480E" w:rsidRDefault="00CD480E" w:rsidP="00C5571D">
            <w:pPr>
              <w:pStyle w:val="TableBody"/>
              <w:rPr>
                <w:rFonts w:asciiTheme="minorHAnsi" w:hAnsiTheme="minorHAnsi"/>
                <w:sz w:val="24"/>
                <w:szCs w:val="24"/>
              </w:rPr>
            </w:pPr>
          </w:p>
        </w:tc>
      </w:tr>
      <w:tr w:rsidR="005B3DFA" w:rsidRPr="006E7301" w:rsidTr="008F3459">
        <w:tc>
          <w:tcPr>
            <w:tcW w:w="1452" w:type="dxa"/>
            <w:shd w:val="clear" w:color="auto" w:fill="auto"/>
          </w:tcPr>
          <w:p w:rsidR="005B3DFA" w:rsidRDefault="005B3DFA" w:rsidP="008F01E0">
            <w:pPr>
              <w:pStyle w:val="TableBody"/>
              <w:rPr>
                <w:rFonts w:asciiTheme="minorHAnsi" w:hAnsiTheme="minorHAnsi"/>
                <w:sz w:val="24"/>
                <w:szCs w:val="24"/>
              </w:rPr>
            </w:pPr>
            <w:r>
              <w:rPr>
                <w:rFonts w:asciiTheme="minorHAnsi" w:hAnsiTheme="minorHAnsi"/>
                <w:sz w:val="24"/>
                <w:szCs w:val="24"/>
              </w:rPr>
              <w:t>Bill Print</w:t>
            </w:r>
          </w:p>
        </w:tc>
        <w:tc>
          <w:tcPr>
            <w:tcW w:w="2058" w:type="dxa"/>
            <w:shd w:val="clear" w:color="auto" w:fill="auto"/>
          </w:tcPr>
          <w:p w:rsidR="005B3DFA" w:rsidRPr="00482C61" w:rsidRDefault="00FF2861" w:rsidP="008F01E0">
            <w:pPr>
              <w:pStyle w:val="TableBody"/>
              <w:rPr>
                <w:rFonts w:asciiTheme="minorHAnsi" w:hAnsiTheme="minorHAnsi"/>
                <w:sz w:val="24"/>
                <w:szCs w:val="24"/>
              </w:rPr>
            </w:pPr>
            <w:r>
              <w:rPr>
                <w:rFonts w:asciiTheme="minorHAnsi" w:hAnsiTheme="minorHAnsi"/>
                <w:sz w:val="24"/>
                <w:szCs w:val="24"/>
              </w:rPr>
              <w:t>Kip Miller</w:t>
            </w:r>
          </w:p>
        </w:tc>
        <w:tc>
          <w:tcPr>
            <w:tcW w:w="3409" w:type="dxa"/>
          </w:tcPr>
          <w:p w:rsidR="005B3DFA" w:rsidRDefault="009247F7" w:rsidP="00FF2861">
            <w:pPr>
              <w:pStyle w:val="TableBody"/>
              <w:rPr>
                <w:rFonts w:asciiTheme="minorHAnsi" w:hAnsiTheme="minorHAnsi"/>
                <w:sz w:val="24"/>
                <w:szCs w:val="24"/>
              </w:rPr>
            </w:pPr>
            <w:hyperlink r:id="rId22" w:history="1">
              <w:r w:rsidR="00FF2861" w:rsidRPr="00FF2861">
                <w:rPr>
                  <w:rFonts w:asciiTheme="minorHAnsi" w:hAnsiTheme="minorHAnsi"/>
                  <w:sz w:val="24"/>
                  <w:szCs w:val="24"/>
                </w:rPr>
                <w:t>KIP.MILLER@cmsenergy.com</w:t>
              </w:r>
            </w:hyperlink>
          </w:p>
        </w:tc>
        <w:tc>
          <w:tcPr>
            <w:tcW w:w="2621" w:type="dxa"/>
          </w:tcPr>
          <w:p w:rsidR="005B3DFA" w:rsidRDefault="005B3DFA" w:rsidP="00C5571D">
            <w:pPr>
              <w:pStyle w:val="TableBody"/>
              <w:rPr>
                <w:rFonts w:asciiTheme="minorHAnsi" w:hAnsiTheme="minorHAnsi"/>
                <w:sz w:val="24"/>
                <w:szCs w:val="24"/>
              </w:rPr>
            </w:pPr>
          </w:p>
        </w:tc>
      </w:tr>
      <w:tr w:rsidR="00097C6F" w:rsidRPr="006E7301" w:rsidTr="008F3459">
        <w:tc>
          <w:tcPr>
            <w:tcW w:w="1452" w:type="dxa"/>
            <w:shd w:val="clear" w:color="auto" w:fill="auto"/>
          </w:tcPr>
          <w:p w:rsidR="00097C6F" w:rsidRDefault="00097C6F" w:rsidP="008F01E0">
            <w:pPr>
              <w:pStyle w:val="TableBody"/>
              <w:rPr>
                <w:rFonts w:asciiTheme="minorHAnsi" w:hAnsiTheme="minorHAnsi"/>
                <w:sz w:val="24"/>
                <w:szCs w:val="24"/>
              </w:rPr>
            </w:pPr>
            <w:r>
              <w:rPr>
                <w:rFonts w:asciiTheme="minorHAnsi" w:hAnsiTheme="minorHAnsi"/>
                <w:sz w:val="24"/>
                <w:szCs w:val="24"/>
              </w:rPr>
              <w:t>RedWood</w:t>
            </w:r>
          </w:p>
        </w:tc>
        <w:tc>
          <w:tcPr>
            <w:tcW w:w="2058" w:type="dxa"/>
            <w:shd w:val="clear" w:color="auto" w:fill="auto"/>
          </w:tcPr>
          <w:p w:rsidR="00097C6F" w:rsidRDefault="00097C6F" w:rsidP="008F01E0">
            <w:pPr>
              <w:pStyle w:val="TableBody"/>
              <w:rPr>
                <w:rFonts w:asciiTheme="minorHAnsi" w:hAnsiTheme="minorHAnsi"/>
                <w:sz w:val="24"/>
                <w:szCs w:val="24"/>
              </w:rPr>
            </w:pPr>
            <w:r>
              <w:rPr>
                <w:rFonts w:asciiTheme="minorHAnsi" w:hAnsiTheme="minorHAnsi"/>
                <w:sz w:val="24"/>
                <w:szCs w:val="24"/>
              </w:rPr>
              <w:t>Brian Renner</w:t>
            </w:r>
          </w:p>
        </w:tc>
        <w:tc>
          <w:tcPr>
            <w:tcW w:w="3409" w:type="dxa"/>
          </w:tcPr>
          <w:p w:rsidR="00097C6F" w:rsidRDefault="009247F7" w:rsidP="008F01E0">
            <w:pPr>
              <w:pStyle w:val="TableBody"/>
              <w:rPr>
                <w:rFonts w:asciiTheme="minorHAnsi" w:hAnsiTheme="minorHAnsi"/>
                <w:sz w:val="24"/>
                <w:szCs w:val="24"/>
              </w:rPr>
            </w:pPr>
            <w:hyperlink r:id="rId23" w:history="1">
              <w:r w:rsidR="00660353" w:rsidRPr="00395E4B">
                <w:rPr>
                  <w:rFonts w:asciiTheme="minorHAnsi" w:hAnsiTheme="minorHAnsi"/>
                  <w:sz w:val="24"/>
                  <w:szCs w:val="24"/>
                </w:rPr>
                <w:t>Brian.renner@cmsenergy.com</w:t>
              </w:r>
            </w:hyperlink>
          </w:p>
        </w:tc>
        <w:tc>
          <w:tcPr>
            <w:tcW w:w="2621" w:type="dxa"/>
          </w:tcPr>
          <w:p w:rsidR="00097C6F" w:rsidRDefault="00097C6F" w:rsidP="00C5571D">
            <w:pPr>
              <w:pStyle w:val="TableBody"/>
              <w:rPr>
                <w:rFonts w:asciiTheme="minorHAnsi" w:hAnsiTheme="minorHAnsi"/>
                <w:sz w:val="24"/>
                <w:szCs w:val="24"/>
              </w:rPr>
            </w:pPr>
          </w:p>
        </w:tc>
      </w:tr>
      <w:tr w:rsidR="003E5DFC" w:rsidRPr="006E7301" w:rsidTr="008F3459">
        <w:tc>
          <w:tcPr>
            <w:tcW w:w="1452" w:type="dxa"/>
            <w:shd w:val="clear" w:color="auto" w:fill="auto"/>
          </w:tcPr>
          <w:p w:rsidR="003E5DFC" w:rsidRDefault="003E5DFC" w:rsidP="008F01E0">
            <w:pPr>
              <w:pStyle w:val="TableBody"/>
              <w:rPr>
                <w:rFonts w:asciiTheme="minorHAnsi" w:hAnsiTheme="minorHAnsi"/>
                <w:sz w:val="24"/>
                <w:szCs w:val="24"/>
              </w:rPr>
            </w:pPr>
            <w:r>
              <w:rPr>
                <w:rFonts w:asciiTheme="minorHAnsi" w:hAnsiTheme="minorHAnsi"/>
                <w:sz w:val="24"/>
                <w:szCs w:val="24"/>
              </w:rPr>
              <w:t>Grid Director</w:t>
            </w:r>
          </w:p>
        </w:tc>
        <w:tc>
          <w:tcPr>
            <w:tcW w:w="2058" w:type="dxa"/>
            <w:shd w:val="clear" w:color="auto" w:fill="auto"/>
          </w:tcPr>
          <w:p w:rsidR="003E5DFC" w:rsidRDefault="003E5DFC" w:rsidP="008F01E0">
            <w:pPr>
              <w:pStyle w:val="TableBody"/>
              <w:rPr>
                <w:rFonts w:asciiTheme="minorHAnsi" w:hAnsiTheme="minorHAnsi"/>
                <w:sz w:val="24"/>
                <w:szCs w:val="24"/>
              </w:rPr>
            </w:pPr>
            <w:r>
              <w:rPr>
                <w:rFonts w:asciiTheme="minorHAnsi" w:hAnsiTheme="minorHAnsi"/>
                <w:sz w:val="24"/>
                <w:szCs w:val="24"/>
              </w:rPr>
              <w:t>Nilabja Guha</w:t>
            </w:r>
          </w:p>
        </w:tc>
        <w:tc>
          <w:tcPr>
            <w:tcW w:w="3409" w:type="dxa"/>
          </w:tcPr>
          <w:p w:rsidR="003E5DFC" w:rsidRDefault="003E5DFC" w:rsidP="008F01E0">
            <w:pPr>
              <w:pStyle w:val="TableBody"/>
            </w:pPr>
            <w:r>
              <w:rPr>
                <w:rFonts w:asciiTheme="minorHAnsi" w:hAnsiTheme="minorHAnsi"/>
                <w:sz w:val="24"/>
                <w:szCs w:val="24"/>
              </w:rPr>
              <w:t>Nilabja.guha@cmsenergy.com</w:t>
            </w:r>
          </w:p>
        </w:tc>
        <w:tc>
          <w:tcPr>
            <w:tcW w:w="2621" w:type="dxa"/>
          </w:tcPr>
          <w:p w:rsidR="003E5DFC" w:rsidRDefault="003E5DFC" w:rsidP="00C5571D">
            <w:pPr>
              <w:pStyle w:val="TableBody"/>
              <w:rPr>
                <w:rFonts w:asciiTheme="minorHAnsi" w:hAnsiTheme="minorHAnsi"/>
                <w:sz w:val="24"/>
                <w:szCs w:val="24"/>
              </w:rPr>
            </w:pPr>
          </w:p>
        </w:tc>
      </w:tr>
    </w:tbl>
    <w:p w:rsidR="00453834" w:rsidRPr="004B5D3A" w:rsidRDefault="00453834" w:rsidP="00453834">
      <w:pPr>
        <w:pStyle w:val="CapHeading1"/>
        <w:rPr>
          <w:rFonts w:ascii="Calibri" w:hAnsi="Calibri"/>
        </w:rPr>
      </w:pPr>
      <w:bookmarkStart w:id="49" w:name="_Toc390432454"/>
      <w:r w:rsidRPr="004B5D3A">
        <w:rPr>
          <w:rFonts w:ascii="Calibri" w:hAnsi="Calibri"/>
        </w:rPr>
        <w:t>Outstanding Issues</w:t>
      </w:r>
      <w:bookmarkEnd w:id="49"/>
    </w:p>
    <w:tbl>
      <w:tblPr>
        <w:tblW w:w="0" w:type="auto"/>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ook w:val="04A0"/>
      </w:tblPr>
      <w:tblGrid>
        <w:gridCol w:w="1384"/>
        <w:gridCol w:w="2176"/>
        <w:gridCol w:w="1528"/>
        <w:gridCol w:w="1575"/>
        <w:gridCol w:w="2805"/>
      </w:tblGrid>
      <w:tr w:rsidR="004A552E" w:rsidRPr="000C60DB" w:rsidTr="00EC3EBB">
        <w:tc>
          <w:tcPr>
            <w:tcW w:w="1384" w:type="dxa"/>
            <w:tcBorders>
              <w:right w:val="single" w:sz="4" w:space="0" w:color="FFFFFF"/>
            </w:tcBorders>
            <w:shd w:val="clear" w:color="auto" w:fill="0099CC"/>
          </w:tcPr>
          <w:p w:rsidR="00E87416" w:rsidRPr="004B5D3A" w:rsidRDefault="00E87416" w:rsidP="005C3B2D">
            <w:pPr>
              <w:pStyle w:val="TableHeading1White"/>
              <w:rPr>
                <w:rFonts w:ascii="Calibri" w:hAnsi="Calibri"/>
                <w:sz w:val="24"/>
              </w:rPr>
            </w:pPr>
            <w:r w:rsidRPr="004B5D3A">
              <w:rPr>
                <w:rFonts w:ascii="Calibri" w:hAnsi="Calibri"/>
                <w:sz w:val="24"/>
              </w:rPr>
              <w:t>Item</w:t>
            </w:r>
          </w:p>
        </w:tc>
        <w:tc>
          <w:tcPr>
            <w:tcW w:w="2176" w:type="dxa"/>
            <w:tcBorders>
              <w:left w:val="single" w:sz="4" w:space="0" w:color="FFFFFF"/>
              <w:right w:val="single" w:sz="4" w:space="0" w:color="FFFFFF"/>
            </w:tcBorders>
            <w:shd w:val="clear" w:color="auto" w:fill="0099CC"/>
          </w:tcPr>
          <w:p w:rsidR="00E87416" w:rsidRPr="004B5D3A" w:rsidRDefault="00E87416" w:rsidP="004B5D3A">
            <w:pPr>
              <w:pStyle w:val="TableHeading1White"/>
              <w:jc w:val="left"/>
              <w:rPr>
                <w:rFonts w:ascii="Calibri" w:hAnsi="Calibri"/>
                <w:sz w:val="24"/>
              </w:rPr>
            </w:pPr>
            <w:r w:rsidRPr="004B5D3A">
              <w:rPr>
                <w:rFonts w:ascii="Calibri" w:hAnsi="Calibri"/>
                <w:sz w:val="24"/>
              </w:rPr>
              <w:t>Description</w:t>
            </w:r>
          </w:p>
        </w:tc>
        <w:tc>
          <w:tcPr>
            <w:tcW w:w="1528" w:type="dxa"/>
            <w:tcBorders>
              <w:left w:val="single" w:sz="4" w:space="0" w:color="FFFFFF"/>
              <w:right w:val="single" w:sz="4" w:space="0" w:color="FFFFFF"/>
            </w:tcBorders>
            <w:shd w:val="clear" w:color="auto" w:fill="0099CC"/>
          </w:tcPr>
          <w:p w:rsidR="00E87416" w:rsidRPr="004B5D3A" w:rsidRDefault="00E87416" w:rsidP="004B5D3A">
            <w:pPr>
              <w:pStyle w:val="TableHeading1White"/>
              <w:jc w:val="left"/>
              <w:rPr>
                <w:rFonts w:ascii="Calibri" w:hAnsi="Calibri"/>
                <w:sz w:val="24"/>
              </w:rPr>
            </w:pPr>
            <w:r w:rsidRPr="004B5D3A">
              <w:rPr>
                <w:rFonts w:ascii="Calibri" w:hAnsi="Calibri"/>
                <w:sz w:val="24"/>
              </w:rPr>
              <w:t>Person Responsible</w:t>
            </w:r>
          </w:p>
        </w:tc>
        <w:tc>
          <w:tcPr>
            <w:tcW w:w="1575" w:type="dxa"/>
            <w:tcBorders>
              <w:left w:val="single" w:sz="4" w:space="0" w:color="FFFFFF"/>
              <w:right w:val="single" w:sz="4" w:space="0" w:color="FFFFFF"/>
            </w:tcBorders>
            <w:shd w:val="clear" w:color="auto" w:fill="0099CC"/>
          </w:tcPr>
          <w:p w:rsidR="00E87416" w:rsidRPr="004B5D3A" w:rsidRDefault="00E87416" w:rsidP="005C3B2D">
            <w:pPr>
              <w:pStyle w:val="TableHeading1White"/>
              <w:rPr>
                <w:rFonts w:ascii="Calibri" w:hAnsi="Calibri"/>
                <w:sz w:val="24"/>
              </w:rPr>
            </w:pPr>
            <w:r w:rsidRPr="004B5D3A">
              <w:rPr>
                <w:rFonts w:ascii="Calibri" w:hAnsi="Calibri"/>
                <w:sz w:val="24"/>
              </w:rPr>
              <w:t>Due Date</w:t>
            </w:r>
          </w:p>
        </w:tc>
        <w:tc>
          <w:tcPr>
            <w:tcW w:w="2805" w:type="dxa"/>
            <w:tcBorders>
              <w:left w:val="single" w:sz="4" w:space="0" w:color="FFFFFF"/>
            </w:tcBorders>
            <w:shd w:val="clear" w:color="auto" w:fill="0099CC"/>
          </w:tcPr>
          <w:p w:rsidR="00E87416" w:rsidRPr="004B5D3A" w:rsidRDefault="00E87416" w:rsidP="004B5D3A">
            <w:pPr>
              <w:pStyle w:val="TableHeading1White"/>
              <w:jc w:val="left"/>
              <w:rPr>
                <w:rFonts w:ascii="Calibri" w:hAnsi="Calibri"/>
                <w:sz w:val="24"/>
              </w:rPr>
            </w:pPr>
            <w:r w:rsidRPr="004B5D3A">
              <w:rPr>
                <w:rFonts w:ascii="Calibri" w:hAnsi="Calibri"/>
                <w:sz w:val="24"/>
              </w:rPr>
              <w:t>Resolution</w:t>
            </w:r>
          </w:p>
        </w:tc>
      </w:tr>
      <w:tr w:rsidR="00F2583D" w:rsidRPr="006E7301" w:rsidTr="00EC3EBB">
        <w:tc>
          <w:tcPr>
            <w:tcW w:w="1384" w:type="dxa"/>
            <w:shd w:val="clear" w:color="auto" w:fill="auto"/>
          </w:tcPr>
          <w:p w:rsidR="00F2583D" w:rsidRDefault="00F2583D" w:rsidP="008F01E0">
            <w:pPr>
              <w:pStyle w:val="TableBody"/>
              <w:rPr>
                <w:rFonts w:asciiTheme="minorHAnsi" w:hAnsiTheme="minorHAnsi"/>
                <w:sz w:val="24"/>
                <w:szCs w:val="24"/>
              </w:rPr>
            </w:pPr>
          </w:p>
        </w:tc>
        <w:tc>
          <w:tcPr>
            <w:tcW w:w="2176" w:type="dxa"/>
            <w:shd w:val="clear" w:color="auto" w:fill="auto"/>
          </w:tcPr>
          <w:p w:rsidR="00F2583D" w:rsidRDefault="00F2583D" w:rsidP="00610A51">
            <w:pPr>
              <w:pStyle w:val="TableBody"/>
              <w:rPr>
                <w:rFonts w:asciiTheme="minorHAnsi" w:hAnsiTheme="minorHAnsi"/>
                <w:sz w:val="24"/>
                <w:szCs w:val="24"/>
              </w:rPr>
            </w:pPr>
          </w:p>
        </w:tc>
        <w:tc>
          <w:tcPr>
            <w:tcW w:w="1528" w:type="dxa"/>
            <w:shd w:val="clear" w:color="auto" w:fill="auto"/>
          </w:tcPr>
          <w:p w:rsidR="00F2583D" w:rsidRDefault="00F2583D" w:rsidP="008F01E0">
            <w:pPr>
              <w:rPr>
                <w:rFonts w:asciiTheme="minorHAnsi" w:eastAsia="Times New Roman" w:hAnsiTheme="minorHAnsi" w:cs="Arial"/>
              </w:rPr>
            </w:pPr>
          </w:p>
        </w:tc>
        <w:tc>
          <w:tcPr>
            <w:tcW w:w="1575" w:type="dxa"/>
            <w:shd w:val="clear" w:color="auto" w:fill="auto"/>
          </w:tcPr>
          <w:p w:rsidR="00F2583D" w:rsidRDefault="00F2583D" w:rsidP="008F01E0">
            <w:pPr>
              <w:pStyle w:val="TableBody"/>
              <w:rPr>
                <w:rFonts w:asciiTheme="minorHAnsi" w:hAnsiTheme="minorHAnsi"/>
                <w:sz w:val="24"/>
                <w:szCs w:val="24"/>
              </w:rPr>
            </w:pPr>
          </w:p>
        </w:tc>
        <w:tc>
          <w:tcPr>
            <w:tcW w:w="2805" w:type="dxa"/>
            <w:shd w:val="clear" w:color="auto" w:fill="auto"/>
          </w:tcPr>
          <w:p w:rsidR="00EC3EBB" w:rsidRDefault="00EC3EBB" w:rsidP="00610A51">
            <w:pPr>
              <w:pStyle w:val="TableBody"/>
              <w:ind w:left="720"/>
              <w:rPr>
                <w:rFonts w:asciiTheme="minorHAnsi" w:hAnsiTheme="minorHAnsi"/>
                <w:sz w:val="24"/>
                <w:szCs w:val="24"/>
              </w:rPr>
            </w:pPr>
          </w:p>
        </w:tc>
      </w:tr>
    </w:tbl>
    <w:p w:rsidR="00911CA4" w:rsidRDefault="003A7FDB">
      <w:pPr>
        <w:pStyle w:val="CapHeading1"/>
        <w:numPr>
          <w:ilvl w:val="0"/>
          <w:numId w:val="0"/>
        </w:numPr>
        <w:ind w:left="360" w:hanging="360"/>
        <w:rPr>
          <w:rFonts w:ascii="Calibri" w:hAnsi="Calibri"/>
        </w:rPr>
      </w:pPr>
      <w:bookmarkStart w:id="50" w:name="_Toc390432455"/>
      <w:r>
        <w:rPr>
          <w:rFonts w:ascii="Calibri" w:hAnsi="Calibri"/>
        </w:rPr>
        <w:t>None.</w:t>
      </w:r>
    </w:p>
    <w:p w:rsidR="00624602" w:rsidRDefault="00624602" w:rsidP="00624602">
      <w:pPr>
        <w:pStyle w:val="CapHeading1"/>
        <w:numPr>
          <w:ilvl w:val="0"/>
          <w:numId w:val="0"/>
        </w:numPr>
        <w:ind w:left="360"/>
        <w:rPr>
          <w:rFonts w:ascii="Calibri" w:hAnsi="Calibri"/>
        </w:rPr>
      </w:pPr>
    </w:p>
    <w:p w:rsidR="00624602" w:rsidRDefault="00624602" w:rsidP="00624602">
      <w:pPr>
        <w:pStyle w:val="CapNormal"/>
      </w:pPr>
    </w:p>
    <w:p w:rsidR="00624602" w:rsidRDefault="00624602" w:rsidP="00624602">
      <w:pPr>
        <w:pStyle w:val="CapNormal"/>
      </w:pPr>
    </w:p>
    <w:p w:rsidR="00624602" w:rsidRDefault="00624602" w:rsidP="00624602">
      <w:pPr>
        <w:pStyle w:val="CapNormal"/>
      </w:pPr>
    </w:p>
    <w:p w:rsidR="00624602" w:rsidRDefault="00624602" w:rsidP="00624602">
      <w:pPr>
        <w:pStyle w:val="CapNormal"/>
      </w:pPr>
    </w:p>
    <w:p w:rsidR="00624602" w:rsidRDefault="00624602" w:rsidP="00624602">
      <w:pPr>
        <w:pStyle w:val="CapNormal"/>
      </w:pPr>
    </w:p>
    <w:p w:rsidR="00624602" w:rsidRPr="00624602" w:rsidRDefault="00624602" w:rsidP="00624602">
      <w:pPr>
        <w:pStyle w:val="CapNormal"/>
      </w:pPr>
    </w:p>
    <w:p w:rsidR="004368D7" w:rsidRPr="004B5D3A" w:rsidRDefault="004368D7" w:rsidP="004368D7">
      <w:pPr>
        <w:pStyle w:val="CapHeading1"/>
        <w:rPr>
          <w:rFonts w:ascii="Calibri" w:hAnsi="Calibri"/>
        </w:rPr>
      </w:pPr>
      <w:r w:rsidRPr="004B5D3A">
        <w:rPr>
          <w:rFonts w:ascii="Calibri" w:hAnsi="Calibri"/>
        </w:rPr>
        <w:t>Documents Referenced</w:t>
      </w:r>
      <w:bookmarkEnd w:id="50"/>
    </w:p>
    <w:tbl>
      <w:tblPr>
        <w:tblW w:w="9468" w:type="dxa"/>
        <w:tblInd w:w="108"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Look w:val="04A0"/>
      </w:tblPr>
      <w:tblGrid>
        <w:gridCol w:w="720"/>
        <w:gridCol w:w="1440"/>
        <w:gridCol w:w="7308"/>
      </w:tblGrid>
      <w:tr w:rsidR="004A552E" w:rsidRPr="000C60DB" w:rsidTr="00DA4F26">
        <w:trPr>
          <w:trHeight w:val="20"/>
        </w:trPr>
        <w:tc>
          <w:tcPr>
            <w:tcW w:w="720" w:type="dxa"/>
            <w:tcBorders>
              <w:right w:val="single" w:sz="4" w:space="0" w:color="FFFFFF"/>
            </w:tcBorders>
            <w:shd w:val="clear" w:color="auto" w:fill="0099CC"/>
          </w:tcPr>
          <w:p w:rsidR="00095D29" w:rsidRPr="004B5D3A" w:rsidRDefault="00095D29" w:rsidP="005C3B2D">
            <w:pPr>
              <w:pStyle w:val="TableHeading1White"/>
              <w:rPr>
                <w:rFonts w:ascii="Calibri" w:hAnsi="Calibri"/>
                <w:sz w:val="24"/>
              </w:rPr>
            </w:pPr>
            <w:r w:rsidRPr="004B5D3A">
              <w:rPr>
                <w:rFonts w:ascii="Calibri" w:hAnsi="Calibri"/>
                <w:sz w:val="24"/>
              </w:rPr>
              <w:t>Item</w:t>
            </w:r>
          </w:p>
        </w:tc>
        <w:tc>
          <w:tcPr>
            <w:tcW w:w="1440" w:type="dxa"/>
            <w:tcBorders>
              <w:left w:val="single" w:sz="4" w:space="0" w:color="FFFFFF"/>
              <w:right w:val="single" w:sz="4" w:space="0" w:color="FFFFFF"/>
            </w:tcBorders>
            <w:shd w:val="clear" w:color="auto" w:fill="0099CC"/>
            <w:hideMark/>
          </w:tcPr>
          <w:p w:rsidR="00095D29" w:rsidRPr="004B5D3A" w:rsidRDefault="00095D29" w:rsidP="00095D29">
            <w:pPr>
              <w:pStyle w:val="TableHeading1White"/>
              <w:rPr>
                <w:rFonts w:ascii="Calibri" w:hAnsi="Calibri"/>
                <w:sz w:val="24"/>
              </w:rPr>
            </w:pPr>
            <w:r w:rsidRPr="004B5D3A">
              <w:rPr>
                <w:rFonts w:ascii="Calibri" w:hAnsi="Calibri"/>
                <w:sz w:val="24"/>
              </w:rPr>
              <w:t>Document Name</w:t>
            </w:r>
          </w:p>
        </w:tc>
        <w:tc>
          <w:tcPr>
            <w:tcW w:w="7308" w:type="dxa"/>
            <w:tcBorders>
              <w:left w:val="single" w:sz="4" w:space="0" w:color="FFFFFF"/>
            </w:tcBorders>
            <w:shd w:val="clear" w:color="auto" w:fill="0099CC"/>
            <w:hideMark/>
          </w:tcPr>
          <w:p w:rsidR="00095D29" w:rsidRPr="004B5D3A" w:rsidRDefault="00095D29" w:rsidP="005C3B2D">
            <w:pPr>
              <w:pStyle w:val="TableHeading1White"/>
              <w:rPr>
                <w:rFonts w:ascii="Calibri" w:hAnsi="Calibri"/>
                <w:sz w:val="24"/>
              </w:rPr>
            </w:pPr>
            <w:r w:rsidRPr="004B5D3A">
              <w:rPr>
                <w:rFonts w:ascii="Calibri" w:hAnsi="Calibri"/>
                <w:sz w:val="24"/>
              </w:rPr>
              <w:t>File Location</w:t>
            </w:r>
          </w:p>
        </w:tc>
      </w:tr>
      <w:tr w:rsidR="00610FC4" w:rsidRPr="00610FC4" w:rsidTr="00DA4F26">
        <w:trPr>
          <w:trHeight w:val="20"/>
        </w:trPr>
        <w:tc>
          <w:tcPr>
            <w:tcW w:w="720" w:type="dxa"/>
            <w:shd w:val="clear" w:color="auto" w:fill="auto"/>
          </w:tcPr>
          <w:p w:rsidR="00610FC4" w:rsidRPr="00610FC4" w:rsidRDefault="00610FC4" w:rsidP="00610FC4">
            <w:pPr>
              <w:pStyle w:val="TableBody"/>
              <w:jc w:val="center"/>
              <w:rPr>
                <w:rFonts w:ascii="Calibri" w:hAnsi="Calibri"/>
                <w:szCs w:val="18"/>
              </w:rPr>
            </w:pPr>
            <w:r>
              <w:rPr>
                <w:rFonts w:ascii="Calibri" w:hAnsi="Calibri"/>
                <w:szCs w:val="18"/>
              </w:rPr>
              <w:t>1</w:t>
            </w:r>
          </w:p>
        </w:tc>
        <w:tc>
          <w:tcPr>
            <w:tcW w:w="1440" w:type="dxa"/>
            <w:shd w:val="clear" w:color="auto" w:fill="auto"/>
          </w:tcPr>
          <w:p w:rsidR="00610FC4" w:rsidRPr="008E577B" w:rsidRDefault="00F9687A" w:rsidP="00610A51">
            <w:pPr>
              <w:pStyle w:val="TableBody"/>
              <w:rPr>
                <w:rFonts w:asciiTheme="minorHAnsi" w:hAnsiTheme="minorHAnsi"/>
                <w:sz w:val="20"/>
                <w:szCs w:val="20"/>
              </w:rPr>
            </w:pPr>
            <w:r w:rsidRPr="008E577B">
              <w:rPr>
                <w:rFonts w:asciiTheme="minorHAnsi" w:hAnsiTheme="minorHAnsi"/>
                <w:sz w:val="20"/>
                <w:szCs w:val="20"/>
              </w:rPr>
              <w:t xml:space="preserve">Business Process Design  R4 – Complex Billing – </w:t>
            </w:r>
            <w:r w:rsidR="00610A51">
              <w:rPr>
                <w:rFonts w:asciiTheme="minorHAnsi" w:hAnsiTheme="minorHAnsi"/>
                <w:sz w:val="20"/>
                <w:szCs w:val="20"/>
              </w:rPr>
              <w:t>Post Cutover to Interval Billing</w:t>
            </w:r>
          </w:p>
        </w:tc>
        <w:tc>
          <w:tcPr>
            <w:tcW w:w="7308" w:type="dxa"/>
            <w:shd w:val="clear" w:color="auto" w:fill="auto"/>
          </w:tcPr>
          <w:p w:rsidR="00610FC4" w:rsidRDefault="00610A51" w:rsidP="00AE579F">
            <w:pPr>
              <w:pStyle w:val="TableBody"/>
              <w:rPr>
                <w:rFonts w:asciiTheme="minorHAnsi" w:hAnsiTheme="minorHAnsi"/>
                <w:szCs w:val="18"/>
              </w:rPr>
            </w:pPr>
            <w:r>
              <w:rPr>
                <w:rFonts w:asciiTheme="minorHAnsi" w:hAnsiTheme="minorHAnsi"/>
                <w:szCs w:val="18"/>
              </w:rPr>
              <w:t>SharePoint Path</w:t>
            </w:r>
            <w:r w:rsidR="00377709">
              <w:rPr>
                <w:rFonts w:asciiTheme="minorHAnsi" w:hAnsiTheme="minorHAnsi"/>
                <w:szCs w:val="18"/>
              </w:rPr>
              <w:t>:</w:t>
            </w:r>
          </w:p>
          <w:p w:rsidR="00377709" w:rsidRPr="00CD12F6" w:rsidRDefault="009247F7" w:rsidP="00377709">
            <w:pPr>
              <w:rPr>
                <w:rFonts w:asciiTheme="minorHAnsi" w:hAnsiTheme="minorHAnsi"/>
                <w:sz w:val="20"/>
                <w:szCs w:val="20"/>
              </w:rPr>
            </w:pPr>
            <w:hyperlink r:id="rId24" w:history="1">
              <w:r w:rsidR="00377709" w:rsidRPr="00CD12F6">
                <w:rPr>
                  <w:rStyle w:val="Hyperlink"/>
                  <w:rFonts w:asciiTheme="minorHAnsi" w:hAnsiTheme="minorHAnsi"/>
                  <w:sz w:val="20"/>
                  <w:szCs w:val="20"/>
                </w:rPr>
                <w:t>http://projects.cmsenergy.com/sites/SE/System%20Integration/release4/PostCutOverInvBill/PJT03247%20CE_Business_Process_Design_Post-Cutover_to_Interval_Billing_v2.0%20-%20APPROVED.docx</w:t>
              </w:r>
            </w:hyperlink>
          </w:p>
          <w:p w:rsidR="00377709" w:rsidRPr="00610FC4" w:rsidRDefault="00377709" w:rsidP="00AE579F">
            <w:pPr>
              <w:pStyle w:val="TableBody"/>
              <w:rPr>
                <w:rFonts w:asciiTheme="minorHAnsi" w:hAnsiTheme="minorHAnsi"/>
                <w:szCs w:val="18"/>
              </w:rPr>
            </w:pPr>
          </w:p>
        </w:tc>
      </w:tr>
      <w:tr w:rsidR="003E5DFC" w:rsidRPr="00610FC4" w:rsidTr="00DA4F26">
        <w:trPr>
          <w:trHeight w:val="20"/>
        </w:trPr>
        <w:tc>
          <w:tcPr>
            <w:tcW w:w="720" w:type="dxa"/>
            <w:shd w:val="clear" w:color="auto" w:fill="auto"/>
          </w:tcPr>
          <w:p w:rsidR="003E5DFC" w:rsidRDefault="003E5DFC" w:rsidP="00610FC4">
            <w:pPr>
              <w:pStyle w:val="TableBody"/>
              <w:jc w:val="center"/>
              <w:rPr>
                <w:rFonts w:ascii="Calibri" w:hAnsi="Calibri"/>
                <w:szCs w:val="18"/>
              </w:rPr>
            </w:pPr>
            <w:r>
              <w:rPr>
                <w:rFonts w:ascii="Calibri" w:hAnsi="Calibri"/>
                <w:szCs w:val="18"/>
              </w:rPr>
              <w:lastRenderedPageBreak/>
              <w:t>2</w:t>
            </w:r>
          </w:p>
        </w:tc>
        <w:tc>
          <w:tcPr>
            <w:tcW w:w="1440" w:type="dxa"/>
            <w:shd w:val="clear" w:color="auto" w:fill="auto"/>
          </w:tcPr>
          <w:p w:rsidR="003E5DFC" w:rsidRPr="008E577B" w:rsidRDefault="003E5DFC" w:rsidP="00610A51">
            <w:pPr>
              <w:pStyle w:val="TableBody"/>
              <w:rPr>
                <w:rFonts w:asciiTheme="minorHAnsi" w:hAnsiTheme="minorHAnsi"/>
                <w:sz w:val="20"/>
                <w:szCs w:val="20"/>
              </w:rPr>
            </w:pPr>
            <w:r>
              <w:rPr>
                <w:rFonts w:asciiTheme="minorHAnsi" w:hAnsiTheme="minorHAnsi"/>
                <w:sz w:val="20"/>
                <w:szCs w:val="20"/>
              </w:rPr>
              <w:t>System Report Out deck – Post Cutover to IB</w:t>
            </w:r>
          </w:p>
        </w:tc>
        <w:tc>
          <w:tcPr>
            <w:tcW w:w="7308" w:type="dxa"/>
            <w:shd w:val="clear" w:color="auto" w:fill="auto"/>
          </w:tcPr>
          <w:p w:rsidR="003E5DFC" w:rsidRDefault="00F65EB9" w:rsidP="00AE579F">
            <w:pPr>
              <w:pStyle w:val="TableBody"/>
              <w:rPr>
                <w:rFonts w:asciiTheme="minorHAnsi" w:hAnsiTheme="minorHAnsi"/>
                <w:szCs w:val="18"/>
              </w:rPr>
            </w:pPr>
            <w:r w:rsidRPr="0093792D">
              <w:rPr>
                <w:rFonts w:asciiTheme="minorHAnsi" w:hAnsiTheme="minorHAnsi"/>
                <w:szCs w:val="18"/>
              </w:rPr>
              <w:object w:dxaOrig="1551" w:dyaOrig="1004">
                <v:shape id="_x0000_i1026" type="#_x0000_t75" style="width:77.45pt;height:50.25pt" o:ole="">
                  <v:imagedata r:id="rId25" o:title=""/>
                </v:shape>
                <o:OLEObject Type="Embed" ProgID="PowerPoint.Show.12" ShapeID="_x0000_i1026" DrawAspect="Icon" ObjectID="_1476171891" r:id="rId26"/>
              </w:object>
            </w:r>
          </w:p>
        </w:tc>
      </w:tr>
      <w:tr w:rsidR="003E5DFC" w:rsidRPr="00610FC4" w:rsidTr="00DA4F26">
        <w:trPr>
          <w:trHeight w:val="20"/>
        </w:trPr>
        <w:tc>
          <w:tcPr>
            <w:tcW w:w="720" w:type="dxa"/>
            <w:shd w:val="clear" w:color="auto" w:fill="auto"/>
          </w:tcPr>
          <w:p w:rsidR="003E5DFC" w:rsidRDefault="003E5DFC" w:rsidP="00610FC4">
            <w:pPr>
              <w:pStyle w:val="TableBody"/>
              <w:jc w:val="center"/>
              <w:rPr>
                <w:rFonts w:ascii="Calibri" w:hAnsi="Calibri"/>
                <w:szCs w:val="18"/>
              </w:rPr>
            </w:pPr>
            <w:r>
              <w:rPr>
                <w:rFonts w:ascii="Calibri" w:hAnsi="Calibri"/>
                <w:szCs w:val="18"/>
              </w:rPr>
              <w:t>3</w:t>
            </w:r>
          </w:p>
        </w:tc>
        <w:tc>
          <w:tcPr>
            <w:tcW w:w="1440" w:type="dxa"/>
            <w:shd w:val="clear" w:color="auto" w:fill="auto"/>
          </w:tcPr>
          <w:p w:rsidR="003E5DFC" w:rsidRDefault="003E5DFC" w:rsidP="00610A51">
            <w:pPr>
              <w:pStyle w:val="TableBody"/>
              <w:rPr>
                <w:rFonts w:asciiTheme="minorHAnsi" w:hAnsiTheme="minorHAnsi"/>
                <w:sz w:val="20"/>
                <w:szCs w:val="20"/>
              </w:rPr>
            </w:pPr>
            <w:r>
              <w:rPr>
                <w:rFonts w:asciiTheme="minorHAnsi" w:hAnsiTheme="minorHAnsi"/>
                <w:sz w:val="20"/>
                <w:szCs w:val="20"/>
              </w:rPr>
              <w:t>Deck for Actual Vs Estimated reads for Max demand</w:t>
            </w:r>
          </w:p>
        </w:tc>
        <w:tc>
          <w:tcPr>
            <w:tcW w:w="7308" w:type="dxa"/>
            <w:shd w:val="clear" w:color="auto" w:fill="auto"/>
          </w:tcPr>
          <w:p w:rsidR="003E5DFC" w:rsidRDefault="00F65EB9" w:rsidP="00AE579F">
            <w:pPr>
              <w:pStyle w:val="TableBody"/>
              <w:rPr>
                <w:rFonts w:asciiTheme="minorHAnsi" w:hAnsiTheme="minorHAnsi"/>
                <w:szCs w:val="18"/>
              </w:rPr>
            </w:pPr>
            <w:r w:rsidRPr="0093792D">
              <w:rPr>
                <w:rFonts w:asciiTheme="minorHAnsi" w:hAnsiTheme="minorHAnsi"/>
                <w:szCs w:val="18"/>
              </w:rPr>
              <w:object w:dxaOrig="1551" w:dyaOrig="1004">
                <v:shape id="_x0000_i1027" type="#_x0000_t75" style="width:77.45pt;height:50.25pt" o:ole="">
                  <v:imagedata r:id="rId27" o:title=""/>
                </v:shape>
                <o:OLEObject Type="Embed" ProgID="PowerPoint.Show.12" ShapeID="_x0000_i1027" DrawAspect="Icon" ObjectID="_1476171892" r:id="rId28"/>
              </w:object>
            </w:r>
          </w:p>
        </w:tc>
      </w:tr>
      <w:tr w:rsidR="003E5DFC" w:rsidRPr="00610FC4" w:rsidTr="00DA4F26">
        <w:trPr>
          <w:trHeight w:val="20"/>
        </w:trPr>
        <w:tc>
          <w:tcPr>
            <w:tcW w:w="720" w:type="dxa"/>
            <w:shd w:val="clear" w:color="auto" w:fill="auto"/>
          </w:tcPr>
          <w:p w:rsidR="003E5DFC" w:rsidRDefault="003E5DFC" w:rsidP="00610FC4">
            <w:pPr>
              <w:pStyle w:val="TableBody"/>
              <w:jc w:val="center"/>
              <w:rPr>
                <w:rFonts w:ascii="Calibri" w:hAnsi="Calibri"/>
                <w:szCs w:val="18"/>
              </w:rPr>
            </w:pPr>
            <w:r>
              <w:rPr>
                <w:rFonts w:ascii="Calibri" w:hAnsi="Calibri"/>
                <w:szCs w:val="18"/>
              </w:rPr>
              <w:t>4</w:t>
            </w:r>
          </w:p>
        </w:tc>
        <w:tc>
          <w:tcPr>
            <w:tcW w:w="1440" w:type="dxa"/>
            <w:shd w:val="clear" w:color="auto" w:fill="auto"/>
          </w:tcPr>
          <w:p w:rsidR="003E5DFC" w:rsidRDefault="00F65EB9" w:rsidP="00610A51">
            <w:pPr>
              <w:pStyle w:val="TableBody"/>
              <w:rPr>
                <w:rFonts w:asciiTheme="minorHAnsi" w:hAnsiTheme="minorHAnsi"/>
                <w:sz w:val="20"/>
                <w:szCs w:val="20"/>
              </w:rPr>
            </w:pPr>
            <w:r>
              <w:rPr>
                <w:rFonts w:asciiTheme="minorHAnsi" w:hAnsiTheme="minorHAnsi"/>
                <w:sz w:val="20"/>
                <w:szCs w:val="20"/>
              </w:rPr>
              <w:t>Deck for Cancel/Rebill</w:t>
            </w:r>
          </w:p>
        </w:tc>
        <w:bookmarkStart w:id="51" w:name="_MON_1474924470"/>
        <w:bookmarkEnd w:id="51"/>
        <w:tc>
          <w:tcPr>
            <w:tcW w:w="7308" w:type="dxa"/>
            <w:shd w:val="clear" w:color="auto" w:fill="auto"/>
          </w:tcPr>
          <w:p w:rsidR="003E5DFC" w:rsidRDefault="00F65EB9" w:rsidP="00AE579F">
            <w:pPr>
              <w:pStyle w:val="TableBody"/>
              <w:rPr>
                <w:rFonts w:asciiTheme="minorHAnsi" w:hAnsiTheme="minorHAnsi"/>
                <w:szCs w:val="18"/>
              </w:rPr>
            </w:pPr>
            <w:r w:rsidRPr="0093792D">
              <w:rPr>
                <w:rFonts w:asciiTheme="minorHAnsi" w:hAnsiTheme="minorHAnsi"/>
                <w:szCs w:val="18"/>
              </w:rPr>
              <w:object w:dxaOrig="1551" w:dyaOrig="1004">
                <v:shape id="_x0000_i1028" type="#_x0000_t75" style="width:77.45pt;height:50.25pt" o:ole="">
                  <v:imagedata r:id="rId29" o:title=""/>
                </v:shape>
                <o:OLEObject Type="Embed" ProgID="PowerPoint.Show.12" ShapeID="_x0000_i1028" DrawAspect="Icon" ObjectID="_1476171893" r:id="rId30"/>
              </w:object>
            </w:r>
          </w:p>
        </w:tc>
      </w:tr>
    </w:tbl>
    <w:p w:rsidR="00F95372" w:rsidRDefault="00F95372" w:rsidP="00751EC0">
      <w:pPr>
        <w:pStyle w:val="CapHeading1"/>
        <w:rPr>
          <w:rFonts w:ascii="Calibri" w:hAnsi="Calibri"/>
        </w:rPr>
      </w:pPr>
      <w:bookmarkStart w:id="52" w:name="_Toc296438965"/>
      <w:bookmarkStart w:id="53" w:name="_Toc390432456"/>
      <w:r w:rsidRPr="004B5D3A">
        <w:rPr>
          <w:rFonts w:ascii="Calibri" w:hAnsi="Calibri"/>
        </w:rPr>
        <w:t>Conclusion</w:t>
      </w:r>
      <w:bookmarkEnd w:id="52"/>
      <w:bookmarkEnd w:id="53"/>
    </w:p>
    <w:p w:rsidR="00206DF3" w:rsidRPr="00206DF3" w:rsidRDefault="005C12E9" w:rsidP="00206DF3">
      <w:pPr>
        <w:pStyle w:val="CapNormal"/>
      </w:pPr>
      <w:r>
        <w:t>The conclusion of this initiative with Release 4B ( Complex Billing) is to develop and design end to end billing solution for Over the Air meter reading for KWH, KVARH and KW for demand measured GSD</w:t>
      </w:r>
      <w:r w:rsidR="003153E1">
        <w:t>_1120 and GSD_1130</w:t>
      </w:r>
      <w:r>
        <w:t xml:space="preserve"> customers. This will result of technology introduced in Consumer’s Energy Smart Energy Implementation. This will automate the process of meter reading where SAP ECC will send meter read request to the MDM system using AMI Enterprise Services to receive actual reads into SAP for Billing. This initiative will ensures determination of max demand as billing determinant from 15 minutes interval profile which will reside external to SAP billing system.</w:t>
      </w:r>
    </w:p>
    <w:p w:rsidR="00624602" w:rsidRPr="00624602" w:rsidRDefault="00624602" w:rsidP="00624602">
      <w:pPr>
        <w:pStyle w:val="CapNormal"/>
      </w:pPr>
      <w:bookmarkStart w:id="54" w:name="_Toc296438966"/>
      <w:bookmarkStart w:id="55" w:name="_Toc390432457"/>
    </w:p>
    <w:p w:rsidR="00F95372" w:rsidRPr="004B5D3A" w:rsidRDefault="00F95372" w:rsidP="00751EC0">
      <w:pPr>
        <w:pStyle w:val="CapHeading1"/>
        <w:rPr>
          <w:rFonts w:ascii="Calibri" w:hAnsi="Calibri"/>
        </w:rPr>
      </w:pPr>
      <w:r w:rsidRPr="004B5D3A">
        <w:rPr>
          <w:rFonts w:ascii="Calibri" w:hAnsi="Calibri"/>
        </w:rPr>
        <w:t>Sign-off</w:t>
      </w:r>
      <w:bookmarkEnd w:id="54"/>
      <w:bookmarkEnd w:id="55"/>
    </w:p>
    <w:p w:rsidR="00304676" w:rsidRPr="00280A29" w:rsidRDefault="00304676" w:rsidP="00280A29">
      <w:pPr>
        <w:pStyle w:val="CapNormal"/>
        <w:rPr>
          <w:rFonts w:asciiTheme="minorHAnsi" w:hAnsiTheme="minorHAnsi"/>
          <w:b/>
          <w:lang w:val="sv-SE"/>
        </w:rPr>
      </w:pPr>
      <w:r w:rsidRPr="00280A29">
        <w:rPr>
          <w:rFonts w:asciiTheme="minorHAnsi" w:hAnsiTheme="minorHAnsi"/>
          <w:b/>
          <w:lang w:val="sv-SE"/>
        </w:rPr>
        <w:t>REVIEWER(S)</w:t>
      </w:r>
    </w:p>
    <w:tbl>
      <w:tblPr>
        <w:tblW w:w="5000" w:type="pct"/>
        <w:tblCellMar>
          <w:left w:w="0" w:type="dxa"/>
          <w:right w:w="0" w:type="dxa"/>
        </w:tblCellMar>
        <w:tblLook w:val="04A0"/>
      </w:tblPr>
      <w:tblGrid>
        <w:gridCol w:w="1777"/>
        <w:gridCol w:w="2649"/>
        <w:gridCol w:w="3030"/>
        <w:gridCol w:w="2127"/>
      </w:tblGrid>
      <w:tr w:rsidR="00377709" w:rsidTr="0093089E">
        <w:tc>
          <w:tcPr>
            <w:tcW w:w="927" w:type="pct"/>
            <w:tcBorders>
              <w:top w:val="single" w:sz="8" w:space="0" w:color="7F7F7F"/>
              <w:left w:val="single" w:sz="8" w:space="0" w:color="7F7F7F"/>
              <w:bottom w:val="single" w:sz="8" w:space="0" w:color="7F7F7F"/>
              <w:right w:val="single" w:sz="8" w:space="0" w:color="7F7F7F"/>
            </w:tcBorders>
            <w:shd w:val="clear" w:color="auto" w:fill="4BACC6"/>
            <w:tcMar>
              <w:top w:w="72" w:type="dxa"/>
              <w:left w:w="115" w:type="dxa"/>
              <w:bottom w:w="72" w:type="dxa"/>
              <w:right w:w="115" w:type="dxa"/>
            </w:tcMar>
            <w:vAlign w:val="center"/>
            <w:hideMark/>
          </w:tcPr>
          <w:p w:rsidR="00377709" w:rsidRDefault="00377709" w:rsidP="0093089E">
            <w:pPr>
              <w:pStyle w:val="table"/>
              <w:spacing w:after="40"/>
              <w:jc w:val="center"/>
            </w:pPr>
            <w:r>
              <w:rPr>
                <w:rFonts w:ascii="Calibri" w:hAnsi="Calibri"/>
                <w:b/>
                <w:bCs/>
                <w:sz w:val="20"/>
                <w:szCs w:val="20"/>
              </w:rPr>
              <w:t>Name</w:t>
            </w:r>
          </w:p>
        </w:tc>
        <w:tc>
          <w:tcPr>
            <w:tcW w:w="1382" w:type="pct"/>
            <w:tcBorders>
              <w:top w:val="single" w:sz="8" w:space="0" w:color="7F7F7F"/>
              <w:left w:val="nil"/>
              <w:bottom w:val="single" w:sz="8" w:space="0" w:color="7F7F7F"/>
              <w:right w:val="single" w:sz="8" w:space="0" w:color="7F7F7F"/>
            </w:tcBorders>
            <w:shd w:val="clear" w:color="auto" w:fill="4BACC6"/>
            <w:tcMar>
              <w:top w:w="72" w:type="dxa"/>
              <w:left w:w="115" w:type="dxa"/>
              <w:bottom w:w="72" w:type="dxa"/>
              <w:right w:w="115" w:type="dxa"/>
            </w:tcMar>
            <w:vAlign w:val="center"/>
            <w:hideMark/>
          </w:tcPr>
          <w:p w:rsidR="00377709" w:rsidRDefault="00377709" w:rsidP="0093089E">
            <w:pPr>
              <w:pStyle w:val="table"/>
              <w:spacing w:after="40"/>
              <w:jc w:val="center"/>
            </w:pPr>
            <w:r>
              <w:rPr>
                <w:rFonts w:ascii="Calibri" w:hAnsi="Calibri"/>
                <w:b/>
                <w:bCs/>
                <w:sz w:val="20"/>
                <w:szCs w:val="20"/>
              </w:rPr>
              <w:t>Title</w:t>
            </w:r>
          </w:p>
        </w:tc>
        <w:tc>
          <w:tcPr>
            <w:tcW w:w="1581" w:type="pct"/>
            <w:tcBorders>
              <w:top w:val="single" w:sz="8" w:space="0" w:color="7F7F7F"/>
              <w:left w:val="nil"/>
              <w:bottom w:val="single" w:sz="8" w:space="0" w:color="7F7F7F"/>
              <w:right w:val="single" w:sz="8" w:space="0" w:color="7F7F7F"/>
            </w:tcBorders>
            <w:shd w:val="clear" w:color="auto" w:fill="4BACC6"/>
            <w:tcMar>
              <w:top w:w="0" w:type="dxa"/>
              <w:left w:w="108" w:type="dxa"/>
              <w:bottom w:w="0" w:type="dxa"/>
              <w:right w:w="108" w:type="dxa"/>
            </w:tcMar>
            <w:vAlign w:val="center"/>
            <w:hideMark/>
          </w:tcPr>
          <w:p w:rsidR="00377709" w:rsidRDefault="00377709" w:rsidP="0093089E">
            <w:pPr>
              <w:pStyle w:val="table"/>
              <w:spacing w:after="40"/>
              <w:jc w:val="center"/>
            </w:pPr>
            <w:r>
              <w:rPr>
                <w:rFonts w:ascii="Calibri" w:hAnsi="Calibri"/>
                <w:b/>
                <w:bCs/>
                <w:sz w:val="20"/>
                <w:szCs w:val="20"/>
              </w:rPr>
              <w:t>Department</w:t>
            </w:r>
          </w:p>
        </w:tc>
        <w:tc>
          <w:tcPr>
            <w:tcW w:w="1110" w:type="pct"/>
            <w:tcBorders>
              <w:top w:val="single" w:sz="8" w:space="0" w:color="7F7F7F"/>
              <w:left w:val="nil"/>
              <w:bottom w:val="single" w:sz="8" w:space="0" w:color="7F7F7F"/>
              <w:right w:val="single" w:sz="8" w:space="0" w:color="7F7F7F"/>
            </w:tcBorders>
            <w:shd w:val="clear" w:color="auto" w:fill="4BACC6"/>
            <w:tcMar>
              <w:top w:w="0" w:type="dxa"/>
              <w:left w:w="108" w:type="dxa"/>
              <w:bottom w:w="0" w:type="dxa"/>
              <w:right w:w="108" w:type="dxa"/>
            </w:tcMar>
            <w:vAlign w:val="center"/>
            <w:hideMark/>
          </w:tcPr>
          <w:p w:rsidR="00377709" w:rsidRDefault="00377709" w:rsidP="0093089E">
            <w:pPr>
              <w:pStyle w:val="table"/>
              <w:spacing w:after="40"/>
              <w:jc w:val="center"/>
            </w:pPr>
            <w:r>
              <w:rPr>
                <w:rFonts w:ascii="Calibri" w:hAnsi="Calibri"/>
                <w:b/>
                <w:bCs/>
                <w:sz w:val="20"/>
                <w:szCs w:val="20"/>
              </w:rPr>
              <w:t>Reviewed (date/time)</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Default="00377709" w:rsidP="0093089E">
            <w:pPr>
              <w:rPr>
                <w:rFonts w:eastAsiaTheme="minorHAnsi"/>
              </w:rPr>
            </w:pPr>
            <w:r>
              <w:rPr>
                <w:rFonts w:ascii="Calibri" w:hAnsi="Calibri"/>
                <w:color w:val="000000"/>
                <w:sz w:val="20"/>
                <w:szCs w:val="20"/>
              </w:rPr>
              <w:t>Manoj Ajgaonkar</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Default="00377709" w:rsidP="0093089E">
            <w:pPr>
              <w:rPr>
                <w:rFonts w:eastAsiaTheme="minorHAnsi"/>
              </w:rPr>
            </w:pPr>
            <w:r>
              <w:rPr>
                <w:rFonts w:ascii="Calibri" w:hAnsi="Calibri"/>
                <w:color w:val="000000"/>
                <w:sz w:val="20"/>
                <w:szCs w:val="20"/>
              </w:rPr>
              <w:t>SAP QA Advisor</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rPr>
                <w:rFonts w:ascii="Calibri" w:hAnsi="Calibri"/>
                <w:color w:val="000000"/>
                <w:sz w:val="20"/>
                <w:szCs w:val="20"/>
              </w:rPr>
              <w:t>Smart Energy Program</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r w:rsidR="008A170C">
              <w:t>10/22/2014</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Default="00377709" w:rsidP="0093089E">
            <w:pPr>
              <w:rPr>
                <w:rFonts w:eastAsiaTheme="minorHAnsi"/>
              </w:rPr>
            </w:pPr>
            <w:r>
              <w:rPr>
                <w:rFonts w:ascii="Calibri" w:hAnsi="Calibri"/>
                <w:color w:val="000000"/>
                <w:sz w:val="20"/>
                <w:szCs w:val="20"/>
              </w:rPr>
              <w:t>Scott Tingle</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Default="00377709" w:rsidP="0093089E">
            <w:pPr>
              <w:rPr>
                <w:rFonts w:eastAsiaTheme="minorHAnsi"/>
              </w:rPr>
            </w:pPr>
            <w:r>
              <w:rPr>
                <w:rFonts w:ascii="Calibri" w:hAnsi="Calibri"/>
                <w:color w:val="000000"/>
                <w:sz w:val="20"/>
                <w:szCs w:val="20"/>
              </w:rPr>
              <w:t>AMI Program Lead</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rPr>
                <w:rFonts w:ascii="Calibri" w:hAnsi="Calibri"/>
                <w:color w:val="000000"/>
                <w:sz w:val="20"/>
                <w:szCs w:val="20"/>
              </w:rPr>
              <w:t>BTS</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Default="00377709" w:rsidP="0093089E">
            <w:pPr>
              <w:rPr>
                <w:rFonts w:eastAsiaTheme="minorHAnsi"/>
              </w:rPr>
            </w:pPr>
            <w:r>
              <w:rPr>
                <w:rFonts w:ascii="Calibri" w:hAnsi="Calibri"/>
                <w:color w:val="000000"/>
                <w:sz w:val="20"/>
                <w:szCs w:val="20"/>
              </w:rPr>
              <w:t>Chaitanya Kodela</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Default="00377709" w:rsidP="0093089E">
            <w:pPr>
              <w:rPr>
                <w:rFonts w:eastAsiaTheme="minorHAnsi"/>
              </w:rPr>
            </w:pPr>
            <w:r>
              <w:rPr>
                <w:rFonts w:ascii="Calibri" w:hAnsi="Calibri"/>
                <w:color w:val="000000"/>
                <w:sz w:val="20"/>
                <w:szCs w:val="20"/>
              </w:rPr>
              <w:t>Solution Architect</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rPr>
                <w:rFonts w:ascii="Calibri" w:hAnsi="Calibri"/>
                <w:color w:val="000000"/>
                <w:sz w:val="20"/>
                <w:szCs w:val="20"/>
              </w:rPr>
              <w:t>BTS SAP</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r w:rsidR="001F0DD8">
              <w:t>10/24/2014</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Default="00377709" w:rsidP="0093089E">
            <w:pPr>
              <w:rPr>
                <w:rFonts w:eastAsiaTheme="minorHAnsi"/>
              </w:rPr>
            </w:pPr>
            <w:r>
              <w:rPr>
                <w:rFonts w:ascii="Calibri" w:hAnsi="Calibri"/>
                <w:color w:val="000000"/>
                <w:sz w:val="20"/>
                <w:szCs w:val="20"/>
              </w:rPr>
              <w:t>Nitish Walia</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Default="00377709" w:rsidP="0093089E">
            <w:pPr>
              <w:rPr>
                <w:rFonts w:eastAsiaTheme="minorHAnsi"/>
              </w:rPr>
            </w:pPr>
            <w:r>
              <w:rPr>
                <w:rFonts w:ascii="Calibri" w:hAnsi="Calibri"/>
                <w:color w:val="000000"/>
                <w:sz w:val="20"/>
                <w:szCs w:val="20"/>
              </w:rPr>
              <w:t>Solution Architect, Capgemini</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rPr>
                <w:rFonts w:ascii="Calibri" w:hAnsi="Calibri"/>
                <w:color w:val="000000"/>
                <w:sz w:val="20"/>
                <w:szCs w:val="20"/>
              </w:rPr>
              <w:t>Smart Energy Program</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Default="00377709" w:rsidP="0093089E">
            <w:pPr>
              <w:rPr>
                <w:rFonts w:eastAsiaTheme="minorHAnsi"/>
              </w:rPr>
            </w:pPr>
            <w:r>
              <w:rPr>
                <w:rFonts w:ascii="Calibri" w:hAnsi="Calibri"/>
                <w:color w:val="000000"/>
                <w:sz w:val="20"/>
                <w:szCs w:val="20"/>
              </w:rPr>
              <w:t>Jessica Scott</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Default="00377709" w:rsidP="0093089E">
            <w:pPr>
              <w:rPr>
                <w:rFonts w:eastAsiaTheme="minorHAnsi"/>
              </w:rPr>
            </w:pPr>
            <w:r>
              <w:rPr>
                <w:rFonts w:ascii="Calibri" w:hAnsi="Calibri"/>
                <w:color w:val="000000"/>
                <w:sz w:val="20"/>
                <w:szCs w:val="20"/>
              </w:rPr>
              <w:t>Controls</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rPr>
                <w:rFonts w:ascii="Calibri" w:hAnsi="Calibri"/>
                <w:color w:val="000000"/>
                <w:sz w:val="20"/>
                <w:szCs w:val="20"/>
              </w:rPr>
              <w:t>Deloitte</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r w:rsidR="00215A78">
              <w:t>10/28/2014</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Default="00377709" w:rsidP="0093089E">
            <w:pPr>
              <w:rPr>
                <w:rFonts w:eastAsiaTheme="minorHAnsi"/>
              </w:rPr>
            </w:pPr>
            <w:r>
              <w:rPr>
                <w:rFonts w:ascii="Calibri" w:hAnsi="Calibri"/>
                <w:color w:val="000000"/>
                <w:sz w:val="20"/>
                <w:szCs w:val="20"/>
              </w:rPr>
              <w:t>Clark Oeler</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Default="00377709" w:rsidP="0093089E">
            <w:pPr>
              <w:rPr>
                <w:rFonts w:eastAsiaTheme="minorHAnsi"/>
              </w:rPr>
            </w:pPr>
            <w:r>
              <w:rPr>
                <w:rFonts w:ascii="Calibri" w:hAnsi="Calibri"/>
                <w:color w:val="000000"/>
                <w:sz w:val="20"/>
                <w:szCs w:val="20"/>
              </w:rPr>
              <w:t>Controls</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rPr>
                <w:rFonts w:ascii="Calibri" w:hAnsi="Calibri"/>
                <w:color w:val="000000"/>
                <w:sz w:val="20"/>
                <w:szCs w:val="20"/>
              </w:rPr>
              <w:t>Deloitte</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lastRenderedPageBreak/>
              <w:t xml:space="preserve">Jack Hobbick </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 xml:space="preserve">Testing Program Manager </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 xml:space="preserve">Business Integration Team </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r w:rsidR="001F0DD8">
              <w:t>10/22/2014</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 xml:space="preserve">Amit Jadli </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Integration Testing, Capgemini</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Smart Energy Program</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Christina Dube</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BTS Tech Lead</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377709" w:rsidP="0093089E">
            <w:pPr>
              <w:rPr>
                <w:rFonts w:ascii="Calibri" w:hAnsi="Calibri"/>
                <w:color w:val="000000"/>
                <w:sz w:val="20"/>
                <w:szCs w:val="20"/>
              </w:rPr>
            </w:pPr>
            <w:r>
              <w:rPr>
                <w:rFonts w:ascii="Calibri" w:hAnsi="Calibri"/>
                <w:color w:val="000000"/>
                <w:sz w:val="20"/>
                <w:szCs w:val="20"/>
              </w:rPr>
              <w:t>BTS SD&amp;M – Field Mobility</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r w:rsidR="001F0DD8">
              <w:t>10/21/2014</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06FC1" w:rsidRDefault="0093089E" w:rsidP="0093089E">
            <w:pPr>
              <w:rPr>
                <w:rFonts w:ascii="Calibri" w:hAnsi="Calibri"/>
                <w:color w:val="000000"/>
                <w:sz w:val="20"/>
                <w:szCs w:val="20"/>
              </w:rPr>
            </w:pPr>
            <w:r>
              <w:rPr>
                <w:rFonts w:ascii="Calibri" w:hAnsi="Calibri"/>
                <w:color w:val="000000"/>
                <w:sz w:val="20"/>
                <w:szCs w:val="20"/>
              </w:rPr>
              <w:t>Brad Herson</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93089E" w:rsidP="0093089E">
            <w:pPr>
              <w:rPr>
                <w:rFonts w:ascii="Calibri" w:hAnsi="Calibri"/>
                <w:color w:val="000000"/>
                <w:sz w:val="20"/>
                <w:szCs w:val="20"/>
              </w:rPr>
            </w:pPr>
            <w:r w:rsidRPr="00226CD9">
              <w:rPr>
                <w:rFonts w:ascii="Calibri" w:hAnsi="Calibri"/>
                <w:color w:val="000000"/>
                <w:sz w:val="20"/>
                <w:szCs w:val="20"/>
              </w:rPr>
              <w:t>BUS SPRT ADV II</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93089E" w:rsidP="0093089E">
            <w:pPr>
              <w:rPr>
                <w:rFonts w:ascii="Calibri" w:hAnsi="Calibri"/>
                <w:color w:val="000000"/>
                <w:sz w:val="20"/>
                <w:szCs w:val="20"/>
              </w:rPr>
            </w:pPr>
            <w:r w:rsidRPr="00226CD9">
              <w:rPr>
                <w:rFonts w:ascii="Calibri" w:hAnsi="Calibri"/>
                <w:color w:val="000000"/>
                <w:sz w:val="20"/>
                <w:szCs w:val="20"/>
              </w:rPr>
              <w:t>CE&amp;O RO-Customer Billing A</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06FC1" w:rsidRDefault="0093089E" w:rsidP="0093089E">
            <w:pPr>
              <w:rPr>
                <w:rFonts w:ascii="Calibri" w:hAnsi="Calibri"/>
                <w:color w:val="000000"/>
                <w:sz w:val="20"/>
                <w:szCs w:val="20"/>
              </w:rPr>
            </w:pPr>
            <w:r>
              <w:rPr>
                <w:rFonts w:ascii="Calibri" w:hAnsi="Calibri"/>
                <w:color w:val="000000"/>
                <w:sz w:val="20"/>
                <w:szCs w:val="20"/>
              </w:rPr>
              <w:t>Amanda Gomez</w:t>
            </w:r>
            <w:r w:rsidR="00377709" w:rsidRPr="00206FC1">
              <w:rPr>
                <w:rFonts w:ascii="Calibri" w:hAnsi="Calibri"/>
                <w:color w:val="000000"/>
                <w:sz w:val="20"/>
                <w:szCs w:val="20"/>
              </w:rPr>
              <w:t xml:space="preserve"> </w:t>
            </w:r>
          </w:p>
          <w:p w:rsidR="00377709" w:rsidRPr="00206FC1" w:rsidRDefault="00377709" w:rsidP="0093089E">
            <w:pPr>
              <w:rPr>
                <w:rFonts w:ascii="Calibri" w:hAnsi="Calibri"/>
                <w:color w:val="000000"/>
                <w:sz w:val="20"/>
                <w:szCs w:val="20"/>
              </w:rPr>
            </w:pP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93089E" w:rsidP="0093089E">
            <w:pPr>
              <w:rPr>
                <w:rFonts w:ascii="Calibri" w:hAnsi="Calibri"/>
                <w:color w:val="000000"/>
                <w:sz w:val="20"/>
                <w:szCs w:val="20"/>
              </w:rPr>
            </w:pPr>
            <w:r w:rsidRPr="00226CD9">
              <w:rPr>
                <w:rFonts w:ascii="Calibri" w:hAnsi="Calibri"/>
                <w:color w:val="000000"/>
                <w:sz w:val="20"/>
                <w:szCs w:val="20"/>
              </w:rPr>
              <w:t>BUS SPRT ADV I</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93089E" w:rsidP="0093089E">
            <w:pPr>
              <w:rPr>
                <w:rFonts w:ascii="Calibri" w:hAnsi="Calibri"/>
                <w:color w:val="000000"/>
                <w:sz w:val="20"/>
                <w:szCs w:val="20"/>
              </w:rPr>
            </w:pPr>
            <w:r w:rsidRPr="00226CD9">
              <w:rPr>
                <w:rFonts w:ascii="Calibri" w:hAnsi="Calibri"/>
                <w:color w:val="000000"/>
                <w:sz w:val="20"/>
                <w:szCs w:val="20"/>
              </w:rPr>
              <w:t>CE&amp;O RO-Customer Billing B</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06FC1" w:rsidRDefault="0093089E" w:rsidP="0093089E">
            <w:pPr>
              <w:rPr>
                <w:rFonts w:ascii="Calibri" w:hAnsi="Calibri"/>
                <w:color w:val="000000"/>
                <w:sz w:val="20"/>
                <w:szCs w:val="20"/>
              </w:rPr>
            </w:pPr>
            <w:r>
              <w:rPr>
                <w:rFonts w:ascii="Calibri" w:hAnsi="Calibri"/>
                <w:color w:val="000000"/>
                <w:sz w:val="20"/>
                <w:szCs w:val="20"/>
              </w:rPr>
              <w:t>Hope Navarro</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93089E" w:rsidP="0093089E">
            <w:pPr>
              <w:rPr>
                <w:rFonts w:ascii="Calibri" w:hAnsi="Calibri"/>
                <w:color w:val="000000"/>
                <w:sz w:val="20"/>
                <w:szCs w:val="20"/>
              </w:rPr>
            </w:pPr>
            <w:r w:rsidRPr="00226CD9">
              <w:rPr>
                <w:rFonts w:ascii="Calibri" w:hAnsi="Calibri"/>
                <w:color w:val="000000"/>
                <w:sz w:val="20"/>
                <w:szCs w:val="20"/>
              </w:rPr>
              <w:t>SR ADMIN SPEC II</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93089E" w:rsidP="0093089E">
            <w:pPr>
              <w:rPr>
                <w:rFonts w:ascii="Calibri" w:hAnsi="Calibri"/>
                <w:color w:val="000000"/>
                <w:sz w:val="20"/>
                <w:szCs w:val="20"/>
              </w:rPr>
            </w:pPr>
            <w:r w:rsidRPr="00226CD9">
              <w:rPr>
                <w:rFonts w:ascii="Calibri" w:hAnsi="Calibri"/>
                <w:color w:val="000000"/>
                <w:sz w:val="20"/>
                <w:szCs w:val="20"/>
              </w:rPr>
              <w:t>CE&amp;O RO-Customer Billing A</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06FC1" w:rsidRDefault="00DD4BEB" w:rsidP="0093089E">
            <w:pPr>
              <w:rPr>
                <w:rFonts w:ascii="Calibri" w:hAnsi="Calibri"/>
                <w:color w:val="000000"/>
                <w:sz w:val="20"/>
                <w:szCs w:val="20"/>
              </w:rPr>
            </w:pPr>
            <w:r>
              <w:rPr>
                <w:rFonts w:ascii="Calibri" w:hAnsi="Calibri"/>
                <w:color w:val="000000"/>
                <w:sz w:val="20"/>
                <w:szCs w:val="20"/>
              </w:rPr>
              <w:t>Timothy Wallbaum</w:t>
            </w:r>
            <w:r w:rsidR="00377709" w:rsidRPr="00206FC1">
              <w:rPr>
                <w:rFonts w:ascii="Calibri" w:hAnsi="Calibri"/>
                <w:color w:val="000000"/>
                <w:sz w:val="20"/>
                <w:szCs w:val="20"/>
              </w:rPr>
              <w:t xml:space="preserve"> </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DD4BEB" w:rsidP="0093089E">
            <w:pPr>
              <w:rPr>
                <w:rFonts w:ascii="Calibri" w:hAnsi="Calibri"/>
                <w:color w:val="000000"/>
                <w:sz w:val="20"/>
                <w:szCs w:val="20"/>
              </w:rPr>
            </w:pPr>
            <w:r w:rsidRPr="00226CD9">
              <w:rPr>
                <w:rFonts w:ascii="Calibri" w:hAnsi="Calibri"/>
                <w:color w:val="000000"/>
                <w:sz w:val="20"/>
                <w:szCs w:val="20"/>
              </w:rPr>
              <w:t>BTS TECH SR LEAD/SPEC I,</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DD4BEB" w:rsidP="0093089E">
            <w:pPr>
              <w:rPr>
                <w:rFonts w:ascii="Calibri" w:hAnsi="Calibri"/>
                <w:color w:val="000000"/>
                <w:sz w:val="20"/>
                <w:szCs w:val="20"/>
              </w:rPr>
            </w:pPr>
            <w:r w:rsidRPr="00226CD9">
              <w:rPr>
                <w:rFonts w:ascii="Calibri" w:hAnsi="Calibri"/>
                <w:color w:val="000000"/>
                <w:sz w:val="20"/>
                <w:szCs w:val="20"/>
              </w:rPr>
              <w:t>BTS BRM-CE&amp;O/SG-CE&amp;O Ops</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r w:rsidR="001F0DD8">
              <w:t>10/24/2014</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06FC1" w:rsidRDefault="00DD4BEB" w:rsidP="0093089E">
            <w:pPr>
              <w:rPr>
                <w:rFonts w:ascii="Calibri" w:hAnsi="Calibri"/>
                <w:color w:val="000000"/>
                <w:sz w:val="20"/>
                <w:szCs w:val="20"/>
              </w:rPr>
            </w:pPr>
            <w:r>
              <w:rPr>
                <w:rFonts w:ascii="Calibri" w:hAnsi="Calibri"/>
                <w:color w:val="000000"/>
                <w:sz w:val="20"/>
                <w:szCs w:val="20"/>
              </w:rPr>
              <w:t>Timothy Brewer</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DD4BEB" w:rsidP="0093089E">
            <w:pPr>
              <w:rPr>
                <w:rFonts w:ascii="Calibri" w:hAnsi="Calibri"/>
                <w:color w:val="000000"/>
                <w:sz w:val="20"/>
                <w:szCs w:val="20"/>
              </w:rPr>
            </w:pPr>
            <w:r w:rsidRPr="00226CD9">
              <w:rPr>
                <w:rFonts w:ascii="Calibri" w:hAnsi="Calibri"/>
                <w:color w:val="000000"/>
                <w:sz w:val="20"/>
                <w:szCs w:val="20"/>
              </w:rPr>
              <w:t>SR TECH ANL LEAD</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DD4BEB" w:rsidP="0093089E">
            <w:pPr>
              <w:rPr>
                <w:rFonts w:ascii="Calibri" w:hAnsi="Calibri"/>
                <w:color w:val="000000"/>
                <w:sz w:val="20"/>
                <w:szCs w:val="20"/>
              </w:rPr>
            </w:pPr>
            <w:r w:rsidRPr="00226CD9">
              <w:rPr>
                <w:rFonts w:ascii="Calibri" w:hAnsi="Calibri"/>
                <w:color w:val="000000"/>
                <w:sz w:val="20"/>
                <w:szCs w:val="20"/>
              </w:rPr>
              <w:t>EOS-MTC Device Management</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06FC1" w:rsidRDefault="00377709" w:rsidP="0093089E">
            <w:pPr>
              <w:rPr>
                <w:rFonts w:ascii="Calibri" w:hAnsi="Calibri"/>
                <w:color w:val="000000"/>
                <w:sz w:val="20"/>
                <w:szCs w:val="20"/>
              </w:rPr>
            </w:pPr>
            <w:r w:rsidRPr="00206FC1">
              <w:rPr>
                <w:rFonts w:ascii="Calibri" w:hAnsi="Calibri"/>
                <w:color w:val="000000"/>
                <w:sz w:val="20"/>
                <w:szCs w:val="20"/>
              </w:rPr>
              <w:t xml:space="preserve">Pete Hirth </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DD4BEB" w:rsidP="00DD4BEB">
            <w:pPr>
              <w:rPr>
                <w:rFonts w:ascii="Calibri" w:hAnsi="Calibri"/>
                <w:color w:val="000000"/>
                <w:sz w:val="20"/>
                <w:szCs w:val="20"/>
              </w:rPr>
            </w:pPr>
            <w:r w:rsidRPr="00226CD9">
              <w:rPr>
                <w:rFonts w:ascii="Calibri" w:hAnsi="Calibri"/>
                <w:color w:val="000000"/>
                <w:sz w:val="20"/>
                <w:szCs w:val="20"/>
              </w:rPr>
              <w:t>SAP Rates &amp; Billing</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DD4BEB" w:rsidP="0093089E">
            <w:pPr>
              <w:rPr>
                <w:rFonts w:ascii="Calibri" w:hAnsi="Calibri"/>
                <w:color w:val="000000"/>
                <w:sz w:val="20"/>
                <w:szCs w:val="20"/>
              </w:rPr>
            </w:pPr>
            <w:r w:rsidRPr="00226CD9">
              <w:rPr>
                <w:rFonts w:ascii="Calibri" w:hAnsi="Calibri"/>
                <w:color w:val="000000"/>
                <w:sz w:val="20"/>
                <w:szCs w:val="20"/>
              </w:rPr>
              <w:t>BTS SD&amp;M-CRB-BO/FICA</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r w:rsidR="001F0DD8">
              <w:t>10/24/2014</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06FC1" w:rsidRDefault="00377709" w:rsidP="0093089E">
            <w:pPr>
              <w:rPr>
                <w:rFonts w:ascii="Calibri" w:hAnsi="Calibri"/>
                <w:color w:val="000000"/>
                <w:sz w:val="20"/>
                <w:szCs w:val="20"/>
              </w:rPr>
            </w:pPr>
            <w:r w:rsidRPr="00206FC1">
              <w:rPr>
                <w:rFonts w:ascii="Calibri" w:hAnsi="Calibri"/>
                <w:color w:val="000000"/>
                <w:sz w:val="20"/>
                <w:szCs w:val="20"/>
              </w:rPr>
              <w:t>Jeanne Showalter</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26CD9" w:rsidRDefault="00DD4BEB" w:rsidP="0093089E">
            <w:pPr>
              <w:rPr>
                <w:rFonts w:ascii="Calibri" w:hAnsi="Calibri"/>
                <w:color w:val="000000"/>
                <w:sz w:val="20"/>
                <w:szCs w:val="20"/>
              </w:rPr>
            </w:pPr>
            <w:r w:rsidRPr="00226CD9">
              <w:rPr>
                <w:rFonts w:ascii="Calibri" w:hAnsi="Calibri"/>
                <w:color w:val="000000"/>
                <w:sz w:val="20"/>
                <w:szCs w:val="20"/>
              </w:rPr>
              <w:t>SR ADMIN SPEC II</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26CD9" w:rsidRDefault="00DD4BEB" w:rsidP="0093089E">
            <w:pPr>
              <w:rPr>
                <w:rFonts w:ascii="Calibri" w:hAnsi="Calibri"/>
                <w:color w:val="000000"/>
                <w:sz w:val="20"/>
                <w:szCs w:val="20"/>
              </w:rPr>
            </w:pPr>
            <w:r w:rsidRPr="00226CD9">
              <w:rPr>
                <w:rFonts w:ascii="Calibri" w:hAnsi="Calibri"/>
                <w:color w:val="000000"/>
                <w:sz w:val="20"/>
                <w:szCs w:val="20"/>
              </w:rPr>
              <w:t>CE&amp;O RO-Customer Billing B</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r w:rsidR="001F0DD8">
              <w:t>10/27/2014</w:t>
            </w:r>
          </w:p>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Pr="00206FC1" w:rsidRDefault="00377709" w:rsidP="0093089E">
            <w:pPr>
              <w:rPr>
                <w:rFonts w:ascii="Calibri" w:hAnsi="Calibri"/>
                <w:color w:val="000000"/>
                <w:sz w:val="20"/>
                <w:szCs w:val="20"/>
              </w:rPr>
            </w:pPr>
            <w:r w:rsidRPr="00206FC1">
              <w:rPr>
                <w:rFonts w:ascii="Calibri" w:hAnsi="Calibri"/>
                <w:color w:val="000000"/>
                <w:sz w:val="20"/>
                <w:szCs w:val="20"/>
              </w:rPr>
              <w:t>Frank Lubis</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Pr="00206FC1" w:rsidRDefault="00377709" w:rsidP="0093089E">
            <w:pPr>
              <w:rPr>
                <w:rFonts w:ascii="Calibri" w:hAnsi="Calibri"/>
                <w:color w:val="000000"/>
                <w:sz w:val="20"/>
                <w:szCs w:val="20"/>
              </w:rPr>
            </w:pPr>
            <w:r w:rsidRPr="00206FC1">
              <w:rPr>
                <w:rFonts w:ascii="Calibri" w:hAnsi="Calibri"/>
                <w:color w:val="000000"/>
                <w:sz w:val="20"/>
                <w:szCs w:val="20"/>
              </w:rPr>
              <w:t>Call Center Customer Exp. And Delivery POI</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Pr="00206FC1" w:rsidRDefault="00377709" w:rsidP="0093089E">
            <w:pPr>
              <w:rPr>
                <w:rFonts w:ascii="Calibri" w:hAnsi="Calibri"/>
                <w:color w:val="000000"/>
                <w:sz w:val="20"/>
                <w:szCs w:val="20"/>
              </w:rPr>
            </w:pPr>
            <w:r w:rsidRPr="00206FC1">
              <w:rPr>
                <w:rFonts w:ascii="Calibri" w:hAnsi="Calibri"/>
                <w:color w:val="000000"/>
                <w:sz w:val="20"/>
                <w:szCs w:val="20"/>
              </w:rPr>
              <w:t>Call Center</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tc>
      </w:tr>
      <w:tr w:rsidR="00377709" w:rsidTr="0093089E">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377709" w:rsidRDefault="00377709" w:rsidP="0093089E">
            <w:pPr>
              <w:rPr>
                <w:rFonts w:eastAsiaTheme="minorHAnsi"/>
              </w:rPr>
            </w:pPr>
            <w:r>
              <w:rPr>
                <w:rFonts w:ascii="Calibri" w:hAnsi="Calibri"/>
                <w:color w:val="000000"/>
                <w:sz w:val="20"/>
                <w:szCs w:val="20"/>
              </w:rPr>
              <w:t xml:space="preserve">Janice Smith </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vAlign w:val="center"/>
            <w:hideMark/>
          </w:tcPr>
          <w:p w:rsidR="00377709" w:rsidRDefault="00377709" w:rsidP="0093089E">
            <w:pPr>
              <w:rPr>
                <w:rFonts w:eastAsiaTheme="minorHAnsi"/>
              </w:rPr>
            </w:pPr>
            <w:r>
              <w:rPr>
                <w:rFonts w:ascii="Calibri" w:hAnsi="Calibri"/>
                <w:color w:val="000000"/>
                <w:sz w:val="20"/>
                <w:szCs w:val="20"/>
              </w:rPr>
              <w:t>BUS Support ADV</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rPr>
                <w:rFonts w:ascii="Calibri" w:hAnsi="Calibri"/>
                <w:color w:val="000000"/>
                <w:sz w:val="20"/>
                <w:szCs w:val="20"/>
              </w:rPr>
              <w:t>CE&amp;O SCC-VCC Policy &amp; Procedures/ADMIN</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377709" w:rsidRDefault="00377709" w:rsidP="0093089E">
            <w:pPr>
              <w:rPr>
                <w:rFonts w:eastAsiaTheme="minorHAnsi"/>
              </w:rPr>
            </w:pPr>
            <w:r>
              <w:t> </w:t>
            </w:r>
          </w:p>
        </w:tc>
      </w:tr>
      <w:tr w:rsidR="00E00D12" w:rsidTr="009B0F05">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E00D12" w:rsidRDefault="00E00D12" w:rsidP="0093089E">
            <w:pPr>
              <w:rPr>
                <w:rFonts w:ascii="Calibri" w:hAnsi="Calibri"/>
                <w:color w:val="000000"/>
                <w:sz w:val="20"/>
                <w:szCs w:val="20"/>
              </w:rPr>
            </w:pPr>
            <w:r w:rsidRPr="00BD6278">
              <w:rPr>
                <w:rFonts w:asciiTheme="minorHAnsi" w:hAnsiTheme="minorHAnsi" w:cstheme="minorHAnsi"/>
                <w:color w:val="000000" w:themeColor="text1"/>
                <w:sz w:val="20"/>
                <w:szCs w:val="20"/>
              </w:rPr>
              <w:t>Frank Lubis</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hideMark/>
          </w:tcPr>
          <w:p w:rsidR="00E00D12" w:rsidRPr="00BD6278" w:rsidRDefault="00E00D12" w:rsidP="009B0F05">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Call Center Customer Exp. And Delivery POI</w:t>
            </w:r>
          </w:p>
          <w:p w:rsidR="00E00D12" w:rsidRDefault="00E00D12" w:rsidP="0093089E">
            <w:pPr>
              <w:rPr>
                <w:rFonts w:ascii="Calibri" w:hAnsi="Calibri"/>
                <w:color w:val="000000"/>
                <w:sz w:val="20"/>
                <w:szCs w:val="20"/>
              </w:rPr>
            </w:pP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E00D12" w:rsidRDefault="00E00D12" w:rsidP="0093089E">
            <w:pPr>
              <w:rPr>
                <w:rFonts w:ascii="Calibri" w:hAnsi="Calibri"/>
                <w:color w:val="000000"/>
                <w:sz w:val="20"/>
                <w:szCs w:val="20"/>
              </w:rPr>
            </w:pPr>
            <w:r w:rsidRPr="00BD6278">
              <w:rPr>
                <w:rFonts w:asciiTheme="minorHAnsi" w:hAnsiTheme="minorHAnsi" w:cstheme="minorHAnsi"/>
                <w:color w:val="000000" w:themeColor="text1"/>
                <w:sz w:val="20"/>
                <w:szCs w:val="20"/>
              </w:rPr>
              <w:t>Call Center</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E00D12" w:rsidRDefault="00E00D12" w:rsidP="0093089E"/>
        </w:tc>
      </w:tr>
      <w:tr w:rsidR="000A2381" w:rsidTr="009B0F05">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0A2381" w:rsidRPr="00BD6278" w:rsidRDefault="000A2381" w:rsidP="0093089E">
            <w:pPr>
              <w:rPr>
                <w:rFonts w:asciiTheme="minorHAnsi" w:hAnsiTheme="minorHAnsi" w:cstheme="minorHAnsi"/>
                <w:color w:val="000000" w:themeColor="text1"/>
                <w:sz w:val="20"/>
                <w:szCs w:val="20"/>
              </w:rPr>
            </w:pPr>
            <w:r w:rsidRPr="000A2381">
              <w:rPr>
                <w:rFonts w:asciiTheme="minorHAnsi" w:hAnsiTheme="minorHAnsi" w:cstheme="minorHAnsi"/>
                <w:color w:val="000000" w:themeColor="text1"/>
                <w:sz w:val="20"/>
                <w:szCs w:val="20"/>
              </w:rPr>
              <w:t>DEBORAH L. SLEIGHT 1</w:t>
            </w:r>
          </w:p>
        </w:tc>
        <w:tc>
          <w:tcPr>
            <w:tcW w:w="1382" w:type="pct"/>
            <w:tcBorders>
              <w:top w:val="nil"/>
              <w:left w:val="nil"/>
              <w:bottom w:val="single" w:sz="8" w:space="0" w:color="7F7F7F"/>
              <w:right w:val="single" w:sz="8" w:space="0" w:color="7F7F7F"/>
            </w:tcBorders>
            <w:tcMar>
              <w:top w:w="72" w:type="dxa"/>
              <w:left w:w="115" w:type="dxa"/>
              <w:bottom w:w="72" w:type="dxa"/>
              <w:right w:w="115" w:type="dxa"/>
            </w:tcMar>
            <w:hideMark/>
          </w:tcPr>
          <w:p w:rsidR="001E133F" w:rsidRDefault="000A2381">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SR TECH ANAL  I </w:t>
            </w: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0A2381" w:rsidRPr="00BD6278" w:rsidRDefault="000A2381" w:rsidP="0093089E">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SG DATA INTEGRITY</w:t>
            </w: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0A2381" w:rsidRDefault="000A2381" w:rsidP="0093089E">
            <w:r>
              <w:t>10/24/2014</w:t>
            </w:r>
          </w:p>
        </w:tc>
      </w:tr>
      <w:tr w:rsidR="00E00D12" w:rsidDel="003A7FDB" w:rsidTr="00E00D12">
        <w:tc>
          <w:tcPr>
            <w:tcW w:w="927" w:type="pct"/>
            <w:tcBorders>
              <w:top w:val="nil"/>
              <w:left w:val="single" w:sz="8" w:space="0" w:color="7F7F7F"/>
              <w:bottom w:val="nil"/>
              <w:right w:val="single" w:sz="8" w:space="0" w:color="7F7F7F"/>
            </w:tcBorders>
            <w:tcMar>
              <w:top w:w="72" w:type="dxa"/>
              <w:left w:w="115" w:type="dxa"/>
              <w:bottom w:w="72" w:type="dxa"/>
              <w:right w:w="115" w:type="dxa"/>
            </w:tcMar>
            <w:hideMark/>
          </w:tcPr>
          <w:p w:rsidR="00E00D12" w:rsidDel="003A7FDB" w:rsidRDefault="00E00D12" w:rsidP="0093089E">
            <w:pPr>
              <w:rPr>
                <w:rFonts w:ascii="Calibri" w:hAnsi="Calibri"/>
                <w:color w:val="000000"/>
                <w:sz w:val="20"/>
                <w:szCs w:val="20"/>
              </w:rPr>
            </w:pPr>
            <w:r w:rsidRPr="00BD6278">
              <w:rPr>
                <w:rFonts w:asciiTheme="minorHAnsi" w:hAnsiTheme="minorHAnsi" w:cstheme="minorHAnsi"/>
                <w:color w:val="000000" w:themeColor="text1"/>
                <w:sz w:val="20"/>
                <w:szCs w:val="20"/>
              </w:rPr>
              <w:t>Jeff Dickey</w:t>
            </w:r>
          </w:p>
        </w:tc>
        <w:tc>
          <w:tcPr>
            <w:tcW w:w="1382" w:type="pct"/>
            <w:tcBorders>
              <w:top w:val="nil"/>
              <w:left w:val="nil"/>
              <w:bottom w:val="nil"/>
              <w:right w:val="single" w:sz="8" w:space="0" w:color="7F7F7F"/>
            </w:tcBorders>
            <w:tcMar>
              <w:top w:w="72" w:type="dxa"/>
              <w:left w:w="115" w:type="dxa"/>
              <w:bottom w:w="72" w:type="dxa"/>
              <w:right w:w="115" w:type="dxa"/>
            </w:tcMar>
            <w:hideMark/>
          </w:tcPr>
          <w:p w:rsidR="00E00D12" w:rsidDel="003A7FDB" w:rsidRDefault="00E00D12" w:rsidP="0093089E">
            <w:pPr>
              <w:rPr>
                <w:rFonts w:ascii="Calibri" w:hAnsi="Calibri"/>
                <w:color w:val="000000"/>
                <w:sz w:val="20"/>
                <w:szCs w:val="20"/>
              </w:rPr>
            </w:pPr>
            <w:r w:rsidRPr="00BD6278">
              <w:rPr>
                <w:rFonts w:asciiTheme="minorHAnsi" w:hAnsiTheme="minorHAnsi" w:cstheme="minorHAnsi"/>
                <w:color w:val="000000" w:themeColor="text1"/>
                <w:sz w:val="20"/>
                <w:szCs w:val="20"/>
              </w:rPr>
              <w:t>Electric Dispatch</w:t>
            </w:r>
          </w:p>
        </w:tc>
        <w:tc>
          <w:tcPr>
            <w:tcW w:w="1581" w:type="pct"/>
            <w:tcBorders>
              <w:top w:val="nil"/>
              <w:left w:val="nil"/>
              <w:bottom w:val="nil"/>
              <w:right w:val="single" w:sz="8" w:space="0" w:color="7F7F7F"/>
            </w:tcBorders>
            <w:tcMar>
              <w:top w:w="0" w:type="dxa"/>
              <w:left w:w="108" w:type="dxa"/>
              <w:bottom w:w="0" w:type="dxa"/>
              <w:right w:w="108" w:type="dxa"/>
            </w:tcMar>
            <w:hideMark/>
          </w:tcPr>
          <w:p w:rsidR="00E00D12" w:rsidRDefault="00E00D12" w:rsidP="009B0F05">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EOS-ELEC Dispatch</w:t>
            </w:r>
          </w:p>
          <w:p w:rsidR="00E00D12" w:rsidDel="003A7FDB" w:rsidRDefault="00E00D12" w:rsidP="0093089E">
            <w:pPr>
              <w:rPr>
                <w:rFonts w:ascii="Calibri" w:hAnsi="Calibri"/>
                <w:color w:val="000000"/>
                <w:sz w:val="20"/>
                <w:szCs w:val="20"/>
              </w:rPr>
            </w:pPr>
          </w:p>
        </w:tc>
        <w:tc>
          <w:tcPr>
            <w:tcW w:w="1110" w:type="pct"/>
            <w:tcBorders>
              <w:top w:val="nil"/>
              <w:left w:val="nil"/>
              <w:bottom w:val="nil"/>
              <w:right w:val="single" w:sz="8" w:space="0" w:color="7F7F7F"/>
            </w:tcBorders>
            <w:tcMar>
              <w:top w:w="0" w:type="dxa"/>
              <w:left w:w="108" w:type="dxa"/>
              <w:bottom w:w="0" w:type="dxa"/>
              <w:right w:w="108" w:type="dxa"/>
            </w:tcMar>
            <w:hideMark/>
          </w:tcPr>
          <w:p w:rsidR="00E00D12" w:rsidDel="003A7FDB" w:rsidRDefault="00E00D12" w:rsidP="0093089E"/>
        </w:tc>
      </w:tr>
      <w:tr w:rsidR="00E00D12" w:rsidDel="003A7FDB" w:rsidTr="009B0F05">
        <w:tc>
          <w:tcPr>
            <w:tcW w:w="927" w:type="pct"/>
            <w:tcBorders>
              <w:top w:val="nil"/>
              <w:left w:val="single" w:sz="8" w:space="0" w:color="7F7F7F"/>
              <w:bottom w:val="single" w:sz="8" w:space="0" w:color="7F7F7F"/>
              <w:right w:val="single" w:sz="8" w:space="0" w:color="7F7F7F"/>
            </w:tcBorders>
            <w:tcMar>
              <w:top w:w="72" w:type="dxa"/>
              <w:left w:w="115" w:type="dxa"/>
              <w:bottom w:w="72" w:type="dxa"/>
              <w:right w:w="115" w:type="dxa"/>
            </w:tcMar>
            <w:hideMark/>
          </w:tcPr>
          <w:p w:rsidR="00E00D12" w:rsidRPr="00BD6278" w:rsidRDefault="00E00D12" w:rsidP="0093089E">
            <w:pPr>
              <w:rPr>
                <w:rFonts w:asciiTheme="minorHAnsi" w:hAnsiTheme="minorHAnsi" w:cstheme="minorHAnsi"/>
                <w:color w:val="000000" w:themeColor="text1"/>
                <w:sz w:val="20"/>
                <w:szCs w:val="20"/>
              </w:rPr>
            </w:pPr>
          </w:p>
        </w:tc>
        <w:tc>
          <w:tcPr>
            <w:tcW w:w="1382" w:type="pct"/>
            <w:tcBorders>
              <w:top w:val="nil"/>
              <w:left w:val="nil"/>
              <w:bottom w:val="single" w:sz="8" w:space="0" w:color="7F7F7F"/>
              <w:right w:val="single" w:sz="8" w:space="0" w:color="7F7F7F"/>
            </w:tcBorders>
            <w:tcMar>
              <w:top w:w="72" w:type="dxa"/>
              <w:left w:w="115" w:type="dxa"/>
              <w:bottom w:w="72" w:type="dxa"/>
              <w:right w:w="115" w:type="dxa"/>
            </w:tcMar>
            <w:hideMark/>
          </w:tcPr>
          <w:p w:rsidR="00E00D12" w:rsidRPr="00BD6278" w:rsidRDefault="00E00D12" w:rsidP="0093089E">
            <w:pPr>
              <w:rPr>
                <w:rFonts w:asciiTheme="minorHAnsi" w:hAnsiTheme="minorHAnsi" w:cstheme="minorHAnsi"/>
                <w:color w:val="000000" w:themeColor="text1"/>
                <w:sz w:val="20"/>
                <w:szCs w:val="20"/>
              </w:rPr>
            </w:pPr>
          </w:p>
        </w:tc>
        <w:tc>
          <w:tcPr>
            <w:tcW w:w="1581" w:type="pct"/>
            <w:tcBorders>
              <w:top w:val="nil"/>
              <w:left w:val="nil"/>
              <w:bottom w:val="single" w:sz="8" w:space="0" w:color="7F7F7F"/>
              <w:right w:val="single" w:sz="8" w:space="0" w:color="7F7F7F"/>
            </w:tcBorders>
            <w:tcMar>
              <w:top w:w="0" w:type="dxa"/>
              <w:left w:w="108" w:type="dxa"/>
              <w:bottom w:w="0" w:type="dxa"/>
              <w:right w:w="108" w:type="dxa"/>
            </w:tcMar>
            <w:hideMark/>
          </w:tcPr>
          <w:p w:rsidR="00E00D12" w:rsidRPr="00BD6278" w:rsidRDefault="00E00D12" w:rsidP="009B0F05">
            <w:pPr>
              <w:rPr>
                <w:rFonts w:asciiTheme="minorHAnsi" w:hAnsiTheme="minorHAnsi" w:cstheme="minorHAnsi"/>
                <w:color w:val="000000" w:themeColor="text1"/>
                <w:sz w:val="20"/>
                <w:szCs w:val="20"/>
              </w:rPr>
            </w:pPr>
          </w:p>
        </w:tc>
        <w:tc>
          <w:tcPr>
            <w:tcW w:w="1110" w:type="pct"/>
            <w:tcBorders>
              <w:top w:val="nil"/>
              <w:left w:val="nil"/>
              <w:bottom w:val="single" w:sz="8" w:space="0" w:color="7F7F7F"/>
              <w:right w:val="single" w:sz="8" w:space="0" w:color="7F7F7F"/>
            </w:tcBorders>
            <w:tcMar>
              <w:top w:w="0" w:type="dxa"/>
              <w:left w:w="108" w:type="dxa"/>
              <w:bottom w:w="0" w:type="dxa"/>
              <w:right w:w="108" w:type="dxa"/>
            </w:tcMar>
            <w:hideMark/>
          </w:tcPr>
          <w:p w:rsidR="00E00D12" w:rsidDel="003A7FDB" w:rsidRDefault="00E00D12" w:rsidP="0093089E"/>
        </w:tc>
      </w:tr>
    </w:tbl>
    <w:p w:rsidR="00395E4B" w:rsidRDefault="00395E4B" w:rsidP="00280A29">
      <w:pPr>
        <w:pStyle w:val="CapNormal"/>
        <w:rPr>
          <w:rFonts w:asciiTheme="minorHAnsi" w:hAnsiTheme="minorHAnsi"/>
          <w:b/>
          <w:lang w:val="sv-SE"/>
        </w:rPr>
      </w:pPr>
    </w:p>
    <w:p w:rsidR="000C2138" w:rsidRDefault="000C2138" w:rsidP="00280A29">
      <w:pPr>
        <w:pStyle w:val="CapNormal"/>
        <w:rPr>
          <w:rFonts w:asciiTheme="minorHAnsi" w:hAnsiTheme="minorHAnsi"/>
          <w:b/>
          <w:lang w:val="sv-SE"/>
        </w:rPr>
      </w:pPr>
    </w:p>
    <w:p w:rsidR="000C2138" w:rsidRDefault="000C2138" w:rsidP="00280A29">
      <w:pPr>
        <w:pStyle w:val="CapNormal"/>
        <w:rPr>
          <w:rFonts w:asciiTheme="minorHAnsi" w:hAnsiTheme="minorHAnsi"/>
          <w:b/>
          <w:lang w:val="sv-SE"/>
        </w:rPr>
      </w:pPr>
    </w:p>
    <w:p w:rsidR="000C2138" w:rsidRDefault="000C2138" w:rsidP="00280A29">
      <w:pPr>
        <w:pStyle w:val="CapNormal"/>
        <w:rPr>
          <w:rFonts w:asciiTheme="minorHAnsi" w:hAnsiTheme="minorHAnsi"/>
          <w:b/>
          <w:lang w:val="sv-SE"/>
        </w:rPr>
      </w:pPr>
    </w:p>
    <w:p w:rsidR="000C2138" w:rsidRDefault="000C2138" w:rsidP="00280A29">
      <w:pPr>
        <w:pStyle w:val="CapNormal"/>
        <w:rPr>
          <w:rFonts w:asciiTheme="minorHAnsi" w:hAnsiTheme="minorHAnsi"/>
          <w:b/>
          <w:lang w:val="sv-SE"/>
        </w:rPr>
      </w:pPr>
    </w:p>
    <w:p w:rsidR="00304676" w:rsidRDefault="00304676" w:rsidP="00280A29">
      <w:pPr>
        <w:pStyle w:val="CapNormal"/>
        <w:rPr>
          <w:rFonts w:asciiTheme="minorHAnsi" w:hAnsiTheme="minorHAnsi"/>
          <w:b/>
          <w:lang w:val="sv-SE"/>
        </w:rPr>
      </w:pPr>
      <w:bookmarkStart w:id="56" w:name="_GoBack"/>
      <w:bookmarkEnd w:id="56"/>
      <w:r w:rsidRPr="00280A29">
        <w:rPr>
          <w:rFonts w:asciiTheme="minorHAnsi" w:hAnsiTheme="minorHAnsi"/>
          <w:b/>
          <w:lang w:val="sv-SE"/>
        </w:rPr>
        <w:lastRenderedPageBreak/>
        <w:t>APPROVER(S)</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1917"/>
        <w:gridCol w:w="2789"/>
        <w:gridCol w:w="2610"/>
        <w:gridCol w:w="2267"/>
      </w:tblGrid>
      <w:tr w:rsidR="00377709" w:rsidRPr="00F14C6A" w:rsidTr="0093089E">
        <w:tc>
          <w:tcPr>
            <w:tcW w:w="1000" w:type="pct"/>
            <w:shd w:val="clear" w:color="auto" w:fill="4BACC6" w:themeFill="accent5"/>
            <w:tcMar>
              <w:top w:w="72" w:type="dxa"/>
              <w:left w:w="115" w:type="dxa"/>
              <w:bottom w:w="72" w:type="dxa"/>
              <w:right w:w="115" w:type="dxa"/>
            </w:tcMar>
            <w:vAlign w:val="center"/>
          </w:tcPr>
          <w:p w:rsidR="00377709" w:rsidRPr="00F14C6A" w:rsidRDefault="00377709" w:rsidP="0093089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tcPr>
          <w:p w:rsidR="00377709" w:rsidRPr="00F14C6A" w:rsidRDefault="00377709" w:rsidP="0093089E">
            <w:pPr>
              <w:pStyle w:val="table"/>
              <w:spacing w:before="40" w:beforeAutospacing="0" w:after="40" w:afterAutospacing="0"/>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shd w:val="clear" w:color="auto" w:fill="4BACC6" w:themeFill="accent5"/>
            <w:vAlign w:val="center"/>
          </w:tcPr>
          <w:p w:rsidR="00377709" w:rsidRPr="00F14C6A" w:rsidRDefault="00377709" w:rsidP="0093089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shd w:val="clear" w:color="auto" w:fill="4BACC6" w:themeFill="accent5"/>
            <w:vAlign w:val="center"/>
          </w:tcPr>
          <w:p w:rsidR="00377709" w:rsidRPr="00F14C6A" w:rsidRDefault="00377709" w:rsidP="0093089E">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Tom Spring</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BTS Tech Team Lead &amp; Project Manager</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BTS SDM</w:t>
            </w:r>
          </w:p>
        </w:tc>
        <w:tc>
          <w:tcPr>
            <w:tcW w:w="1183" w:type="pct"/>
          </w:tcPr>
          <w:p w:rsidR="00377709" w:rsidRPr="00F14C6A" w:rsidRDefault="00377709" w:rsidP="0093089E">
            <w:pPr>
              <w:rPr>
                <w:rFonts w:asciiTheme="minorHAnsi" w:hAnsiTheme="minorHAnsi" w:cstheme="minorHAnsi"/>
                <w:color w:val="00B0F0"/>
                <w:sz w:val="20"/>
                <w:szCs w:val="20"/>
              </w:rPr>
            </w:pP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Ramesh Swarna</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SAP Lead, Capgemini</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Program</w:t>
            </w:r>
          </w:p>
        </w:tc>
        <w:tc>
          <w:tcPr>
            <w:tcW w:w="1183" w:type="pct"/>
          </w:tcPr>
          <w:p w:rsidR="00377709" w:rsidRPr="00F14C6A" w:rsidRDefault="002A0CEF" w:rsidP="0093089E">
            <w:pPr>
              <w:rPr>
                <w:rFonts w:asciiTheme="minorHAnsi" w:hAnsiTheme="minorHAnsi" w:cstheme="minorHAnsi"/>
                <w:color w:val="00B0F0"/>
                <w:sz w:val="20"/>
                <w:szCs w:val="20"/>
              </w:rPr>
            </w:pPr>
            <w:r>
              <w:rPr>
                <w:rFonts w:asciiTheme="minorHAnsi" w:hAnsiTheme="minorHAnsi" w:cstheme="minorHAnsi"/>
                <w:color w:val="00B0F0"/>
                <w:sz w:val="20"/>
                <w:szCs w:val="20"/>
              </w:rPr>
              <w:t>10/27/2014</w:t>
            </w: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Loknath Sriparavastu</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SAP lead, CMS Energy</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Program</w:t>
            </w:r>
          </w:p>
        </w:tc>
        <w:tc>
          <w:tcPr>
            <w:tcW w:w="1183" w:type="pct"/>
          </w:tcPr>
          <w:p w:rsidR="00377709" w:rsidRPr="00F14C6A" w:rsidRDefault="002A0CEF" w:rsidP="0093089E">
            <w:pPr>
              <w:rPr>
                <w:rFonts w:asciiTheme="minorHAnsi" w:hAnsiTheme="minorHAnsi" w:cstheme="minorHAnsi"/>
                <w:color w:val="00B0F0"/>
                <w:sz w:val="20"/>
                <w:szCs w:val="20"/>
              </w:rPr>
            </w:pPr>
            <w:r>
              <w:rPr>
                <w:rFonts w:asciiTheme="minorHAnsi" w:hAnsiTheme="minorHAnsi" w:cstheme="minorHAnsi"/>
                <w:color w:val="00B0F0"/>
                <w:sz w:val="20"/>
                <w:szCs w:val="20"/>
              </w:rPr>
              <w:t>10/27/2014</w:t>
            </w: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206FC1">
              <w:rPr>
                <w:rFonts w:asciiTheme="minorHAnsi" w:hAnsiTheme="minorHAnsi" w:cstheme="minorHAnsi"/>
                <w:color w:val="000000" w:themeColor="text1"/>
                <w:sz w:val="20"/>
                <w:szCs w:val="20"/>
              </w:rPr>
              <w:t>Marsha Perry</w:t>
            </w:r>
          </w:p>
        </w:tc>
        <w:tc>
          <w:tcPr>
            <w:tcW w:w="1455" w:type="pct"/>
            <w:tcMar>
              <w:top w:w="72" w:type="dxa"/>
              <w:left w:w="115" w:type="dxa"/>
              <w:bottom w:w="72" w:type="dxa"/>
              <w:right w:w="115" w:type="dxa"/>
            </w:tcMar>
          </w:tcPr>
          <w:p w:rsidR="00377709" w:rsidRPr="00BD6278" w:rsidRDefault="00DD4BEB" w:rsidP="0093089E">
            <w:pPr>
              <w:rPr>
                <w:rFonts w:asciiTheme="minorHAnsi" w:hAnsiTheme="minorHAnsi" w:cstheme="minorHAnsi"/>
                <w:color w:val="000000" w:themeColor="text1"/>
                <w:sz w:val="20"/>
                <w:szCs w:val="20"/>
              </w:rPr>
            </w:pPr>
            <w:r w:rsidRPr="00DD4BEB">
              <w:rPr>
                <w:rFonts w:asciiTheme="minorHAnsi" w:hAnsiTheme="minorHAnsi" w:cstheme="minorHAnsi"/>
                <w:color w:val="000000" w:themeColor="text1"/>
                <w:sz w:val="20"/>
                <w:szCs w:val="20"/>
              </w:rPr>
              <w:t>CUST BILLING &amp; DAMAGE CLA</w:t>
            </w:r>
          </w:p>
        </w:tc>
        <w:tc>
          <w:tcPr>
            <w:tcW w:w="1362" w:type="pct"/>
          </w:tcPr>
          <w:p w:rsidR="00377709" w:rsidRPr="00BD6278" w:rsidRDefault="00DD4BEB" w:rsidP="0093089E">
            <w:pPr>
              <w:rPr>
                <w:rFonts w:asciiTheme="minorHAnsi" w:hAnsiTheme="minorHAnsi" w:cstheme="minorHAnsi"/>
                <w:color w:val="000000" w:themeColor="text1"/>
                <w:sz w:val="20"/>
                <w:szCs w:val="20"/>
              </w:rPr>
            </w:pPr>
            <w:r w:rsidRPr="00DD4BEB">
              <w:rPr>
                <w:rFonts w:asciiTheme="minorHAnsi" w:hAnsiTheme="minorHAnsi" w:cstheme="minorHAnsi"/>
                <w:color w:val="000000" w:themeColor="text1"/>
                <w:sz w:val="20"/>
                <w:szCs w:val="20"/>
              </w:rPr>
              <w:t>CE&amp;O Customer Billing Svcs</w:t>
            </w:r>
          </w:p>
        </w:tc>
        <w:tc>
          <w:tcPr>
            <w:tcW w:w="1183" w:type="pct"/>
          </w:tcPr>
          <w:p w:rsidR="00377709" w:rsidRPr="00F14C6A" w:rsidRDefault="00377709" w:rsidP="0093089E">
            <w:pPr>
              <w:rPr>
                <w:rFonts w:asciiTheme="minorHAnsi" w:hAnsiTheme="minorHAnsi" w:cstheme="minorHAnsi"/>
                <w:color w:val="00B0F0"/>
                <w:sz w:val="20"/>
                <w:szCs w:val="20"/>
              </w:rPr>
            </w:pP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Zach Pakkala</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Business Support Consultant</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CE&amp;O Customer Billing Services</w:t>
            </w:r>
          </w:p>
        </w:tc>
        <w:tc>
          <w:tcPr>
            <w:tcW w:w="1183" w:type="pct"/>
          </w:tcPr>
          <w:p w:rsidR="00377709" w:rsidRPr="00F14C6A" w:rsidRDefault="00377709" w:rsidP="0093089E">
            <w:pPr>
              <w:rPr>
                <w:rFonts w:asciiTheme="minorHAnsi" w:hAnsiTheme="minorHAnsi" w:cstheme="minorHAnsi"/>
                <w:color w:val="00B0F0"/>
                <w:sz w:val="20"/>
                <w:szCs w:val="20"/>
              </w:rPr>
            </w:pP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Douglas Detterman</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Ex Mgr Cust Operations </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CE&amp;O Customer Operations</w:t>
            </w:r>
          </w:p>
        </w:tc>
        <w:tc>
          <w:tcPr>
            <w:tcW w:w="1183" w:type="pct"/>
          </w:tcPr>
          <w:p w:rsidR="00377709" w:rsidRPr="00F14C6A" w:rsidRDefault="00377709" w:rsidP="0093089E">
            <w:pPr>
              <w:rPr>
                <w:rFonts w:asciiTheme="minorHAnsi" w:hAnsiTheme="minorHAnsi" w:cstheme="minorHAnsi"/>
                <w:color w:val="00B0F0"/>
                <w:sz w:val="20"/>
                <w:szCs w:val="20"/>
              </w:rPr>
            </w:pPr>
          </w:p>
        </w:tc>
      </w:tr>
      <w:tr w:rsidR="00377709" w:rsidRPr="00F14C6A" w:rsidTr="0093089E">
        <w:trPr>
          <w:trHeight w:val="521"/>
        </w:trPr>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Chad Conrad</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SAP Release Manager</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Program</w:t>
            </w:r>
          </w:p>
        </w:tc>
        <w:tc>
          <w:tcPr>
            <w:tcW w:w="1183" w:type="pct"/>
          </w:tcPr>
          <w:p w:rsidR="00377709" w:rsidRPr="00F14C6A" w:rsidRDefault="00377709" w:rsidP="0093089E">
            <w:pPr>
              <w:rPr>
                <w:rFonts w:asciiTheme="minorHAnsi" w:hAnsiTheme="minorHAnsi" w:cstheme="minorHAnsi"/>
                <w:color w:val="00B0F0"/>
                <w:sz w:val="20"/>
                <w:szCs w:val="20"/>
              </w:rPr>
            </w:pP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Dave Khuong</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SAP Delivery Manager</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Program</w:t>
            </w:r>
          </w:p>
        </w:tc>
        <w:tc>
          <w:tcPr>
            <w:tcW w:w="1183" w:type="pct"/>
          </w:tcPr>
          <w:p w:rsidR="00377709" w:rsidRPr="00F14C6A" w:rsidRDefault="00377709" w:rsidP="0093089E">
            <w:pPr>
              <w:rPr>
                <w:rFonts w:asciiTheme="minorHAnsi" w:hAnsiTheme="minorHAnsi" w:cstheme="minorHAnsi"/>
                <w:color w:val="00B0F0"/>
                <w:sz w:val="20"/>
                <w:szCs w:val="20"/>
              </w:rPr>
            </w:pP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 xml:space="preserve">Beth Fields </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PMO &amp; Deployment Manager</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Program</w:t>
            </w:r>
          </w:p>
        </w:tc>
        <w:tc>
          <w:tcPr>
            <w:tcW w:w="1183" w:type="pct"/>
          </w:tcPr>
          <w:p w:rsidR="00377709" w:rsidRPr="00F14C6A" w:rsidRDefault="00377709" w:rsidP="0093089E">
            <w:pPr>
              <w:rPr>
                <w:rFonts w:asciiTheme="minorHAnsi" w:hAnsiTheme="minorHAnsi" w:cstheme="minorHAnsi"/>
                <w:color w:val="00B0F0"/>
                <w:sz w:val="20"/>
                <w:szCs w:val="20"/>
              </w:rPr>
            </w:pP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David Verberkmoes</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Financial Manager</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 xml:space="preserve">Smart Energy Financials </w:t>
            </w:r>
          </w:p>
        </w:tc>
        <w:tc>
          <w:tcPr>
            <w:tcW w:w="1183" w:type="pct"/>
          </w:tcPr>
          <w:p w:rsidR="00377709" w:rsidRPr="00F14C6A" w:rsidRDefault="008A170C" w:rsidP="0093089E">
            <w:pPr>
              <w:rPr>
                <w:rFonts w:asciiTheme="minorHAnsi" w:hAnsiTheme="minorHAnsi" w:cstheme="minorHAnsi"/>
                <w:color w:val="00B0F0"/>
                <w:sz w:val="20"/>
                <w:szCs w:val="20"/>
              </w:rPr>
            </w:pPr>
            <w:r>
              <w:rPr>
                <w:rFonts w:asciiTheme="minorHAnsi" w:hAnsiTheme="minorHAnsi" w:cstheme="minorHAnsi"/>
                <w:color w:val="00B0F0"/>
                <w:sz w:val="20"/>
                <w:szCs w:val="20"/>
              </w:rPr>
              <w:t>10/27/2014</w:t>
            </w: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Ivan Principe</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 xml:space="preserve">Cust Experience Eng Specialist </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Program</w:t>
            </w:r>
          </w:p>
        </w:tc>
        <w:tc>
          <w:tcPr>
            <w:tcW w:w="1183" w:type="pct"/>
          </w:tcPr>
          <w:p w:rsidR="00377709" w:rsidRPr="00F14C6A" w:rsidRDefault="002A0CEF" w:rsidP="0093089E">
            <w:pPr>
              <w:rPr>
                <w:rFonts w:asciiTheme="minorHAnsi" w:hAnsiTheme="minorHAnsi" w:cstheme="minorHAnsi"/>
                <w:color w:val="00B0F0"/>
                <w:sz w:val="20"/>
                <w:szCs w:val="20"/>
              </w:rPr>
            </w:pPr>
            <w:r>
              <w:rPr>
                <w:rFonts w:asciiTheme="minorHAnsi" w:hAnsiTheme="minorHAnsi" w:cstheme="minorHAnsi"/>
                <w:color w:val="00B0F0"/>
                <w:sz w:val="20"/>
                <w:szCs w:val="20"/>
              </w:rPr>
              <w:t>10/27/2014</w:t>
            </w: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Jack Hobbick</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Prog Testing Solutions Manager</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Program</w:t>
            </w:r>
          </w:p>
        </w:tc>
        <w:tc>
          <w:tcPr>
            <w:tcW w:w="1183" w:type="pct"/>
          </w:tcPr>
          <w:p w:rsidR="00377709" w:rsidRPr="00F14C6A" w:rsidRDefault="002A0CEF" w:rsidP="0093089E">
            <w:pPr>
              <w:rPr>
                <w:rFonts w:asciiTheme="minorHAnsi" w:hAnsiTheme="minorHAnsi" w:cstheme="minorHAnsi"/>
                <w:color w:val="00B0F0"/>
                <w:sz w:val="20"/>
                <w:szCs w:val="20"/>
              </w:rPr>
            </w:pPr>
            <w:r>
              <w:rPr>
                <w:rFonts w:asciiTheme="minorHAnsi" w:hAnsiTheme="minorHAnsi" w:cstheme="minorHAnsi"/>
                <w:color w:val="00B0F0"/>
                <w:sz w:val="20"/>
                <w:szCs w:val="20"/>
              </w:rPr>
              <w:t>10/27/2014</w:t>
            </w: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Mark McCollum</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Operations Manager</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Program</w:t>
            </w:r>
          </w:p>
        </w:tc>
        <w:tc>
          <w:tcPr>
            <w:tcW w:w="1183" w:type="pct"/>
          </w:tcPr>
          <w:p w:rsidR="00377709" w:rsidRPr="00F14C6A" w:rsidRDefault="002A0CEF" w:rsidP="0093089E">
            <w:pPr>
              <w:rPr>
                <w:rFonts w:asciiTheme="minorHAnsi" w:hAnsiTheme="minorHAnsi" w:cstheme="minorHAnsi"/>
                <w:color w:val="00B0F0"/>
                <w:sz w:val="20"/>
                <w:szCs w:val="20"/>
              </w:rPr>
            </w:pPr>
            <w:r>
              <w:rPr>
                <w:rFonts w:asciiTheme="minorHAnsi" w:hAnsiTheme="minorHAnsi" w:cstheme="minorHAnsi"/>
                <w:color w:val="00B0F0"/>
                <w:sz w:val="20"/>
                <w:szCs w:val="20"/>
              </w:rPr>
              <w:t>10/27/2014</w:t>
            </w:r>
          </w:p>
        </w:tc>
      </w:tr>
      <w:tr w:rsidR="00377709" w:rsidRPr="00F14C6A" w:rsidTr="003C65A0">
        <w:trPr>
          <w:trHeight w:val="620"/>
        </w:trPr>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Sally Scripps</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Smart Energy Reg &amp; Bus Partn</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 xml:space="preserve">Smart Energy Field Pilot &amp; Integration </w:t>
            </w:r>
          </w:p>
        </w:tc>
        <w:tc>
          <w:tcPr>
            <w:tcW w:w="1183" w:type="pct"/>
          </w:tcPr>
          <w:p w:rsidR="00377709" w:rsidRPr="00F14C6A" w:rsidRDefault="00377709" w:rsidP="0093089E">
            <w:pPr>
              <w:rPr>
                <w:rFonts w:asciiTheme="minorHAnsi" w:hAnsiTheme="minorHAnsi" w:cstheme="minorHAnsi"/>
                <w:color w:val="00B0F0"/>
                <w:sz w:val="20"/>
                <w:szCs w:val="20"/>
              </w:rPr>
            </w:pP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Scot Tingle</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 xml:space="preserve">Network Tech Manager </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BTS Bus Rel MGMT-CE&amp;O/SG</w:t>
            </w:r>
          </w:p>
        </w:tc>
        <w:tc>
          <w:tcPr>
            <w:tcW w:w="1183" w:type="pct"/>
          </w:tcPr>
          <w:p w:rsidR="00377709" w:rsidRPr="00F14C6A" w:rsidRDefault="00377709" w:rsidP="0093089E">
            <w:pPr>
              <w:rPr>
                <w:rFonts w:asciiTheme="minorHAnsi" w:hAnsiTheme="minorHAnsi" w:cstheme="minorHAnsi"/>
                <w:color w:val="00B0F0"/>
                <w:sz w:val="20"/>
                <w:szCs w:val="20"/>
              </w:rPr>
            </w:pPr>
          </w:p>
        </w:tc>
      </w:tr>
      <w:tr w:rsidR="00377709" w:rsidRPr="00F14C6A" w:rsidTr="0093089E">
        <w:tc>
          <w:tcPr>
            <w:tcW w:w="1000"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Thomas Clark</w:t>
            </w:r>
          </w:p>
        </w:tc>
        <w:tc>
          <w:tcPr>
            <w:tcW w:w="1455" w:type="pct"/>
            <w:tcMar>
              <w:top w:w="72" w:type="dxa"/>
              <w:left w:w="115" w:type="dxa"/>
              <w:bottom w:w="72" w:type="dxa"/>
              <w:right w:w="115" w:type="dxa"/>
            </w:tcMar>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SR Engineer</w:t>
            </w:r>
          </w:p>
        </w:tc>
        <w:tc>
          <w:tcPr>
            <w:tcW w:w="1362" w:type="pct"/>
          </w:tcPr>
          <w:p w:rsidR="00377709" w:rsidRPr="00BD6278" w:rsidRDefault="00377709" w:rsidP="0093089E">
            <w:pPr>
              <w:rPr>
                <w:rFonts w:asciiTheme="minorHAnsi" w:hAnsiTheme="minorHAnsi" w:cstheme="minorHAnsi"/>
                <w:color w:val="000000" w:themeColor="text1"/>
                <w:sz w:val="20"/>
                <w:szCs w:val="20"/>
              </w:rPr>
            </w:pPr>
            <w:r w:rsidRPr="00BD6278">
              <w:rPr>
                <w:rFonts w:asciiTheme="minorHAnsi" w:hAnsiTheme="minorHAnsi" w:cstheme="minorHAnsi"/>
                <w:color w:val="000000" w:themeColor="text1"/>
                <w:sz w:val="20"/>
                <w:szCs w:val="20"/>
              </w:rPr>
              <w:t xml:space="preserve">Demand Side Customer Pilot Program </w:t>
            </w:r>
          </w:p>
        </w:tc>
        <w:tc>
          <w:tcPr>
            <w:tcW w:w="1183" w:type="pct"/>
          </w:tcPr>
          <w:p w:rsidR="00377709" w:rsidRPr="00F14C6A" w:rsidRDefault="002A0CEF" w:rsidP="0093089E">
            <w:pPr>
              <w:rPr>
                <w:rFonts w:asciiTheme="minorHAnsi" w:hAnsiTheme="minorHAnsi" w:cstheme="minorHAnsi"/>
                <w:color w:val="00B0F0"/>
                <w:sz w:val="20"/>
                <w:szCs w:val="20"/>
              </w:rPr>
            </w:pPr>
            <w:r>
              <w:rPr>
                <w:rFonts w:asciiTheme="minorHAnsi" w:hAnsiTheme="minorHAnsi" w:cstheme="minorHAnsi"/>
                <w:color w:val="00B0F0"/>
                <w:sz w:val="20"/>
                <w:szCs w:val="20"/>
              </w:rPr>
              <w:t>10/27/2014</w:t>
            </w:r>
          </w:p>
        </w:tc>
      </w:tr>
    </w:tbl>
    <w:p w:rsidR="00377709" w:rsidRPr="00280A29" w:rsidRDefault="00377709" w:rsidP="00280A29">
      <w:pPr>
        <w:pStyle w:val="CapNormal"/>
        <w:rPr>
          <w:rFonts w:asciiTheme="minorHAnsi" w:hAnsiTheme="minorHAnsi"/>
          <w:b/>
          <w:lang w:val="sv-SE"/>
        </w:rPr>
      </w:pPr>
    </w:p>
    <w:p w:rsidR="00557689" w:rsidRPr="00557689" w:rsidRDefault="00F95372" w:rsidP="00557689">
      <w:pPr>
        <w:pStyle w:val="CapHeading1"/>
        <w:rPr>
          <w:rFonts w:ascii="Calibri" w:hAnsi="Calibri"/>
        </w:rPr>
      </w:pPr>
      <w:bookmarkStart w:id="57" w:name="_Toc296438967"/>
      <w:bookmarkStart w:id="58" w:name="_Toc390432458"/>
      <w:r w:rsidRPr="004B5D3A">
        <w:rPr>
          <w:rFonts w:ascii="Calibri" w:hAnsi="Calibri"/>
        </w:rPr>
        <w:lastRenderedPageBreak/>
        <w:t>Contributors and Participants</w:t>
      </w:r>
      <w:bookmarkEnd w:id="57"/>
      <w:bookmarkEnd w:id="58"/>
    </w:p>
    <w:tbl>
      <w:tblPr>
        <w:tblW w:w="5034" w:type="pct"/>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CellMar>
          <w:top w:w="86" w:type="dxa"/>
          <w:left w:w="115" w:type="dxa"/>
          <w:bottom w:w="86" w:type="dxa"/>
          <w:right w:w="115" w:type="dxa"/>
        </w:tblCellMar>
        <w:tblLook w:val="0000"/>
      </w:tblPr>
      <w:tblGrid>
        <w:gridCol w:w="4009"/>
        <w:gridCol w:w="5646"/>
      </w:tblGrid>
      <w:tr w:rsidR="00557689" w:rsidRPr="000C60DB" w:rsidTr="007D027B">
        <w:tc>
          <w:tcPr>
            <w:tcW w:w="2076" w:type="pct"/>
            <w:tcBorders>
              <w:right w:val="single" w:sz="4" w:space="0" w:color="FFFFFF" w:themeColor="background1"/>
            </w:tcBorders>
            <w:shd w:val="clear" w:color="auto" w:fill="0099CC"/>
          </w:tcPr>
          <w:p w:rsidR="00557689" w:rsidRPr="00D5120E" w:rsidRDefault="00557689" w:rsidP="00557689">
            <w:pPr>
              <w:pStyle w:val="TableHeading1White"/>
              <w:spacing w:after="240"/>
              <w:rPr>
                <w:rFonts w:asciiTheme="minorHAnsi" w:hAnsiTheme="minorHAnsi"/>
                <w:sz w:val="20"/>
                <w:szCs w:val="20"/>
              </w:rPr>
            </w:pPr>
            <w:r w:rsidRPr="00D5120E">
              <w:rPr>
                <w:rFonts w:asciiTheme="minorHAnsi" w:hAnsiTheme="minorHAnsi"/>
                <w:sz w:val="20"/>
                <w:szCs w:val="20"/>
              </w:rPr>
              <w:t>Role</w:t>
            </w:r>
          </w:p>
        </w:tc>
        <w:tc>
          <w:tcPr>
            <w:tcW w:w="2924" w:type="pct"/>
            <w:tcBorders>
              <w:left w:val="single" w:sz="4" w:space="0" w:color="FFFFFF" w:themeColor="background1"/>
            </w:tcBorders>
            <w:shd w:val="clear" w:color="auto" w:fill="0099CC"/>
          </w:tcPr>
          <w:p w:rsidR="00557689" w:rsidRPr="00D5120E" w:rsidRDefault="00557689" w:rsidP="00557689">
            <w:pPr>
              <w:pStyle w:val="TableHeading1White"/>
              <w:spacing w:after="240"/>
              <w:rPr>
                <w:rFonts w:asciiTheme="minorHAnsi" w:hAnsiTheme="minorHAnsi"/>
                <w:sz w:val="20"/>
                <w:szCs w:val="20"/>
              </w:rPr>
            </w:pPr>
            <w:r w:rsidRPr="00D5120E">
              <w:rPr>
                <w:rFonts w:asciiTheme="minorHAnsi" w:hAnsiTheme="minorHAnsi"/>
                <w:sz w:val="20"/>
                <w:szCs w:val="20"/>
              </w:rPr>
              <w:t>Name</w:t>
            </w:r>
          </w:p>
        </w:tc>
      </w:tr>
      <w:tr w:rsidR="00557689" w:rsidRPr="000C60DB" w:rsidTr="007D027B">
        <w:tc>
          <w:tcPr>
            <w:tcW w:w="2076" w:type="pct"/>
            <w:shd w:val="clear" w:color="auto" w:fill="DAEEF3" w:themeFill="accent5" w:themeFillTint="33"/>
          </w:tcPr>
          <w:p w:rsidR="00557689" w:rsidRPr="00D5120E" w:rsidRDefault="00557689" w:rsidP="00557689">
            <w:pPr>
              <w:pStyle w:val="TableBodyBold"/>
              <w:rPr>
                <w:rFonts w:asciiTheme="minorHAnsi" w:hAnsiTheme="minorHAnsi"/>
                <w:sz w:val="20"/>
                <w:szCs w:val="20"/>
              </w:rPr>
            </w:pPr>
            <w:r w:rsidRPr="00D5120E">
              <w:rPr>
                <w:rFonts w:asciiTheme="minorHAnsi" w:hAnsiTheme="minorHAnsi"/>
                <w:sz w:val="20"/>
                <w:szCs w:val="20"/>
              </w:rPr>
              <w:t>Business Subject Matter Advisor</w:t>
            </w:r>
          </w:p>
        </w:tc>
        <w:tc>
          <w:tcPr>
            <w:tcW w:w="2924" w:type="pct"/>
          </w:tcPr>
          <w:p w:rsidR="00557689" w:rsidRPr="000E12F9" w:rsidRDefault="005F3609" w:rsidP="00D47A20">
            <w:pPr>
              <w:pStyle w:val="TableBody"/>
              <w:rPr>
                <w:rFonts w:asciiTheme="minorHAnsi" w:hAnsiTheme="minorHAnsi"/>
                <w:sz w:val="24"/>
                <w:szCs w:val="24"/>
              </w:rPr>
            </w:pPr>
            <w:r w:rsidRPr="00D47A20">
              <w:rPr>
                <w:rFonts w:asciiTheme="minorHAnsi" w:hAnsiTheme="minorHAnsi"/>
                <w:szCs w:val="18"/>
              </w:rPr>
              <w:t xml:space="preserve">Zach Pakkala, </w:t>
            </w:r>
            <w:r w:rsidR="00EB1071" w:rsidRPr="00D47A20">
              <w:rPr>
                <w:rFonts w:asciiTheme="minorHAnsi" w:hAnsiTheme="minorHAnsi"/>
                <w:szCs w:val="18"/>
              </w:rPr>
              <w:t>Tim Wallbaum</w:t>
            </w:r>
            <w:r w:rsidR="00E82003" w:rsidRPr="00D47A20">
              <w:rPr>
                <w:rFonts w:asciiTheme="minorHAnsi" w:hAnsiTheme="minorHAnsi"/>
                <w:szCs w:val="18"/>
              </w:rPr>
              <w:t xml:space="preserve"> , Marsha Perry </w:t>
            </w:r>
            <w:r w:rsidR="00416A9B" w:rsidRPr="00D47A20">
              <w:rPr>
                <w:rFonts w:asciiTheme="minorHAnsi" w:hAnsiTheme="minorHAnsi"/>
                <w:szCs w:val="18"/>
              </w:rPr>
              <w:t>,</w:t>
            </w:r>
            <w:r w:rsidR="00D47A20" w:rsidRPr="00D47A20">
              <w:rPr>
                <w:rFonts w:asciiTheme="minorHAnsi" w:hAnsiTheme="minorHAnsi"/>
                <w:szCs w:val="18"/>
              </w:rPr>
              <w:t xml:space="preserve"> Deborah Sleight</w:t>
            </w:r>
            <w:r w:rsidR="00416A9B" w:rsidRPr="00D47A20">
              <w:rPr>
                <w:rFonts w:asciiTheme="minorHAnsi" w:hAnsiTheme="minorHAnsi"/>
                <w:szCs w:val="18"/>
              </w:rPr>
              <w:t xml:space="preserve">, </w:t>
            </w:r>
            <w:r w:rsidR="00D47A20" w:rsidRPr="00D47A20">
              <w:rPr>
                <w:rFonts w:asciiTheme="minorHAnsi" w:hAnsiTheme="minorHAnsi"/>
                <w:szCs w:val="18"/>
              </w:rPr>
              <w:t>Jack Hobbick, Robbert Jacobs</w:t>
            </w:r>
            <w:r w:rsidR="00416A9B" w:rsidRPr="00D47A20">
              <w:rPr>
                <w:rFonts w:asciiTheme="minorHAnsi" w:hAnsiTheme="minorHAnsi"/>
                <w:szCs w:val="18"/>
              </w:rPr>
              <w:t xml:space="preserve"> , </w:t>
            </w:r>
            <w:r w:rsidR="00D47A20" w:rsidRPr="00D47A20">
              <w:rPr>
                <w:rFonts w:asciiTheme="minorHAnsi" w:hAnsiTheme="minorHAnsi"/>
                <w:szCs w:val="18"/>
              </w:rPr>
              <w:t xml:space="preserve">David Koerkel </w:t>
            </w:r>
            <w:r w:rsidR="00721412" w:rsidRPr="00D47A20">
              <w:rPr>
                <w:rFonts w:asciiTheme="minorHAnsi" w:hAnsiTheme="minorHAnsi"/>
                <w:szCs w:val="18"/>
              </w:rPr>
              <w:t>Michelle Brock</w:t>
            </w:r>
            <w:r w:rsidRPr="00D47A20">
              <w:rPr>
                <w:rFonts w:asciiTheme="minorHAnsi" w:hAnsiTheme="minorHAnsi"/>
                <w:szCs w:val="18"/>
              </w:rPr>
              <w:t xml:space="preserve"> </w:t>
            </w:r>
            <w:r w:rsidR="000E12F9" w:rsidRPr="00D47A20">
              <w:rPr>
                <w:rFonts w:asciiTheme="minorHAnsi" w:hAnsiTheme="minorHAnsi"/>
                <w:szCs w:val="18"/>
              </w:rPr>
              <w:t>,  Harikrishnan Bhanu, Reimer</w:t>
            </w:r>
            <w:r w:rsidR="00557689" w:rsidRPr="00D47A20">
              <w:rPr>
                <w:rFonts w:asciiTheme="minorHAnsi" w:hAnsiTheme="minorHAnsi"/>
                <w:szCs w:val="18"/>
              </w:rPr>
              <w:t xml:space="preserve"> </w:t>
            </w:r>
            <w:r w:rsidR="000E12F9" w:rsidRPr="00D47A20">
              <w:rPr>
                <w:rFonts w:asciiTheme="minorHAnsi" w:hAnsiTheme="minorHAnsi"/>
                <w:szCs w:val="18"/>
              </w:rPr>
              <w:t xml:space="preserve">Cheryl, Timothy W. Wallbaum, </w:t>
            </w:r>
            <w:r w:rsidR="00D47A20" w:rsidRPr="00D47A20">
              <w:rPr>
                <w:rFonts w:asciiTheme="minorHAnsi" w:hAnsiTheme="minorHAnsi"/>
                <w:szCs w:val="18"/>
              </w:rPr>
              <w:t>Corey Williams</w:t>
            </w:r>
            <w:r w:rsidR="00D47A20">
              <w:rPr>
                <w:rFonts w:asciiTheme="minorHAnsi" w:hAnsiTheme="minorHAnsi" w:cs="Tahoma"/>
                <w:sz w:val="24"/>
                <w:szCs w:val="24"/>
              </w:rPr>
              <w:t xml:space="preserve"> </w:t>
            </w:r>
            <w:r w:rsidR="00B5602D">
              <w:rPr>
                <w:rFonts w:asciiTheme="minorHAnsi" w:hAnsiTheme="minorHAnsi" w:cs="Tahoma"/>
                <w:sz w:val="24"/>
                <w:szCs w:val="24"/>
              </w:rPr>
              <w:t>,</w:t>
            </w:r>
            <w:r w:rsidR="00B5602D">
              <w:t xml:space="preserve"> </w:t>
            </w:r>
            <w:r w:rsidR="00442948">
              <w:rPr>
                <w:rFonts w:asciiTheme="minorHAnsi" w:hAnsiTheme="minorHAnsi"/>
                <w:szCs w:val="18"/>
              </w:rPr>
              <w:t xml:space="preserve">Brock </w:t>
            </w:r>
            <w:r w:rsidR="00B5602D" w:rsidRPr="00B5602D">
              <w:rPr>
                <w:rFonts w:asciiTheme="minorHAnsi" w:hAnsiTheme="minorHAnsi"/>
                <w:szCs w:val="18"/>
              </w:rPr>
              <w:t xml:space="preserve"> Michelle </w:t>
            </w:r>
          </w:p>
        </w:tc>
      </w:tr>
      <w:tr w:rsidR="00557689" w:rsidRPr="000C60DB" w:rsidTr="007D027B">
        <w:tc>
          <w:tcPr>
            <w:tcW w:w="2076" w:type="pct"/>
            <w:shd w:val="clear" w:color="auto" w:fill="DAEEF3" w:themeFill="accent5" w:themeFillTint="33"/>
          </w:tcPr>
          <w:p w:rsidR="00557689" w:rsidRPr="00D5120E" w:rsidRDefault="003A24BB" w:rsidP="00557689">
            <w:pPr>
              <w:pStyle w:val="TableBodyBold"/>
              <w:rPr>
                <w:rFonts w:asciiTheme="minorHAnsi" w:hAnsiTheme="minorHAnsi"/>
                <w:sz w:val="20"/>
                <w:szCs w:val="20"/>
              </w:rPr>
            </w:pPr>
            <w:r>
              <w:rPr>
                <w:rFonts w:asciiTheme="minorHAnsi" w:hAnsiTheme="minorHAnsi"/>
                <w:sz w:val="20"/>
                <w:szCs w:val="20"/>
              </w:rPr>
              <w:t xml:space="preserve">Solution Architecture </w:t>
            </w:r>
          </w:p>
        </w:tc>
        <w:tc>
          <w:tcPr>
            <w:tcW w:w="2924" w:type="pct"/>
          </w:tcPr>
          <w:p w:rsidR="00557689" w:rsidRPr="005D676D" w:rsidRDefault="005D676D" w:rsidP="00E82003">
            <w:pPr>
              <w:pStyle w:val="TableBody"/>
              <w:rPr>
                <w:rFonts w:asciiTheme="minorHAnsi" w:hAnsiTheme="minorHAnsi"/>
                <w:szCs w:val="18"/>
              </w:rPr>
            </w:pPr>
            <w:r w:rsidRPr="005D676D">
              <w:rPr>
                <w:rFonts w:asciiTheme="minorHAnsi" w:hAnsiTheme="minorHAnsi"/>
                <w:szCs w:val="18"/>
              </w:rPr>
              <w:t>Chaitanya Kodela</w:t>
            </w:r>
            <w:r w:rsidR="00092035">
              <w:rPr>
                <w:rFonts w:asciiTheme="minorHAnsi" w:hAnsiTheme="minorHAnsi"/>
                <w:szCs w:val="18"/>
              </w:rPr>
              <w:t xml:space="preserve"> </w:t>
            </w:r>
            <w:r w:rsidR="003A24BB">
              <w:rPr>
                <w:rFonts w:asciiTheme="minorHAnsi" w:hAnsiTheme="minorHAnsi"/>
                <w:szCs w:val="18"/>
              </w:rPr>
              <w:t xml:space="preserve">, Nitish Walia and </w:t>
            </w:r>
            <w:r w:rsidR="00E82003">
              <w:rPr>
                <w:rFonts w:asciiTheme="minorHAnsi" w:hAnsiTheme="minorHAnsi"/>
                <w:szCs w:val="18"/>
              </w:rPr>
              <w:t>Manoj A</w:t>
            </w:r>
            <w:r w:rsidR="00E82003" w:rsidRPr="00E82003">
              <w:rPr>
                <w:rFonts w:asciiTheme="minorHAnsi" w:hAnsiTheme="minorHAnsi"/>
                <w:szCs w:val="18"/>
              </w:rPr>
              <w:t>jgaonkar</w:t>
            </w:r>
          </w:p>
        </w:tc>
      </w:tr>
      <w:tr w:rsidR="00557689" w:rsidRPr="000C60DB" w:rsidTr="007D027B">
        <w:tc>
          <w:tcPr>
            <w:tcW w:w="2076" w:type="pct"/>
            <w:shd w:val="clear" w:color="auto" w:fill="DAEEF3" w:themeFill="accent5" w:themeFillTint="33"/>
          </w:tcPr>
          <w:p w:rsidR="00557689" w:rsidRPr="00D5120E" w:rsidRDefault="00557689" w:rsidP="00557689">
            <w:pPr>
              <w:pStyle w:val="TableBodyBold"/>
              <w:rPr>
                <w:rFonts w:asciiTheme="minorHAnsi" w:hAnsiTheme="minorHAnsi"/>
                <w:sz w:val="20"/>
                <w:szCs w:val="20"/>
              </w:rPr>
            </w:pPr>
            <w:r w:rsidRPr="00D5120E">
              <w:rPr>
                <w:rFonts w:asciiTheme="minorHAnsi" w:hAnsiTheme="minorHAnsi"/>
                <w:sz w:val="20"/>
                <w:szCs w:val="20"/>
              </w:rPr>
              <w:t>Consultant</w:t>
            </w:r>
          </w:p>
        </w:tc>
        <w:tc>
          <w:tcPr>
            <w:tcW w:w="2924" w:type="pct"/>
          </w:tcPr>
          <w:p w:rsidR="00557689" w:rsidRPr="00D5120E" w:rsidRDefault="00D47A20" w:rsidP="00D47A20">
            <w:pPr>
              <w:pStyle w:val="TableBody"/>
              <w:rPr>
                <w:rFonts w:asciiTheme="minorHAnsi" w:hAnsiTheme="minorHAnsi"/>
                <w:sz w:val="20"/>
                <w:szCs w:val="20"/>
              </w:rPr>
            </w:pPr>
            <w:r>
              <w:rPr>
                <w:rFonts w:asciiTheme="minorHAnsi" w:hAnsiTheme="minorHAnsi"/>
              </w:rPr>
              <w:t xml:space="preserve">Rajesh Pandey  , </w:t>
            </w:r>
            <w:r w:rsidR="005F3609">
              <w:rPr>
                <w:rFonts w:asciiTheme="minorHAnsi" w:hAnsiTheme="minorHAnsi"/>
              </w:rPr>
              <w:t xml:space="preserve">Pete Hirth, </w:t>
            </w:r>
            <w:r w:rsidR="00192999">
              <w:rPr>
                <w:rFonts w:asciiTheme="minorHAnsi" w:hAnsiTheme="minorHAnsi"/>
              </w:rPr>
              <w:t>Srikanth Buddar</w:t>
            </w:r>
            <w:r w:rsidR="000613BA">
              <w:rPr>
                <w:rFonts w:asciiTheme="minorHAnsi" w:hAnsiTheme="minorHAnsi"/>
              </w:rPr>
              <w:t>r</w:t>
            </w:r>
            <w:r w:rsidR="00192999">
              <w:rPr>
                <w:rFonts w:asciiTheme="minorHAnsi" w:hAnsiTheme="minorHAnsi"/>
              </w:rPr>
              <w:t xml:space="preserve">aju,  </w:t>
            </w:r>
            <w:r w:rsidR="000201EF">
              <w:rPr>
                <w:rFonts w:asciiTheme="minorHAnsi" w:hAnsiTheme="minorHAnsi"/>
              </w:rPr>
              <w:t>Dominic Pappaly</w:t>
            </w:r>
            <w:r w:rsidR="00E82003">
              <w:rPr>
                <w:rFonts w:asciiTheme="minorHAnsi" w:hAnsiTheme="minorHAnsi"/>
              </w:rPr>
              <w:t xml:space="preserve"> </w:t>
            </w:r>
            <w:r>
              <w:rPr>
                <w:rFonts w:asciiTheme="minorHAnsi" w:hAnsiTheme="minorHAnsi"/>
              </w:rPr>
              <w:t>and Mary Jane Afable</w:t>
            </w:r>
          </w:p>
        </w:tc>
      </w:tr>
    </w:tbl>
    <w:p w:rsidR="00721412" w:rsidRDefault="00721412" w:rsidP="00751EC0">
      <w:pPr>
        <w:pStyle w:val="CapNormal"/>
        <w:rPr>
          <w:rFonts w:ascii="Calibri" w:hAnsi="Calibri"/>
        </w:rPr>
      </w:pPr>
    </w:p>
    <w:p w:rsidR="00F95372" w:rsidRPr="004B5D3A" w:rsidRDefault="00F95372" w:rsidP="00751EC0">
      <w:pPr>
        <w:pStyle w:val="CapHeading1"/>
        <w:rPr>
          <w:rFonts w:ascii="Calibri" w:hAnsi="Calibri"/>
        </w:rPr>
      </w:pPr>
      <w:bookmarkStart w:id="59" w:name="_Toc296438968"/>
      <w:bookmarkStart w:id="60" w:name="_Toc390432459"/>
      <w:r w:rsidRPr="004B5D3A">
        <w:rPr>
          <w:rFonts w:ascii="Calibri" w:hAnsi="Calibri"/>
        </w:rPr>
        <w:t>Version</w:t>
      </w:r>
      <w:bookmarkEnd w:id="3"/>
      <w:bookmarkEnd w:id="4"/>
      <w:r w:rsidRPr="004B5D3A">
        <w:rPr>
          <w:rFonts w:ascii="Calibri" w:hAnsi="Calibri"/>
        </w:rPr>
        <w:t xml:space="preserve"> Control</w:t>
      </w:r>
      <w:bookmarkEnd w:id="59"/>
      <w:bookmarkEnd w:id="60"/>
    </w:p>
    <w:tbl>
      <w:tblPr>
        <w:tblW w:w="9540" w:type="dxa"/>
        <w:tblInd w:w="30" w:type="dxa"/>
        <w:tblBorders>
          <w:top w:val="single" w:sz="4" w:space="0" w:color="0099CC"/>
          <w:left w:val="single" w:sz="4" w:space="0" w:color="0099CC"/>
          <w:bottom w:val="single" w:sz="4" w:space="0" w:color="0099CC"/>
          <w:right w:val="single" w:sz="4" w:space="0" w:color="0099CC"/>
          <w:insideH w:val="single" w:sz="4" w:space="0" w:color="0099CC"/>
          <w:insideV w:val="single" w:sz="4" w:space="0" w:color="0099CC"/>
        </w:tblBorders>
        <w:tblLayout w:type="fixed"/>
        <w:tblCellMar>
          <w:left w:w="30" w:type="dxa"/>
          <w:right w:w="30" w:type="dxa"/>
        </w:tblCellMar>
        <w:tblLook w:val="0000"/>
      </w:tblPr>
      <w:tblGrid>
        <w:gridCol w:w="1440"/>
        <w:gridCol w:w="4500"/>
        <w:gridCol w:w="2520"/>
        <w:gridCol w:w="1080"/>
      </w:tblGrid>
      <w:tr w:rsidR="00F95372" w:rsidRPr="000C60DB" w:rsidTr="002E1245">
        <w:trPr>
          <w:trHeight w:val="196"/>
          <w:tblHeader/>
        </w:trPr>
        <w:tc>
          <w:tcPr>
            <w:tcW w:w="9540" w:type="dxa"/>
            <w:gridSpan w:val="4"/>
            <w:shd w:val="clear" w:color="auto" w:fill="0099CC"/>
          </w:tcPr>
          <w:p w:rsidR="00F95372" w:rsidRPr="004B5D3A" w:rsidRDefault="00F95372" w:rsidP="00751EC0">
            <w:pPr>
              <w:pStyle w:val="TableHeading1White"/>
              <w:rPr>
                <w:rFonts w:ascii="Calibri" w:hAnsi="Calibri"/>
              </w:rPr>
            </w:pPr>
            <w:r w:rsidRPr="004B5D3A">
              <w:rPr>
                <w:rFonts w:ascii="Calibri" w:hAnsi="Calibri"/>
              </w:rPr>
              <w:t>Version follow up</w:t>
            </w:r>
          </w:p>
        </w:tc>
      </w:tr>
      <w:tr w:rsidR="00F95372" w:rsidRPr="000C60DB" w:rsidTr="004B5D3A">
        <w:tc>
          <w:tcPr>
            <w:tcW w:w="1440" w:type="dxa"/>
            <w:shd w:val="clear" w:color="auto" w:fill="DAEEF3"/>
          </w:tcPr>
          <w:p w:rsidR="00F95372" w:rsidRPr="004B5D3A" w:rsidRDefault="00F95372" w:rsidP="00751EC0">
            <w:pPr>
              <w:pStyle w:val="TableBodyBold"/>
              <w:jc w:val="center"/>
              <w:rPr>
                <w:rFonts w:ascii="Calibri" w:hAnsi="Calibri"/>
                <w:snapToGrid w:val="0"/>
              </w:rPr>
            </w:pPr>
            <w:r w:rsidRPr="004B5D3A">
              <w:rPr>
                <w:rFonts w:ascii="Calibri" w:hAnsi="Calibri"/>
                <w:snapToGrid w:val="0"/>
              </w:rPr>
              <w:t>Date</w:t>
            </w:r>
          </w:p>
        </w:tc>
        <w:tc>
          <w:tcPr>
            <w:tcW w:w="4500" w:type="dxa"/>
            <w:shd w:val="clear" w:color="auto" w:fill="DAEEF3"/>
          </w:tcPr>
          <w:p w:rsidR="00F95372" w:rsidRPr="004B5D3A" w:rsidRDefault="00F95372" w:rsidP="00751EC0">
            <w:pPr>
              <w:pStyle w:val="TableBodyBold"/>
              <w:jc w:val="center"/>
              <w:rPr>
                <w:rFonts w:ascii="Calibri" w:hAnsi="Calibri"/>
                <w:snapToGrid w:val="0"/>
              </w:rPr>
            </w:pPr>
            <w:r w:rsidRPr="004B5D3A">
              <w:rPr>
                <w:rFonts w:ascii="Calibri" w:hAnsi="Calibri"/>
                <w:snapToGrid w:val="0"/>
              </w:rPr>
              <w:t>Description of change</w:t>
            </w:r>
          </w:p>
        </w:tc>
        <w:tc>
          <w:tcPr>
            <w:tcW w:w="2520" w:type="dxa"/>
            <w:shd w:val="clear" w:color="auto" w:fill="DAEEF3"/>
          </w:tcPr>
          <w:p w:rsidR="00F95372" w:rsidRPr="004B5D3A" w:rsidRDefault="00F95372" w:rsidP="00751EC0">
            <w:pPr>
              <w:pStyle w:val="TableBodyBold"/>
              <w:jc w:val="center"/>
              <w:rPr>
                <w:rFonts w:ascii="Calibri" w:hAnsi="Calibri"/>
                <w:snapToGrid w:val="0"/>
              </w:rPr>
            </w:pPr>
            <w:r w:rsidRPr="004B5D3A">
              <w:rPr>
                <w:rFonts w:ascii="Calibri" w:hAnsi="Calibri"/>
                <w:snapToGrid w:val="0"/>
              </w:rPr>
              <w:t>Who</w:t>
            </w:r>
          </w:p>
        </w:tc>
        <w:tc>
          <w:tcPr>
            <w:tcW w:w="1080" w:type="dxa"/>
            <w:shd w:val="clear" w:color="auto" w:fill="DAEEF3"/>
          </w:tcPr>
          <w:p w:rsidR="00F95372" w:rsidRPr="004B5D3A" w:rsidRDefault="00F95372" w:rsidP="00751EC0">
            <w:pPr>
              <w:pStyle w:val="TableBodyBold"/>
              <w:jc w:val="center"/>
              <w:rPr>
                <w:rFonts w:ascii="Calibri" w:hAnsi="Calibri"/>
                <w:snapToGrid w:val="0"/>
              </w:rPr>
            </w:pPr>
            <w:r w:rsidRPr="004B5D3A">
              <w:rPr>
                <w:rFonts w:ascii="Calibri" w:hAnsi="Calibri"/>
                <w:snapToGrid w:val="0"/>
              </w:rPr>
              <w:t>Version</w:t>
            </w:r>
          </w:p>
        </w:tc>
      </w:tr>
      <w:tr w:rsidR="00CA4BF4" w:rsidRPr="000C60DB" w:rsidTr="002E1245">
        <w:tc>
          <w:tcPr>
            <w:tcW w:w="1440" w:type="dxa"/>
          </w:tcPr>
          <w:p w:rsidR="00CA4BF4" w:rsidRPr="004B5D3A" w:rsidRDefault="00416A9B" w:rsidP="008A165E">
            <w:pPr>
              <w:pStyle w:val="TableBody"/>
              <w:rPr>
                <w:rFonts w:ascii="Calibri" w:hAnsi="Calibri"/>
                <w:snapToGrid w:val="0"/>
              </w:rPr>
            </w:pPr>
            <w:r>
              <w:rPr>
                <w:rFonts w:ascii="Calibri" w:hAnsi="Calibri"/>
                <w:snapToGrid w:val="0"/>
              </w:rPr>
              <w:t>10/09</w:t>
            </w:r>
            <w:r w:rsidR="00D55BD3">
              <w:rPr>
                <w:rFonts w:ascii="Calibri" w:hAnsi="Calibri"/>
                <w:snapToGrid w:val="0"/>
              </w:rPr>
              <w:t>/2014</w:t>
            </w:r>
          </w:p>
        </w:tc>
        <w:tc>
          <w:tcPr>
            <w:tcW w:w="4500" w:type="dxa"/>
          </w:tcPr>
          <w:p w:rsidR="00CA4BF4" w:rsidRPr="004B5D3A" w:rsidRDefault="004A69ED" w:rsidP="00751EC0">
            <w:pPr>
              <w:pStyle w:val="TableBody"/>
              <w:rPr>
                <w:rFonts w:ascii="Calibri" w:hAnsi="Calibri"/>
                <w:snapToGrid w:val="0"/>
              </w:rPr>
            </w:pPr>
            <w:r>
              <w:rPr>
                <w:rFonts w:ascii="Calibri" w:hAnsi="Calibri"/>
                <w:snapToGrid w:val="0"/>
              </w:rPr>
              <w:t>Initial D</w:t>
            </w:r>
            <w:r w:rsidR="00D55BD3">
              <w:rPr>
                <w:rFonts w:ascii="Calibri" w:hAnsi="Calibri"/>
                <w:snapToGrid w:val="0"/>
              </w:rPr>
              <w:t xml:space="preserve">raft </w:t>
            </w:r>
          </w:p>
        </w:tc>
        <w:tc>
          <w:tcPr>
            <w:tcW w:w="2520" w:type="dxa"/>
          </w:tcPr>
          <w:p w:rsidR="00CA4BF4" w:rsidRPr="000C60DB" w:rsidRDefault="00D55BD3" w:rsidP="008A165E">
            <w:pPr>
              <w:pStyle w:val="TableBody"/>
              <w:rPr>
                <w:rFonts w:asciiTheme="minorHAnsi" w:hAnsiTheme="minorHAnsi"/>
                <w:snapToGrid w:val="0"/>
              </w:rPr>
            </w:pPr>
            <w:r>
              <w:rPr>
                <w:rFonts w:asciiTheme="minorHAnsi" w:hAnsiTheme="minorHAnsi"/>
                <w:snapToGrid w:val="0"/>
              </w:rPr>
              <w:t>Rajesh Pandey</w:t>
            </w:r>
          </w:p>
        </w:tc>
        <w:tc>
          <w:tcPr>
            <w:tcW w:w="1080" w:type="dxa"/>
          </w:tcPr>
          <w:p w:rsidR="00CA4BF4" w:rsidRPr="000C60DB" w:rsidRDefault="00D55BD3" w:rsidP="008A165E">
            <w:pPr>
              <w:pStyle w:val="TableBody"/>
              <w:jc w:val="center"/>
              <w:rPr>
                <w:rFonts w:asciiTheme="minorHAnsi" w:hAnsiTheme="minorHAnsi"/>
                <w:snapToGrid w:val="0"/>
              </w:rPr>
            </w:pPr>
            <w:r>
              <w:rPr>
                <w:rFonts w:asciiTheme="minorHAnsi" w:hAnsiTheme="minorHAnsi"/>
                <w:snapToGrid w:val="0"/>
              </w:rPr>
              <w:t>0.1</w:t>
            </w:r>
          </w:p>
        </w:tc>
      </w:tr>
      <w:tr w:rsidR="00CA4BF4" w:rsidRPr="000C60DB" w:rsidTr="002E1245">
        <w:tc>
          <w:tcPr>
            <w:tcW w:w="1440" w:type="dxa"/>
          </w:tcPr>
          <w:p w:rsidR="00CA4BF4" w:rsidRPr="004B5D3A" w:rsidRDefault="00694641" w:rsidP="00AE285F">
            <w:pPr>
              <w:pStyle w:val="TableBody"/>
              <w:rPr>
                <w:rFonts w:ascii="Calibri" w:hAnsi="Calibri"/>
                <w:snapToGrid w:val="0"/>
              </w:rPr>
            </w:pPr>
            <w:r>
              <w:rPr>
                <w:rFonts w:ascii="Calibri" w:hAnsi="Calibri"/>
                <w:snapToGrid w:val="0"/>
              </w:rPr>
              <w:t>10/16</w:t>
            </w:r>
            <w:r w:rsidR="00DD4BEB">
              <w:rPr>
                <w:rFonts w:ascii="Calibri" w:hAnsi="Calibri"/>
                <w:snapToGrid w:val="0"/>
              </w:rPr>
              <w:t>/2014</w:t>
            </w:r>
          </w:p>
        </w:tc>
        <w:tc>
          <w:tcPr>
            <w:tcW w:w="4500" w:type="dxa"/>
          </w:tcPr>
          <w:p w:rsidR="00CA4BF4" w:rsidRPr="004B5D3A" w:rsidRDefault="00694641" w:rsidP="00751EC0">
            <w:pPr>
              <w:pStyle w:val="TableBody"/>
              <w:rPr>
                <w:rFonts w:ascii="Calibri" w:hAnsi="Calibri"/>
                <w:snapToGrid w:val="0"/>
              </w:rPr>
            </w:pPr>
            <w:r>
              <w:rPr>
                <w:rFonts w:ascii="Calibri" w:hAnsi="Calibri"/>
                <w:snapToGrid w:val="0"/>
              </w:rPr>
              <w:t>Initial Peer Reviewed Version</w:t>
            </w:r>
          </w:p>
        </w:tc>
        <w:tc>
          <w:tcPr>
            <w:tcW w:w="2520" w:type="dxa"/>
          </w:tcPr>
          <w:p w:rsidR="00CA4BF4" w:rsidRPr="004B5D3A" w:rsidRDefault="00694641" w:rsidP="00751EC0">
            <w:pPr>
              <w:pStyle w:val="TableBody"/>
              <w:rPr>
                <w:rFonts w:ascii="Calibri" w:hAnsi="Calibri"/>
                <w:snapToGrid w:val="0"/>
              </w:rPr>
            </w:pPr>
            <w:r>
              <w:rPr>
                <w:rFonts w:ascii="Calibri" w:hAnsi="Calibri"/>
                <w:snapToGrid w:val="0"/>
              </w:rPr>
              <w:t>Rajesh Pandey</w:t>
            </w:r>
          </w:p>
        </w:tc>
        <w:tc>
          <w:tcPr>
            <w:tcW w:w="1080" w:type="dxa"/>
          </w:tcPr>
          <w:p w:rsidR="00EA48EA" w:rsidRPr="00F2583D" w:rsidRDefault="00694641" w:rsidP="00D5120E">
            <w:pPr>
              <w:pStyle w:val="TableBody"/>
              <w:jc w:val="center"/>
              <w:rPr>
                <w:rFonts w:asciiTheme="minorHAnsi" w:hAnsiTheme="minorHAnsi"/>
                <w:snapToGrid w:val="0"/>
              </w:rPr>
            </w:pPr>
            <w:r>
              <w:rPr>
                <w:rFonts w:asciiTheme="minorHAnsi" w:hAnsiTheme="minorHAnsi"/>
                <w:snapToGrid w:val="0"/>
              </w:rPr>
              <w:t>0.2</w:t>
            </w:r>
          </w:p>
        </w:tc>
      </w:tr>
      <w:tr w:rsidR="00D36B97" w:rsidRPr="000C60DB" w:rsidTr="004A69ED">
        <w:trPr>
          <w:trHeight w:val="323"/>
        </w:trPr>
        <w:tc>
          <w:tcPr>
            <w:tcW w:w="1440" w:type="dxa"/>
          </w:tcPr>
          <w:p w:rsidR="00D36B97" w:rsidRPr="004B5D3A" w:rsidRDefault="00694641" w:rsidP="00D36B97">
            <w:pPr>
              <w:pStyle w:val="TableBody"/>
              <w:rPr>
                <w:rFonts w:ascii="Calibri" w:hAnsi="Calibri"/>
                <w:snapToGrid w:val="0"/>
              </w:rPr>
            </w:pPr>
            <w:r>
              <w:rPr>
                <w:rFonts w:ascii="Calibri" w:hAnsi="Calibri"/>
                <w:snapToGrid w:val="0"/>
              </w:rPr>
              <w:t>10/17/2014</w:t>
            </w:r>
          </w:p>
        </w:tc>
        <w:tc>
          <w:tcPr>
            <w:tcW w:w="4500" w:type="dxa"/>
          </w:tcPr>
          <w:p w:rsidR="00D36B97" w:rsidRPr="004B5D3A" w:rsidRDefault="00694641" w:rsidP="00D36B97">
            <w:pPr>
              <w:pStyle w:val="TableBody"/>
              <w:rPr>
                <w:rFonts w:ascii="Calibri" w:hAnsi="Calibri"/>
                <w:snapToGrid w:val="0"/>
              </w:rPr>
            </w:pPr>
            <w:r>
              <w:rPr>
                <w:rFonts w:ascii="Calibri" w:hAnsi="Calibri"/>
                <w:snapToGrid w:val="0"/>
              </w:rPr>
              <w:t>Solution Architecture Review</w:t>
            </w:r>
          </w:p>
        </w:tc>
        <w:tc>
          <w:tcPr>
            <w:tcW w:w="2520" w:type="dxa"/>
          </w:tcPr>
          <w:p w:rsidR="00D36B97" w:rsidRPr="004B5D3A" w:rsidRDefault="00694641" w:rsidP="000E637F">
            <w:pPr>
              <w:pStyle w:val="TableBody"/>
              <w:rPr>
                <w:rFonts w:ascii="Calibri" w:hAnsi="Calibri"/>
                <w:snapToGrid w:val="0"/>
              </w:rPr>
            </w:pPr>
            <w:r>
              <w:rPr>
                <w:rFonts w:ascii="Calibri" w:hAnsi="Calibri"/>
                <w:snapToGrid w:val="0"/>
              </w:rPr>
              <w:t>Rajesh Pandey</w:t>
            </w:r>
          </w:p>
        </w:tc>
        <w:tc>
          <w:tcPr>
            <w:tcW w:w="1080" w:type="dxa"/>
          </w:tcPr>
          <w:p w:rsidR="00D36B97" w:rsidRPr="00F2583D" w:rsidRDefault="00694641" w:rsidP="00D36B97">
            <w:pPr>
              <w:pStyle w:val="TableBody"/>
              <w:jc w:val="center"/>
              <w:rPr>
                <w:rFonts w:asciiTheme="minorHAnsi" w:hAnsiTheme="minorHAnsi"/>
                <w:snapToGrid w:val="0"/>
              </w:rPr>
            </w:pPr>
            <w:r>
              <w:rPr>
                <w:rFonts w:asciiTheme="minorHAnsi" w:hAnsiTheme="minorHAnsi"/>
                <w:snapToGrid w:val="0"/>
              </w:rPr>
              <w:t>0.3</w:t>
            </w:r>
          </w:p>
        </w:tc>
      </w:tr>
      <w:tr w:rsidR="00F464ED" w:rsidRPr="000C60DB" w:rsidTr="004A69ED">
        <w:trPr>
          <w:trHeight w:val="323"/>
        </w:trPr>
        <w:tc>
          <w:tcPr>
            <w:tcW w:w="1440" w:type="dxa"/>
          </w:tcPr>
          <w:p w:rsidR="00F464ED" w:rsidRDefault="00F464ED" w:rsidP="00D36B97">
            <w:pPr>
              <w:pStyle w:val="TableBody"/>
              <w:rPr>
                <w:rFonts w:ascii="Calibri" w:hAnsi="Calibri"/>
                <w:snapToGrid w:val="0"/>
              </w:rPr>
            </w:pPr>
            <w:r>
              <w:rPr>
                <w:rFonts w:ascii="Calibri" w:hAnsi="Calibri"/>
                <w:snapToGrid w:val="0"/>
              </w:rPr>
              <w:t>10/24/2014</w:t>
            </w:r>
          </w:p>
        </w:tc>
        <w:tc>
          <w:tcPr>
            <w:tcW w:w="4500" w:type="dxa"/>
          </w:tcPr>
          <w:p w:rsidR="00F464ED" w:rsidRDefault="00DF147A" w:rsidP="00D36B97">
            <w:pPr>
              <w:pStyle w:val="TableBody"/>
              <w:rPr>
                <w:rFonts w:ascii="Calibri" w:hAnsi="Calibri"/>
                <w:snapToGrid w:val="0"/>
              </w:rPr>
            </w:pPr>
            <w:r>
              <w:rPr>
                <w:rFonts w:ascii="Calibri" w:hAnsi="Calibri"/>
                <w:snapToGrid w:val="0"/>
              </w:rPr>
              <w:t xml:space="preserve">Incorporation of </w:t>
            </w:r>
            <w:r w:rsidR="00F464ED">
              <w:rPr>
                <w:rFonts w:ascii="Calibri" w:hAnsi="Calibri"/>
                <w:snapToGrid w:val="0"/>
              </w:rPr>
              <w:t>Review comments from Reviewer</w:t>
            </w:r>
          </w:p>
        </w:tc>
        <w:tc>
          <w:tcPr>
            <w:tcW w:w="2520" w:type="dxa"/>
          </w:tcPr>
          <w:p w:rsidR="00F464ED" w:rsidRDefault="00F464ED" w:rsidP="000E637F">
            <w:pPr>
              <w:pStyle w:val="TableBody"/>
              <w:rPr>
                <w:rFonts w:ascii="Calibri" w:hAnsi="Calibri"/>
                <w:snapToGrid w:val="0"/>
              </w:rPr>
            </w:pPr>
            <w:r>
              <w:rPr>
                <w:rFonts w:ascii="Calibri" w:hAnsi="Calibri"/>
                <w:snapToGrid w:val="0"/>
              </w:rPr>
              <w:t>Rajesh Pandey</w:t>
            </w:r>
          </w:p>
        </w:tc>
        <w:tc>
          <w:tcPr>
            <w:tcW w:w="1080" w:type="dxa"/>
          </w:tcPr>
          <w:p w:rsidR="00F464ED" w:rsidRDefault="00F464ED" w:rsidP="00D36B97">
            <w:pPr>
              <w:pStyle w:val="TableBody"/>
              <w:jc w:val="center"/>
              <w:rPr>
                <w:rFonts w:asciiTheme="minorHAnsi" w:hAnsiTheme="minorHAnsi"/>
                <w:snapToGrid w:val="0"/>
              </w:rPr>
            </w:pPr>
            <w:r>
              <w:rPr>
                <w:rFonts w:asciiTheme="minorHAnsi" w:hAnsiTheme="minorHAnsi"/>
                <w:snapToGrid w:val="0"/>
              </w:rPr>
              <w:t>0.4</w:t>
            </w:r>
          </w:p>
        </w:tc>
      </w:tr>
      <w:tr w:rsidR="000C2138" w:rsidRPr="000C60DB" w:rsidTr="004A69ED">
        <w:trPr>
          <w:trHeight w:val="323"/>
        </w:trPr>
        <w:tc>
          <w:tcPr>
            <w:tcW w:w="1440" w:type="dxa"/>
          </w:tcPr>
          <w:p w:rsidR="000C2138" w:rsidRDefault="00457E3E" w:rsidP="00D36B97">
            <w:pPr>
              <w:pStyle w:val="TableBody"/>
              <w:rPr>
                <w:rFonts w:ascii="Calibri" w:hAnsi="Calibri"/>
                <w:snapToGrid w:val="0"/>
              </w:rPr>
            </w:pPr>
            <w:r>
              <w:rPr>
                <w:rFonts w:ascii="Calibri" w:hAnsi="Calibri"/>
                <w:snapToGrid w:val="0"/>
              </w:rPr>
              <w:t>10/29</w:t>
            </w:r>
            <w:r w:rsidR="000C2138">
              <w:rPr>
                <w:rFonts w:ascii="Calibri" w:hAnsi="Calibri"/>
                <w:snapToGrid w:val="0"/>
              </w:rPr>
              <w:t>/2014</w:t>
            </w:r>
          </w:p>
        </w:tc>
        <w:tc>
          <w:tcPr>
            <w:tcW w:w="4500" w:type="dxa"/>
          </w:tcPr>
          <w:p w:rsidR="001E133F" w:rsidRDefault="000C2138" w:rsidP="00457E3E">
            <w:pPr>
              <w:pStyle w:val="TableBody"/>
              <w:rPr>
                <w:rFonts w:ascii="Calibri" w:hAnsi="Calibri"/>
                <w:snapToGrid w:val="0"/>
              </w:rPr>
            </w:pPr>
            <w:r>
              <w:rPr>
                <w:rFonts w:ascii="Calibri" w:hAnsi="Calibri"/>
                <w:snapToGrid w:val="0"/>
              </w:rPr>
              <w:t xml:space="preserve">Incorporation of comments </w:t>
            </w:r>
            <w:r w:rsidR="00457E3E">
              <w:rPr>
                <w:rFonts w:ascii="Calibri" w:hAnsi="Calibri"/>
                <w:snapToGrid w:val="0"/>
              </w:rPr>
              <w:t xml:space="preserve">and </w:t>
            </w:r>
            <w:r>
              <w:rPr>
                <w:rFonts w:ascii="Calibri" w:hAnsi="Calibri"/>
                <w:snapToGrid w:val="0"/>
              </w:rPr>
              <w:t>feedback from approval meeting</w:t>
            </w:r>
          </w:p>
        </w:tc>
        <w:tc>
          <w:tcPr>
            <w:tcW w:w="2520" w:type="dxa"/>
          </w:tcPr>
          <w:p w:rsidR="000C2138" w:rsidRDefault="000C2138" w:rsidP="000E637F">
            <w:pPr>
              <w:pStyle w:val="TableBody"/>
              <w:rPr>
                <w:rFonts w:ascii="Calibri" w:hAnsi="Calibri"/>
                <w:snapToGrid w:val="0"/>
              </w:rPr>
            </w:pPr>
            <w:r>
              <w:rPr>
                <w:rFonts w:ascii="Calibri" w:hAnsi="Calibri"/>
                <w:snapToGrid w:val="0"/>
              </w:rPr>
              <w:t>Rajesh Pandey</w:t>
            </w:r>
          </w:p>
        </w:tc>
        <w:tc>
          <w:tcPr>
            <w:tcW w:w="1080" w:type="dxa"/>
          </w:tcPr>
          <w:p w:rsidR="000C2138" w:rsidRDefault="000C2138" w:rsidP="00D36B97">
            <w:pPr>
              <w:pStyle w:val="TableBody"/>
              <w:jc w:val="center"/>
              <w:rPr>
                <w:rFonts w:asciiTheme="minorHAnsi" w:hAnsiTheme="minorHAnsi"/>
                <w:snapToGrid w:val="0"/>
              </w:rPr>
            </w:pPr>
            <w:r>
              <w:rPr>
                <w:rFonts w:asciiTheme="minorHAnsi" w:hAnsiTheme="minorHAnsi"/>
                <w:snapToGrid w:val="0"/>
              </w:rPr>
              <w:t>0.5</w:t>
            </w:r>
          </w:p>
        </w:tc>
      </w:tr>
    </w:tbl>
    <w:p w:rsidR="00140EC0" w:rsidRDefault="00140EC0" w:rsidP="00751EC0">
      <w:pPr>
        <w:pStyle w:val="CapNormal"/>
        <w:rPr>
          <w:rFonts w:ascii="Calibri" w:hAnsi="Calibri"/>
        </w:rPr>
      </w:pPr>
    </w:p>
    <w:p w:rsidR="00694641" w:rsidRPr="004B5D3A" w:rsidRDefault="00694641" w:rsidP="00751EC0">
      <w:pPr>
        <w:pStyle w:val="CapNormal"/>
        <w:rPr>
          <w:rFonts w:ascii="Calibri" w:hAnsi="Calibri"/>
        </w:rPr>
      </w:pPr>
    </w:p>
    <w:p w:rsidR="00F95372" w:rsidRPr="004B5D3A" w:rsidRDefault="00F95372" w:rsidP="00751EC0">
      <w:pPr>
        <w:pStyle w:val="CapNormal"/>
        <w:rPr>
          <w:rFonts w:ascii="Calibri" w:hAnsi="Calibri"/>
        </w:rPr>
      </w:pPr>
    </w:p>
    <w:sectPr w:rsidR="00F95372" w:rsidRPr="004B5D3A" w:rsidSect="00245EB7">
      <w:footerReference w:type="default" r:id="rId31"/>
      <w:pgSz w:w="12240" w:h="15840"/>
      <w:pgMar w:top="1440" w:right="1440" w:bottom="1080" w:left="1440" w:header="720" w:footer="720" w:gutter="0"/>
      <w:paperSrc w:first="7" w:other="7"/>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31D86" w:rsidRDefault="00431D86">
      <w:r>
        <w:separator/>
      </w:r>
    </w:p>
  </w:endnote>
  <w:endnote w:type="continuationSeparator" w:id="0">
    <w:p w:rsidR="00431D86" w:rsidRDefault="00431D8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n-ea">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mn-cs">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043C" w:rsidRDefault="0044043C" w:rsidP="004B5D3A">
    <w:pPr>
      <w:pStyle w:val="Footer"/>
      <w:pBdr>
        <w:top w:val="single" w:sz="4" w:space="1" w:color="4BACC6"/>
      </w:pBdr>
      <w:jc w:val="right"/>
    </w:pPr>
    <w:r>
      <w:rPr>
        <w:noProof/>
        <w:lang w:eastAsia="en-US"/>
      </w:rPr>
      <w:drawing>
        <wp:anchor distT="0" distB="0" distL="114300" distR="114300" simplePos="0" relativeHeight="251659264" behindDoc="1" locked="0" layoutInCell="1" allowOverlap="1">
          <wp:simplePos x="0" y="0"/>
          <wp:positionH relativeFrom="column">
            <wp:posOffset>-85725</wp:posOffset>
          </wp:positionH>
          <wp:positionV relativeFrom="paragraph">
            <wp:posOffset>15240</wp:posOffset>
          </wp:positionV>
          <wp:extent cx="504825" cy="476250"/>
          <wp:effectExtent l="0" t="0" r="9525" b="0"/>
          <wp:wrapTight wrapText="bothSides">
            <wp:wrapPolygon edited="0">
              <wp:start x="0" y="0"/>
              <wp:lineTo x="0" y="20736"/>
              <wp:lineTo x="21192" y="20736"/>
              <wp:lineTo x="21192" y="0"/>
              <wp:lineTo x="0" y="0"/>
            </wp:wrapPolygon>
          </wp:wrapTight>
          <wp:docPr id="8" name="Picture 2"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08"/>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6860" t="6860" r="12178" b="17667"/>
                  <a:stretch>
                    <a:fillRect/>
                  </a:stretch>
                </pic:blipFill>
                <pic:spPr bwMode="auto">
                  <a:xfrm>
                    <a:off x="0" y="0"/>
                    <a:ext cx="504825" cy="476250"/>
                  </a:xfrm>
                  <a:prstGeom prst="rect">
                    <a:avLst/>
                  </a:prstGeom>
                  <a:solidFill>
                    <a:srgbClr val="FFFFFF"/>
                  </a:solidFill>
                  <a:ln>
                    <a:noFill/>
                  </a:ln>
                </pic:spPr>
              </pic:pic>
            </a:graphicData>
          </a:graphic>
        </wp:anchor>
      </w:drawing>
    </w:r>
  </w:p>
  <w:p w:rsidR="0044043C" w:rsidRDefault="0044043C" w:rsidP="004B5D3A">
    <w:pPr>
      <w:pStyle w:val="Footer"/>
      <w:pBdr>
        <w:top w:val="single" w:sz="4" w:space="1" w:color="4BACC6"/>
      </w:pBdr>
      <w:jc w:val="right"/>
    </w:pPr>
    <w:r>
      <w:t xml:space="preserve">       </w:t>
    </w:r>
  </w:p>
  <w:p w:rsidR="0044043C" w:rsidRDefault="0044043C" w:rsidP="004B5D3A">
    <w:pPr>
      <w:pStyle w:val="Footer"/>
      <w:pBdr>
        <w:top w:val="single" w:sz="4" w:space="1" w:color="4BACC6"/>
      </w:pBdr>
      <w:jc w:val="right"/>
    </w:pPr>
    <w:r>
      <w:t xml:space="preserve">        </w:t>
    </w:r>
    <w:r>
      <w:tab/>
      <w:t xml:space="preserve">Page </w:t>
    </w:r>
    <w:fldSimple w:instr=" PAGE   \* MERGEFORMAT ">
      <w:r w:rsidR="003C65A0">
        <w:rPr>
          <w:noProof/>
        </w:rPr>
        <w:t>ii</w:t>
      </w:r>
    </w:fldSimple>
    <w:r>
      <w:t xml:space="preserve">               </w:t>
    </w:r>
    <w:r>
      <w:tab/>
    </w:r>
    <w:r>
      <w:tab/>
      <w:t xml:space="preserve">                                      </w:t>
    </w:r>
    <w:r>
      <w:tab/>
    </w:r>
    <w:r>
      <w:tab/>
      <w:t xml:space="preserve">  </w:t>
    </w:r>
  </w:p>
  <w:p w:rsidR="0044043C" w:rsidRDefault="0044043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043C" w:rsidRDefault="0044043C" w:rsidP="00D4277A">
    <w:pPr>
      <w:pStyle w:val="Footer"/>
    </w:pPr>
    <w:r>
      <w:rPr>
        <w:szCs w:val="16"/>
      </w:rPr>
      <w:tab/>
    </w:r>
  </w:p>
  <w:p w:rsidR="0044043C" w:rsidRDefault="0044043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043C" w:rsidRDefault="0044043C" w:rsidP="004B5D3A">
    <w:pPr>
      <w:pStyle w:val="Footer"/>
      <w:pBdr>
        <w:top w:val="single" w:sz="4" w:space="1" w:color="4BACC6"/>
      </w:pBdr>
      <w:jc w:val="right"/>
    </w:pPr>
    <w:r>
      <w:rPr>
        <w:noProof/>
        <w:lang w:eastAsia="en-US"/>
      </w:rPr>
      <w:drawing>
        <wp:anchor distT="0" distB="0" distL="114300" distR="114300" simplePos="0" relativeHeight="251661312" behindDoc="1" locked="0" layoutInCell="1" allowOverlap="1">
          <wp:simplePos x="0" y="0"/>
          <wp:positionH relativeFrom="column">
            <wp:posOffset>-85725</wp:posOffset>
          </wp:positionH>
          <wp:positionV relativeFrom="paragraph">
            <wp:posOffset>29210</wp:posOffset>
          </wp:positionV>
          <wp:extent cx="504825" cy="476250"/>
          <wp:effectExtent l="0" t="0" r="9525" b="0"/>
          <wp:wrapTight wrapText="bothSides">
            <wp:wrapPolygon edited="0">
              <wp:start x="0" y="0"/>
              <wp:lineTo x="0" y="20736"/>
              <wp:lineTo x="21192" y="20736"/>
              <wp:lineTo x="21192" y="0"/>
              <wp:lineTo x="0" y="0"/>
            </wp:wrapPolygon>
          </wp:wrapTight>
          <wp:docPr id="4" name="Picture 2"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08"/>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6860" t="6860" r="12178" b="17667"/>
                  <a:stretch>
                    <a:fillRect/>
                  </a:stretch>
                </pic:blipFill>
                <pic:spPr bwMode="auto">
                  <a:xfrm>
                    <a:off x="0" y="0"/>
                    <a:ext cx="504825" cy="476250"/>
                  </a:xfrm>
                  <a:prstGeom prst="rect">
                    <a:avLst/>
                  </a:prstGeom>
                  <a:solidFill>
                    <a:srgbClr val="FFFFFF"/>
                  </a:solidFill>
                  <a:ln>
                    <a:noFill/>
                  </a:ln>
                </pic:spPr>
              </pic:pic>
            </a:graphicData>
          </a:graphic>
        </wp:anchor>
      </w:drawing>
    </w:r>
  </w:p>
  <w:p w:rsidR="0044043C" w:rsidRDefault="0044043C" w:rsidP="0069651C">
    <w:pPr>
      <w:pStyle w:val="Footer"/>
    </w:pPr>
    <w:r>
      <w:t xml:space="preserve">              </w:t>
    </w:r>
  </w:p>
  <w:p w:rsidR="0044043C" w:rsidRDefault="0044043C" w:rsidP="0069651C">
    <w:pPr>
      <w:pStyle w:val="Footer"/>
    </w:pPr>
    <w:r>
      <w:t xml:space="preserve">                 .</w:t>
    </w:r>
    <w:r>
      <w:tab/>
      <w:t xml:space="preserve">Page </w:t>
    </w:r>
    <w:fldSimple w:instr=" PAGE   \* MERGEFORMAT ">
      <w:r w:rsidR="003C65A0">
        <w:rPr>
          <w:noProof/>
        </w:rPr>
        <w:t>3</w:t>
      </w:r>
    </w:fldSimple>
    <w:r>
      <w:t xml:space="preserve">               </w:t>
    </w:r>
    <w:r>
      <w:tab/>
    </w:r>
    <w:r>
      <w:tab/>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31D86" w:rsidRDefault="00431D86">
      <w:r>
        <w:separator/>
      </w:r>
    </w:p>
  </w:footnote>
  <w:footnote w:type="continuationSeparator" w:id="0">
    <w:p w:rsidR="00431D86" w:rsidRDefault="00431D8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043C" w:rsidRDefault="0044043C"/>
  <w:tbl>
    <w:tblPr>
      <w:tblW w:w="9540" w:type="dxa"/>
      <w:tblInd w:w="108" w:type="dxa"/>
      <w:tblBorders>
        <w:top w:val="single" w:sz="12" w:space="0" w:color="auto"/>
        <w:left w:val="single" w:sz="12" w:space="0" w:color="auto"/>
        <w:bottom w:val="single" w:sz="12" w:space="0" w:color="auto"/>
        <w:right w:val="single" w:sz="12" w:space="0" w:color="auto"/>
      </w:tblBorders>
      <w:tblLayout w:type="fixed"/>
      <w:tblLook w:val="0000"/>
    </w:tblPr>
    <w:tblGrid>
      <w:gridCol w:w="2250"/>
      <w:gridCol w:w="3690"/>
      <w:gridCol w:w="3600"/>
    </w:tblGrid>
    <w:tr w:rsidR="0044043C" w:rsidRPr="00EF3346" w:rsidTr="002E1245">
      <w:trPr>
        <w:trHeight w:val="420"/>
      </w:trPr>
      <w:tc>
        <w:tcPr>
          <w:tcW w:w="2250" w:type="dxa"/>
          <w:shd w:val="pct5" w:color="auto" w:fill="auto"/>
        </w:tcPr>
        <w:p w:rsidR="0044043C" w:rsidRDefault="0044043C" w:rsidP="0069651C">
          <w:pPr>
            <w:jc w:val="both"/>
            <w:rPr>
              <w:rFonts w:ascii="Arial" w:hAnsi="Arial" w:cs="Arial"/>
              <w:sz w:val="18"/>
              <w:szCs w:val="18"/>
            </w:rPr>
          </w:pPr>
          <w:r>
            <w:rPr>
              <w:rFonts w:ascii="Arial" w:hAnsi="Arial" w:cs="Arial"/>
              <w:noProof/>
              <w:sz w:val="18"/>
              <w:szCs w:val="18"/>
            </w:rPr>
            <w:drawing>
              <wp:inline distT="0" distB="0" distL="0" distR="0">
                <wp:extent cx="1028700" cy="238125"/>
                <wp:effectExtent l="0" t="0" r="0" b="9525"/>
                <wp:docPr id="41" name="Picture 4" descr="Capgemini_logo_hr_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gemini_logo_hr_TIF"/>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28700" cy="238125"/>
                        </a:xfrm>
                        <a:prstGeom prst="rect">
                          <a:avLst/>
                        </a:prstGeom>
                        <a:noFill/>
                        <a:ln>
                          <a:noFill/>
                        </a:ln>
                      </pic:spPr>
                    </pic:pic>
                  </a:graphicData>
                </a:graphic>
              </wp:inline>
            </w:drawing>
          </w:r>
        </w:p>
        <w:p w:rsidR="0044043C" w:rsidRDefault="0044043C" w:rsidP="00EF3346">
          <w:pPr>
            <w:rPr>
              <w:rFonts w:ascii="Arial" w:hAnsi="Arial" w:cs="Arial"/>
              <w:sz w:val="18"/>
              <w:szCs w:val="18"/>
            </w:rPr>
          </w:pPr>
        </w:p>
        <w:p w:rsidR="0044043C" w:rsidRDefault="0044043C" w:rsidP="00EF3346">
          <w:pPr>
            <w:rPr>
              <w:rFonts w:ascii="Arial" w:hAnsi="Arial" w:cs="Arial"/>
              <w:sz w:val="18"/>
              <w:szCs w:val="18"/>
            </w:rPr>
          </w:pPr>
        </w:p>
        <w:p w:rsidR="0044043C" w:rsidRPr="00EF3346" w:rsidRDefault="0044043C" w:rsidP="00EF3346">
          <w:pPr>
            <w:rPr>
              <w:rFonts w:ascii="Arial" w:hAnsi="Arial" w:cs="Arial"/>
              <w:sz w:val="18"/>
              <w:szCs w:val="18"/>
            </w:rPr>
          </w:pPr>
        </w:p>
      </w:tc>
      <w:tc>
        <w:tcPr>
          <w:tcW w:w="3690" w:type="dxa"/>
          <w:shd w:val="pct5" w:color="auto" w:fill="auto"/>
        </w:tcPr>
        <w:p w:rsidR="0044043C" w:rsidRPr="00EF3346" w:rsidRDefault="0044043C" w:rsidP="0065421D">
          <w:pPr>
            <w:tabs>
              <w:tab w:val="left" w:pos="1026"/>
            </w:tabs>
            <w:ind w:right="34"/>
            <w:jc w:val="center"/>
            <w:rPr>
              <w:rFonts w:ascii="Arial" w:hAnsi="Arial" w:cs="Arial"/>
              <w:sz w:val="18"/>
              <w:szCs w:val="18"/>
            </w:rPr>
          </w:pPr>
        </w:p>
      </w:tc>
      <w:tc>
        <w:tcPr>
          <w:tcW w:w="3600" w:type="dxa"/>
          <w:shd w:val="pct5" w:color="auto" w:fill="auto"/>
        </w:tcPr>
        <w:p w:rsidR="0044043C" w:rsidRPr="00EF3346" w:rsidRDefault="0044043C" w:rsidP="0069651C">
          <w:pPr>
            <w:tabs>
              <w:tab w:val="center" w:pos="4153"/>
              <w:tab w:val="right" w:pos="8306"/>
            </w:tabs>
            <w:jc w:val="right"/>
            <w:rPr>
              <w:rFonts w:ascii="Arial" w:hAnsi="Arial" w:cs="Arial"/>
              <w:b/>
            </w:rPr>
          </w:pPr>
          <w:r>
            <w:rPr>
              <w:rFonts w:ascii="Arial" w:hAnsi="Arial" w:cs="Arial"/>
              <w:b/>
              <w:noProof/>
            </w:rPr>
            <w:t xml:space="preserve">    </w:t>
          </w:r>
          <w:r>
            <w:rPr>
              <w:rFonts w:ascii="Arial" w:hAnsi="Arial" w:cs="Arial"/>
              <w:b/>
              <w:noProof/>
            </w:rPr>
            <w:drawing>
              <wp:inline distT="0" distB="0" distL="0" distR="0">
                <wp:extent cx="1657350" cy="495300"/>
                <wp:effectExtent l="0" t="0" r="0" b="0"/>
                <wp:docPr id="40"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657350" cy="495300"/>
                        </a:xfrm>
                        <a:prstGeom prst="rect">
                          <a:avLst/>
                        </a:prstGeom>
                        <a:noFill/>
                        <a:ln>
                          <a:noFill/>
                        </a:ln>
                      </pic:spPr>
                    </pic:pic>
                  </a:graphicData>
                </a:graphic>
              </wp:inline>
            </w:drawing>
          </w:r>
        </w:p>
      </w:tc>
    </w:tr>
    <w:tr w:rsidR="0044043C" w:rsidRPr="00EF3346" w:rsidTr="002E1245">
      <w:tc>
        <w:tcPr>
          <w:tcW w:w="2250" w:type="dxa"/>
          <w:shd w:val="pct5" w:color="auto" w:fill="auto"/>
        </w:tcPr>
        <w:p w:rsidR="0044043C" w:rsidRPr="004B357B" w:rsidRDefault="0044043C" w:rsidP="002E1245">
          <w:pPr>
            <w:pStyle w:val="TableBodyBold"/>
          </w:pPr>
          <w:r w:rsidRPr="004B357B">
            <w:t>Document Number:</w:t>
          </w:r>
        </w:p>
        <w:p w:rsidR="0044043C" w:rsidRPr="004B357B" w:rsidRDefault="0044043C" w:rsidP="00D5120E">
          <w:pPr>
            <w:pStyle w:val="TableBodyBold"/>
            <w:rPr>
              <w:rFonts w:eastAsia="MS Mincho"/>
            </w:rPr>
          </w:pPr>
          <w:r w:rsidRPr="004B357B">
            <w:t>Workshop Date:</w:t>
          </w:r>
          <w:r>
            <w:t xml:space="preserve"> </w:t>
          </w:r>
        </w:p>
      </w:tc>
      <w:tc>
        <w:tcPr>
          <w:tcW w:w="7290" w:type="dxa"/>
          <w:gridSpan w:val="2"/>
          <w:shd w:val="pct5" w:color="auto" w:fill="auto"/>
        </w:tcPr>
        <w:p w:rsidR="0044043C" w:rsidRPr="009F76C4" w:rsidRDefault="0044043C" w:rsidP="0092395D">
          <w:pPr>
            <w:pStyle w:val="TableBullet1"/>
            <w:rPr>
              <w:rFonts w:cs="Arial"/>
              <w:sz w:val="20"/>
              <w:szCs w:val="20"/>
            </w:rPr>
          </w:pPr>
          <w:r w:rsidRPr="009F76C4">
            <w:rPr>
              <w:rFonts w:cs="Arial"/>
              <w:sz w:val="20"/>
              <w:szCs w:val="20"/>
            </w:rPr>
            <w:t xml:space="preserve">R4POSTIB001 – Post-Cutover to Interval Billing  </w:t>
          </w:r>
        </w:p>
        <w:p w:rsidR="0044043C" w:rsidRPr="004B357B" w:rsidRDefault="0044043C" w:rsidP="005E720E">
          <w:pPr>
            <w:pStyle w:val="TableBullet1"/>
          </w:pPr>
          <w:r>
            <w:t>10/14/2014</w:t>
          </w:r>
        </w:p>
      </w:tc>
    </w:tr>
    <w:tr w:rsidR="0044043C" w:rsidRPr="00EF3346" w:rsidTr="002E1245">
      <w:tc>
        <w:tcPr>
          <w:tcW w:w="2250" w:type="dxa"/>
          <w:shd w:val="pct5" w:color="auto" w:fill="auto"/>
        </w:tcPr>
        <w:p w:rsidR="0044043C" w:rsidRPr="004B357B" w:rsidRDefault="0044043C" w:rsidP="00D5120E">
          <w:pPr>
            <w:pStyle w:val="TableBodyBold"/>
            <w:rPr>
              <w:sz w:val="16"/>
            </w:rPr>
          </w:pPr>
          <w:r w:rsidRPr="00D5120E">
            <w:t>Workshop Location:</w:t>
          </w:r>
        </w:p>
      </w:tc>
      <w:tc>
        <w:tcPr>
          <w:tcW w:w="7290" w:type="dxa"/>
          <w:gridSpan w:val="2"/>
          <w:shd w:val="pct5" w:color="auto" w:fill="auto"/>
        </w:tcPr>
        <w:p w:rsidR="0044043C" w:rsidRPr="004B357B" w:rsidRDefault="0044043C" w:rsidP="004B357B">
          <w:pPr>
            <w:pStyle w:val="TableBullet1"/>
          </w:pPr>
          <w:r>
            <w:rPr>
              <w:rFonts w:cs="Arial"/>
              <w:sz w:val="20"/>
              <w:szCs w:val="20"/>
            </w:rPr>
            <w:t>Consumers Energy Parnall Facility Jackson, MI</w:t>
          </w:r>
        </w:p>
      </w:tc>
    </w:tr>
    <w:tr w:rsidR="0044043C" w:rsidRPr="00EF3346" w:rsidTr="002E1245">
      <w:trPr>
        <w:trHeight w:val="80"/>
      </w:trPr>
      <w:tc>
        <w:tcPr>
          <w:tcW w:w="2250" w:type="dxa"/>
          <w:shd w:val="pct5" w:color="auto" w:fill="auto"/>
        </w:tcPr>
        <w:p w:rsidR="0044043C" w:rsidRPr="004B357B" w:rsidRDefault="0044043C" w:rsidP="00EF3346">
          <w:pPr>
            <w:tabs>
              <w:tab w:val="left" w:pos="1026"/>
            </w:tabs>
            <w:ind w:right="34"/>
            <w:rPr>
              <w:rFonts w:ascii="Arial" w:hAnsi="Arial" w:cs="Arial"/>
              <w:b/>
              <w:sz w:val="16"/>
              <w:szCs w:val="16"/>
            </w:rPr>
          </w:pPr>
        </w:p>
      </w:tc>
      <w:tc>
        <w:tcPr>
          <w:tcW w:w="7290" w:type="dxa"/>
          <w:gridSpan w:val="2"/>
          <w:shd w:val="pct5" w:color="auto" w:fill="auto"/>
        </w:tcPr>
        <w:p w:rsidR="0044043C" w:rsidRPr="004B357B" w:rsidRDefault="0044043C" w:rsidP="004A552E">
          <w:pPr>
            <w:pStyle w:val="TableBullet1"/>
            <w:numPr>
              <w:ilvl w:val="0"/>
              <w:numId w:val="0"/>
            </w:numPr>
            <w:ind w:left="326"/>
          </w:pPr>
        </w:p>
      </w:tc>
    </w:tr>
  </w:tbl>
  <w:p w:rsidR="0044043C" w:rsidRPr="00EF3346" w:rsidRDefault="0044043C" w:rsidP="00EF3346">
    <w:pPr>
      <w:pStyle w:val="CapNormal"/>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043C" w:rsidRDefault="0044043C" w:rsidP="00D4277A">
    <w:pPr>
      <w:pStyle w:val="Header"/>
      <w:tabs>
        <w:tab w:val="clear" w:pos="4320"/>
        <w:tab w:val="clear" w:pos="8640"/>
        <w:tab w:val="left" w:pos="8400"/>
      </w:tabs>
    </w:pPr>
    <w:r>
      <w:tab/>
    </w:r>
    <w:r>
      <w:rPr>
        <w:noProof/>
        <w:lang w:eastAsia="en-US"/>
      </w:rPr>
      <w:drawing>
        <wp:anchor distT="0" distB="0" distL="114300" distR="114300" simplePos="0" relativeHeight="251663360" behindDoc="0" locked="0" layoutInCell="1" allowOverlap="1">
          <wp:simplePos x="0" y="0"/>
          <wp:positionH relativeFrom="column">
            <wp:posOffset>4210050</wp:posOffset>
          </wp:positionH>
          <wp:positionV relativeFrom="paragraph">
            <wp:posOffset>66675</wp:posOffset>
          </wp:positionV>
          <wp:extent cx="2295525" cy="523875"/>
          <wp:effectExtent l="0" t="0" r="9525" b="9525"/>
          <wp:wrapNone/>
          <wp:docPr id="6" name="Picture 685" descr="Capgemini Logo_cmyk8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Capgemini Logo_cmyk8 copy"/>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95525" cy="523875"/>
                  </a:xfrm>
                  <a:prstGeom prst="rect">
                    <a:avLst/>
                  </a:prstGeom>
                  <a:noFill/>
                  <a:ln>
                    <a:noFill/>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F0A40"/>
    <w:multiLevelType w:val="hybridMultilevel"/>
    <w:tmpl w:val="D3FADC92"/>
    <w:lvl w:ilvl="0" w:tplc="0409000F">
      <w:start w:val="1"/>
      <w:numFmt w:val="decimal"/>
      <w:lvlText w:val="%1."/>
      <w:lvlJc w:val="left"/>
      <w:pPr>
        <w:ind w:left="454" w:hanging="360"/>
      </w:pPr>
    </w:lvl>
    <w:lvl w:ilvl="1" w:tplc="04090019" w:tentative="1">
      <w:start w:val="1"/>
      <w:numFmt w:val="lowerLetter"/>
      <w:lvlText w:val="%2."/>
      <w:lvlJc w:val="left"/>
      <w:pPr>
        <w:ind w:left="1174" w:hanging="360"/>
      </w:pPr>
    </w:lvl>
    <w:lvl w:ilvl="2" w:tplc="0409001B" w:tentative="1">
      <w:start w:val="1"/>
      <w:numFmt w:val="lowerRoman"/>
      <w:lvlText w:val="%3."/>
      <w:lvlJc w:val="right"/>
      <w:pPr>
        <w:ind w:left="1894" w:hanging="180"/>
      </w:pPr>
    </w:lvl>
    <w:lvl w:ilvl="3" w:tplc="0409000F" w:tentative="1">
      <w:start w:val="1"/>
      <w:numFmt w:val="decimal"/>
      <w:lvlText w:val="%4."/>
      <w:lvlJc w:val="left"/>
      <w:pPr>
        <w:ind w:left="2614" w:hanging="360"/>
      </w:pPr>
    </w:lvl>
    <w:lvl w:ilvl="4" w:tplc="04090019" w:tentative="1">
      <w:start w:val="1"/>
      <w:numFmt w:val="lowerLetter"/>
      <w:lvlText w:val="%5."/>
      <w:lvlJc w:val="left"/>
      <w:pPr>
        <w:ind w:left="3334" w:hanging="360"/>
      </w:pPr>
    </w:lvl>
    <w:lvl w:ilvl="5" w:tplc="0409001B" w:tentative="1">
      <w:start w:val="1"/>
      <w:numFmt w:val="lowerRoman"/>
      <w:lvlText w:val="%6."/>
      <w:lvlJc w:val="right"/>
      <w:pPr>
        <w:ind w:left="4054" w:hanging="180"/>
      </w:pPr>
    </w:lvl>
    <w:lvl w:ilvl="6" w:tplc="0409000F" w:tentative="1">
      <w:start w:val="1"/>
      <w:numFmt w:val="decimal"/>
      <w:lvlText w:val="%7."/>
      <w:lvlJc w:val="left"/>
      <w:pPr>
        <w:ind w:left="4774" w:hanging="360"/>
      </w:pPr>
    </w:lvl>
    <w:lvl w:ilvl="7" w:tplc="04090019" w:tentative="1">
      <w:start w:val="1"/>
      <w:numFmt w:val="lowerLetter"/>
      <w:lvlText w:val="%8."/>
      <w:lvlJc w:val="left"/>
      <w:pPr>
        <w:ind w:left="5494" w:hanging="360"/>
      </w:pPr>
    </w:lvl>
    <w:lvl w:ilvl="8" w:tplc="0409001B" w:tentative="1">
      <w:start w:val="1"/>
      <w:numFmt w:val="lowerRoman"/>
      <w:lvlText w:val="%9."/>
      <w:lvlJc w:val="right"/>
      <w:pPr>
        <w:ind w:left="6214" w:hanging="180"/>
      </w:pPr>
    </w:lvl>
  </w:abstractNum>
  <w:abstractNum w:abstractNumId="1">
    <w:nsid w:val="09EB2F53"/>
    <w:multiLevelType w:val="hybridMultilevel"/>
    <w:tmpl w:val="9E443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93698E"/>
    <w:multiLevelType w:val="hybridMultilevel"/>
    <w:tmpl w:val="576AD8EC"/>
    <w:lvl w:ilvl="0" w:tplc="16B2310C">
      <w:start w:val="1"/>
      <w:numFmt w:val="bullet"/>
      <w:pStyle w:val="TableBullet2"/>
      <w:lvlText w:val=""/>
      <w:lvlJc w:val="left"/>
      <w:pPr>
        <w:tabs>
          <w:tab w:val="num" w:pos="1200"/>
        </w:tabs>
        <w:ind w:left="1200" w:hanging="228"/>
      </w:pPr>
      <w:rPr>
        <w:rFonts w:ascii="Symbol" w:hAnsi="Symbol" w:hint="default"/>
        <w:color w:val="003366"/>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0AAA5C37"/>
    <w:multiLevelType w:val="hybridMultilevel"/>
    <w:tmpl w:val="C2E2074C"/>
    <w:lvl w:ilvl="0" w:tplc="554234EC">
      <w:start w:val="3"/>
      <w:numFmt w:val="bullet"/>
      <w:lvlText w:val="-"/>
      <w:lvlJc w:val="left"/>
      <w:pPr>
        <w:ind w:left="720" w:hanging="360"/>
      </w:pPr>
      <w:rPr>
        <w:rFonts w:ascii="Calibri" w:eastAsia="MS Mincho"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B8C1A7C"/>
    <w:multiLevelType w:val="hybridMultilevel"/>
    <w:tmpl w:val="7F4CE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7834F9"/>
    <w:multiLevelType w:val="hybridMultilevel"/>
    <w:tmpl w:val="4AB8CEC8"/>
    <w:lvl w:ilvl="0" w:tplc="58C293A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B21512"/>
    <w:multiLevelType w:val="hybridMultilevel"/>
    <w:tmpl w:val="052CBF3A"/>
    <w:lvl w:ilvl="0" w:tplc="04090015">
      <w:start w:val="1"/>
      <w:numFmt w:val="upperLetter"/>
      <w:lvlText w:val="%1."/>
      <w:lvlJc w:val="left"/>
      <w:pPr>
        <w:ind w:left="1558" w:hanging="360"/>
      </w:pPr>
    </w:lvl>
    <w:lvl w:ilvl="1" w:tplc="04090019" w:tentative="1">
      <w:start w:val="1"/>
      <w:numFmt w:val="lowerLetter"/>
      <w:lvlText w:val="%2."/>
      <w:lvlJc w:val="left"/>
      <w:pPr>
        <w:ind w:left="2278" w:hanging="360"/>
      </w:pPr>
    </w:lvl>
    <w:lvl w:ilvl="2" w:tplc="0409001B" w:tentative="1">
      <w:start w:val="1"/>
      <w:numFmt w:val="lowerRoman"/>
      <w:lvlText w:val="%3."/>
      <w:lvlJc w:val="right"/>
      <w:pPr>
        <w:ind w:left="2998" w:hanging="180"/>
      </w:pPr>
    </w:lvl>
    <w:lvl w:ilvl="3" w:tplc="0409000F" w:tentative="1">
      <w:start w:val="1"/>
      <w:numFmt w:val="decimal"/>
      <w:lvlText w:val="%4."/>
      <w:lvlJc w:val="left"/>
      <w:pPr>
        <w:ind w:left="3718" w:hanging="360"/>
      </w:pPr>
    </w:lvl>
    <w:lvl w:ilvl="4" w:tplc="04090019" w:tentative="1">
      <w:start w:val="1"/>
      <w:numFmt w:val="lowerLetter"/>
      <w:lvlText w:val="%5."/>
      <w:lvlJc w:val="left"/>
      <w:pPr>
        <w:ind w:left="4438" w:hanging="360"/>
      </w:pPr>
    </w:lvl>
    <w:lvl w:ilvl="5" w:tplc="0409001B" w:tentative="1">
      <w:start w:val="1"/>
      <w:numFmt w:val="lowerRoman"/>
      <w:lvlText w:val="%6."/>
      <w:lvlJc w:val="right"/>
      <w:pPr>
        <w:ind w:left="5158" w:hanging="180"/>
      </w:pPr>
    </w:lvl>
    <w:lvl w:ilvl="6" w:tplc="0409000F" w:tentative="1">
      <w:start w:val="1"/>
      <w:numFmt w:val="decimal"/>
      <w:lvlText w:val="%7."/>
      <w:lvlJc w:val="left"/>
      <w:pPr>
        <w:ind w:left="5878" w:hanging="360"/>
      </w:pPr>
    </w:lvl>
    <w:lvl w:ilvl="7" w:tplc="04090019" w:tentative="1">
      <w:start w:val="1"/>
      <w:numFmt w:val="lowerLetter"/>
      <w:lvlText w:val="%8."/>
      <w:lvlJc w:val="left"/>
      <w:pPr>
        <w:ind w:left="6598" w:hanging="360"/>
      </w:pPr>
    </w:lvl>
    <w:lvl w:ilvl="8" w:tplc="0409001B" w:tentative="1">
      <w:start w:val="1"/>
      <w:numFmt w:val="lowerRoman"/>
      <w:lvlText w:val="%9."/>
      <w:lvlJc w:val="right"/>
      <w:pPr>
        <w:ind w:left="7318" w:hanging="180"/>
      </w:pPr>
    </w:lvl>
  </w:abstractNum>
  <w:abstractNum w:abstractNumId="8">
    <w:nsid w:val="12305DCF"/>
    <w:multiLevelType w:val="hybridMultilevel"/>
    <w:tmpl w:val="45DED8A4"/>
    <w:lvl w:ilvl="0" w:tplc="A07090BA">
      <w:start w:val="1"/>
      <w:numFmt w:val="bullet"/>
      <w:lvlText w:val="•"/>
      <w:lvlJc w:val="left"/>
      <w:pPr>
        <w:tabs>
          <w:tab w:val="num" w:pos="720"/>
        </w:tabs>
        <w:ind w:left="720" w:hanging="360"/>
      </w:pPr>
      <w:rPr>
        <w:rFonts w:ascii="Arial" w:hAnsi="Arial" w:hint="default"/>
      </w:rPr>
    </w:lvl>
    <w:lvl w:ilvl="1" w:tplc="CB82DC34" w:tentative="1">
      <w:start w:val="1"/>
      <w:numFmt w:val="bullet"/>
      <w:lvlText w:val="•"/>
      <w:lvlJc w:val="left"/>
      <w:pPr>
        <w:tabs>
          <w:tab w:val="num" w:pos="1440"/>
        </w:tabs>
        <w:ind w:left="1440" w:hanging="360"/>
      </w:pPr>
      <w:rPr>
        <w:rFonts w:ascii="Arial" w:hAnsi="Arial" w:hint="default"/>
      </w:rPr>
    </w:lvl>
    <w:lvl w:ilvl="2" w:tplc="5D286114" w:tentative="1">
      <w:start w:val="1"/>
      <w:numFmt w:val="bullet"/>
      <w:lvlText w:val="•"/>
      <w:lvlJc w:val="left"/>
      <w:pPr>
        <w:tabs>
          <w:tab w:val="num" w:pos="2160"/>
        </w:tabs>
        <w:ind w:left="2160" w:hanging="360"/>
      </w:pPr>
      <w:rPr>
        <w:rFonts w:ascii="Arial" w:hAnsi="Arial" w:hint="default"/>
      </w:rPr>
    </w:lvl>
    <w:lvl w:ilvl="3" w:tplc="A328AA9A" w:tentative="1">
      <w:start w:val="1"/>
      <w:numFmt w:val="bullet"/>
      <w:lvlText w:val="•"/>
      <w:lvlJc w:val="left"/>
      <w:pPr>
        <w:tabs>
          <w:tab w:val="num" w:pos="2880"/>
        </w:tabs>
        <w:ind w:left="2880" w:hanging="360"/>
      </w:pPr>
      <w:rPr>
        <w:rFonts w:ascii="Arial" w:hAnsi="Arial" w:hint="default"/>
      </w:rPr>
    </w:lvl>
    <w:lvl w:ilvl="4" w:tplc="7DA0D57C" w:tentative="1">
      <w:start w:val="1"/>
      <w:numFmt w:val="bullet"/>
      <w:lvlText w:val="•"/>
      <w:lvlJc w:val="left"/>
      <w:pPr>
        <w:tabs>
          <w:tab w:val="num" w:pos="3600"/>
        </w:tabs>
        <w:ind w:left="3600" w:hanging="360"/>
      </w:pPr>
      <w:rPr>
        <w:rFonts w:ascii="Arial" w:hAnsi="Arial" w:hint="default"/>
      </w:rPr>
    </w:lvl>
    <w:lvl w:ilvl="5" w:tplc="A7D65116" w:tentative="1">
      <w:start w:val="1"/>
      <w:numFmt w:val="bullet"/>
      <w:lvlText w:val="•"/>
      <w:lvlJc w:val="left"/>
      <w:pPr>
        <w:tabs>
          <w:tab w:val="num" w:pos="4320"/>
        </w:tabs>
        <w:ind w:left="4320" w:hanging="360"/>
      </w:pPr>
      <w:rPr>
        <w:rFonts w:ascii="Arial" w:hAnsi="Arial" w:hint="default"/>
      </w:rPr>
    </w:lvl>
    <w:lvl w:ilvl="6" w:tplc="48149180" w:tentative="1">
      <w:start w:val="1"/>
      <w:numFmt w:val="bullet"/>
      <w:lvlText w:val="•"/>
      <w:lvlJc w:val="left"/>
      <w:pPr>
        <w:tabs>
          <w:tab w:val="num" w:pos="5040"/>
        </w:tabs>
        <w:ind w:left="5040" w:hanging="360"/>
      </w:pPr>
      <w:rPr>
        <w:rFonts w:ascii="Arial" w:hAnsi="Arial" w:hint="default"/>
      </w:rPr>
    </w:lvl>
    <w:lvl w:ilvl="7" w:tplc="497C6650" w:tentative="1">
      <w:start w:val="1"/>
      <w:numFmt w:val="bullet"/>
      <w:lvlText w:val="•"/>
      <w:lvlJc w:val="left"/>
      <w:pPr>
        <w:tabs>
          <w:tab w:val="num" w:pos="5760"/>
        </w:tabs>
        <w:ind w:left="5760" w:hanging="360"/>
      </w:pPr>
      <w:rPr>
        <w:rFonts w:ascii="Arial" w:hAnsi="Arial" w:hint="default"/>
      </w:rPr>
    </w:lvl>
    <w:lvl w:ilvl="8" w:tplc="9CD06612" w:tentative="1">
      <w:start w:val="1"/>
      <w:numFmt w:val="bullet"/>
      <w:lvlText w:val="•"/>
      <w:lvlJc w:val="left"/>
      <w:pPr>
        <w:tabs>
          <w:tab w:val="num" w:pos="6480"/>
        </w:tabs>
        <w:ind w:left="6480" w:hanging="360"/>
      </w:pPr>
      <w:rPr>
        <w:rFonts w:ascii="Arial" w:hAnsi="Arial" w:hint="default"/>
      </w:rPr>
    </w:lvl>
  </w:abstractNum>
  <w:abstractNum w:abstractNumId="9">
    <w:nsid w:val="134D2A0B"/>
    <w:multiLevelType w:val="hybridMultilevel"/>
    <w:tmpl w:val="35741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8C7578"/>
    <w:multiLevelType w:val="hybridMultilevel"/>
    <w:tmpl w:val="BB705286"/>
    <w:lvl w:ilvl="0" w:tplc="554234EC">
      <w:start w:val="3"/>
      <w:numFmt w:val="bullet"/>
      <w:lvlText w:val="-"/>
      <w:lvlJc w:val="left"/>
      <w:pPr>
        <w:ind w:left="720" w:hanging="360"/>
      </w:pPr>
      <w:rPr>
        <w:rFonts w:ascii="Calibri" w:eastAsia="MS Mincho"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4C905EA"/>
    <w:multiLevelType w:val="hybridMultilevel"/>
    <w:tmpl w:val="15221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6C52BFA"/>
    <w:multiLevelType w:val="hybridMultilevel"/>
    <w:tmpl w:val="D66A1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6FB5762"/>
    <w:multiLevelType w:val="hybridMultilevel"/>
    <w:tmpl w:val="40BAA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17333107"/>
    <w:multiLevelType w:val="multilevel"/>
    <w:tmpl w:val="C0C49486"/>
    <w:styleLink w:val="1ai"/>
    <w:lvl w:ilvl="0">
      <w:start w:val="1"/>
      <w:numFmt w:val="decimal"/>
      <w:pStyle w:val="CapBullet1"/>
      <w:lvlText w:val="%1)"/>
      <w:lvlJc w:val="left"/>
      <w:pPr>
        <w:tabs>
          <w:tab w:val="num" w:pos="360"/>
        </w:tabs>
        <w:ind w:left="360" w:hanging="360"/>
      </w:pPr>
      <w:rPr>
        <w:rFonts w:ascii="Times New Roman" w:hAnsi="Times New Roman" w:hint="default"/>
        <w:color w:val="auto"/>
        <w:sz w:val="20"/>
        <w:szCs w:val="20"/>
        <w:u w:val="none"/>
      </w:rPr>
    </w:lvl>
    <w:lvl w:ilvl="1">
      <w:start w:val="1"/>
      <w:numFmt w:val="lowerLetter"/>
      <w:pStyle w:val="CapBullet2"/>
      <w:lvlText w:val="%2)"/>
      <w:lvlJc w:val="left"/>
      <w:pPr>
        <w:tabs>
          <w:tab w:val="num" w:pos="720"/>
        </w:tabs>
        <w:ind w:left="720" w:hanging="360"/>
      </w:pPr>
      <w:rPr>
        <w:rFonts w:ascii="Times New Roman" w:hAnsi="Times New Roman" w:hint="default"/>
        <w:color w:val="auto"/>
        <w:sz w:val="20"/>
        <w:szCs w:val="20"/>
      </w:rPr>
    </w:lvl>
    <w:lvl w:ilvl="2">
      <w:start w:val="1"/>
      <w:numFmt w:val="lowerRoman"/>
      <w:pStyle w:val="CapBullet3"/>
      <w:lvlText w:val="%3)"/>
      <w:lvlJc w:val="left"/>
      <w:pPr>
        <w:tabs>
          <w:tab w:val="num" w:pos="1080"/>
        </w:tabs>
        <w:ind w:left="1080" w:hanging="360"/>
      </w:pPr>
      <w:rPr>
        <w:rFonts w:ascii="Times New Roman" w:hAnsi="Times New Roman" w:hint="default"/>
        <w:color w:val="auto"/>
        <w:sz w:val="20"/>
        <w:szCs w:val="20"/>
      </w:rPr>
    </w:lvl>
    <w:lvl w:ilvl="3">
      <w:start w:val="1"/>
      <w:numFmt w:val="bullet"/>
      <w:pStyle w:val="CapBullet4"/>
      <w:lvlText w:val=""/>
      <w:lvlJc w:val="left"/>
      <w:pPr>
        <w:tabs>
          <w:tab w:val="num" w:pos="1440"/>
        </w:tabs>
        <w:ind w:left="1440" w:hanging="360"/>
      </w:pPr>
      <w:rPr>
        <w:rFonts w:ascii="Symbol" w:hAnsi="Symbol" w:hint="default"/>
        <w:color w:val="auto"/>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nsid w:val="18176515"/>
    <w:multiLevelType w:val="hybridMultilevel"/>
    <w:tmpl w:val="D1EE45F4"/>
    <w:lvl w:ilvl="0" w:tplc="24764C2E">
      <w:start w:val="1"/>
      <w:numFmt w:val="bullet"/>
      <w:pStyle w:val="ResumeBullet2"/>
      <w:lvlText w:val=""/>
      <w:lvlJc w:val="left"/>
      <w:pPr>
        <w:tabs>
          <w:tab w:val="num" w:pos="690"/>
        </w:tabs>
        <w:ind w:left="690" w:hanging="360"/>
      </w:pPr>
      <w:rPr>
        <w:rFonts w:ascii="Symbol" w:hAnsi="Symbol" w:hint="default"/>
        <w:color w:val="808080"/>
      </w:rPr>
    </w:lvl>
    <w:lvl w:ilvl="1" w:tplc="000C3D18" w:tentative="1">
      <w:start w:val="1"/>
      <w:numFmt w:val="bullet"/>
      <w:lvlText w:val="o"/>
      <w:lvlJc w:val="left"/>
      <w:pPr>
        <w:tabs>
          <w:tab w:val="num" w:pos="2160"/>
        </w:tabs>
        <w:ind w:left="2160" w:hanging="360"/>
      </w:pPr>
      <w:rPr>
        <w:rFonts w:ascii="Courier New" w:hAnsi="Courier New" w:cs="Courier New" w:hint="default"/>
      </w:rPr>
    </w:lvl>
    <w:lvl w:ilvl="2" w:tplc="0FE40214" w:tentative="1">
      <w:start w:val="1"/>
      <w:numFmt w:val="bullet"/>
      <w:lvlText w:val=""/>
      <w:lvlJc w:val="left"/>
      <w:pPr>
        <w:tabs>
          <w:tab w:val="num" w:pos="2880"/>
        </w:tabs>
        <w:ind w:left="2880" w:hanging="360"/>
      </w:pPr>
      <w:rPr>
        <w:rFonts w:ascii="Wingdings" w:hAnsi="Wingdings" w:hint="default"/>
      </w:rPr>
    </w:lvl>
    <w:lvl w:ilvl="3" w:tplc="F5FE9E66" w:tentative="1">
      <w:start w:val="1"/>
      <w:numFmt w:val="bullet"/>
      <w:lvlText w:val=""/>
      <w:lvlJc w:val="left"/>
      <w:pPr>
        <w:tabs>
          <w:tab w:val="num" w:pos="3600"/>
        </w:tabs>
        <w:ind w:left="3600" w:hanging="360"/>
      </w:pPr>
      <w:rPr>
        <w:rFonts w:ascii="Symbol" w:hAnsi="Symbol" w:hint="default"/>
      </w:rPr>
    </w:lvl>
    <w:lvl w:ilvl="4" w:tplc="45E83154" w:tentative="1">
      <w:start w:val="1"/>
      <w:numFmt w:val="bullet"/>
      <w:lvlText w:val="o"/>
      <w:lvlJc w:val="left"/>
      <w:pPr>
        <w:tabs>
          <w:tab w:val="num" w:pos="4320"/>
        </w:tabs>
        <w:ind w:left="4320" w:hanging="360"/>
      </w:pPr>
      <w:rPr>
        <w:rFonts w:ascii="Courier New" w:hAnsi="Courier New" w:cs="Courier New" w:hint="default"/>
      </w:rPr>
    </w:lvl>
    <w:lvl w:ilvl="5" w:tplc="D5B2B512" w:tentative="1">
      <w:start w:val="1"/>
      <w:numFmt w:val="bullet"/>
      <w:lvlText w:val=""/>
      <w:lvlJc w:val="left"/>
      <w:pPr>
        <w:tabs>
          <w:tab w:val="num" w:pos="5040"/>
        </w:tabs>
        <w:ind w:left="5040" w:hanging="360"/>
      </w:pPr>
      <w:rPr>
        <w:rFonts w:ascii="Wingdings" w:hAnsi="Wingdings" w:hint="default"/>
      </w:rPr>
    </w:lvl>
    <w:lvl w:ilvl="6" w:tplc="28FCBC3A" w:tentative="1">
      <w:start w:val="1"/>
      <w:numFmt w:val="bullet"/>
      <w:lvlText w:val=""/>
      <w:lvlJc w:val="left"/>
      <w:pPr>
        <w:tabs>
          <w:tab w:val="num" w:pos="5760"/>
        </w:tabs>
        <w:ind w:left="5760" w:hanging="360"/>
      </w:pPr>
      <w:rPr>
        <w:rFonts w:ascii="Symbol" w:hAnsi="Symbol" w:hint="default"/>
      </w:rPr>
    </w:lvl>
    <w:lvl w:ilvl="7" w:tplc="ABB835AC" w:tentative="1">
      <w:start w:val="1"/>
      <w:numFmt w:val="bullet"/>
      <w:lvlText w:val="o"/>
      <w:lvlJc w:val="left"/>
      <w:pPr>
        <w:tabs>
          <w:tab w:val="num" w:pos="6480"/>
        </w:tabs>
        <w:ind w:left="6480" w:hanging="360"/>
      </w:pPr>
      <w:rPr>
        <w:rFonts w:ascii="Courier New" w:hAnsi="Courier New" w:cs="Courier New" w:hint="default"/>
      </w:rPr>
    </w:lvl>
    <w:lvl w:ilvl="8" w:tplc="6472FA82" w:tentative="1">
      <w:start w:val="1"/>
      <w:numFmt w:val="bullet"/>
      <w:lvlText w:val=""/>
      <w:lvlJc w:val="left"/>
      <w:pPr>
        <w:tabs>
          <w:tab w:val="num" w:pos="7200"/>
        </w:tabs>
        <w:ind w:left="7200" w:hanging="360"/>
      </w:pPr>
      <w:rPr>
        <w:rFonts w:ascii="Wingdings" w:hAnsi="Wingdings" w:hint="default"/>
      </w:rPr>
    </w:lvl>
  </w:abstractNum>
  <w:abstractNum w:abstractNumId="16">
    <w:nsid w:val="1C1D2832"/>
    <w:multiLevelType w:val="hybridMultilevel"/>
    <w:tmpl w:val="7DBE6990"/>
    <w:lvl w:ilvl="0" w:tplc="8E76CD1C">
      <w:start w:val="1"/>
      <w:numFmt w:val="bullet"/>
      <w:pStyle w:val="ResumeBullet1"/>
      <w:lvlText w:val=""/>
      <w:lvlJc w:val="left"/>
      <w:pPr>
        <w:tabs>
          <w:tab w:val="num" w:pos="216"/>
        </w:tabs>
        <w:ind w:left="216" w:hanging="216"/>
      </w:pPr>
      <w:rPr>
        <w:rFonts w:ascii="Wingdings" w:hAnsi="Wingdings" w:hint="default"/>
        <w:color w:val="81BEC3"/>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nsid w:val="1EEA2C99"/>
    <w:multiLevelType w:val="hybridMultilevel"/>
    <w:tmpl w:val="AB902D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nsid w:val="2674666E"/>
    <w:multiLevelType w:val="hybridMultilevel"/>
    <w:tmpl w:val="A7BC8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6B104FE"/>
    <w:multiLevelType w:val="hybridMultilevel"/>
    <w:tmpl w:val="807A6138"/>
    <w:lvl w:ilvl="0" w:tplc="0409000F">
      <w:start w:val="1"/>
      <w:numFmt w:val="decimal"/>
      <w:lvlText w:val="%1."/>
      <w:lvlJc w:val="left"/>
      <w:pPr>
        <w:ind w:left="1159" w:hanging="360"/>
      </w:pPr>
      <w:rPr>
        <w:rFonts w:hint="default"/>
      </w:rPr>
    </w:lvl>
    <w:lvl w:ilvl="1" w:tplc="04090003" w:tentative="1">
      <w:start w:val="1"/>
      <w:numFmt w:val="bullet"/>
      <w:lvlText w:val="o"/>
      <w:lvlJc w:val="left"/>
      <w:pPr>
        <w:ind w:left="1879" w:hanging="360"/>
      </w:pPr>
      <w:rPr>
        <w:rFonts w:ascii="Courier New" w:hAnsi="Courier New" w:cs="Courier New" w:hint="default"/>
      </w:rPr>
    </w:lvl>
    <w:lvl w:ilvl="2" w:tplc="04090005" w:tentative="1">
      <w:start w:val="1"/>
      <w:numFmt w:val="bullet"/>
      <w:lvlText w:val=""/>
      <w:lvlJc w:val="left"/>
      <w:pPr>
        <w:ind w:left="2599" w:hanging="360"/>
      </w:pPr>
      <w:rPr>
        <w:rFonts w:ascii="Wingdings" w:hAnsi="Wingdings" w:hint="default"/>
      </w:rPr>
    </w:lvl>
    <w:lvl w:ilvl="3" w:tplc="04090001" w:tentative="1">
      <w:start w:val="1"/>
      <w:numFmt w:val="bullet"/>
      <w:lvlText w:val=""/>
      <w:lvlJc w:val="left"/>
      <w:pPr>
        <w:ind w:left="3319" w:hanging="360"/>
      </w:pPr>
      <w:rPr>
        <w:rFonts w:ascii="Symbol" w:hAnsi="Symbol" w:hint="default"/>
      </w:rPr>
    </w:lvl>
    <w:lvl w:ilvl="4" w:tplc="04090003" w:tentative="1">
      <w:start w:val="1"/>
      <w:numFmt w:val="bullet"/>
      <w:lvlText w:val="o"/>
      <w:lvlJc w:val="left"/>
      <w:pPr>
        <w:ind w:left="4039" w:hanging="360"/>
      </w:pPr>
      <w:rPr>
        <w:rFonts w:ascii="Courier New" w:hAnsi="Courier New" w:cs="Courier New" w:hint="default"/>
      </w:rPr>
    </w:lvl>
    <w:lvl w:ilvl="5" w:tplc="04090005" w:tentative="1">
      <w:start w:val="1"/>
      <w:numFmt w:val="bullet"/>
      <w:lvlText w:val=""/>
      <w:lvlJc w:val="left"/>
      <w:pPr>
        <w:ind w:left="4759" w:hanging="360"/>
      </w:pPr>
      <w:rPr>
        <w:rFonts w:ascii="Wingdings" w:hAnsi="Wingdings" w:hint="default"/>
      </w:rPr>
    </w:lvl>
    <w:lvl w:ilvl="6" w:tplc="04090001" w:tentative="1">
      <w:start w:val="1"/>
      <w:numFmt w:val="bullet"/>
      <w:lvlText w:val=""/>
      <w:lvlJc w:val="left"/>
      <w:pPr>
        <w:ind w:left="5479" w:hanging="360"/>
      </w:pPr>
      <w:rPr>
        <w:rFonts w:ascii="Symbol" w:hAnsi="Symbol" w:hint="default"/>
      </w:rPr>
    </w:lvl>
    <w:lvl w:ilvl="7" w:tplc="04090003" w:tentative="1">
      <w:start w:val="1"/>
      <w:numFmt w:val="bullet"/>
      <w:lvlText w:val="o"/>
      <w:lvlJc w:val="left"/>
      <w:pPr>
        <w:ind w:left="6199" w:hanging="360"/>
      </w:pPr>
      <w:rPr>
        <w:rFonts w:ascii="Courier New" w:hAnsi="Courier New" w:cs="Courier New" w:hint="default"/>
      </w:rPr>
    </w:lvl>
    <w:lvl w:ilvl="8" w:tplc="04090005" w:tentative="1">
      <w:start w:val="1"/>
      <w:numFmt w:val="bullet"/>
      <w:lvlText w:val=""/>
      <w:lvlJc w:val="left"/>
      <w:pPr>
        <w:ind w:left="6919" w:hanging="360"/>
      </w:pPr>
      <w:rPr>
        <w:rFonts w:ascii="Wingdings" w:hAnsi="Wingdings" w:hint="default"/>
      </w:rPr>
    </w:lvl>
  </w:abstractNum>
  <w:abstractNum w:abstractNumId="20">
    <w:nsid w:val="29892679"/>
    <w:multiLevelType w:val="hybridMultilevel"/>
    <w:tmpl w:val="3F480D66"/>
    <w:lvl w:ilvl="0" w:tplc="554234EC">
      <w:start w:val="3"/>
      <w:numFmt w:val="bullet"/>
      <w:lvlText w:val="-"/>
      <w:lvlJc w:val="left"/>
      <w:pPr>
        <w:ind w:left="720" w:hanging="360"/>
      </w:pPr>
      <w:rPr>
        <w:rFonts w:ascii="Calibri" w:eastAsia="MS Mincho"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5F36780"/>
    <w:multiLevelType w:val="hybridMultilevel"/>
    <w:tmpl w:val="B2F63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BCF4625"/>
    <w:multiLevelType w:val="hybridMultilevel"/>
    <w:tmpl w:val="A4909F68"/>
    <w:lvl w:ilvl="0" w:tplc="1D8E4140">
      <w:start w:val="1"/>
      <w:numFmt w:val="bullet"/>
      <w:pStyle w:val="CapBullet20"/>
      <w:lvlText w:val=""/>
      <w:lvlJc w:val="left"/>
      <w:pPr>
        <w:tabs>
          <w:tab w:val="num" w:pos="690"/>
        </w:tabs>
        <w:ind w:left="690" w:hanging="360"/>
      </w:pPr>
      <w:rPr>
        <w:rFonts w:ascii="Symbol" w:hAnsi="Symbol" w:hint="default"/>
        <w:color w:val="808080"/>
      </w:rPr>
    </w:lvl>
    <w:lvl w:ilvl="1" w:tplc="AD808D7C" w:tentative="1">
      <w:start w:val="1"/>
      <w:numFmt w:val="bullet"/>
      <w:lvlText w:val="o"/>
      <w:lvlJc w:val="left"/>
      <w:pPr>
        <w:tabs>
          <w:tab w:val="num" w:pos="1980"/>
        </w:tabs>
        <w:ind w:left="1980" w:hanging="360"/>
      </w:pPr>
      <w:rPr>
        <w:rFonts w:ascii="Courier New" w:hAnsi="Courier New" w:cs="Courier New" w:hint="default"/>
      </w:rPr>
    </w:lvl>
    <w:lvl w:ilvl="2" w:tplc="7810A364" w:tentative="1">
      <w:start w:val="1"/>
      <w:numFmt w:val="bullet"/>
      <w:lvlText w:val=""/>
      <w:lvlJc w:val="left"/>
      <w:pPr>
        <w:tabs>
          <w:tab w:val="num" w:pos="2700"/>
        </w:tabs>
        <w:ind w:left="2700" w:hanging="360"/>
      </w:pPr>
      <w:rPr>
        <w:rFonts w:ascii="Wingdings" w:hAnsi="Wingdings" w:hint="default"/>
      </w:rPr>
    </w:lvl>
    <w:lvl w:ilvl="3" w:tplc="AD843EEE" w:tentative="1">
      <w:start w:val="1"/>
      <w:numFmt w:val="bullet"/>
      <w:lvlText w:val=""/>
      <w:lvlJc w:val="left"/>
      <w:pPr>
        <w:tabs>
          <w:tab w:val="num" w:pos="3420"/>
        </w:tabs>
        <w:ind w:left="3420" w:hanging="360"/>
      </w:pPr>
      <w:rPr>
        <w:rFonts w:ascii="Symbol" w:hAnsi="Symbol" w:hint="default"/>
      </w:rPr>
    </w:lvl>
    <w:lvl w:ilvl="4" w:tplc="818EC7C2" w:tentative="1">
      <w:start w:val="1"/>
      <w:numFmt w:val="bullet"/>
      <w:lvlText w:val="o"/>
      <w:lvlJc w:val="left"/>
      <w:pPr>
        <w:tabs>
          <w:tab w:val="num" w:pos="4140"/>
        </w:tabs>
        <w:ind w:left="4140" w:hanging="360"/>
      </w:pPr>
      <w:rPr>
        <w:rFonts w:ascii="Courier New" w:hAnsi="Courier New" w:cs="Courier New" w:hint="default"/>
      </w:rPr>
    </w:lvl>
    <w:lvl w:ilvl="5" w:tplc="178E2732" w:tentative="1">
      <w:start w:val="1"/>
      <w:numFmt w:val="bullet"/>
      <w:lvlText w:val=""/>
      <w:lvlJc w:val="left"/>
      <w:pPr>
        <w:tabs>
          <w:tab w:val="num" w:pos="4860"/>
        </w:tabs>
        <w:ind w:left="4860" w:hanging="360"/>
      </w:pPr>
      <w:rPr>
        <w:rFonts w:ascii="Wingdings" w:hAnsi="Wingdings" w:hint="default"/>
      </w:rPr>
    </w:lvl>
    <w:lvl w:ilvl="6" w:tplc="F120FCBC" w:tentative="1">
      <w:start w:val="1"/>
      <w:numFmt w:val="bullet"/>
      <w:lvlText w:val=""/>
      <w:lvlJc w:val="left"/>
      <w:pPr>
        <w:tabs>
          <w:tab w:val="num" w:pos="5580"/>
        </w:tabs>
        <w:ind w:left="5580" w:hanging="360"/>
      </w:pPr>
      <w:rPr>
        <w:rFonts w:ascii="Symbol" w:hAnsi="Symbol" w:hint="default"/>
      </w:rPr>
    </w:lvl>
    <w:lvl w:ilvl="7" w:tplc="7F381300" w:tentative="1">
      <w:start w:val="1"/>
      <w:numFmt w:val="bullet"/>
      <w:lvlText w:val="o"/>
      <w:lvlJc w:val="left"/>
      <w:pPr>
        <w:tabs>
          <w:tab w:val="num" w:pos="6300"/>
        </w:tabs>
        <w:ind w:left="6300" w:hanging="360"/>
      </w:pPr>
      <w:rPr>
        <w:rFonts w:ascii="Courier New" w:hAnsi="Courier New" w:cs="Courier New" w:hint="default"/>
      </w:rPr>
    </w:lvl>
    <w:lvl w:ilvl="8" w:tplc="632AD180" w:tentative="1">
      <w:start w:val="1"/>
      <w:numFmt w:val="bullet"/>
      <w:lvlText w:val=""/>
      <w:lvlJc w:val="left"/>
      <w:pPr>
        <w:tabs>
          <w:tab w:val="num" w:pos="7020"/>
        </w:tabs>
        <w:ind w:left="7020" w:hanging="360"/>
      </w:pPr>
      <w:rPr>
        <w:rFonts w:ascii="Wingdings" w:hAnsi="Wingdings" w:hint="default"/>
      </w:rPr>
    </w:lvl>
  </w:abstractNum>
  <w:abstractNum w:abstractNumId="23">
    <w:nsid w:val="3FFB5158"/>
    <w:multiLevelType w:val="hybridMultilevel"/>
    <w:tmpl w:val="D3FADC92"/>
    <w:lvl w:ilvl="0" w:tplc="0409000F">
      <w:start w:val="1"/>
      <w:numFmt w:val="decimal"/>
      <w:lvlText w:val="%1."/>
      <w:lvlJc w:val="left"/>
      <w:pPr>
        <w:ind w:left="454" w:hanging="360"/>
      </w:pPr>
    </w:lvl>
    <w:lvl w:ilvl="1" w:tplc="04090019" w:tentative="1">
      <w:start w:val="1"/>
      <w:numFmt w:val="lowerLetter"/>
      <w:lvlText w:val="%2."/>
      <w:lvlJc w:val="left"/>
      <w:pPr>
        <w:ind w:left="1174" w:hanging="360"/>
      </w:pPr>
    </w:lvl>
    <w:lvl w:ilvl="2" w:tplc="0409001B" w:tentative="1">
      <w:start w:val="1"/>
      <w:numFmt w:val="lowerRoman"/>
      <w:lvlText w:val="%3."/>
      <w:lvlJc w:val="right"/>
      <w:pPr>
        <w:ind w:left="1894" w:hanging="180"/>
      </w:pPr>
    </w:lvl>
    <w:lvl w:ilvl="3" w:tplc="0409000F" w:tentative="1">
      <w:start w:val="1"/>
      <w:numFmt w:val="decimal"/>
      <w:lvlText w:val="%4."/>
      <w:lvlJc w:val="left"/>
      <w:pPr>
        <w:ind w:left="2614" w:hanging="360"/>
      </w:pPr>
    </w:lvl>
    <w:lvl w:ilvl="4" w:tplc="04090019" w:tentative="1">
      <w:start w:val="1"/>
      <w:numFmt w:val="lowerLetter"/>
      <w:lvlText w:val="%5."/>
      <w:lvlJc w:val="left"/>
      <w:pPr>
        <w:ind w:left="3334" w:hanging="360"/>
      </w:pPr>
    </w:lvl>
    <w:lvl w:ilvl="5" w:tplc="0409001B" w:tentative="1">
      <w:start w:val="1"/>
      <w:numFmt w:val="lowerRoman"/>
      <w:lvlText w:val="%6."/>
      <w:lvlJc w:val="right"/>
      <w:pPr>
        <w:ind w:left="4054" w:hanging="180"/>
      </w:pPr>
    </w:lvl>
    <w:lvl w:ilvl="6" w:tplc="0409000F" w:tentative="1">
      <w:start w:val="1"/>
      <w:numFmt w:val="decimal"/>
      <w:lvlText w:val="%7."/>
      <w:lvlJc w:val="left"/>
      <w:pPr>
        <w:ind w:left="4774" w:hanging="360"/>
      </w:pPr>
    </w:lvl>
    <w:lvl w:ilvl="7" w:tplc="04090019" w:tentative="1">
      <w:start w:val="1"/>
      <w:numFmt w:val="lowerLetter"/>
      <w:lvlText w:val="%8."/>
      <w:lvlJc w:val="left"/>
      <w:pPr>
        <w:ind w:left="5494" w:hanging="360"/>
      </w:pPr>
    </w:lvl>
    <w:lvl w:ilvl="8" w:tplc="0409001B" w:tentative="1">
      <w:start w:val="1"/>
      <w:numFmt w:val="lowerRoman"/>
      <w:lvlText w:val="%9."/>
      <w:lvlJc w:val="right"/>
      <w:pPr>
        <w:ind w:left="6214" w:hanging="180"/>
      </w:pPr>
    </w:lvl>
  </w:abstractNum>
  <w:abstractNum w:abstractNumId="24">
    <w:nsid w:val="436F4D34"/>
    <w:multiLevelType w:val="hybridMultilevel"/>
    <w:tmpl w:val="35741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6380E13"/>
    <w:multiLevelType w:val="hybridMultilevel"/>
    <w:tmpl w:val="672C8AA0"/>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6">
    <w:nsid w:val="499232C4"/>
    <w:multiLevelType w:val="hybridMultilevel"/>
    <w:tmpl w:val="A2203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C1A395B"/>
    <w:multiLevelType w:val="hybridMultilevel"/>
    <w:tmpl w:val="3F38A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F9D7800"/>
    <w:multiLevelType w:val="hybridMultilevel"/>
    <w:tmpl w:val="C47412C2"/>
    <w:lvl w:ilvl="0" w:tplc="554234EC">
      <w:start w:val="3"/>
      <w:numFmt w:val="bullet"/>
      <w:lvlText w:val="-"/>
      <w:lvlJc w:val="left"/>
      <w:pPr>
        <w:ind w:left="720" w:hanging="360"/>
      </w:pPr>
      <w:rPr>
        <w:rFonts w:ascii="Calibri" w:eastAsia="MS Mincho"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0964BB7"/>
    <w:multiLevelType w:val="hybridMultilevel"/>
    <w:tmpl w:val="E2BA9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47564A0"/>
    <w:multiLevelType w:val="hybridMultilevel"/>
    <w:tmpl w:val="6C06A000"/>
    <w:lvl w:ilvl="0" w:tplc="DE307744">
      <w:start w:val="1"/>
      <w:numFmt w:val="bullet"/>
      <w:pStyle w:val="CapBullet30"/>
      <w:lvlText w:val=""/>
      <w:lvlJc w:val="left"/>
      <w:pPr>
        <w:tabs>
          <w:tab w:val="num" w:pos="1020"/>
        </w:tabs>
        <w:ind w:left="1020" w:hanging="360"/>
      </w:pPr>
      <w:rPr>
        <w:rFonts w:ascii="Wingdings" w:hAnsi="Wingdings" w:hint="default"/>
        <w:color w:val="808080"/>
      </w:rPr>
    </w:lvl>
    <w:lvl w:ilvl="1" w:tplc="EF6EFF9C" w:tentative="1">
      <w:start w:val="1"/>
      <w:numFmt w:val="bullet"/>
      <w:lvlText w:val="o"/>
      <w:lvlJc w:val="left"/>
      <w:pPr>
        <w:tabs>
          <w:tab w:val="num" w:pos="1440"/>
        </w:tabs>
        <w:ind w:left="1440" w:hanging="360"/>
      </w:pPr>
      <w:rPr>
        <w:rFonts w:ascii="Courier New" w:hAnsi="Courier New" w:cs="Courier New" w:hint="default"/>
      </w:rPr>
    </w:lvl>
    <w:lvl w:ilvl="2" w:tplc="C8F632BE" w:tentative="1">
      <w:start w:val="1"/>
      <w:numFmt w:val="bullet"/>
      <w:lvlText w:val=""/>
      <w:lvlJc w:val="left"/>
      <w:pPr>
        <w:tabs>
          <w:tab w:val="num" w:pos="2160"/>
        </w:tabs>
        <w:ind w:left="2160" w:hanging="360"/>
      </w:pPr>
      <w:rPr>
        <w:rFonts w:ascii="Wingdings" w:hAnsi="Wingdings" w:hint="default"/>
      </w:rPr>
    </w:lvl>
    <w:lvl w:ilvl="3" w:tplc="1D3CFB0C" w:tentative="1">
      <w:start w:val="1"/>
      <w:numFmt w:val="bullet"/>
      <w:lvlText w:val=""/>
      <w:lvlJc w:val="left"/>
      <w:pPr>
        <w:tabs>
          <w:tab w:val="num" w:pos="2880"/>
        </w:tabs>
        <w:ind w:left="2880" w:hanging="360"/>
      </w:pPr>
      <w:rPr>
        <w:rFonts w:ascii="Symbol" w:hAnsi="Symbol" w:hint="default"/>
      </w:rPr>
    </w:lvl>
    <w:lvl w:ilvl="4" w:tplc="86D04188" w:tentative="1">
      <w:start w:val="1"/>
      <w:numFmt w:val="bullet"/>
      <w:lvlText w:val="o"/>
      <w:lvlJc w:val="left"/>
      <w:pPr>
        <w:tabs>
          <w:tab w:val="num" w:pos="3600"/>
        </w:tabs>
        <w:ind w:left="3600" w:hanging="360"/>
      </w:pPr>
      <w:rPr>
        <w:rFonts w:ascii="Courier New" w:hAnsi="Courier New" w:cs="Courier New" w:hint="default"/>
      </w:rPr>
    </w:lvl>
    <w:lvl w:ilvl="5" w:tplc="7708F77C" w:tentative="1">
      <w:start w:val="1"/>
      <w:numFmt w:val="bullet"/>
      <w:lvlText w:val=""/>
      <w:lvlJc w:val="left"/>
      <w:pPr>
        <w:tabs>
          <w:tab w:val="num" w:pos="4320"/>
        </w:tabs>
        <w:ind w:left="4320" w:hanging="360"/>
      </w:pPr>
      <w:rPr>
        <w:rFonts w:ascii="Wingdings" w:hAnsi="Wingdings" w:hint="default"/>
      </w:rPr>
    </w:lvl>
    <w:lvl w:ilvl="6" w:tplc="F9F84812" w:tentative="1">
      <w:start w:val="1"/>
      <w:numFmt w:val="bullet"/>
      <w:lvlText w:val=""/>
      <w:lvlJc w:val="left"/>
      <w:pPr>
        <w:tabs>
          <w:tab w:val="num" w:pos="5040"/>
        </w:tabs>
        <w:ind w:left="5040" w:hanging="360"/>
      </w:pPr>
      <w:rPr>
        <w:rFonts w:ascii="Symbol" w:hAnsi="Symbol" w:hint="default"/>
      </w:rPr>
    </w:lvl>
    <w:lvl w:ilvl="7" w:tplc="38C44778" w:tentative="1">
      <w:start w:val="1"/>
      <w:numFmt w:val="bullet"/>
      <w:lvlText w:val="o"/>
      <w:lvlJc w:val="left"/>
      <w:pPr>
        <w:tabs>
          <w:tab w:val="num" w:pos="5760"/>
        </w:tabs>
        <w:ind w:left="5760" w:hanging="360"/>
      </w:pPr>
      <w:rPr>
        <w:rFonts w:ascii="Courier New" w:hAnsi="Courier New" w:cs="Courier New" w:hint="default"/>
      </w:rPr>
    </w:lvl>
    <w:lvl w:ilvl="8" w:tplc="3FA2AE34" w:tentative="1">
      <w:start w:val="1"/>
      <w:numFmt w:val="bullet"/>
      <w:lvlText w:val=""/>
      <w:lvlJc w:val="left"/>
      <w:pPr>
        <w:tabs>
          <w:tab w:val="num" w:pos="6480"/>
        </w:tabs>
        <w:ind w:left="6480" w:hanging="360"/>
      </w:pPr>
      <w:rPr>
        <w:rFonts w:ascii="Wingdings" w:hAnsi="Wingdings" w:hint="default"/>
      </w:rPr>
    </w:lvl>
  </w:abstractNum>
  <w:abstractNum w:abstractNumId="31">
    <w:nsid w:val="5F190362"/>
    <w:multiLevelType w:val="hybridMultilevel"/>
    <w:tmpl w:val="032CF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08C1BB9"/>
    <w:multiLevelType w:val="hybridMultilevel"/>
    <w:tmpl w:val="9E12C25E"/>
    <w:lvl w:ilvl="0" w:tplc="554234EC">
      <w:start w:val="3"/>
      <w:numFmt w:val="bullet"/>
      <w:lvlText w:val="-"/>
      <w:lvlJc w:val="left"/>
      <w:pPr>
        <w:tabs>
          <w:tab w:val="num" w:pos="720"/>
        </w:tabs>
        <w:ind w:left="720" w:hanging="360"/>
      </w:pPr>
      <w:rPr>
        <w:rFonts w:ascii="Calibri" w:eastAsia="MS Mincho" w:hAnsi="Calibri" w:cstheme="minorHAnsi" w:hint="default"/>
      </w:rPr>
    </w:lvl>
    <w:lvl w:ilvl="1" w:tplc="A9A22216" w:tentative="1">
      <w:start w:val="1"/>
      <w:numFmt w:val="decimal"/>
      <w:lvlText w:val="%2."/>
      <w:lvlJc w:val="left"/>
      <w:pPr>
        <w:tabs>
          <w:tab w:val="num" w:pos="1440"/>
        </w:tabs>
        <w:ind w:left="1440" w:hanging="360"/>
      </w:pPr>
    </w:lvl>
    <w:lvl w:ilvl="2" w:tplc="F81289CC" w:tentative="1">
      <w:start w:val="1"/>
      <w:numFmt w:val="decimal"/>
      <w:lvlText w:val="%3."/>
      <w:lvlJc w:val="left"/>
      <w:pPr>
        <w:tabs>
          <w:tab w:val="num" w:pos="2160"/>
        </w:tabs>
        <w:ind w:left="2160" w:hanging="360"/>
      </w:pPr>
    </w:lvl>
    <w:lvl w:ilvl="3" w:tplc="CF6C226A" w:tentative="1">
      <w:start w:val="1"/>
      <w:numFmt w:val="decimal"/>
      <w:lvlText w:val="%4."/>
      <w:lvlJc w:val="left"/>
      <w:pPr>
        <w:tabs>
          <w:tab w:val="num" w:pos="2880"/>
        </w:tabs>
        <w:ind w:left="2880" w:hanging="360"/>
      </w:pPr>
    </w:lvl>
    <w:lvl w:ilvl="4" w:tplc="94DAF030" w:tentative="1">
      <w:start w:val="1"/>
      <w:numFmt w:val="decimal"/>
      <w:lvlText w:val="%5."/>
      <w:lvlJc w:val="left"/>
      <w:pPr>
        <w:tabs>
          <w:tab w:val="num" w:pos="3600"/>
        </w:tabs>
        <w:ind w:left="3600" w:hanging="360"/>
      </w:pPr>
    </w:lvl>
    <w:lvl w:ilvl="5" w:tplc="02389D16" w:tentative="1">
      <w:start w:val="1"/>
      <w:numFmt w:val="decimal"/>
      <w:lvlText w:val="%6."/>
      <w:lvlJc w:val="left"/>
      <w:pPr>
        <w:tabs>
          <w:tab w:val="num" w:pos="4320"/>
        </w:tabs>
        <w:ind w:left="4320" w:hanging="360"/>
      </w:pPr>
    </w:lvl>
    <w:lvl w:ilvl="6" w:tplc="C59EFA1E" w:tentative="1">
      <w:start w:val="1"/>
      <w:numFmt w:val="decimal"/>
      <w:lvlText w:val="%7."/>
      <w:lvlJc w:val="left"/>
      <w:pPr>
        <w:tabs>
          <w:tab w:val="num" w:pos="5040"/>
        </w:tabs>
        <w:ind w:left="5040" w:hanging="360"/>
      </w:pPr>
    </w:lvl>
    <w:lvl w:ilvl="7" w:tplc="016E382A" w:tentative="1">
      <w:start w:val="1"/>
      <w:numFmt w:val="decimal"/>
      <w:lvlText w:val="%8."/>
      <w:lvlJc w:val="left"/>
      <w:pPr>
        <w:tabs>
          <w:tab w:val="num" w:pos="5760"/>
        </w:tabs>
        <w:ind w:left="5760" w:hanging="360"/>
      </w:pPr>
    </w:lvl>
    <w:lvl w:ilvl="8" w:tplc="2EF82782" w:tentative="1">
      <w:start w:val="1"/>
      <w:numFmt w:val="decimal"/>
      <w:lvlText w:val="%9."/>
      <w:lvlJc w:val="left"/>
      <w:pPr>
        <w:tabs>
          <w:tab w:val="num" w:pos="6480"/>
        </w:tabs>
        <w:ind w:left="6480" w:hanging="360"/>
      </w:pPr>
    </w:lvl>
  </w:abstractNum>
  <w:abstractNum w:abstractNumId="33">
    <w:nsid w:val="62AA51EA"/>
    <w:multiLevelType w:val="hybridMultilevel"/>
    <w:tmpl w:val="93606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55671AE"/>
    <w:multiLevelType w:val="hybridMultilevel"/>
    <w:tmpl w:val="BDC6E2E2"/>
    <w:lvl w:ilvl="0" w:tplc="554234EC">
      <w:start w:val="3"/>
      <w:numFmt w:val="bullet"/>
      <w:lvlText w:val="-"/>
      <w:lvlJc w:val="left"/>
      <w:pPr>
        <w:ind w:left="720" w:hanging="360"/>
      </w:pPr>
      <w:rPr>
        <w:rFonts w:ascii="Calibri" w:eastAsia="MS Mincho"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5861515"/>
    <w:multiLevelType w:val="hybridMultilevel"/>
    <w:tmpl w:val="F9329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6AD409F"/>
    <w:multiLevelType w:val="hybridMultilevel"/>
    <w:tmpl w:val="9FC4BB32"/>
    <w:lvl w:ilvl="0" w:tplc="04090015">
      <w:start w:val="1"/>
      <w:numFmt w:val="upperLetter"/>
      <w:lvlText w:val="%1."/>
      <w:lvlJc w:val="left"/>
      <w:pPr>
        <w:ind w:left="1526" w:hanging="360"/>
      </w:p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abstractNum w:abstractNumId="37">
    <w:nsid w:val="6B7A6B05"/>
    <w:multiLevelType w:val="multilevel"/>
    <w:tmpl w:val="C994BE0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439" w:hanging="360"/>
      </w:pPr>
      <w:rPr>
        <w:rFonts w:hint="default"/>
        <w:sz w:val="24"/>
        <w:szCs w:val="24"/>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8">
    <w:nsid w:val="6EF1617B"/>
    <w:multiLevelType w:val="hybridMultilevel"/>
    <w:tmpl w:val="FB7A244A"/>
    <w:lvl w:ilvl="0" w:tplc="703C2726">
      <w:start w:val="1"/>
      <w:numFmt w:val="bullet"/>
      <w:lvlText w:val=""/>
      <w:lvlJc w:val="left"/>
      <w:pPr>
        <w:tabs>
          <w:tab w:val="num" w:pos="720"/>
        </w:tabs>
        <w:ind w:left="720" w:hanging="360"/>
      </w:pPr>
      <w:rPr>
        <w:rFonts w:ascii="Wingdings" w:hAnsi="Wingdings" w:hint="default"/>
      </w:rPr>
    </w:lvl>
    <w:lvl w:ilvl="1" w:tplc="35FA1A82" w:tentative="1">
      <w:start w:val="1"/>
      <w:numFmt w:val="bullet"/>
      <w:lvlText w:val=""/>
      <w:lvlJc w:val="left"/>
      <w:pPr>
        <w:tabs>
          <w:tab w:val="num" w:pos="1440"/>
        </w:tabs>
        <w:ind w:left="1440" w:hanging="360"/>
      </w:pPr>
      <w:rPr>
        <w:rFonts w:ascii="Wingdings" w:hAnsi="Wingdings" w:hint="default"/>
      </w:rPr>
    </w:lvl>
    <w:lvl w:ilvl="2" w:tplc="65D4E49E" w:tentative="1">
      <w:start w:val="1"/>
      <w:numFmt w:val="bullet"/>
      <w:lvlText w:val=""/>
      <w:lvlJc w:val="left"/>
      <w:pPr>
        <w:tabs>
          <w:tab w:val="num" w:pos="2160"/>
        </w:tabs>
        <w:ind w:left="2160" w:hanging="360"/>
      </w:pPr>
      <w:rPr>
        <w:rFonts w:ascii="Wingdings" w:hAnsi="Wingdings" w:hint="default"/>
      </w:rPr>
    </w:lvl>
    <w:lvl w:ilvl="3" w:tplc="3796F51C" w:tentative="1">
      <w:start w:val="1"/>
      <w:numFmt w:val="bullet"/>
      <w:lvlText w:val=""/>
      <w:lvlJc w:val="left"/>
      <w:pPr>
        <w:tabs>
          <w:tab w:val="num" w:pos="2880"/>
        </w:tabs>
        <w:ind w:left="2880" w:hanging="360"/>
      </w:pPr>
      <w:rPr>
        <w:rFonts w:ascii="Wingdings" w:hAnsi="Wingdings" w:hint="default"/>
      </w:rPr>
    </w:lvl>
    <w:lvl w:ilvl="4" w:tplc="B7388804" w:tentative="1">
      <w:start w:val="1"/>
      <w:numFmt w:val="bullet"/>
      <w:lvlText w:val=""/>
      <w:lvlJc w:val="left"/>
      <w:pPr>
        <w:tabs>
          <w:tab w:val="num" w:pos="3600"/>
        </w:tabs>
        <w:ind w:left="3600" w:hanging="360"/>
      </w:pPr>
      <w:rPr>
        <w:rFonts w:ascii="Wingdings" w:hAnsi="Wingdings" w:hint="default"/>
      </w:rPr>
    </w:lvl>
    <w:lvl w:ilvl="5" w:tplc="69D20DC0" w:tentative="1">
      <w:start w:val="1"/>
      <w:numFmt w:val="bullet"/>
      <w:lvlText w:val=""/>
      <w:lvlJc w:val="left"/>
      <w:pPr>
        <w:tabs>
          <w:tab w:val="num" w:pos="4320"/>
        </w:tabs>
        <w:ind w:left="4320" w:hanging="360"/>
      </w:pPr>
      <w:rPr>
        <w:rFonts w:ascii="Wingdings" w:hAnsi="Wingdings" w:hint="default"/>
      </w:rPr>
    </w:lvl>
    <w:lvl w:ilvl="6" w:tplc="F7AC380E" w:tentative="1">
      <w:start w:val="1"/>
      <w:numFmt w:val="bullet"/>
      <w:lvlText w:val=""/>
      <w:lvlJc w:val="left"/>
      <w:pPr>
        <w:tabs>
          <w:tab w:val="num" w:pos="5040"/>
        </w:tabs>
        <w:ind w:left="5040" w:hanging="360"/>
      </w:pPr>
      <w:rPr>
        <w:rFonts w:ascii="Wingdings" w:hAnsi="Wingdings" w:hint="default"/>
      </w:rPr>
    </w:lvl>
    <w:lvl w:ilvl="7" w:tplc="D9CE6CEC" w:tentative="1">
      <w:start w:val="1"/>
      <w:numFmt w:val="bullet"/>
      <w:lvlText w:val=""/>
      <w:lvlJc w:val="left"/>
      <w:pPr>
        <w:tabs>
          <w:tab w:val="num" w:pos="5760"/>
        </w:tabs>
        <w:ind w:left="5760" w:hanging="360"/>
      </w:pPr>
      <w:rPr>
        <w:rFonts w:ascii="Wingdings" w:hAnsi="Wingdings" w:hint="default"/>
      </w:rPr>
    </w:lvl>
    <w:lvl w:ilvl="8" w:tplc="1826CBF4" w:tentative="1">
      <w:start w:val="1"/>
      <w:numFmt w:val="bullet"/>
      <w:lvlText w:val=""/>
      <w:lvlJc w:val="left"/>
      <w:pPr>
        <w:tabs>
          <w:tab w:val="num" w:pos="6480"/>
        </w:tabs>
        <w:ind w:left="6480" w:hanging="360"/>
      </w:pPr>
      <w:rPr>
        <w:rFonts w:ascii="Wingdings" w:hAnsi="Wingdings" w:hint="default"/>
      </w:rPr>
    </w:lvl>
  </w:abstractNum>
  <w:abstractNum w:abstractNumId="39">
    <w:nsid w:val="72655672"/>
    <w:multiLevelType w:val="hybridMultilevel"/>
    <w:tmpl w:val="3B1C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2A90876"/>
    <w:multiLevelType w:val="hybridMultilevel"/>
    <w:tmpl w:val="AA52B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2F4742"/>
    <w:multiLevelType w:val="hybridMultilevel"/>
    <w:tmpl w:val="CF547182"/>
    <w:lvl w:ilvl="0" w:tplc="554234EC">
      <w:start w:val="3"/>
      <w:numFmt w:val="bullet"/>
      <w:lvlText w:val="-"/>
      <w:lvlJc w:val="left"/>
      <w:pPr>
        <w:ind w:left="720" w:hanging="360"/>
      </w:pPr>
      <w:rPr>
        <w:rFonts w:ascii="Calibri" w:eastAsia="MS Mincho"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CCE414C"/>
    <w:multiLevelType w:val="hybridMultilevel"/>
    <w:tmpl w:val="385EDE68"/>
    <w:lvl w:ilvl="0" w:tplc="B802CA24">
      <w:start w:val="1"/>
      <w:numFmt w:val="bullet"/>
      <w:pStyle w:val="CapBullet10"/>
      <w:lvlText w:val=""/>
      <w:lvlJc w:val="left"/>
      <w:pPr>
        <w:tabs>
          <w:tab w:val="num" w:pos="228"/>
        </w:tabs>
        <w:ind w:left="228" w:hanging="228"/>
      </w:pPr>
      <w:rPr>
        <w:rFonts w:ascii="Symbol" w:hAnsi="Symbol" w:hint="default"/>
        <w:color w:val="009BCC"/>
      </w:rPr>
    </w:lvl>
    <w:lvl w:ilvl="1" w:tplc="43AA43EC" w:tentative="1">
      <w:start w:val="1"/>
      <w:numFmt w:val="bullet"/>
      <w:lvlText w:val="o"/>
      <w:lvlJc w:val="left"/>
      <w:pPr>
        <w:tabs>
          <w:tab w:val="num" w:pos="1620"/>
        </w:tabs>
        <w:ind w:left="1620" w:hanging="360"/>
      </w:pPr>
      <w:rPr>
        <w:rFonts w:ascii="Courier New" w:hAnsi="Courier New" w:cs="Courier New" w:hint="default"/>
      </w:rPr>
    </w:lvl>
    <w:lvl w:ilvl="2" w:tplc="1F58D36E" w:tentative="1">
      <w:start w:val="1"/>
      <w:numFmt w:val="bullet"/>
      <w:lvlText w:val=""/>
      <w:lvlJc w:val="left"/>
      <w:pPr>
        <w:tabs>
          <w:tab w:val="num" w:pos="2340"/>
        </w:tabs>
        <w:ind w:left="2340" w:hanging="360"/>
      </w:pPr>
      <w:rPr>
        <w:rFonts w:ascii="Wingdings" w:hAnsi="Wingdings" w:hint="default"/>
      </w:rPr>
    </w:lvl>
    <w:lvl w:ilvl="3" w:tplc="C23039DE" w:tentative="1">
      <w:start w:val="1"/>
      <w:numFmt w:val="bullet"/>
      <w:lvlText w:val=""/>
      <w:lvlJc w:val="left"/>
      <w:pPr>
        <w:tabs>
          <w:tab w:val="num" w:pos="3060"/>
        </w:tabs>
        <w:ind w:left="3060" w:hanging="360"/>
      </w:pPr>
      <w:rPr>
        <w:rFonts w:ascii="Symbol" w:hAnsi="Symbol" w:hint="default"/>
      </w:rPr>
    </w:lvl>
    <w:lvl w:ilvl="4" w:tplc="56B6EACC" w:tentative="1">
      <w:start w:val="1"/>
      <w:numFmt w:val="bullet"/>
      <w:lvlText w:val="o"/>
      <w:lvlJc w:val="left"/>
      <w:pPr>
        <w:tabs>
          <w:tab w:val="num" w:pos="3780"/>
        </w:tabs>
        <w:ind w:left="3780" w:hanging="360"/>
      </w:pPr>
      <w:rPr>
        <w:rFonts w:ascii="Courier New" w:hAnsi="Courier New" w:cs="Courier New" w:hint="default"/>
      </w:rPr>
    </w:lvl>
    <w:lvl w:ilvl="5" w:tplc="45727780" w:tentative="1">
      <w:start w:val="1"/>
      <w:numFmt w:val="bullet"/>
      <w:lvlText w:val=""/>
      <w:lvlJc w:val="left"/>
      <w:pPr>
        <w:tabs>
          <w:tab w:val="num" w:pos="4500"/>
        </w:tabs>
        <w:ind w:left="4500" w:hanging="360"/>
      </w:pPr>
      <w:rPr>
        <w:rFonts w:ascii="Wingdings" w:hAnsi="Wingdings" w:hint="default"/>
      </w:rPr>
    </w:lvl>
    <w:lvl w:ilvl="6" w:tplc="C84E09E6" w:tentative="1">
      <w:start w:val="1"/>
      <w:numFmt w:val="bullet"/>
      <w:lvlText w:val=""/>
      <w:lvlJc w:val="left"/>
      <w:pPr>
        <w:tabs>
          <w:tab w:val="num" w:pos="5220"/>
        </w:tabs>
        <w:ind w:left="5220" w:hanging="360"/>
      </w:pPr>
      <w:rPr>
        <w:rFonts w:ascii="Symbol" w:hAnsi="Symbol" w:hint="default"/>
      </w:rPr>
    </w:lvl>
    <w:lvl w:ilvl="7" w:tplc="1AEC569E" w:tentative="1">
      <w:start w:val="1"/>
      <w:numFmt w:val="bullet"/>
      <w:lvlText w:val="o"/>
      <w:lvlJc w:val="left"/>
      <w:pPr>
        <w:tabs>
          <w:tab w:val="num" w:pos="5940"/>
        </w:tabs>
        <w:ind w:left="5940" w:hanging="360"/>
      </w:pPr>
      <w:rPr>
        <w:rFonts w:ascii="Courier New" w:hAnsi="Courier New" w:cs="Courier New" w:hint="default"/>
      </w:rPr>
    </w:lvl>
    <w:lvl w:ilvl="8" w:tplc="65D40EA2" w:tentative="1">
      <w:start w:val="1"/>
      <w:numFmt w:val="bullet"/>
      <w:lvlText w:val=""/>
      <w:lvlJc w:val="left"/>
      <w:pPr>
        <w:tabs>
          <w:tab w:val="num" w:pos="6660"/>
        </w:tabs>
        <w:ind w:left="6660" w:hanging="360"/>
      </w:pPr>
      <w:rPr>
        <w:rFonts w:ascii="Wingdings" w:hAnsi="Wingdings" w:hint="default"/>
      </w:rPr>
    </w:lvl>
  </w:abstractNum>
  <w:num w:numId="1">
    <w:abstractNumId w:val="14"/>
  </w:num>
  <w:num w:numId="2">
    <w:abstractNumId w:val="22"/>
  </w:num>
  <w:num w:numId="3">
    <w:abstractNumId w:val="30"/>
  </w:num>
  <w:num w:numId="4">
    <w:abstractNumId w:val="4"/>
  </w:num>
  <w:num w:numId="5">
    <w:abstractNumId w:val="2"/>
  </w:num>
  <w:num w:numId="6">
    <w:abstractNumId w:val="16"/>
  </w:num>
  <w:num w:numId="7">
    <w:abstractNumId w:val="15"/>
  </w:num>
  <w:num w:numId="8">
    <w:abstractNumId w:val="42"/>
  </w:num>
  <w:num w:numId="9">
    <w:abstractNumId w:val="37"/>
  </w:num>
  <w:num w:numId="10">
    <w:abstractNumId w:val="38"/>
  </w:num>
  <w:num w:numId="11">
    <w:abstractNumId w:val="29"/>
  </w:num>
  <w:num w:numId="12">
    <w:abstractNumId w:val="9"/>
  </w:num>
  <w:num w:numId="13">
    <w:abstractNumId w:val="0"/>
  </w:num>
  <w:num w:numId="14">
    <w:abstractNumId w:val="13"/>
  </w:num>
  <w:num w:numId="15">
    <w:abstractNumId w:val="24"/>
  </w:num>
  <w:num w:numId="16">
    <w:abstractNumId w:val="6"/>
  </w:num>
  <w:num w:numId="17">
    <w:abstractNumId w:val="34"/>
  </w:num>
  <w:num w:numId="18">
    <w:abstractNumId w:val="32"/>
  </w:num>
  <w:num w:numId="19">
    <w:abstractNumId w:val="7"/>
  </w:num>
  <w:num w:numId="20">
    <w:abstractNumId w:val="36"/>
  </w:num>
  <w:num w:numId="21">
    <w:abstractNumId w:val="20"/>
  </w:num>
  <w:num w:numId="22">
    <w:abstractNumId w:val="41"/>
  </w:num>
  <w:num w:numId="23">
    <w:abstractNumId w:val="10"/>
  </w:num>
  <w:num w:numId="24">
    <w:abstractNumId w:val="28"/>
  </w:num>
  <w:num w:numId="25">
    <w:abstractNumId w:val="31"/>
  </w:num>
  <w:num w:numId="26">
    <w:abstractNumId w:val="3"/>
  </w:num>
  <w:num w:numId="27">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num>
  <w:num w:numId="29">
    <w:abstractNumId w:val="23"/>
  </w:num>
  <w:num w:numId="30">
    <w:abstractNumId w:val="8"/>
  </w:num>
  <w:num w:numId="31">
    <w:abstractNumId w:val="40"/>
  </w:num>
  <w:num w:numId="32">
    <w:abstractNumId w:val="12"/>
  </w:num>
  <w:num w:numId="33">
    <w:abstractNumId w:val="17"/>
  </w:num>
  <w:num w:numId="34">
    <w:abstractNumId w:val="18"/>
  </w:num>
  <w:num w:numId="35">
    <w:abstractNumId w:val="19"/>
  </w:num>
  <w:num w:numId="36">
    <w:abstractNumId w:val="33"/>
  </w:num>
  <w:num w:numId="37">
    <w:abstractNumId w:val="11"/>
  </w:num>
  <w:num w:numId="38">
    <w:abstractNumId w:val="1"/>
  </w:num>
  <w:num w:numId="39">
    <w:abstractNumId w:val="21"/>
  </w:num>
  <w:num w:numId="40">
    <w:abstractNumId w:val="39"/>
  </w:num>
  <w:num w:numId="41">
    <w:abstractNumId w:val="26"/>
  </w:num>
  <w:num w:numId="42">
    <w:abstractNumId w:val="5"/>
  </w:num>
  <w:num w:numId="43">
    <w:abstractNumId w:val="27"/>
  </w:num>
  <w:num w:numId="44">
    <w:abstractNumId w:val="35"/>
  </w:num>
  <w:numIdMacAtCleanup w:val="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attachedTemplate r:id="rId1"/>
  <w:stylePaneFormatFilter w:val="4004"/>
  <w:defaultTabStop w:val="720"/>
  <w:drawingGridHorizontalSpacing w:val="120"/>
  <w:displayHorizontalDrawingGridEvery w:val="0"/>
  <w:displayVerticalDrawingGridEvery w:val="0"/>
  <w:noPunctuationKerning/>
  <w:characterSpacingControl w:val="doNotCompress"/>
  <w:hdrShapeDefaults>
    <o:shapedefaults v:ext="edit" spidmax="8194">
      <o:colormru v:ext="edit" colors="#77c1cc,#d1f4ff,#aecee1,#b7eeff,#009bcc"/>
    </o:shapedefaults>
  </w:hdrShapeDefaults>
  <w:footnotePr>
    <w:footnote w:id="-1"/>
    <w:footnote w:id="0"/>
  </w:footnotePr>
  <w:endnotePr>
    <w:endnote w:id="-1"/>
    <w:endnote w:id="0"/>
  </w:endnotePr>
  <w:compat/>
  <w:rsids>
    <w:rsidRoot w:val="00751EC0"/>
    <w:rsid w:val="00000915"/>
    <w:rsid w:val="00000AB6"/>
    <w:rsid w:val="00000E1A"/>
    <w:rsid w:val="00000EAF"/>
    <w:rsid w:val="0000119F"/>
    <w:rsid w:val="00001256"/>
    <w:rsid w:val="00003409"/>
    <w:rsid w:val="000035B5"/>
    <w:rsid w:val="0000366A"/>
    <w:rsid w:val="00003DE8"/>
    <w:rsid w:val="0000431E"/>
    <w:rsid w:val="00005559"/>
    <w:rsid w:val="000069F0"/>
    <w:rsid w:val="00006E6D"/>
    <w:rsid w:val="00010CBA"/>
    <w:rsid w:val="00011B95"/>
    <w:rsid w:val="00011E39"/>
    <w:rsid w:val="00012391"/>
    <w:rsid w:val="00012934"/>
    <w:rsid w:val="000130DE"/>
    <w:rsid w:val="000151A5"/>
    <w:rsid w:val="00016830"/>
    <w:rsid w:val="000170C4"/>
    <w:rsid w:val="0001745E"/>
    <w:rsid w:val="00017AB5"/>
    <w:rsid w:val="00017B5D"/>
    <w:rsid w:val="000201EF"/>
    <w:rsid w:val="00020216"/>
    <w:rsid w:val="00020A02"/>
    <w:rsid w:val="00022EA3"/>
    <w:rsid w:val="00023B0A"/>
    <w:rsid w:val="00024D11"/>
    <w:rsid w:val="000258B2"/>
    <w:rsid w:val="00026203"/>
    <w:rsid w:val="0002711D"/>
    <w:rsid w:val="000275C7"/>
    <w:rsid w:val="000276CC"/>
    <w:rsid w:val="00027ACA"/>
    <w:rsid w:val="00027AEB"/>
    <w:rsid w:val="000305EF"/>
    <w:rsid w:val="0003247E"/>
    <w:rsid w:val="00032F5C"/>
    <w:rsid w:val="000332AA"/>
    <w:rsid w:val="00034C7F"/>
    <w:rsid w:val="00035407"/>
    <w:rsid w:val="000366A2"/>
    <w:rsid w:val="00037E1B"/>
    <w:rsid w:val="000413CC"/>
    <w:rsid w:val="000416FE"/>
    <w:rsid w:val="00042283"/>
    <w:rsid w:val="00042BA5"/>
    <w:rsid w:val="0004384F"/>
    <w:rsid w:val="000443A7"/>
    <w:rsid w:val="00046A47"/>
    <w:rsid w:val="0004716A"/>
    <w:rsid w:val="0005005E"/>
    <w:rsid w:val="0005177F"/>
    <w:rsid w:val="0005253E"/>
    <w:rsid w:val="00052821"/>
    <w:rsid w:val="000529B2"/>
    <w:rsid w:val="00052F40"/>
    <w:rsid w:val="00053E80"/>
    <w:rsid w:val="0005401E"/>
    <w:rsid w:val="00054931"/>
    <w:rsid w:val="00055A06"/>
    <w:rsid w:val="00056B90"/>
    <w:rsid w:val="00056FDB"/>
    <w:rsid w:val="000575B3"/>
    <w:rsid w:val="00060A1D"/>
    <w:rsid w:val="000613BA"/>
    <w:rsid w:val="00061C4E"/>
    <w:rsid w:val="00062D6E"/>
    <w:rsid w:val="00064D14"/>
    <w:rsid w:val="00070882"/>
    <w:rsid w:val="00074395"/>
    <w:rsid w:val="000752FB"/>
    <w:rsid w:val="00075765"/>
    <w:rsid w:val="000770E0"/>
    <w:rsid w:val="000771B8"/>
    <w:rsid w:val="00080F3D"/>
    <w:rsid w:val="00081C1D"/>
    <w:rsid w:val="0008287A"/>
    <w:rsid w:val="00084D4C"/>
    <w:rsid w:val="00084EAC"/>
    <w:rsid w:val="00084EC8"/>
    <w:rsid w:val="00085702"/>
    <w:rsid w:val="00085B78"/>
    <w:rsid w:val="00086785"/>
    <w:rsid w:val="000878B7"/>
    <w:rsid w:val="00087EFF"/>
    <w:rsid w:val="00092035"/>
    <w:rsid w:val="000933F4"/>
    <w:rsid w:val="000952B9"/>
    <w:rsid w:val="000954FF"/>
    <w:rsid w:val="00095D29"/>
    <w:rsid w:val="000963AB"/>
    <w:rsid w:val="00097143"/>
    <w:rsid w:val="00097532"/>
    <w:rsid w:val="00097801"/>
    <w:rsid w:val="00097C6F"/>
    <w:rsid w:val="000A12B8"/>
    <w:rsid w:val="000A1753"/>
    <w:rsid w:val="000A2381"/>
    <w:rsid w:val="000A2A51"/>
    <w:rsid w:val="000A3395"/>
    <w:rsid w:val="000A34A4"/>
    <w:rsid w:val="000A37EB"/>
    <w:rsid w:val="000A428D"/>
    <w:rsid w:val="000A4CF5"/>
    <w:rsid w:val="000A4F15"/>
    <w:rsid w:val="000A58EC"/>
    <w:rsid w:val="000A5A05"/>
    <w:rsid w:val="000A5AAB"/>
    <w:rsid w:val="000A69AD"/>
    <w:rsid w:val="000A6A78"/>
    <w:rsid w:val="000A6D6F"/>
    <w:rsid w:val="000A7213"/>
    <w:rsid w:val="000B0147"/>
    <w:rsid w:val="000B10CA"/>
    <w:rsid w:val="000B126A"/>
    <w:rsid w:val="000B1DFA"/>
    <w:rsid w:val="000B1E91"/>
    <w:rsid w:val="000B3025"/>
    <w:rsid w:val="000B381C"/>
    <w:rsid w:val="000B390C"/>
    <w:rsid w:val="000B4528"/>
    <w:rsid w:val="000B480F"/>
    <w:rsid w:val="000B5A43"/>
    <w:rsid w:val="000B6B0C"/>
    <w:rsid w:val="000B6F0D"/>
    <w:rsid w:val="000B7408"/>
    <w:rsid w:val="000C06B8"/>
    <w:rsid w:val="000C0DFC"/>
    <w:rsid w:val="000C1A04"/>
    <w:rsid w:val="000C2138"/>
    <w:rsid w:val="000C2E8B"/>
    <w:rsid w:val="000C4851"/>
    <w:rsid w:val="000C5746"/>
    <w:rsid w:val="000C60DB"/>
    <w:rsid w:val="000C679D"/>
    <w:rsid w:val="000C7594"/>
    <w:rsid w:val="000D19DF"/>
    <w:rsid w:val="000D1A0A"/>
    <w:rsid w:val="000D2EB5"/>
    <w:rsid w:val="000D401B"/>
    <w:rsid w:val="000D407F"/>
    <w:rsid w:val="000D413C"/>
    <w:rsid w:val="000D4A64"/>
    <w:rsid w:val="000D4BB8"/>
    <w:rsid w:val="000D4CB0"/>
    <w:rsid w:val="000D4E1A"/>
    <w:rsid w:val="000D6037"/>
    <w:rsid w:val="000D75F1"/>
    <w:rsid w:val="000E12F9"/>
    <w:rsid w:val="000E1B0E"/>
    <w:rsid w:val="000E25D0"/>
    <w:rsid w:val="000E3E6C"/>
    <w:rsid w:val="000E5C38"/>
    <w:rsid w:val="000E5FC3"/>
    <w:rsid w:val="000E637F"/>
    <w:rsid w:val="000E6DA0"/>
    <w:rsid w:val="000E7A64"/>
    <w:rsid w:val="000F0512"/>
    <w:rsid w:val="000F1065"/>
    <w:rsid w:val="000F1C5E"/>
    <w:rsid w:val="000F2951"/>
    <w:rsid w:val="000F3063"/>
    <w:rsid w:val="000F525B"/>
    <w:rsid w:val="001013B5"/>
    <w:rsid w:val="001064CB"/>
    <w:rsid w:val="001069E2"/>
    <w:rsid w:val="00107ABE"/>
    <w:rsid w:val="00107BBE"/>
    <w:rsid w:val="001105BE"/>
    <w:rsid w:val="00110DC1"/>
    <w:rsid w:val="0011307B"/>
    <w:rsid w:val="00113BC1"/>
    <w:rsid w:val="00114CF0"/>
    <w:rsid w:val="0011557D"/>
    <w:rsid w:val="00116A69"/>
    <w:rsid w:val="00117990"/>
    <w:rsid w:val="00117B38"/>
    <w:rsid w:val="00120E9C"/>
    <w:rsid w:val="00121EDF"/>
    <w:rsid w:val="0012375D"/>
    <w:rsid w:val="00123AFC"/>
    <w:rsid w:val="001268AA"/>
    <w:rsid w:val="00130061"/>
    <w:rsid w:val="00130CF7"/>
    <w:rsid w:val="00133903"/>
    <w:rsid w:val="00134780"/>
    <w:rsid w:val="00134D67"/>
    <w:rsid w:val="00136482"/>
    <w:rsid w:val="001364AC"/>
    <w:rsid w:val="001378AD"/>
    <w:rsid w:val="00137B3E"/>
    <w:rsid w:val="00137DCD"/>
    <w:rsid w:val="0014062E"/>
    <w:rsid w:val="00140C05"/>
    <w:rsid w:val="00140EC0"/>
    <w:rsid w:val="00142084"/>
    <w:rsid w:val="0014278E"/>
    <w:rsid w:val="0014304B"/>
    <w:rsid w:val="00143923"/>
    <w:rsid w:val="00143D07"/>
    <w:rsid w:val="00144BCA"/>
    <w:rsid w:val="00145834"/>
    <w:rsid w:val="00146897"/>
    <w:rsid w:val="0014764C"/>
    <w:rsid w:val="00150234"/>
    <w:rsid w:val="0015190F"/>
    <w:rsid w:val="0015208C"/>
    <w:rsid w:val="00152FFE"/>
    <w:rsid w:val="001564FE"/>
    <w:rsid w:val="0015682D"/>
    <w:rsid w:val="00157BEB"/>
    <w:rsid w:val="00157D59"/>
    <w:rsid w:val="00160D25"/>
    <w:rsid w:val="00163CCF"/>
    <w:rsid w:val="00163F7E"/>
    <w:rsid w:val="00165692"/>
    <w:rsid w:val="00165A73"/>
    <w:rsid w:val="00165C87"/>
    <w:rsid w:val="00166A4C"/>
    <w:rsid w:val="00167663"/>
    <w:rsid w:val="00167799"/>
    <w:rsid w:val="00167D06"/>
    <w:rsid w:val="001700DD"/>
    <w:rsid w:val="00170A69"/>
    <w:rsid w:val="00171B29"/>
    <w:rsid w:val="00171B3E"/>
    <w:rsid w:val="00171C74"/>
    <w:rsid w:val="00172FF1"/>
    <w:rsid w:val="00173BCB"/>
    <w:rsid w:val="00175A51"/>
    <w:rsid w:val="00175D4B"/>
    <w:rsid w:val="001773D4"/>
    <w:rsid w:val="0017756C"/>
    <w:rsid w:val="001804D5"/>
    <w:rsid w:val="00180B29"/>
    <w:rsid w:val="00180CD4"/>
    <w:rsid w:val="00181639"/>
    <w:rsid w:val="00182A8D"/>
    <w:rsid w:val="0018379D"/>
    <w:rsid w:val="0018527A"/>
    <w:rsid w:val="001872F2"/>
    <w:rsid w:val="00187C7C"/>
    <w:rsid w:val="001903A7"/>
    <w:rsid w:val="00190B52"/>
    <w:rsid w:val="00191020"/>
    <w:rsid w:val="0019133B"/>
    <w:rsid w:val="001919BA"/>
    <w:rsid w:val="00191CA9"/>
    <w:rsid w:val="00191E7A"/>
    <w:rsid w:val="0019271A"/>
    <w:rsid w:val="00192999"/>
    <w:rsid w:val="00193515"/>
    <w:rsid w:val="00194716"/>
    <w:rsid w:val="00195530"/>
    <w:rsid w:val="0019563A"/>
    <w:rsid w:val="00195EDC"/>
    <w:rsid w:val="00195F17"/>
    <w:rsid w:val="00197F58"/>
    <w:rsid w:val="001A1136"/>
    <w:rsid w:val="001A16A3"/>
    <w:rsid w:val="001A19D6"/>
    <w:rsid w:val="001A1B8F"/>
    <w:rsid w:val="001A1CE3"/>
    <w:rsid w:val="001A23F9"/>
    <w:rsid w:val="001A2B02"/>
    <w:rsid w:val="001A2C7D"/>
    <w:rsid w:val="001A42ED"/>
    <w:rsid w:val="001A7051"/>
    <w:rsid w:val="001A7BE3"/>
    <w:rsid w:val="001B013D"/>
    <w:rsid w:val="001B1322"/>
    <w:rsid w:val="001B168F"/>
    <w:rsid w:val="001B181E"/>
    <w:rsid w:val="001B2EB5"/>
    <w:rsid w:val="001B2F7E"/>
    <w:rsid w:val="001B3AC6"/>
    <w:rsid w:val="001B4B58"/>
    <w:rsid w:val="001B5ECA"/>
    <w:rsid w:val="001B7E1F"/>
    <w:rsid w:val="001C0B53"/>
    <w:rsid w:val="001C32CC"/>
    <w:rsid w:val="001C5538"/>
    <w:rsid w:val="001C5F92"/>
    <w:rsid w:val="001C79D7"/>
    <w:rsid w:val="001D20FE"/>
    <w:rsid w:val="001D55C2"/>
    <w:rsid w:val="001D55D5"/>
    <w:rsid w:val="001D5CAF"/>
    <w:rsid w:val="001D611D"/>
    <w:rsid w:val="001D67C1"/>
    <w:rsid w:val="001D6BD8"/>
    <w:rsid w:val="001D6D85"/>
    <w:rsid w:val="001D7966"/>
    <w:rsid w:val="001E0882"/>
    <w:rsid w:val="001E133F"/>
    <w:rsid w:val="001E1865"/>
    <w:rsid w:val="001E3456"/>
    <w:rsid w:val="001F0DD8"/>
    <w:rsid w:val="001F17BF"/>
    <w:rsid w:val="001F1992"/>
    <w:rsid w:val="001F3DC9"/>
    <w:rsid w:val="00200A0B"/>
    <w:rsid w:val="002012BB"/>
    <w:rsid w:val="0020130E"/>
    <w:rsid w:val="002018BD"/>
    <w:rsid w:val="00201E65"/>
    <w:rsid w:val="00202195"/>
    <w:rsid w:val="00205497"/>
    <w:rsid w:val="002054B3"/>
    <w:rsid w:val="002058AB"/>
    <w:rsid w:val="00205B96"/>
    <w:rsid w:val="00206780"/>
    <w:rsid w:val="00206DF3"/>
    <w:rsid w:val="002079DA"/>
    <w:rsid w:val="00211460"/>
    <w:rsid w:val="0021175B"/>
    <w:rsid w:val="00211A31"/>
    <w:rsid w:val="0021364C"/>
    <w:rsid w:val="00213BFA"/>
    <w:rsid w:val="0021443D"/>
    <w:rsid w:val="00215451"/>
    <w:rsid w:val="00215A78"/>
    <w:rsid w:val="00217AA8"/>
    <w:rsid w:val="00220638"/>
    <w:rsid w:val="00220D22"/>
    <w:rsid w:val="00220F1F"/>
    <w:rsid w:val="00222823"/>
    <w:rsid w:val="002234FD"/>
    <w:rsid w:val="0022583C"/>
    <w:rsid w:val="002266E4"/>
    <w:rsid w:val="00226CD9"/>
    <w:rsid w:val="00227D1C"/>
    <w:rsid w:val="00230104"/>
    <w:rsid w:val="00230421"/>
    <w:rsid w:val="00230B99"/>
    <w:rsid w:val="00232606"/>
    <w:rsid w:val="00232AB1"/>
    <w:rsid w:val="00232D7D"/>
    <w:rsid w:val="00233445"/>
    <w:rsid w:val="00234223"/>
    <w:rsid w:val="00234680"/>
    <w:rsid w:val="00234805"/>
    <w:rsid w:val="00235D0D"/>
    <w:rsid w:val="002368E1"/>
    <w:rsid w:val="00236D0D"/>
    <w:rsid w:val="00236E83"/>
    <w:rsid w:val="0024019A"/>
    <w:rsid w:val="002419B0"/>
    <w:rsid w:val="00241B2D"/>
    <w:rsid w:val="00242550"/>
    <w:rsid w:val="00243013"/>
    <w:rsid w:val="002434A5"/>
    <w:rsid w:val="00243EAB"/>
    <w:rsid w:val="00244444"/>
    <w:rsid w:val="00245C0D"/>
    <w:rsid w:val="00245EB7"/>
    <w:rsid w:val="0024638E"/>
    <w:rsid w:val="0024696D"/>
    <w:rsid w:val="0024704E"/>
    <w:rsid w:val="0025088C"/>
    <w:rsid w:val="00250C6A"/>
    <w:rsid w:val="00251348"/>
    <w:rsid w:val="00251FBD"/>
    <w:rsid w:val="0025313D"/>
    <w:rsid w:val="00254357"/>
    <w:rsid w:val="00255D80"/>
    <w:rsid w:val="002574BA"/>
    <w:rsid w:val="00261968"/>
    <w:rsid w:val="00262B16"/>
    <w:rsid w:val="00262FCA"/>
    <w:rsid w:val="00265082"/>
    <w:rsid w:val="002657C8"/>
    <w:rsid w:val="00265FA9"/>
    <w:rsid w:val="0026710E"/>
    <w:rsid w:val="00267165"/>
    <w:rsid w:val="002672D2"/>
    <w:rsid w:val="00267887"/>
    <w:rsid w:val="00271596"/>
    <w:rsid w:val="00271ED6"/>
    <w:rsid w:val="0027314B"/>
    <w:rsid w:val="00274112"/>
    <w:rsid w:val="0027437C"/>
    <w:rsid w:val="00274A21"/>
    <w:rsid w:val="002757D7"/>
    <w:rsid w:val="002757D8"/>
    <w:rsid w:val="002760C0"/>
    <w:rsid w:val="00276F89"/>
    <w:rsid w:val="002771AC"/>
    <w:rsid w:val="00280862"/>
    <w:rsid w:val="00280A29"/>
    <w:rsid w:val="002823C3"/>
    <w:rsid w:val="00282B12"/>
    <w:rsid w:val="00282D59"/>
    <w:rsid w:val="0028385D"/>
    <w:rsid w:val="00283908"/>
    <w:rsid w:val="00285019"/>
    <w:rsid w:val="002851FB"/>
    <w:rsid w:val="00285D49"/>
    <w:rsid w:val="00287256"/>
    <w:rsid w:val="0028772B"/>
    <w:rsid w:val="00290EC4"/>
    <w:rsid w:val="00291805"/>
    <w:rsid w:val="00292655"/>
    <w:rsid w:val="0029388E"/>
    <w:rsid w:val="00295FAD"/>
    <w:rsid w:val="00296554"/>
    <w:rsid w:val="00296DCA"/>
    <w:rsid w:val="00297095"/>
    <w:rsid w:val="002A0CB9"/>
    <w:rsid w:val="002A0CEF"/>
    <w:rsid w:val="002A2282"/>
    <w:rsid w:val="002A24CE"/>
    <w:rsid w:val="002A279B"/>
    <w:rsid w:val="002A2B4C"/>
    <w:rsid w:val="002A3438"/>
    <w:rsid w:val="002A34FC"/>
    <w:rsid w:val="002A3B86"/>
    <w:rsid w:val="002A4CD9"/>
    <w:rsid w:val="002A614D"/>
    <w:rsid w:val="002A7510"/>
    <w:rsid w:val="002B2259"/>
    <w:rsid w:val="002B5B31"/>
    <w:rsid w:val="002B5D79"/>
    <w:rsid w:val="002B75B5"/>
    <w:rsid w:val="002C0D86"/>
    <w:rsid w:val="002C3AFE"/>
    <w:rsid w:val="002C4278"/>
    <w:rsid w:val="002C4D7D"/>
    <w:rsid w:val="002C64E4"/>
    <w:rsid w:val="002C672D"/>
    <w:rsid w:val="002C6790"/>
    <w:rsid w:val="002C6BCC"/>
    <w:rsid w:val="002C7200"/>
    <w:rsid w:val="002D15DF"/>
    <w:rsid w:val="002D168F"/>
    <w:rsid w:val="002D1D6B"/>
    <w:rsid w:val="002D1E8F"/>
    <w:rsid w:val="002D1F16"/>
    <w:rsid w:val="002D2229"/>
    <w:rsid w:val="002D238B"/>
    <w:rsid w:val="002D38F9"/>
    <w:rsid w:val="002D3964"/>
    <w:rsid w:val="002D593B"/>
    <w:rsid w:val="002D60D1"/>
    <w:rsid w:val="002D6782"/>
    <w:rsid w:val="002D68C0"/>
    <w:rsid w:val="002D6BD7"/>
    <w:rsid w:val="002E1245"/>
    <w:rsid w:val="002E1E6D"/>
    <w:rsid w:val="002E2726"/>
    <w:rsid w:val="002E31E5"/>
    <w:rsid w:val="002E329E"/>
    <w:rsid w:val="002E4DF0"/>
    <w:rsid w:val="002E5035"/>
    <w:rsid w:val="002E5293"/>
    <w:rsid w:val="002E5C63"/>
    <w:rsid w:val="002E60BF"/>
    <w:rsid w:val="002E61DA"/>
    <w:rsid w:val="002E6CF8"/>
    <w:rsid w:val="002E7042"/>
    <w:rsid w:val="002E722F"/>
    <w:rsid w:val="002F06C8"/>
    <w:rsid w:val="002F30DC"/>
    <w:rsid w:val="002F3182"/>
    <w:rsid w:val="002F35B3"/>
    <w:rsid w:val="002F3ADF"/>
    <w:rsid w:val="002F3CA4"/>
    <w:rsid w:val="002F6F33"/>
    <w:rsid w:val="002F7893"/>
    <w:rsid w:val="002F7DBE"/>
    <w:rsid w:val="00300414"/>
    <w:rsid w:val="00300F6D"/>
    <w:rsid w:val="00301350"/>
    <w:rsid w:val="003017EF"/>
    <w:rsid w:val="00301B64"/>
    <w:rsid w:val="00302371"/>
    <w:rsid w:val="00304673"/>
    <w:rsid w:val="00304676"/>
    <w:rsid w:val="0030502F"/>
    <w:rsid w:val="00305363"/>
    <w:rsid w:val="00305BA5"/>
    <w:rsid w:val="00305E19"/>
    <w:rsid w:val="00306779"/>
    <w:rsid w:val="0030699C"/>
    <w:rsid w:val="00307A00"/>
    <w:rsid w:val="003100A9"/>
    <w:rsid w:val="00310AAD"/>
    <w:rsid w:val="00310E24"/>
    <w:rsid w:val="00312E5B"/>
    <w:rsid w:val="00312FFF"/>
    <w:rsid w:val="0031319A"/>
    <w:rsid w:val="00313880"/>
    <w:rsid w:val="00313BF6"/>
    <w:rsid w:val="00313DCB"/>
    <w:rsid w:val="00314340"/>
    <w:rsid w:val="003153E1"/>
    <w:rsid w:val="003173E9"/>
    <w:rsid w:val="00317ADA"/>
    <w:rsid w:val="00320C17"/>
    <w:rsid w:val="00321394"/>
    <w:rsid w:val="00322E51"/>
    <w:rsid w:val="00323632"/>
    <w:rsid w:val="003240C7"/>
    <w:rsid w:val="00324C71"/>
    <w:rsid w:val="0032579C"/>
    <w:rsid w:val="00325E26"/>
    <w:rsid w:val="00327558"/>
    <w:rsid w:val="00327B03"/>
    <w:rsid w:val="00331511"/>
    <w:rsid w:val="00331BF0"/>
    <w:rsid w:val="00331F38"/>
    <w:rsid w:val="00333708"/>
    <w:rsid w:val="003347BE"/>
    <w:rsid w:val="0033560B"/>
    <w:rsid w:val="00336C24"/>
    <w:rsid w:val="00337BED"/>
    <w:rsid w:val="00337E5A"/>
    <w:rsid w:val="00343353"/>
    <w:rsid w:val="003453B1"/>
    <w:rsid w:val="00345AB1"/>
    <w:rsid w:val="003462C6"/>
    <w:rsid w:val="00346CDC"/>
    <w:rsid w:val="003476AF"/>
    <w:rsid w:val="00347A9A"/>
    <w:rsid w:val="0035139C"/>
    <w:rsid w:val="003513C9"/>
    <w:rsid w:val="003526C3"/>
    <w:rsid w:val="00352AEC"/>
    <w:rsid w:val="003532AE"/>
    <w:rsid w:val="003546C6"/>
    <w:rsid w:val="00355708"/>
    <w:rsid w:val="0035635F"/>
    <w:rsid w:val="00357F6D"/>
    <w:rsid w:val="00357FE8"/>
    <w:rsid w:val="00361236"/>
    <w:rsid w:val="0036470A"/>
    <w:rsid w:val="00366474"/>
    <w:rsid w:val="003706E1"/>
    <w:rsid w:val="003718CA"/>
    <w:rsid w:val="0037342F"/>
    <w:rsid w:val="003738BC"/>
    <w:rsid w:val="003746C6"/>
    <w:rsid w:val="00377344"/>
    <w:rsid w:val="00377709"/>
    <w:rsid w:val="003779E7"/>
    <w:rsid w:val="0038158B"/>
    <w:rsid w:val="00381D15"/>
    <w:rsid w:val="003842F1"/>
    <w:rsid w:val="003857F6"/>
    <w:rsid w:val="00385B42"/>
    <w:rsid w:val="00385D1E"/>
    <w:rsid w:val="00385E57"/>
    <w:rsid w:val="00386493"/>
    <w:rsid w:val="00387124"/>
    <w:rsid w:val="003905DD"/>
    <w:rsid w:val="00391132"/>
    <w:rsid w:val="00391379"/>
    <w:rsid w:val="0039200F"/>
    <w:rsid w:val="003940F5"/>
    <w:rsid w:val="0039438A"/>
    <w:rsid w:val="00394D6F"/>
    <w:rsid w:val="00395246"/>
    <w:rsid w:val="00395E4B"/>
    <w:rsid w:val="00396587"/>
    <w:rsid w:val="00396F23"/>
    <w:rsid w:val="00396F45"/>
    <w:rsid w:val="00397DCF"/>
    <w:rsid w:val="00397FF1"/>
    <w:rsid w:val="003A017C"/>
    <w:rsid w:val="003A06DD"/>
    <w:rsid w:val="003A12DD"/>
    <w:rsid w:val="003A1A0E"/>
    <w:rsid w:val="003A1E5C"/>
    <w:rsid w:val="003A24BB"/>
    <w:rsid w:val="003A2680"/>
    <w:rsid w:val="003A2E12"/>
    <w:rsid w:val="003A2EE8"/>
    <w:rsid w:val="003A419E"/>
    <w:rsid w:val="003A44DD"/>
    <w:rsid w:val="003A4D9F"/>
    <w:rsid w:val="003A559C"/>
    <w:rsid w:val="003A5CE8"/>
    <w:rsid w:val="003A7BBF"/>
    <w:rsid w:val="003A7FDB"/>
    <w:rsid w:val="003B0A27"/>
    <w:rsid w:val="003B12F2"/>
    <w:rsid w:val="003B273F"/>
    <w:rsid w:val="003B2AA5"/>
    <w:rsid w:val="003B3219"/>
    <w:rsid w:val="003B34C7"/>
    <w:rsid w:val="003B4060"/>
    <w:rsid w:val="003B5765"/>
    <w:rsid w:val="003B5978"/>
    <w:rsid w:val="003B6B98"/>
    <w:rsid w:val="003B74A2"/>
    <w:rsid w:val="003B7635"/>
    <w:rsid w:val="003B7AC5"/>
    <w:rsid w:val="003B7DE4"/>
    <w:rsid w:val="003C4409"/>
    <w:rsid w:val="003C5189"/>
    <w:rsid w:val="003C54B8"/>
    <w:rsid w:val="003C5A34"/>
    <w:rsid w:val="003C65A0"/>
    <w:rsid w:val="003C6621"/>
    <w:rsid w:val="003D104E"/>
    <w:rsid w:val="003D16D6"/>
    <w:rsid w:val="003D2246"/>
    <w:rsid w:val="003D2BF5"/>
    <w:rsid w:val="003D4764"/>
    <w:rsid w:val="003D65FE"/>
    <w:rsid w:val="003D662C"/>
    <w:rsid w:val="003D72DD"/>
    <w:rsid w:val="003E0B99"/>
    <w:rsid w:val="003E1320"/>
    <w:rsid w:val="003E1772"/>
    <w:rsid w:val="003E2346"/>
    <w:rsid w:val="003E267D"/>
    <w:rsid w:val="003E331C"/>
    <w:rsid w:val="003E35C6"/>
    <w:rsid w:val="003E3B5C"/>
    <w:rsid w:val="003E4021"/>
    <w:rsid w:val="003E5DFC"/>
    <w:rsid w:val="003E5EDE"/>
    <w:rsid w:val="003E6ACD"/>
    <w:rsid w:val="003E77CA"/>
    <w:rsid w:val="003F294E"/>
    <w:rsid w:val="003F2C35"/>
    <w:rsid w:val="003F3789"/>
    <w:rsid w:val="003F3FA6"/>
    <w:rsid w:val="003F471D"/>
    <w:rsid w:val="003F4AA5"/>
    <w:rsid w:val="003F4C76"/>
    <w:rsid w:val="003F52B9"/>
    <w:rsid w:val="003F5A9D"/>
    <w:rsid w:val="003F6585"/>
    <w:rsid w:val="003F7305"/>
    <w:rsid w:val="003F7C57"/>
    <w:rsid w:val="004001F2"/>
    <w:rsid w:val="004010F3"/>
    <w:rsid w:val="004015F0"/>
    <w:rsid w:val="00401934"/>
    <w:rsid w:val="00401B2C"/>
    <w:rsid w:val="004022EA"/>
    <w:rsid w:val="00403946"/>
    <w:rsid w:val="0040441A"/>
    <w:rsid w:val="0040477E"/>
    <w:rsid w:val="004049D9"/>
    <w:rsid w:val="00404C70"/>
    <w:rsid w:val="00407687"/>
    <w:rsid w:val="00407E6B"/>
    <w:rsid w:val="00410135"/>
    <w:rsid w:val="00413F17"/>
    <w:rsid w:val="00416303"/>
    <w:rsid w:val="004167DF"/>
    <w:rsid w:val="00416A9B"/>
    <w:rsid w:val="004178D5"/>
    <w:rsid w:val="00417B29"/>
    <w:rsid w:val="00417BFF"/>
    <w:rsid w:val="00420B1C"/>
    <w:rsid w:val="00420CF7"/>
    <w:rsid w:val="00421B9B"/>
    <w:rsid w:val="00421EC9"/>
    <w:rsid w:val="00423668"/>
    <w:rsid w:val="004245B6"/>
    <w:rsid w:val="00424AA7"/>
    <w:rsid w:val="00426603"/>
    <w:rsid w:val="00426C28"/>
    <w:rsid w:val="004309B8"/>
    <w:rsid w:val="004310A6"/>
    <w:rsid w:val="00431D0E"/>
    <w:rsid w:val="00431D86"/>
    <w:rsid w:val="00432D39"/>
    <w:rsid w:val="004330C1"/>
    <w:rsid w:val="004341F8"/>
    <w:rsid w:val="004356FD"/>
    <w:rsid w:val="00435968"/>
    <w:rsid w:val="004368D7"/>
    <w:rsid w:val="00436BCE"/>
    <w:rsid w:val="004370A0"/>
    <w:rsid w:val="0043773F"/>
    <w:rsid w:val="0044043C"/>
    <w:rsid w:val="004406BA"/>
    <w:rsid w:val="0044082D"/>
    <w:rsid w:val="00442948"/>
    <w:rsid w:val="00442C55"/>
    <w:rsid w:val="00443704"/>
    <w:rsid w:val="004441AE"/>
    <w:rsid w:val="00444836"/>
    <w:rsid w:val="00447100"/>
    <w:rsid w:val="0044743D"/>
    <w:rsid w:val="00447F92"/>
    <w:rsid w:val="0045060B"/>
    <w:rsid w:val="00450859"/>
    <w:rsid w:val="00453834"/>
    <w:rsid w:val="00453E3D"/>
    <w:rsid w:val="0045437D"/>
    <w:rsid w:val="00455FA8"/>
    <w:rsid w:val="00456330"/>
    <w:rsid w:val="00456A96"/>
    <w:rsid w:val="00457E3E"/>
    <w:rsid w:val="00460091"/>
    <w:rsid w:val="00460C79"/>
    <w:rsid w:val="004615B6"/>
    <w:rsid w:val="00461FDF"/>
    <w:rsid w:val="004634FD"/>
    <w:rsid w:val="00463DFA"/>
    <w:rsid w:val="00464400"/>
    <w:rsid w:val="00464FBA"/>
    <w:rsid w:val="00464FFB"/>
    <w:rsid w:val="00465E27"/>
    <w:rsid w:val="004667E1"/>
    <w:rsid w:val="00467624"/>
    <w:rsid w:val="00471269"/>
    <w:rsid w:val="0047131D"/>
    <w:rsid w:val="00471AE8"/>
    <w:rsid w:val="004726C6"/>
    <w:rsid w:val="004749AE"/>
    <w:rsid w:val="00474D58"/>
    <w:rsid w:val="00475135"/>
    <w:rsid w:val="00476A43"/>
    <w:rsid w:val="004806C6"/>
    <w:rsid w:val="0048072E"/>
    <w:rsid w:val="00481DD0"/>
    <w:rsid w:val="0048260C"/>
    <w:rsid w:val="00482C61"/>
    <w:rsid w:val="004850C8"/>
    <w:rsid w:val="00485C9C"/>
    <w:rsid w:val="00486132"/>
    <w:rsid w:val="004874EA"/>
    <w:rsid w:val="00487812"/>
    <w:rsid w:val="004905EE"/>
    <w:rsid w:val="00491E1E"/>
    <w:rsid w:val="004923C5"/>
    <w:rsid w:val="00494E8C"/>
    <w:rsid w:val="004956E1"/>
    <w:rsid w:val="00497721"/>
    <w:rsid w:val="004A1053"/>
    <w:rsid w:val="004A115C"/>
    <w:rsid w:val="004A1576"/>
    <w:rsid w:val="004A2E09"/>
    <w:rsid w:val="004A3F49"/>
    <w:rsid w:val="004A40C1"/>
    <w:rsid w:val="004A4193"/>
    <w:rsid w:val="004A552E"/>
    <w:rsid w:val="004A5ED3"/>
    <w:rsid w:val="004A5F21"/>
    <w:rsid w:val="004A69ED"/>
    <w:rsid w:val="004A6EAA"/>
    <w:rsid w:val="004B0CE0"/>
    <w:rsid w:val="004B1D15"/>
    <w:rsid w:val="004B2529"/>
    <w:rsid w:val="004B34F6"/>
    <w:rsid w:val="004B357B"/>
    <w:rsid w:val="004B3C1A"/>
    <w:rsid w:val="004B3D86"/>
    <w:rsid w:val="004B48B9"/>
    <w:rsid w:val="004B5D3A"/>
    <w:rsid w:val="004B6FE2"/>
    <w:rsid w:val="004B7382"/>
    <w:rsid w:val="004C06A9"/>
    <w:rsid w:val="004C0D51"/>
    <w:rsid w:val="004C1A2E"/>
    <w:rsid w:val="004C2038"/>
    <w:rsid w:val="004C3B42"/>
    <w:rsid w:val="004C48BC"/>
    <w:rsid w:val="004C4A0B"/>
    <w:rsid w:val="004C4EC7"/>
    <w:rsid w:val="004C50A7"/>
    <w:rsid w:val="004C53DB"/>
    <w:rsid w:val="004C5B71"/>
    <w:rsid w:val="004C627B"/>
    <w:rsid w:val="004D070F"/>
    <w:rsid w:val="004D24C7"/>
    <w:rsid w:val="004D33CD"/>
    <w:rsid w:val="004D54C2"/>
    <w:rsid w:val="004D5E67"/>
    <w:rsid w:val="004D6458"/>
    <w:rsid w:val="004D659B"/>
    <w:rsid w:val="004E00BA"/>
    <w:rsid w:val="004E0189"/>
    <w:rsid w:val="004E28F8"/>
    <w:rsid w:val="004E2D1B"/>
    <w:rsid w:val="004E343B"/>
    <w:rsid w:val="004E39D8"/>
    <w:rsid w:val="004E3B12"/>
    <w:rsid w:val="004E3E40"/>
    <w:rsid w:val="004E4495"/>
    <w:rsid w:val="004E5009"/>
    <w:rsid w:val="004E5544"/>
    <w:rsid w:val="004E6570"/>
    <w:rsid w:val="004E69E4"/>
    <w:rsid w:val="004E738E"/>
    <w:rsid w:val="004E7FFC"/>
    <w:rsid w:val="004F0058"/>
    <w:rsid w:val="004F263A"/>
    <w:rsid w:val="004F30CE"/>
    <w:rsid w:val="004F49AB"/>
    <w:rsid w:val="004F5D46"/>
    <w:rsid w:val="004F712E"/>
    <w:rsid w:val="004F7EC0"/>
    <w:rsid w:val="00500A6F"/>
    <w:rsid w:val="00500ACE"/>
    <w:rsid w:val="00500ADE"/>
    <w:rsid w:val="00501C90"/>
    <w:rsid w:val="005025C2"/>
    <w:rsid w:val="00502E16"/>
    <w:rsid w:val="00504241"/>
    <w:rsid w:val="00504608"/>
    <w:rsid w:val="00504F56"/>
    <w:rsid w:val="0050557F"/>
    <w:rsid w:val="005074AD"/>
    <w:rsid w:val="00514789"/>
    <w:rsid w:val="00514C1A"/>
    <w:rsid w:val="0051519E"/>
    <w:rsid w:val="00516154"/>
    <w:rsid w:val="005166DF"/>
    <w:rsid w:val="005170A1"/>
    <w:rsid w:val="005223EE"/>
    <w:rsid w:val="00522C59"/>
    <w:rsid w:val="00522F93"/>
    <w:rsid w:val="00523835"/>
    <w:rsid w:val="0052493A"/>
    <w:rsid w:val="005259A7"/>
    <w:rsid w:val="0053328E"/>
    <w:rsid w:val="00533498"/>
    <w:rsid w:val="005339C0"/>
    <w:rsid w:val="005343F0"/>
    <w:rsid w:val="0053461A"/>
    <w:rsid w:val="0053470C"/>
    <w:rsid w:val="005348DE"/>
    <w:rsid w:val="00535ADF"/>
    <w:rsid w:val="00535BC3"/>
    <w:rsid w:val="005362C3"/>
    <w:rsid w:val="00536460"/>
    <w:rsid w:val="00536D33"/>
    <w:rsid w:val="00536FE9"/>
    <w:rsid w:val="005376B3"/>
    <w:rsid w:val="00537951"/>
    <w:rsid w:val="00537C06"/>
    <w:rsid w:val="00542AF6"/>
    <w:rsid w:val="00542B23"/>
    <w:rsid w:val="005438F6"/>
    <w:rsid w:val="00544CC1"/>
    <w:rsid w:val="005459DC"/>
    <w:rsid w:val="00546B12"/>
    <w:rsid w:val="005509D8"/>
    <w:rsid w:val="005519A6"/>
    <w:rsid w:val="0055211E"/>
    <w:rsid w:val="00552455"/>
    <w:rsid w:val="005525CD"/>
    <w:rsid w:val="00553884"/>
    <w:rsid w:val="00553F41"/>
    <w:rsid w:val="005540D2"/>
    <w:rsid w:val="00555DDF"/>
    <w:rsid w:val="00557689"/>
    <w:rsid w:val="00557A2B"/>
    <w:rsid w:val="00561B93"/>
    <w:rsid w:val="00561DF2"/>
    <w:rsid w:val="00562087"/>
    <w:rsid w:val="005622E2"/>
    <w:rsid w:val="00563071"/>
    <w:rsid w:val="0056428D"/>
    <w:rsid w:val="00565957"/>
    <w:rsid w:val="00565BDE"/>
    <w:rsid w:val="0056682F"/>
    <w:rsid w:val="00566AE3"/>
    <w:rsid w:val="00567475"/>
    <w:rsid w:val="00571171"/>
    <w:rsid w:val="00572F17"/>
    <w:rsid w:val="00573A5C"/>
    <w:rsid w:val="00573E2F"/>
    <w:rsid w:val="005745DE"/>
    <w:rsid w:val="00574C6F"/>
    <w:rsid w:val="0057589E"/>
    <w:rsid w:val="0057730F"/>
    <w:rsid w:val="00577CCC"/>
    <w:rsid w:val="00577EDC"/>
    <w:rsid w:val="0058059F"/>
    <w:rsid w:val="00581AF9"/>
    <w:rsid w:val="00582117"/>
    <w:rsid w:val="005836E8"/>
    <w:rsid w:val="00585336"/>
    <w:rsid w:val="0058597E"/>
    <w:rsid w:val="00585D3C"/>
    <w:rsid w:val="005866FE"/>
    <w:rsid w:val="00586EFB"/>
    <w:rsid w:val="00587F85"/>
    <w:rsid w:val="0059057C"/>
    <w:rsid w:val="00590897"/>
    <w:rsid w:val="00590A3E"/>
    <w:rsid w:val="00591142"/>
    <w:rsid w:val="00591201"/>
    <w:rsid w:val="00591276"/>
    <w:rsid w:val="005929C3"/>
    <w:rsid w:val="00592B2B"/>
    <w:rsid w:val="005931B9"/>
    <w:rsid w:val="00597ED7"/>
    <w:rsid w:val="005A106D"/>
    <w:rsid w:val="005A169C"/>
    <w:rsid w:val="005A1859"/>
    <w:rsid w:val="005A1F28"/>
    <w:rsid w:val="005A2786"/>
    <w:rsid w:val="005A3359"/>
    <w:rsid w:val="005A3725"/>
    <w:rsid w:val="005A6441"/>
    <w:rsid w:val="005A6F98"/>
    <w:rsid w:val="005A7079"/>
    <w:rsid w:val="005B017C"/>
    <w:rsid w:val="005B11F1"/>
    <w:rsid w:val="005B1EF0"/>
    <w:rsid w:val="005B32D0"/>
    <w:rsid w:val="005B3DFA"/>
    <w:rsid w:val="005B4777"/>
    <w:rsid w:val="005B47C5"/>
    <w:rsid w:val="005B4E8A"/>
    <w:rsid w:val="005B5956"/>
    <w:rsid w:val="005B6673"/>
    <w:rsid w:val="005B6B34"/>
    <w:rsid w:val="005B7977"/>
    <w:rsid w:val="005C12E9"/>
    <w:rsid w:val="005C1331"/>
    <w:rsid w:val="005C13F3"/>
    <w:rsid w:val="005C16E6"/>
    <w:rsid w:val="005C2513"/>
    <w:rsid w:val="005C3B2D"/>
    <w:rsid w:val="005C4FCF"/>
    <w:rsid w:val="005C5767"/>
    <w:rsid w:val="005C5E9F"/>
    <w:rsid w:val="005C65B1"/>
    <w:rsid w:val="005C6F19"/>
    <w:rsid w:val="005C7BF2"/>
    <w:rsid w:val="005D2FCB"/>
    <w:rsid w:val="005D32A0"/>
    <w:rsid w:val="005D4363"/>
    <w:rsid w:val="005D4A35"/>
    <w:rsid w:val="005D4A39"/>
    <w:rsid w:val="005D5C7B"/>
    <w:rsid w:val="005D65E6"/>
    <w:rsid w:val="005D66F3"/>
    <w:rsid w:val="005D676D"/>
    <w:rsid w:val="005D7966"/>
    <w:rsid w:val="005E01F1"/>
    <w:rsid w:val="005E0260"/>
    <w:rsid w:val="005E08DB"/>
    <w:rsid w:val="005E1043"/>
    <w:rsid w:val="005E1765"/>
    <w:rsid w:val="005E328F"/>
    <w:rsid w:val="005E39E5"/>
    <w:rsid w:val="005E4451"/>
    <w:rsid w:val="005E447F"/>
    <w:rsid w:val="005E46F5"/>
    <w:rsid w:val="005E4AA1"/>
    <w:rsid w:val="005E59A7"/>
    <w:rsid w:val="005E720E"/>
    <w:rsid w:val="005E72C7"/>
    <w:rsid w:val="005F1F55"/>
    <w:rsid w:val="005F250E"/>
    <w:rsid w:val="005F2CE2"/>
    <w:rsid w:val="005F3235"/>
    <w:rsid w:val="005F3609"/>
    <w:rsid w:val="005F4221"/>
    <w:rsid w:val="005F53A2"/>
    <w:rsid w:val="005F5DB6"/>
    <w:rsid w:val="005F6675"/>
    <w:rsid w:val="005F6EE0"/>
    <w:rsid w:val="005F72B2"/>
    <w:rsid w:val="00600F54"/>
    <w:rsid w:val="006015A2"/>
    <w:rsid w:val="00602763"/>
    <w:rsid w:val="00602977"/>
    <w:rsid w:val="00602BB9"/>
    <w:rsid w:val="00604EC4"/>
    <w:rsid w:val="00604F79"/>
    <w:rsid w:val="0060518D"/>
    <w:rsid w:val="006059BB"/>
    <w:rsid w:val="00607D2F"/>
    <w:rsid w:val="00610A51"/>
    <w:rsid w:val="00610FC4"/>
    <w:rsid w:val="00612717"/>
    <w:rsid w:val="0061535A"/>
    <w:rsid w:val="006161FE"/>
    <w:rsid w:val="006166CA"/>
    <w:rsid w:val="00616A35"/>
    <w:rsid w:val="00617ACA"/>
    <w:rsid w:val="00620462"/>
    <w:rsid w:val="0062188C"/>
    <w:rsid w:val="00622783"/>
    <w:rsid w:val="006244AF"/>
    <w:rsid w:val="00624602"/>
    <w:rsid w:val="00624BE6"/>
    <w:rsid w:val="006272A3"/>
    <w:rsid w:val="0063008E"/>
    <w:rsid w:val="00631931"/>
    <w:rsid w:val="0063417F"/>
    <w:rsid w:val="0063579D"/>
    <w:rsid w:val="00635903"/>
    <w:rsid w:val="006364D6"/>
    <w:rsid w:val="006369E9"/>
    <w:rsid w:val="0064190D"/>
    <w:rsid w:val="00641919"/>
    <w:rsid w:val="0064255D"/>
    <w:rsid w:val="006434FB"/>
    <w:rsid w:val="00643C88"/>
    <w:rsid w:val="00644689"/>
    <w:rsid w:val="006461AB"/>
    <w:rsid w:val="006466B1"/>
    <w:rsid w:val="006476AD"/>
    <w:rsid w:val="00650692"/>
    <w:rsid w:val="00652A40"/>
    <w:rsid w:val="00652CAB"/>
    <w:rsid w:val="006535A8"/>
    <w:rsid w:val="00653910"/>
    <w:rsid w:val="0065421D"/>
    <w:rsid w:val="00654928"/>
    <w:rsid w:val="00655276"/>
    <w:rsid w:val="0065634F"/>
    <w:rsid w:val="00660353"/>
    <w:rsid w:val="00660994"/>
    <w:rsid w:val="00662193"/>
    <w:rsid w:val="00662471"/>
    <w:rsid w:val="0066254B"/>
    <w:rsid w:val="0066367D"/>
    <w:rsid w:val="0066593E"/>
    <w:rsid w:val="00665E14"/>
    <w:rsid w:val="00666EAC"/>
    <w:rsid w:val="00667B20"/>
    <w:rsid w:val="00671D7E"/>
    <w:rsid w:val="00671DE5"/>
    <w:rsid w:val="00672E7F"/>
    <w:rsid w:val="006744F8"/>
    <w:rsid w:val="00675537"/>
    <w:rsid w:val="00675851"/>
    <w:rsid w:val="00675AC8"/>
    <w:rsid w:val="006763D4"/>
    <w:rsid w:val="006766C6"/>
    <w:rsid w:val="00676D8C"/>
    <w:rsid w:val="00680300"/>
    <w:rsid w:val="00681228"/>
    <w:rsid w:val="00681CAE"/>
    <w:rsid w:val="00682572"/>
    <w:rsid w:val="00684161"/>
    <w:rsid w:val="006843A0"/>
    <w:rsid w:val="00684B7D"/>
    <w:rsid w:val="00686841"/>
    <w:rsid w:val="006868F7"/>
    <w:rsid w:val="0068723F"/>
    <w:rsid w:val="00687331"/>
    <w:rsid w:val="00687C33"/>
    <w:rsid w:val="00691045"/>
    <w:rsid w:val="00691A9A"/>
    <w:rsid w:val="00691B12"/>
    <w:rsid w:val="006922F5"/>
    <w:rsid w:val="006928FA"/>
    <w:rsid w:val="00693591"/>
    <w:rsid w:val="0069394A"/>
    <w:rsid w:val="00694641"/>
    <w:rsid w:val="00695240"/>
    <w:rsid w:val="0069651C"/>
    <w:rsid w:val="00696E5C"/>
    <w:rsid w:val="006970E1"/>
    <w:rsid w:val="006A1014"/>
    <w:rsid w:val="006A11AF"/>
    <w:rsid w:val="006A1212"/>
    <w:rsid w:val="006A1525"/>
    <w:rsid w:val="006A274F"/>
    <w:rsid w:val="006A2ADC"/>
    <w:rsid w:val="006A5122"/>
    <w:rsid w:val="006A555F"/>
    <w:rsid w:val="006A55FD"/>
    <w:rsid w:val="006A734D"/>
    <w:rsid w:val="006A7995"/>
    <w:rsid w:val="006B02ED"/>
    <w:rsid w:val="006B1AFF"/>
    <w:rsid w:val="006B289C"/>
    <w:rsid w:val="006B4047"/>
    <w:rsid w:val="006B4053"/>
    <w:rsid w:val="006B5204"/>
    <w:rsid w:val="006B5795"/>
    <w:rsid w:val="006B7276"/>
    <w:rsid w:val="006B75C0"/>
    <w:rsid w:val="006B7D20"/>
    <w:rsid w:val="006B7E5F"/>
    <w:rsid w:val="006C28E6"/>
    <w:rsid w:val="006C2A5B"/>
    <w:rsid w:val="006C2E44"/>
    <w:rsid w:val="006C331D"/>
    <w:rsid w:val="006C3469"/>
    <w:rsid w:val="006C4EDB"/>
    <w:rsid w:val="006C6A35"/>
    <w:rsid w:val="006C6FC0"/>
    <w:rsid w:val="006C7C39"/>
    <w:rsid w:val="006D28A8"/>
    <w:rsid w:val="006D3B49"/>
    <w:rsid w:val="006D414C"/>
    <w:rsid w:val="006D45C0"/>
    <w:rsid w:val="006D4BA0"/>
    <w:rsid w:val="006D4F95"/>
    <w:rsid w:val="006D5356"/>
    <w:rsid w:val="006D712D"/>
    <w:rsid w:val="006E07DD"/>
    <w:rsid w:val="006E1869"/>
    <w:rsid w:val="006E2102"/>
    <w:rsid w:val="006E282D"/>
    <w:rsid w:val="006E2E81"/>
    <w:rsid w:val="006E34AC"/>
    <w:rsid w:val="006E6AED"/>
    <w:rsid w:val="006E7301"/>
    <w:rsid w:val="006E79F4"/>
    <w:rsid w:val="006F01E6"/>
    <w:rsid w:val="006F051F"/>
    <w:rsid w:val="006F0F5F"/>
    <w:rsid w:val="006F173B"/>
    <w:rsid w:val="006F23A3"/>
    <w:rsid w:val="006F262E"/>
    <w:rsid w:val="006F2777"/>
    <w:rsid w:val="006F2DA8"/>
    <w:rsid w:val="006F2FC4"/>
    <w:rsid w:val="006F3261"/>
    <w:rsid w:val="006F3FF1"/>
    <w:rsid w:val="006F4295"/>
    <w:rsid w:val="006F4984"/>
    <w:rsid w:val="006F569B"/>
    <w:rsid w:val="0070138F"/>
    <w:rsid w:val="00702E9A"/>
    <w:rsid w:val="007034F7"/>
    <w:rsid w:val="00705B5B"/>
    <w:rsid w:val="007064C8"/>
    <w:rsid w:val="00706769"/>
    <w:rsid w:val="00710CA3"/>
    <w:rsid w:val="00710CF4"/>
    <w:rsid w:val="00710F26"/>
    <w:rsid w:val="00710F58"/>
    <w:rsid w:val="007110AD"/>
    <w:rsid w:val="007114C9"/>
    <w:rsid w:val="0071176A"/>
    <w:rsid w:val="00711D15"/>
    <w:rsid w:val="00712047"/>
    <w:rsid w:val="007125B7"/>
    <w:rsid w:val="00712896"/>
    <w:rsid w:val="00714D6F"/>
    <w:rsid w:val="00715B95"/>
    <w:rsid w:val="0071622C"/>
    <w:rsid w:val="00720BA7"/>
    <w:rsid w:val="00720F28"/>
    <w:rsid w:val="00721297"/>
    <w:rsid w:val="00721412"/>
    <w:rsid w:val="00721614"/>
    <w:rsid w:val="007216EF"/>
    <w:rsid w:val="00721CA6"/>
    <w:rsid w:val="00722E4E"/>
    <w:rsid w:val="00723EC6"/>
    <w:rsid w:val="00723FFA"/>
    <w:rsid w:val="007251BA"/>
    <w:rsid w:val="007257F0"/>
    <w:rsid w:val="00725C96"/>
    <w:rsid w:val="007262FE"/>
    <w:rsid w:val="00727A6A"/>
    <w:rsid w:val="00731770"/>
    <w:rsid w:val="00732ED1"/>
    <w:rsid w:val="0073459A"/>
    <w:rsid w:val="0073467A"/>
    <w:rsid w:val="00734DCF"/>
    <w:rsid w:val="00735B27"/>
    <w:rsid w:val="00735CBD"/>
    <w:rsid w:val="00735F30"/>
    <w:rsid w:val="00736185"/>
    <w:rsid w:val="007361E4"/>
    <w:rsid w:val="00742F5F"/>
    <w:rsid w:val="00744018"/>
    <w:rsid w:val="00745280"/>
    <w:rsid w:val="00746D8B"/>
    <w:rsid w:val="007470B3"/>
    <w:rsid w:val="00750D18"/>
    <w:rsid w:val="00751EC0"/>
    <w:rsid w:val="00752403"/>
    <w:rsid w:val="007532A5"/>
    <w:rsid w:val="00753A73"/>
    <w:rsid w:val="0075406E"/>
    <w:rsid w:val="00754378"/>
    <w:rsid w:val="007548C9"/>
    <w:rsid w:val="00754F6A"/>
    <w:rsid w:val="00755C6B"/>
    <w:rsid w:val="00755DF1"/>
    <w:rsid w:val="00755F4D"/>
    <w:rsid w:val="00756511"/>
    <w:rsid w:val="007578E6"/>
    <w:rsid w:val="00760D73"/>
    <w:rsid w:val="0076249B"/>
    <w:rsid w:val="007633D6"/>
    <w:rsid w:val="00763B05"/>
    <w:rsid w:val="00765798"/>
    <w:rsid w:val="00766C33"/>
    <w:rsid w:val="00767540"/>
    <w:rsid w:val="00771FA9"/>
    <w:rsid w:val="0077258F"/>
    <w:rsid w:val="00773418"/>
    <w:rsid w:val="007735B8"/>
    <w:rsid w:val="00776158"/>
    <w:rsid w:val="0077646A"/>
    <w:rsid w:val="00776C57"/>
    <w:rsid w:val="00776F37"/>
    <w:rsid w:val="0077750B"/>
    <w:rsid w:val="00777F78"/>
    <w:rsid w:val="00780E92"/>
    <w:rsid w:val="00780ED6"/>
    <w:rsid w:val="007810AD"/>
    <w:rsid w:val="007816FF"/>
    <w:rsid w:val="00783628"/>
    <w:rsid w:val="00785464"/>
    <w:rsid w:val="00785B1D"/>
    <w:rsid w:val="00786533"/>
    <w:rsid w:val="0078657C"/>
    <w:rsid w:val="0078697B"/>
    <w:rsid w:val="007900DD"/>
    <w:rsid w:val="0079106A"/>
    <w:rsid w:val="00792D0F"/>
    <w:rsid w:val="0079375E"/>
    <w:rsid w:val="00793BD0"/>
    <w:rsid w:val="00793CD8"/>
    <w:rsid w:val="007942A0"/>
    <w:rsid w:val="00794AD3"/>
    <w:rsid w:val="007951C6"/>
    <w:rsid w:val="007954EA"/>
    <w:rsid w:val="00797EDC"/>
    <w:rsid w:val="007A12A7"/>
    <w:rsid w:val="007A1303"/>
    <w:rsid w:val="007A2F1D"/>
    <w:rsid w:val="007A5239"/>
    <w:rsid w:val="007A53CF"/>
    <w:rsid w:val="007A5DD9"/>
    <w:rsid w:val="007A630F"/>
    <w:rsid w:val="007A7A71"/>
    <w:rsid w:val="007B00CB"/>
    <w:rsid w:val="007B01DE"/>
    <w:rsid w:val="007B0456"/>
    <w:rsid w:val="007B04CE"/>
    <w:rsid w:val="007B06B7"/>
    <w:rsid w:val="007B0992"/>
    <w:rsid w:val="007B1218"/>
    <w:rsid w:val="007B1980"/>
    <w:rsid w:val="007B1C98"/>
    <w:rsid w:val="007B20FD"/>
    <w:rsid w:val="007B2CBE"/>
    <w:rsid w:val="007B388D"/>
    <w:rsid w:val="007B4EB3"/>
    <w:rsid w:val="007B5920"/>
    <w:rsid w:val="007B5AF9"/>
    <w:rsid w:val="007B6329"/>
    <w:rsid w:val="007B682E"/>
    <w:rsid w:val="007B6C73"/>
    <w:rsid w:val="007C0B7F"/>
    <w:rsid w:val="007C2D99"/>
    <w:rsid w:val="007C33F9"/>
    <w:rsid w:val="007C3C8F"/>
    <w:rsid w:val="007C3DA1"/>
    <w:rsid w:val="007C52B7"/>
    <w:rsid w:val="007C5387"/>
    <w:rsid w:val="007C6D11"/>
    <w:rsid w:val="007C7922"/>
    <w:rsid w:val="007D027B"/>
    <w:rsid w:val="007D0317"/>
    <w:rsid w:val="007D0C42"/>
    <w:rsid w:val="007D14EF"/>
    <w:rsid w:val="007D1693"/>
    <w:rsid w:val="007D177B"/>
    <w:rsid w:val="007D1B46"/>
    <w:rsid w:val="007D3DA3"/>
    <w:rsid w:val="007D400B"/>
    <w:rsid w:val="007D47EA"/>
    <w:rsid w:val="007D563A"/>
    <w:rsid w:val="007D6BE9"/>
    <w:rsid w:val="007D7011"/>
    <w:rsid w:val="007E091D"/>
    <w:rsid w:val="007E1EB1"/>
    <w:rsid w:val="007E2F2F"/>
    <w:rsid w:val="007E475F"/>
    <w:rsid w:val="007E492E"/>
    <w:rsid w:val="007E53BE"/>
    <w:rsid w:val="007E6123"/>
    <w:rsid w:val="007E75E4"/>
    <w:rsid w:val="007F2A61"/>
    <w:rsid w:val="007F2CE2"/>
    <w:rsid w:val="007F2EF3"/>
    <w:rsid w:val="007F3662"/>
    <w:rsid w:val="007F4C0B"/>
    <w:rsid w:val="007F4CA4"/>
    <w:rsid w:val="007F51C7"/>
    <w:rsid w:val="007F679A"/>
    <w:rsid w:val="00800373"/>
    <w:rsid w:val="00800B52"/>
    <w:rsid w:val="00800FFA"/>
    <w:rsid w:val="00802E70"/>
    <w:rsid w:val="00803011"/>
    <w:rsid w:val="00803ECC"/>
    <w:rsid w:val="00803EF1"/>
    <w:rsid w:val="00804C66"/>
    <w:rsid w:val="00804FE2"/>
    <w:rsid w:val="00805433"/>
    <w:rsid w:val="00806C1B"/>
    <w:rsid w:val="00806C51"/>
    <w:rsid w:val="00806E89"/>
    <w:rsid w:val="00806EF1"/>
    <w:rsid w:val="0081069E"/>
    <w:rsid w:val="00813EC0"/>
    <w:rsid w:val="00815041"/>
    <w:rsid w:val="00815F00"/>
    <w:rsid w:val="008177F0"/>
    <w:rsid w:val="00817B7A"/>
    <w:rsid w:val="00820A9B"/>
    <w:rsid w:val="0082110D"/>
    <w:rsid w:val="008219A1"/>
    <w:rsid w:val="0082271F"/>
    <w:rsid w:val="008231D9"/>
    <w:rsid w:val="008235C0"/>
    <w:rsid w:val="00823A61"/>
    <w:rsid w:val="00824064"/>
    <w:rsid w:val="00825A3A"/>
    <w:rsid w:val="00825C7F"/>
    <w:rsid w:val="0082660A"/>
    <w:rsid w:val="008300AB"/>
    <w:rsid w:val="00831104"/>
    <w:rsid w:val="00832F43"/>
    <w:rsid w:val="00833874"/>
    <w:rsid w:val="00833EB2"/>
    <w:rsid w:val="00834334"/>
    <w:rsid w:val="00834B03"/>
    <w:rsid w:val="008350C0"/>
    <w:rsid w:val="00835EB6"/>
    <w:rsid w:val="00836217"/>
    <w:rsid w:val="00840128"/>
    <w:rsid w:val="008402E8"/>
    <w:rsid w:val="00842053"/>
    <w:rsid w:val="008423C7"/>
    <w:rsid w:val="0084271D"/>
    <w:rsid w:val="008428E4"/>
    <w:rsid w:val="00842960"/>
    <w:rsid w:val="00842A4A"/>
    <w:rsid w:val="008430C9"/>
    <w:rsid w:val="00843372"/>
    <w:rsid w:val="0084417F"/>
    <w:rsid w:val="008441AF"/>
    <w:rsid w:val="00844532"/>
    <w:rsid w:val="008446C5"/>
    <w:rsid w:val="00845A81"/>
    <w:rsid w:val="0085023C"/>
    <w:rsid w:val="00851B05"/>
    <w:rsid w:val="00851CDC"/>
    <w:rsid w:val="008528A7"/>
    <w:rsid w:val="00852A73"/>
    <w:rsid w:val="008536C2"/>
    <w:rsid w:val="00853A37"/>
    <w:rsid w:val="008540E2"/>
    <w:rsid w:val="00854FA4"/>
    <w:rsid w:val="00855818"/>
    <w:rsid w:val="008564B5"/>
    <w:rsid w:val="008564E0"/>
    <w:rsid w:val="00856A81"/>
    <w:rsid w:val="0086072D"/>
    <w:rsid w:val="00864810"/>
    <w:rsid w:val="00864A01"/>
    <w:rsid w:val="00865C32"/>
    <w:rsid w:val="00866D08"/>
    <w:rsid w:val="00867B2E"/>
    <w:rsid w:val="00871FD8"/>
    <w:rsid w:val="0087391E"/>
    <w:rsid w:val="00874B6B"/>
    <w:rsid w:val="0087520C"/>
    <w:rsid w:val="0087637C"/>
    <w:rsid w:val="00876761"/>
    <w:rsid w:val="00876D76"/>
    <w:rsid w:val="0087749D"/>
    <w:rsid w:val="008778C2"/>
    <w:rsid w:val="00877D2E"/>
    <w:rsid w:val="0088089C"/>
    <w:rsid w:val="0088238D"/>
    <w:rsid w:val="0088290B"/>
    <w:rsid w:val="00882FFE"/>
    <w:rsid w:val="00883356"/>
    <w:rsid w:val="00884437"/>
    <w:rsid w:val="00886647"/>
    <w:rsid w:val="008905E4"/>
    <w:rsid w:val="00890A5C"/>
    <w:rsid w:val="00891964"/>
    <w:rsid w:val="00891B41"/>
    <w:rsid w:val="0089258E"/>
    <w:rsid w:val="00893977"/>
    <w:rsid w:val="00893C49"/>
    <w:rsid w:val="008941FD"/>
    <w:rsid w:val="00894207"/>
    <w:rsid w:val="008962A6"/>
    <w:rsid w:val="0089663D"/>
    <w:rsid w:val="00896D75"/>
    <w:rsid w:val="00897BA4"/>
    <w:rsid w:val="00897CC7"/>
    <w:rsid w:val="008A072B"/>
    <w:rsid w:val="008A165E"/>
    <w:rsid w:val="008A170C"/>
    <w:rsid w:val="008A1D3C"/>
    <w:rsid w:val="008A3D3C"/>
    <w:rsid w:val="008A4682"/>
    <w:rsid w:val="008A5129"/>
    <w:rsid w:val="008A5C4B"/>
    <w:rsid w:val="008A657B"/>
    <w:rsid w:val="008A7354"/>
    <w:rsid w:val="008B0113"/>
    <w:rsid w:val="008B2519"/>
    <w:rsid w:val="008B251C"/>
    <w:rsid w:val="008B2849"/>
    <w:rsid w:val="008B2FDF"/>
    <w:rsid w:val="008B57A7"/>
    <w:rsid w:val="008B5FB3"/>
    <w:rsid w:val="008B79C5"/>
    <w:rsid w:val="008B7C7F"/>
    <w:rsid w:val="008C08E2"/>
    <w:rsid w:val="008C5F4D"/>
    <w:rsid w:val="008C612D"/>
    <w:rsid w:val="008C659E"/>
    <w:rsid w:val="008C67E4"/>
    <w:rsid w:val="008C6D0B"/>
    <w:rsid w:val="008D3932"/>
    <w:rsid w:val="008D40EB"/>
    <w:rsid w:val="008D4343"/>
    <w:rsid w:val="008D4C75"/>
    <w:rsid w:val="008D4DF4"/>
    <w:rsid w:val="008D587B"/>
    <w:rsid w:val="008D5A8D"/>
    <w:rsid w:val="008D6227"/>
    <w:rsid w:val="008E0238"/>
    <w:rsid w:val="008E0903"/>
    <w:rsid w:val="008E0A1C"/>
    <w:rsid w:val="008E0B81"/>
    <w:rsid w:val="008E2B92"/>
    <w:rsid w:val="008E36D6"/>
    <w:rsid w:val="008E45BF"/>
    <w:rsid w:val="008E577B"/>
    <w:rsid w:val="008E6817"/>
    <w:rsid w:val="008F00FD"/>
    <w:rsid w:val="008F01E0"/>
    <w:rsid w:val="008F0D60"/>
    <w:rsid w:val="008F1A96"/>
    <w:rsid w:val="008F2AD9"/>
    <w:rsid w:val="008F2EB6"/>
    <w:rsid w:val="008F3459"/>
    <w:rsid w:val="008F3640"/>
    <w:rsid w:val="008F3A97"/>
    <w:rsid w:val="008F44ED"/>
    <w:rsid w:val="008F50A2"/>
    <w:rsid w:val="008F5E53"/>
    <w:rsid w:val="009012AF"/>
    <w:rsid w:val="0090293F"/>
    <w:rsid w:val="00903815"/>
    <w:rsid w:val="00903876"/>
    <w:rsid w:val="00903F3F"/>
    <w:rsid w:val="009047F9"/>
    <w:rsid w:val="00904D62"/>
    <w:rsid w:val="00906666"/>
    <w:rsid w:val="00906A74"/>
    <w:rsid w:val="00906C3D"/>
    <w:rsid w:val="009070B5"/>
    <w:rsid w:val="00910DBF"/>
    <w:rsid w:val="00911CA4"/>
    <w:rsid w:val="00912190"/>
    <w:rsid w:val="00913B3B"/>
    <w:rsid w:val="00915745"/>
    <w:rsid w:val="00915818"/>
    <w:rsid w:val="00915F17"/>
    <w:rsid w:val="0091647E"/>
    <w:rsid w:val="0091664B"/>
    <w:rsid w:val="00917737"/>
    <w:rsid w:val="00917CC9"/>
    <w:rsid w:val="009209B9"/>
    <w:rsid w:val="009215F4"/>
    <w:rsid w:val="00921B3B"/>
    <w:rsid w:val="0092355F"/>
    <w:rsid w:val="0092395D"/>
    <w:rsid w:val="00923A8E"/>
    <w:rsid w:val="00924547"/>
    <w:rsid w:val="009247F7"/>
    <w:rsid w:val="00925285"/>
    <w:rsid w:val="009253F9"/>
    <w:rsid w:val="0092548B"/>
    <w:rsid w:val="0092548C"/>
    <w:rsid w:val="00925A1C"/>
    <w:rsid w:val="009275B3"/>
    <w:rsid w:val="009305EA"/>
    <w:rsid w:val="0093089E"/>
    <w:rsid w:val="00930F24"/>
    <w:rsid w:val="009319B8"/>
    <w:rsid w:val="00931BF5"/>
    <w:rsid w:val="00932031"/>
    <w:rsid w:val="00934A09"/>
    <w:rsid w:val="0093579E"/>
    <w:rsid w:val="0093690F"/>
    <w:rsid w:val="00937269"/>
    <w:rsid w:val="009372FE"/>
    <w:rsid w:val="0093792D"/>
    <w:rsid w:val="00937EE5"/>
    <w:rsid w:val="00940308"/>
    <w:rsid w:val="009412A4"/>
    <w:rsid w:val="009418B7"/>
    <w:rsid w:val="00941C58"/>
    <w:rsid w:val="00941DB6"/>
    <w:rsid w:val="0094293C"/>
    <w:rsid w:val="00944362"/>
    <w:rsid w:val="00944762"/>
    <w:rsid w:val="00944B29"/>
    <w:rsid w:val="00945A71"/>
    <w:rsid w:val="00946491"/>
    <w:rsid w:val="009503BD"/>
    <w:rsid w:val="00950F9B"/>
    <w:rsid w:val="00951C3E"/>
    <w:rsid w:val="00952389"/>
    <w:rsid w:val="00953968"/>
    <w:rsid w:val="00955922"/>
    <w:rsid w:val="00956B52"/>
    <w:rsid w:val="00957D3C"/>
    <w:rsid w:val="009603AF"/>
    <w:rsid w:val="00960CF4"/>
    <w:rsid w:val="00960E2E"/>
    <w:rsid w:val="009617DB"/>
    <w:rsid w:val="00961951"/>
    <w:rsid w:val="00962937"/>
    <w:rsid w:val="00963468"/>
    <w:rsid w:val="00963FF2"/>
    <w:rsid w:val="0096400D"/>
    <w:rsid w:val="0096466D"/>
    <w:rsid w:val="0096716A"/>
    <w:rsid w:val="009675AB"/>
    <w:rsid w:val="00970458"/>
    <w:rsid w:val="00970B80"/>
    <w:rsid w:val="009711CD"/>
    <w:rsid w:val="00974A54"/>
    <w:rsid w:val="009776CC"/>
    <w:rsid w:val="00977CA4"/>
    <w:rsid w:val="00980653"/>
    <w:rsid w:val="0098214E"/>
    <w:rsid w:val="00982EF0"/>
    <w:rsid w:val="0098509F"/>
    <w:rsid w:val="00986C5A"/>
    <w:rsid w:val="00986EB8"/>
    <w:rsid w:val="00986F82"/>
    <w:rsid w:val="009900A6"/>
    <w:rsid w:val="00990D7C"/>
    <w:rsid w:val="00990E39"/>
    <w:rsid w:val="00990E85"/>
    <w:rsid w:val="0099103D"/>
    <w:rsid w:val="00991044"/>
    <w:rsid w:val="009915B6"/>
    <w:rsid w:val="009918B5"/>
    <w:rsid w:val="00991AA3"/>
    <w:rsid w:val="009921B0"/>
    <w:rsid w:val="00992455"/>
    <w:rsid w:val="00993394"/>
    <w:rsid w:val="009936C6"/>
    <w:rsid w:val="009937B9"/>
    <w:rsid w:val="009946F3"/>
    <w:rsid w:val="00994A91"/>
    <w:rsid w:val="00996C0F"/>
    <w:rsid w:val="009A0480"/>
    <w:rsid w:val="009A04CB"/>
    <w:rsid w:val="009A1437"/>
    <w:rsid w:val="009A1F85"/>
    <w:rsid w:val="009A28C8"/>
    <w:rsid w:val="009A4E75"/>
    <w:rsid w:val="009A5A5D"/>
    <w:rsid w:val="009A6B51"/>
    <w:rsid w:val="009A71D9"/>
    <w:rsid w:val="009B06DC"/>
    <w:rsid w:val="009B0CA0"/>
    <w:rsid w:val="009B0DDE"/>
    <w:rsid w:val="009B0F05"/>
    <w:rsid w:val="009B189F"/>
    <w:rsid w:val="009B1DDD"/>
    <w:rsid w:val="009B29C3"/>
    <w:rsid w:val="009B3739"/>
    <w:rsid w:val="009B3C2F"/>
    <w:rsid w:val="009B5921"/>
    <w:rsid w:val="009B6EF3"/>
    <w:rsid w:val="009B7773"/>
    <w:rsid w:val="009C17E3"/>
    <w:rsid w:val="009C19CF"/>
    <w:rsid w:val="009C1E88"/>
    <w:rsid w:val="009C1FEE"/>
    <w:rsid w:val="009C2041"/>
    <w:rsid w:val="009C2D80"/>
    <w:rsid w:val="009C3A96"/>
    <w:rsid w:val="009C4A9E"/>
    <w:rsid w:val="009C5136"/>
    <w:rsid w:val="009C55A5"/>
    <w:rsid w:val="009C563D"/>
    <w:rsid w:val="009C6B3D"/>
    <w:rsid w:val="009C6BA6"/>
    <w:rsid w:val="009C7401"/>
    <w:rsid w:val="009C7CDE"/>
    <w:rsid w:val="009D0D0C"/>
    <w:rsid w:val="009D0D1C"/>
    <w:rsid w:val="009D1276"/>
    <w:rsid w:val="009D1D45"/>
    <w:rsid w:val="009D2F7E"/>
    <w:rsid w:val="009D3A08"/>
    <w:rsid w:val="009D3B71"/>
    <w:rsid w:val="009D3F31"/>
    <w:rsid w:val="009D4123"/>
    <w:rsid w:val="009D4178"/>
    <w:rsid w:val="009D50F7"/>
    <w:rsid w:val="009D5CC0"/>
    <w:rsid w:val="009D769F"/>
    <w:rsid w:val="009E0204"/>
    <w:rsid w:val="009E115F"/>
    <w:rsid w:val="009E1DB2"/>
    <w:rsid w:val="009E2406"/>
    <w:rsid w:val="009E3C3A"/>
    <w:rsid w:val="009E48B4"/>
    <w:rsid w:val="009E4D47"/>
    <w:rsid w:val="009E59E7"/>
    <w:rsid w:val="009E5B1B"/>
    <w:rsid w:val="009E5C84"/>
    <w:rsid w:val="009E65B7"/>
    <w:rsid w:val="009E722D"/>
    <w:rsid w:val="009F02B6"/>
    <w:rsid w:val="009F2997"/>
    <w:rsid w:val="009F326E"/>
    <w:rsid w:val="009F37D0"/>
    <w:rsid w:val="009F52E6"/>
    <w:rsid w:val="009F733F"/>
    <w:rsid w:val="009F76C4"/>
    <w:rsid w:val="009F7A1D"/>
    <w:rsid w:val="009F7EA0"/>
    <w:rsid w:val="00A0099B"/>
    <w:rsid w:val="00A025B0"/>
    <w:rsid w:val="00A027A3"/>
    <w:rsid w:val="00A02ADA"/>
    <w:rsid w:val="00A036A4"/>
    <w:rsid w:val="00A04B95"/>
    <w:rsid w:val="00A05140"/>
    <w:rsid w:val="00A05423"/>
    <w:rsid w:val="00A054CA"/>
    <w:rsid w:val="00A06589"/>
    <w:rsid w:val="00A06D13"/>
    <w:rsid w:val="00A075C6"/>
    <w:rsid w:val="00A07664"/>
    <w:rsid w:val="00A078A5"/>
    <w:rsid w:val="00A07CA6"/>
    <w:rsid w:val="00A103A9"/>
    <w:rsid w:val="00A10659"/>
    <w:rsid w:val="00A11B47"/>
    <w:rsid w:val="00A11EFD"/>
    <w:rsid w:val="00A13E29"/>
    <w:rsid w:val="00A163B5"/>
    <w:rsid w:val="00A20075"/>
    <w:rsid w:val="00A20DE9"/>
    <w:rsid w:val="00A2184A"/>
    <w:rsid w:val="00A218A2"/>
    <w:rsid w:val="00A22911"/>
    <w:rsid w:val="00A25BA2"/>
    <w:rsid w:val="00A25E91"/>
    <w:rsid w:val="00A30D77"/>
    <w:rsid w:val="00A314FF"/>
    <w:rsid w:val="00A317BC"/>
    <w:rsid w:val="00A32E8D"/>
    <w:rsid w:val="00A334E4"/>
    <w:rsid w:val="00A3383C"/>
    <w:rsid w:val="00A366D2"/>
    <w:rsid w:val="00A367E3"/>
    <w:rsid w:val="00A368FA"/>
    <w:rsid w:val="00A371DB"/>
    <w:rsid w:val="00A4012A"/>
    <w:rsid w:val="00A40DCC"/>
    <w:rsid w:val="00A41DE7"/>
    <w:rsid w:val="00A41DE9"/>
    <w:rsid w:val="00A42233"/>
    <w:rsid w:val="00A44430"/>
    <w:rsid w:val="00A4538F"/>
    <w:rsid w:val="00A46407"/>
    <w:rsid w:val="00A4658D"/>
    <w:rsid w:val="00A46646"/>
    <w:rsid w:val="00A47F9E"/>
    <w:rsid w:val="00A5102E"/>
    <w:rsid w:val="00A51574"/>
    <w:rsid w:val="00A51A2E"/>
    <w:rsid w:val="00A53375"/>
    <w:rsid w:val="00A54770"/>
    <w:rsid w:val="00A55CFE"/>
    <w:rsid w:val="00A56365"/>
    <w:rsid w:val="00A56B75"/>
    <w:rsid w:val="00A57DD2"/>
    <w:rsid w:val="00A60628"/>
    <w:rsid w:val="00A612A0"/>
    <w:rsid w:val="00A61EF8"/>
    <w:rsid w:val="00A62565"/>
    <w:rsid w:val="00A62F8F"/>
    <w:rsid w:val="00A636E8"/>
    <w:rsid w:val="00A63E24"/>
    <w:rsid w:val="00A64E0D"/>
    <w:rsid w:val="00A64F1B"/>
    <w:rsid w:val="00A663F5"/>
    <w:rsid w:val="00A70A1F"/>
    <w:rsid w:val="00A70F1A"/>
    <w:rsid w:val="00A71587"/>
    <w:rsid w:val="00A71CEC"/>
    <w:rsid w:val="00A7263E"/>
    <w:rsid w:val="00A727E7"/>
    <w:rsid w:val="00A72918"/>
    <w:rsid w:val="00A74DBA"/>
    <w:rsid w:val="00A76016"/>
    <w:rsid w:val="00A76FD0"/>
    <w:rsid w:val="00A772A6"/>
    <w:rsid w:val="00A776B2"/>
    <w:rsid w:val="00A82919"/>
    <w:rsid w:val="00A838C4"/>
    <w:rsid w:val="00A845C3"/>
    <w:rsid w:val="00A85462"/>
    <w:rsid w:val="00A86D1C"/>
    <w:rsid w:val="00A91247"/>
    <w:rsid w:val="00A9239D"/>
    <w:rsid w:val="00A92CAB"/>
    <w:rsid w:val="00A92EAB"/>
    <w:rsid w:val="00A934FC"/>
    <w:rsid w:val="00A93566"/>
    <w:rsid w:val="00A935A7"/>
    <w:rsid w:val="00A93B69"/>
    <w:rsid w:val="00A9501D"/>
    <w:rsid w:val="00A95993"/>
    <w:rsid w:val="00A9704F"/>
    <w:rsid w:val="00AA0CC0"/>
    <w:rsid w:val="00AA118A"/>
    <w:rsid w:val="00AA11A4"/>
    <w:rsid w:val="00AA2B3A"/>
    <w:rsid w:val="00AA3DBB"/>
    <w:rsid w:val="00AA4115"/>
    <w:rsid w:val="00AA4BCC"/>
    <w:rsid w:val="00AA6116"/>
    <w:rsid w:val="00AB0A64"/>
    <w:rsid w:val="00AB16CC"/>
    <w:rsid w:val="00AB1A46"/>
    <w:rsid w:val="00AB1CEF"/>
    <w:rsid w:val="00AB2791"/>
    <w:rsid w:val="00AB3605"/>
    <w:rsid w:val="00AB3D12"/>
    <w:rsid w:val="00AB3DD6"/>
    <w:rsid w:val="00AB3FD3"/>
    <w:rsid w:val="00AB4250"/>
    <w:rsid w:val="00AB5BAD"/>
    <w:rsid w:val="00AB6C52"/>
    <w:rsid w:val="00AB6DB0"/>
    <w:rsid w:val="00AC01B8"/>
    <w:rsid w:val="00AC167A"/>
    <w:rsid w:val="00AC16B4"/>
    <w:rsid w:val="00AC1BE3"/>
    <w:rsid w:val="00AC263D"/>
    <w:rsid w:val="00AC2809"/>
    <w:rsid w:val="00AC52E0"/>
    <w:rsid w:val="00AC5BC6"/>
    <w:rsid w:val="00AC68AC"/>
    <w:rsid w:val="00AC714C"/>
    <w:rsid w:val="00AD138D"/>
    <w:rsid w:val="00AD1521"/>
    <w:rsid w:val="00AD1EF6"/>
    <w:rsid w:val="00AD2A9A"/>
    <w:rsid w:val="00AD2FB8"/>
    <w:rsid w:val="00AD476B"/>
    <w:rsid w:val="00AD4E9D"/>
    <w:rsid w:val="00AD55A2"/>
    <w:rsid w:val="00AD5879"/>
    <w:rsid w:val="00AD5BB5"/>
    <w:rsid w:val="00AD6990"/>
    <w:rsid w:val="00AD7D85"/>
    <w:rsid w:val="00AD7E08"/>
    <w:rsid w:val="00AE02A2"/>
    <w:rsid w:val="00AE1308"/>
    <w:rsid w:val="00AE285F"/>
    <w:rsid w:val="00AE301D"/>
    <w:rsid w:val="00AE30EB"/>
    <w:rsid w:val="00AE3F67"/>
    <w:rsid w:val="00AE4302"/>
    <w:rsid w:val="00AE4886"/>
    <w:rsid w:val="00AE4D2B"/>
    <w:rsid w:val="00AE579F"/>
    <w:rsid w:val="00AE5B55"/>
    <w:rsid w:val="00AF10B3"/>
    <w:rsid w:val="00AF1687"/>
    <w:rsid w:val="00AF18A0"/>
    <w:rsid w:val="00AF1CE4"/>
    <w:rsid w:val="00AF2E58"/>
    <w:rsid w:val="00AF37F1"/>
    <w:rsid w:val="00AF4F8B"/>
    <w:rsid w:val="00AF5464"/>
    <w:rsid w:val="00AF7586"/>
    <w:rsid w:val="00AF783B"/>
    <w:rsid w:val="00AF7913"/>
    <w:rsid w:val="00B00674"/>
    <w:rsid w:val="00B013D3"/>
    <w:rsid w:val="00B02B1C"/>
    <w:rsid w:val="00B03060"/>
    <w:rsid w:val="00B0496C"/>
    <w:rsid w:val="00B04FB5"/>
    <w:rsid w:val="00B0537E"/>
    <w:rsid w:val="00B05DEE"/>
    <w:rsid w:val="00B068A5"/>
    <w:rsid w:val="00B06FA7"/>
    <w:rsid w:val="00B10AB4"/>
    <w:rsid w:val="00B111C7"/>
    <w:rsid w:val="00B132DB"/>
    <w:rsid w:val="00B13487"/>
    <w:rsid w:val="00B13881"/>
    <w:rsid w:val="00B13A70"/>
    <w:rsid w:val="00B146EE"/>
    <w:rsid w:val="00B159EA"/>
    <w:rsid w:val="00B16643"/>
    <w:rsid w:val="00B16B49"/>
    <w:rsid w:val="00B171BA"/>
    <w:rsid w:val="00B17A17"/>
    <w:rsid w:val="00B17DE7"/>
    <w:rsid w:val="00B20F62"/>
    <w:rsid w:val="00B212C7"/>
    <w:rsid w:val="00B2133D"/>
    <w:rsid w:val="00B21B17"/>
    <w:rsid w:val="00B23182"/>
    <w:rsid w:val="00B250CC"/>
    <w:rsid w:val="00B2516B"/>
    <w:rsid w:val="00B278E3"/>
    <w:rsid w:val="00B27AD1"/>
    <w:rsid w:val="00B27F52"/>
    <w:rsid w:val="00B3054E"/>
    <w:rsid w:val="00B31CDB"/>
    <w:rsid w:val="00B320C3"/>
    <w:rsid w:val="00B32128"/>
    <w:rsid w:val="00B3259B"/>
    <w:rsid w:val="00B329B9"/>
    <w:rsid w:val="00B3357D"/>
    <w:rsid w:val="00B3458C"/>
    <w:rsid w:val="00B34930"/>
    <w:rsid w:val="00B35CD0"/>
    <w:rsid w:val="00B36024"/>
    <w:rsid w:val="00B36AFC"/>
    <w:rsid w:val="00B36D54"/>
    <w:rsid w:val="00B37F65"/>
    <w:rsid w:val="00B400EB"/>
    <w:rsid w:val="00B41786"/>
    <w:rsid w:val="00B4480B"/>
    <w:rsid w:val="00B45350"/>
    <w:rsid w:val="00B45ECB"/>
    <w:rsid w:val="00B4663D"/>
    <w:rsid w:val="00B46A24"/>
    <w:rsid w:val="00B4762F"/>
    <w:rsid w:val="00B4792D"/>
    <w:rsid w:val="00B47968"/>
    <w:rsid w:val="00B47FD7"/>
    <w:rsid w:val="00B51B34"/>
    <w:rsid w:val="00B51B3C"/>
    <w:rsid w:val="00B52453"/>
    <w:rsid w:val="00B531C8"/>
    <w:rsid w:val="00B5602D"/>
    <w:rsid w:val="00B575B7"/>
    <w:rsid w:val="00B57D7F"/>
    <w:rsid w:val="00B610A8"/>
    <w:rsid w:val="00B62642"/>
    <w:rsid w:val="00B6551D"/>
    <w:rsid w:val="00B660F1"/>
    <w:rsid w:val="00B676F6"/>
    <w:rsid w:val="00B67AAC"/>
    <w:rsid w:val="00B67D63"/>
    <w:rsid w:val="00B67E95"/>
    <w:rsid w:val="00B70E44"/>
    <w:rsid w:val="00B7167B"/>
    <w:rsid w:val="00B718A0"/>
    <w:rsid w:val="00B72342"/>
    <w:rsid w:val="00B72DB6"/>
    <w:rsid w:val="00B765DA"/>
    <w:rsid w:val="00B76734"/>
    <w:rsid w:val="00B76810"/>
    <w:rsid w:val="00B7721E"/>
    <w:rsid w:val="00B80677"/>
    <w:rsid w:val="00B8167E"/>
    <w:rsid w:val="00B8195C"/>
    <w:rsid w:val="00B8199E"/>
    <w:rsid w:val="00B82190"/>
    <w:rsid w:val="00B83C16"/>
    <w:rsid w:val="00B840B6"/>
    <w:rsid w:val="00B84B73"/>
    <w:rsid w:val="00B8663F"/>
    <w:rsid w:val="00B86BCE"/>
    <w:rsid w:val="00B90648"/>
    <w:rsid w:val="00B91ED7"/>
    <w:rsid w:val="00B92570"/>
    <w:rsid w:val="00B930F8"/>
    <w:rsid w:val="00B9311F"/>
    <w:rsid w:val="00B946F3"/>
    <w:rsid w:val="00B9511D"/>
    <w:rsid w:val="00B953BC"/>
    <w:rsid w:val="00B95E30"/>
    <w:rsid w:val="00B95E61"/>
    <w:rsid w:val="00B961A0"/>
    <w:rsid w:val="00BA0336"/>
    <w:rsid w:val="00BA1431"/>
    <w:rsid w:val="00BA1D1C"/>
    <w:rsid w:val="00BA28BC"/>
    <w:rsid w:val="00BA3FE4"/>
    <w:rsid w:val="00BA568B"/>
    <w:rsid w:val="00BA5A65"/>
    <w:rsid w:val="00BA5D0A"/>
    <w:rsid w:val="00BA5E09"/>
    <w:rsid w:val="00BA60B9"/>
    <w:rsid w:val="00BA6B02"/>
    <w:rsid w:val="00BA7066"/>
    <w:rsid w:val="00BA76EF"/>
    <w:rsid w:val="00BB1837"/>
    <w:rsid w:val="00BB2511"/>
    <w:rsid w:val="00BB25C8"/>
    <w:rsid w:val="00BB27E1"/>
    <w:rsid w:val="00BB3F6B"/>
    <w:rsid w:val="00BB42F4"/>
    <w:rsid w:val="00BB4690"/>
    <w:rsid w:val="00BB5071"/>
    <w:rsid w:val="00BB5A37"/>
    <w:rsid w:val="00BC1F84"/>
    <w:rsid w:val="00BC56F9"/>
    <w:rsid w:val="00BC6889"/>
    <w:rsid w:val="00BC7B85"/>
    <w:rsid w:val="00BD09CC"/>
    <w:rsid w:val="00BD0D8C"/>
    <w:rsid w:val="00BD1693"/>
    <w:rsid w:val="00BD1942"/>
    <w:rsid w:val="00BD201E"/>
    <w:rsid w:val="00BD22E1"/>
    <w:rsid w:val="00BD24AD"/>
    <w:rsid w:val="00BD4B35"/>
    <w:rsid w:val="00BD6D05"/>
    <w:rsid w:val="00BD70FF"/>
    <w:rsid w:val="00BD741E"/>
    <w:rsid w:val="00BE0372"/>
    <w:rsid w:val="00BE09EF"/>
    <w:rsid w:val="00BE1805"/>
    <w:rsid w:val="00BE2275"/>
    <w:rsid w:val="00BE2BC3"/>
    <w:rsid w:val="00BE302F"/>
    <w:rsid w:val="00BE4BC0"/>
    <w:rsid w:val="00BE56F4"/>
    <w:rsid w:val="00BE6C5E"/>
    <w:rsid w:val="00BF076B"/>
    <w:rsid w:val="00BF1E84"/>
    <w:rsid w:val="00BF5964"/>
    <w:rsid w:val="00BF5B7E"/>
    <w:rsid w:val="00BF7EB0"/>
    <w:rsid w:val="00C00360"/>
    <w:rsid w:val="00C01C49"/>
    <w:rsid w:val="00C01C6E"/>
    <w:rsid w:val="00C01F54"/>
    <w:rsid w:val="00C041EF"/>
    <w:rsid w:val="00C05A26"/>
    <w:rsid w:val="00C05BA7"/>
    <w:rsid w:val="00C06EFB"/>
    <w:rsid w:val="00C0715A"/>
    <w:rsid w:val="00C07C07"/>
    <w:rsid w:val="00C11512"/>
    <w:rsid w:val="00C11742"/>
    <w:rsid w:val="00C13FC5"/>
    <w:rsid w:val="00C143D3"/>
    <w:rsid w:val="00C149B8"/>
    <w:rsid w:val="00C173A4"/>
    <w:rsid w:val="00C17D33"/>
    <w:rsid w:val="00C20539"/>
    <w:rsid w:val="00C214DE"/>
    <w:rsid w:val="00C23682"/>
    <w:rsid w:val="00C23CEB"/>
    <w:rsid w:val="00C25490"/>
    <w:rsid w:val="00C254E4"/>
    <w:rsid w:val="00C262EB"/>
    <w:rsid w:val="00C269C2"/>
    <w:rsid w:val="00C26F76"/>
    <w:rsid w:val="00C27209"/>
    <w:rsid w:val="00C30DEF"/>
    <w:rsid w:val="00C31636"/>
    <w:rsid w:val="00C31BAF"/>
    <w:rsid w:val="00C3325B"/>
    <w:rsid w:val="00C34C00"/>
    <w:rsid w:val="00C35191"/>
    <w:rsid w:val="00C357F5"/>
    <w:rsid w:val="00C3580B"/>
    <w:rsid w:val="00C37638"/>
    <w:rsid w:val="00C4039C"/>
    <w:rsid w:val="00C40F37"/>
    <w:rsid w:val="00C415D8"/>
    <w:rsid w:val="00C449E5"/>
    <w:rsid w:val="00C45B42"/>
    <w:rsid w:val="00C471AA"/>
    <w:rsid w:val="00C472B2"/>
    <w:rsid w:val="00C50B02"/>
    <w:rsid w:val="00C51426"/>
    <w:rsid w:val="00C53B93"/>
    <w:rsid w:val="00C54258"/>
    <w:rsid w:val="00C55138"/>
    <w:rsid w:val="00C55480"/>
    <w:rsid w:val="00C5571D"/>
    <w:rsid w:val="00C57D90"/>
    <w:rsid w:val="00C60CC1"/>
    <w:rsid w:val="00C618A1"/>
    <w:rsid w:val="00C62EFF"/>
    <w:rsid w:val="00C6303D"/>
    <w:rsid w:val="00C656D5"/>
    <w:rsid w:val="00C67044"/>
    <w:rsid w:val="00C7175F"/>
    <w:rsid w:val="00C724A5"/>
    <w:rsid w:val="00C74359"/>
    <w:rsid w:val="00C751F9"/>
    <w:rsid w:val="00C75229"/>
    <w:rsid w:val="00C775C5"/>
    <w:rsid w:val="00C80192"/>
    <w:rsid w:val="00C80352"/>
    <w:rsid w:val="00C814B6"/>
    <w:rsid w:val="00C82B8D"/>
    <w:rsid w:val="00C83C0D"/>
    <w:rsid w:val="00C83CDA"/>
    <w:rsid w:val="00C848E9"/>
    <w:rsid w:val="00C84A6C"/>
    <w:rsid w:val="00C84D4C"/>
    <w:rsid w:val="00C858C8"/>
    <w:rsid w:val="00C8629F"/>
    <w:rsid w:val="00C86F92"/>
    <w:rsid w:val="00C87956"/>
    <w:rsid w:val="00C91A2A"/>
    <w:rsid w:val="00C930F8"/>
    <w:rsid w:val="00C93C0A"/>
    <w:rsid w:val="00C94D01"/>
    <w:rsid w:val="00C9551B"/>
    <w:rsid w:val="00C958D4"/>
    <w:rsid w:val="00C95CF5"/>
    <w:rsid w:val="00C9654D"/>
    <w:rsid w:val="00C9723D"/>
    <w:rsid w:val="00C974FC"/>
    <w:rsid w:val="00C977A9"/>
    <w:rsid w:val="00CA0985"/>
    <w:rsid w:val="00CA0D64"/>
    <w:rsid w:val="00CA102D"/>
    <w:rsid w:val="00CA1B62"/>
    <w:rsid w:val="00CA2049"/>
    <w:rsid w:val="00CA2485"/>
    <w:rsid w:val="00CA25B1"/>
    <w:rsid w:val="00CA30B9"/>
    <w:rsid w:val="00CA3F33"/>
    <w:rsid w:val="00CA4BF4"/>
    <w:rsid w:val="00CA633A"/>
    <w:rsid w:val="00CA7C03"/>
    <w:rsid w:val="00CB3058"/>
    <w:rsid w:val="00CB35DF"/>
    <w:rsid w:val="00CB5079"/>
    <w:rsid w:val="00CB63C7"/>
    <w:rsid w:val="00CB74E8"/>
    <w:rsid w:val="00CC0D4E"/>
    <w:rsid w:val="00CC12C2"/>
    <w:rsid w:val="00CC2F5E"/>
    <w:rsid w:val="00CC41B6"/>
    <w:rsid w:val="00CC543B"/>
    <w:rsid w:val="00CC6AF1"/>
    <w:rsid w:val="00CC72E0"/>
    <w:rsid w:val="00CD0220"/>
    <w:rsid w:val="00CD04B2"/>
    <w:rsid w:val="00CD0A55"/>
    <w:rsid w:val="00CD14F7"/>
    <w:rsid w:val="00CD1F43"/>
    <w:rsid w:val="00CD20C5"/>
    <w:rsid w:val="00CD2868"/>
    <w:rsid w:val="00CD4270"/>
    <w:rsid w:val="00CD446E"/>
    <w:rsid w:val="00CD480E"/>
    <w:rsid w:val="00CD4B88"/>
    <w:rsid w:val="00CD4F3B"/>
    <w:rsid w:val="00CE0884"/>
    <w:rsid w:val="00CE3B71"/>
    <w:rsid w:val="00CE3E07"/>
    <w:rsid w:val="00CE429A"/>
    <w:rsid w:val="00CE55BB"/>
    <w:rsid w:val="00CE7DEF"/>
    <w:rsid w:val="00CF02C7"/>
    <w:rsid w:val="00CF034D"/>
    <w:rsid w:val="00CF0E30"/>
    <w:rsid w:val="00CF1670"/>
    <w:rsid w:val="00CF20E5"/>
    <w:rsid w:val="00CF2316"/>
    <w:rsid w:val="00CF3121"/>
    <w:rsid w:val="00CF4DFB"/>
    <w:rsid w:val="00CF50BC"/>
    <w:rsid w:val="00CF5264"/>
    <w:rsid w:val="00CF52D2"/>
    <w:rsid w:val="00CF56DA"/>
    <w:rsid w:val="00CF79EC"/>
    <w:rsid w:val="00CF7CBD"/>
    <w:rsid w:val="00CF7FD8"/>
    <w:rsid w:val="00D01465"/>
    <w:rsid w:val="00D01A06"/>
    <w:rsid w:val="00D03F82"/>
    <w:rsid w:val="00D0458A"/>
    <w:rsid w:val="00D076B3"/>
    <w:rsid w:val="00D07FC1"/>
    <w:rsid w:val="00D10524"/>
    <w:rsid w:val="00D1143A"/>
    <w:rsid w:val="00D11B6A"/>
    <w:rsid w:val="00D124FB"/>
    <w:rsid w:val="00D12CD5"/>
    <w:rsid w:val="00D149A9"/>
    <w:rsid w:val="00D1564A"/>
    <w:rsid w:val="00D1597F"/>
    <w:rsid w:val="00D15A92"/>
    <w:rsid w:val="00D16A9D"/>
    <w:rsid w:val="00D16E30"/>
    <w:rsid w:val="00D2150E"/>
    <w:rsid w:val="00D21A2D"/>
    <w:rsid w:val="00D21BC2"/>
    <w:rsid w:val="00D22A1E"/>
    <w:rsid w:val="00D22FF6"/>
    <w:rsid w:val="00D232F4"/>
    <w:rsid w:val="00D235D0"/>
    <w:rsid w:val="00D2378C"/>
    <w:rsid w:val="00D23E85"/>
    <w:rsid w:val="00D24A70"/>
    <w:rsid w:val="00D250E3"/>
    <w:rsid w:val="00D26DD0"/>
    <w:rsid w:val="00D272E8"/>
    <w:rsid w:val="00D335AF"/>
    <w:rsid w:val="00D3431A"/>
    <w:rsid w:val="00D34F61"/>
    <w:rsid w:val="00D3524D"/>
    <w:rsid w:val="00D36B97"/>
    <w:rsid w:val="00D36F71"/>
    <w:rsid w:val="00D37D46"/>
    <w:rsid w:val="00D40448"/>
    <w:rsid w:val="00D41D6E"/>
    <w:rsid w:val="00D4277A"/>
    <w:rsid w:val="00D42CEB"/>
    <w:rsid w:val="00D43518"/>
    <w:rsid w:val="00D441F6"/>
    <w:rsid w:val="00D447EF"/>
    <w:rsid w:val="00D449C3"/>
    <w:rsid w:val="00D45365"/>
    <w:rsid w:val="00D4660A"/>
    <w:rsid w:val="00D4674B"/>
    <w:rsid w:val="00D467E0"/>
    <w:rsid w:val="00D4708A"/>
    <w:rsid w:val="00D475B1"/>
    <w:rsid w:val="00D47A20"/>
    <w:rsid w:val="00D50411"/>
    <w:rsid w:val="00D5120E"/>
    <w:rsid w:val="00D51C85"/>
    <w:rsid w:val="00D52B88"/>
    <w:rsid w:val="00D55BD3"/>
    <w:rsid w:val="00D56482"/>
    <w:rsid w:val="00D61CA8"/>
    <w:rsid w:val="00D628AB"/>
    <w:rsid w:val="00D63616"/>
    <w:rsid w:val="00D649D9"/>
    <w:rsid w:val="00D64BBC"/>
    <w:rsid w:val="00D652F5"/>
    <w:rsid w:val="00D67095"/>
    <w:rsid w:val="00D6726C"/>
    <w:rsid w:val="00D67945"/>
    <w:rsid w:val="00D67DC5"/>
    <w:rsid w:val="00D67FC4"/>
    <w:rsid w:val="00D706D6"/>
    <w:rsid w:val="00D72AC2"/>
    <w:rsid w:val="00D72D3C"/>
    <w:rsid w:val="00D73D6D"/>
    <w:rsid w:val="00D74B39"/>
    <w:rsid w:val="00D77DE1"/>
    <w:rsid w:val="00D77DF7"/>
    <w:rsid w:val="00D81792"/>
    <w:rsid w:val="00D81EF1"/>
    <w:rsid w:val="00D82270"/>
    <w:rsid w:val="00D8329B"/>
    <w:rsid w:val="00D83CBE"/>
    <w:rsid w:val="00D8494A"/>
    <w:rsid w:val="00D84F3D"/>
    <w:rsid w:val="00D8597F"/>
    <w:rsid w:val="00D874D4"/>
    <w:rsid w:val="00D87DB0"/>
    <w:rsid w:val="00D90F9C"/>
    <w:rsid w:val="00D92412"/>
    <w:rsid w:val="00D924CA"/>
    <w:rsid w:val="00D93F02"/>
    <w:rsid w:val="00D941C9"/>
    <w:rsid w:val="00D952A3"/>
    <w:rsid w:val="00DA0964"/>
    <w:rsid w:val="00DA1A6D"/>
    <w:rsid w:val="00DA2247"/>
    <w:rsid w:val="00DA2C1A"/>
    <w:rsid w:val="00DA3D9E"/>
    <w:rsid w:val="00DA4264"/>
    <w:rsid w:val="00DA4F26"/>
    <w:rsid w:val="00DA6591"/>
    <w:rsid w:val="00DA7F44"/>
    <w:rsid w:val="00DB0ACA"/>
    <w:rsid w:val="00DB0B16"/>
    <w:rsid w:val="00DB0F22"/>
    <w:rsid w:val="00DB2B75"/>
    <w:rsid w:val="00DB35FB"/>
    <w:rsid w:val="00DB36F6"/>
    <w:rsid w:val="00DB41A3"/>
    <w:rsid w:val="00DB45F4"/>
    <w:rsid w:val="00DB4F8C"/>
    <w:rsid w:val="00DB522A"/>
    <w:rsid w:val="00DB5B52"/>
    <w:rsid w:val="00DB5E5C"/>
    <w:rsid w:val="00DB5E9A"/>
    <w:rsid w:val="00DB6C81"/>
    <w:rsid w:val="00DB7133"/>
    <w:rsid w:val="00DC04F9"/>
    <w:rsid w:val="00DC2DB3"/>
    <w:rsid w:val="00DC2FD1"/>
    <w:rsid w:val="00DC34ED"/>
    <w:rsid w:val="00DC3C61"/>
    <w:rsid w:val="00DC455F"/>
    <w:rsid w:val="00DC5A76"/>
    <w:rsid w:val="00DC5D47"/>
    <w:rsid w:val="00DD025F"/>
    <w:rsid w:val="00DD10CF"/>
    <w:rsid w:val="00DD1790"/>
    <w:rsid w:val="00DD187D"/>
    <w:rsid w:val="00DD241D"/>
    <w:rsid w:val="00DD3402"/>
    <w:rsid w:val="00DD344A"/>
    <w:rsid w:val="00DD4021"/>
    <w:rsid w:val="00DD4BEB"/>
    <w:rsid w:val="00DD58C9"/>
    <w:rsid w:val="00DD5F50"/>
    <w:rsid w:val="00DD7793"/>
    <w:rsid w:val="00DD793E"/>
    <w:rsid w:val="00DD7D80"/>
    <w:rsid w:val="00DE0137"/>
    <w:rsid w:val="00DE08D6"/>
    <w:rsid w:val="00DE10AD"/>
    <w:rsid w:val="00DE18AD"/>
    <w:rsid w:val="00DE320D"/>
    <w:rsid w:val="00DE3B09"/>
    <w:rsid w:val="00DE424A"/>
    <w:rsid w:val="00DE4D55"/>
    <w:rsid w:val="00DE665C"/>
    <w:rsid w:val="00DE6DDE"/>
    <w:rsid w:val="00DF00E5"/>
    <w:rsid w:val="00DF087F"/>
    <w:rsid w:val="00DF147A"/>
    <w:rsid w:val="00DF4020"/>
    <w:rsid w:val="00DF4B79"/>
    <w:rsid w:val="00DF4C79"/>
    <w:rsid w:val="00DF4F49"/>
    <w:rsid w:val="00DF5029"/>
    <w:rsid w:val="00DF5664"/>
    <w:rsid w:val="00DF5EA7"/>
    <w:rsid w:val="00DF6AD1"/>
    <w:rsid w:val="00E00C6E"/>
    <w:rsid w:val="00E00D12"/>
    <w:rsid w:val="00E0270F"/>
    <w:rsid w:val="00E039C4"/>
    <w:rsid w:val="00E05FF5"/>
    <w:rsid w:val="00E0637E"/>
    <w:rsid w:val="00E106BF"/>
    <w:rsid w:val="00E16326"/>
    <w:rsid w:val="00E16491"/>
    <w:rsid w:val="00E1672E"/>
    <w:rsid w:val="00E167F0"/>
    <w:rsid w:val="00E1686F"/>
    <w:rsid w:val="00E2088D"/>
    <w:rsid w:val="00E20F45"/>
    <w:rsid w:val="00E2153E"/>
    <w:rsid w:val="00E21C73"/>
    <w:rsid w:val="00E21D1D"/>
    <w:rsid w:val="00E222C2"/>
    <w:rsid w:val="00E230FD"/>
    <w:rsid w:val="00E243E0"/>
    <w:rsid w:val="00E27537"/>
    <w:rsid w:val="00E27AAE"/>
    <w:rsid w:val="00E303F9"/>
    <w:rsid w:val="00E308B5"/>
    <w:rsid w:val="00E30E08"/>
    <w:rsid w:val="00E31231"/>
    <w:rsid w:val="00E3478C"/>
    <w:rsid w:val="00E35273"/>
    <w:rsid w:val="00E37F0B"/>
    <w:rsid w:val="00E40AEA"/>
    <w:rsid w:val="00E41796"/>
    <w:rsid w:val="00E42243"/>
    <w:rsid w:val="00E432A7"/>
    <w:rsid w:val="00E4521A"/>
    <w:rsid w:val="00E45D5C"/>
    <w:rsid w:val="00E4670A"/>
    <w:rsid w:val="00E507E1"/>
    <w:rsid w:val="00E50C38"/>
    <w:rsid w:val="00E51C94"/>
    <w:rsid w:val="00E51F0A"/>
    <w:rsid w:val="00E520B0"/>
    <w:rsid w:val="00E555B0"/>
    <w:rsid w:val="00E5576D"/>
    <w:rsid w:val="00E560DC"/>
    <w:rsid w:val="00E5651E"/>
    <w:rsid w:val="00E570BD"/>
    <w:rsid w:val="00E5718C"/>
    <w:rsid w:val="00E57663"/>
    <w:rsid w:val="00E57736"/>
    <w:rsid w:val="00E606F5"/>
    <w:rsid w:val="00E60E71"/>
    <w:rsid w:val="00E61169"/>
    <w:rsid w:val="00E6305E"/>
    <w:rsid w:val="00E630CB"/>
    <w:rsid w:val="00E63344"/>
    <w:rsid w:val="00E6375A"/>
    <w:rsid w:val="00E654CD"/>
    <w:rsid w:val="00E65D34"/>
    <w:rsid w:val="00E663B2"/>
    <w:rsid w:val="00E66736"/>
    <w:rsid w:val="00E6686D"/>
    <w:rsid w:val="00E6742A"/>
    <w:rsid w:val="00E6778D"/>
    <w:rsid w:val="00E701AE"/>
    <w:rsid w:val="00E7022A"/>
    <w:rsid w:val="00E71777"/>
    <w:rsid w:val="00E717F3"/>
    <w:rsid w:val="00E71BCF"/>
    <w:rsid w:val="00E71CB2"/>
    <w:rsid w:val="00E723F9"/>
    <w:rsid w:val="00E7250D"/>
    <w:rsid w:val="00E72B22"/>
    <w:rsid w:val="00E739D0"/>
    <w:rsid w:val="00E74185"/>
    <w:rsid w:val="00E74324"/>
    <w:rsid w:val="00E75640"/>
    <w:rsid w:val="00E76816"/>
    <w:rsid w:val="00E776D4"/>
    <w:rsid w:val="00E77AD0"/>
    <w:rsid w:val="00E80386"/>
    <w:rsid w:val="00E806B8"/>
    <w:rsid w:val="00E80E2F"/>
    <w:rsid w:val="00E81192"/>
    <w:rsid w:val="00E81BBF"/>
    <w:rsid w:val="00E82003"/>
    <w:rsid w:val="00E828AE"/>
    <w:rsid w:val="00E8295F"/>
    <w:rsid w:val="00E844FC"/>
    <w:rsid w:val="00E8477F"/>
    <w:rsid w:val="00E84F31"/>
    <w:rsid w:val="00E87292"/>
    <w:rsid w:val="00E87416"/>
    <w:rsid w:val="00E87955"/>
    <w:rsid w:val="00E91036"/>
    <w:rsid w:val="00E91256"/>
    <w:rsid w:val="00E91626"/>
    <w:rsid w:val="00E916EF"/>
    <w:rsid w:val="00E92215"/>
    <w:rsid w:val="00E92D19"/>
    <w:rsid w:val="00E9346F"/>
    <w:rsid w:val="00E93912"/>
    <w:rsid w:val="00E94774"/>
    <w:rsid w:val="00E94D2F"/>
    <w:rsid w:val="00E959D2"/>
    <w:rsid w:val="00E95BD9"/>
    <w:rsid w:val="00E95E3D"/>
    <w:rsid w:val="00E962A5"/>
    <w:rsid w:val="00E979DA"/>
    <w:rsid w:val="00E97F06"/>
    <w:rsid w:val="00EA0CBC"/>
    <w:rsid w:val="00EA17B8"/>
    <w:rsid w:val="00EA30E9"/>
    <w:rsid w:val="00EA35EF"/>
    <w:rsid w:val="00EA40D8"/>
    <w:rsid w:val="00EA444B"/>
    <w:rsid w:val="00EA470B"/>
    <w:rsid w:val="00EA48EA"/>
    <w:rsid w:val="00EA67BB"/>
    <w:rsid w:val="00EA707C"/>
    <w:rsid w:val="00EB08A0"/>
    <w:rsid w:val="00EB1071"/>
    <w:rsid w:val="00EB458A"/>
    <w:rsid w:val="00EB4FF3"/>
    <w:rsid w:val="00EB5FBF"/>
    <w:rsid w:val="00EC2EB3"/>
    <w:rsid w:val="00EC2F29"/>
    <w:rsid w:val="00EC3525"/>
    <w:rsid w:val="00EC3EBB"/>
    <w:rsid w:val="00EC489F"/>
    <w:rsid w:val="00EC5050"/>
    <w:rsid w:val="00EC5802"/>
    <w:rsid w:val="00EC76CA"/>
    <w:rsid w:val="00EC7F19"/>
    <w:rsid w:val="00ED0643"/>
    <w:rsid w:val="00ED1135"/>
    <w:rsid w:val="00ED1DDC"/>
    <w:rsid w:val="00ED2089"/>
    <w:rsid w:val="00ED294E"/>
    <w:rsid w:val="00ED29A0"/>
    <w:rsid w:val="00ED2FEF"/>
    <w:rsid w:val="00ED3593"/>
    <w:rsid w:val="00ED3894"/>
    <w:rsid w:val="00ED3B80"/>
    <w:rsid w:val="00ED3FB6"/>
    <w:rsid w:val="00ED46F5"/>
    <w:rsid w:val="00ED6945"/>
    <w:rsid w:val="00ED70D5"/>
    <w:rsid w:val="00EE01D4"/>
    <w:rsid w:val="00EE0F24"/>
    <w:rsid w:val="00EE128F"/>
    <w:rsid w:val="00EE1B50"/>
    <w:rsid w:val="00EE1BB3"/>
    <w:rsid w:val="00EE2049"/>
    <w:rsid w:val="00EE23DF"/>
    <w:rsid w:val="00EE4891"/>
    <w:rsid w:val="00EE4F3D"/>
    <w:rsid w:val="00EE565B"/>
    <w:rsid w:val="00EE5D9D"/>
    <w:rsid w:val="00EE6D35"/>
    <w:rsid w:val="00EE6F92"/>
    <w:rsid w:val="00EF0200"/>
    <w:rsid w:val="00EF0D2C"/>
    <w:rsid w:val="00EF1DF6"/>
    <w:rsid w:val="00EF3346"/>
    <w:rsid w:val="00EF4B6F"/>
    <w:rsid w:val="00EF4CFF"/>
    <w:rsid w:val="00F00ACE"/>
    <w:rsid w:val="00F010E7"/>
    <w:rsid w:val="00F02251"/>
    <w:rsid w:val="00F023EF"/>
    <w:rsid w:val="00F02DB2"/>
    <w:rsid w:val="00F03B38"/>
    <w:rsid w:val="00F05F86"/>
    <w:rsid w:val="00F07599"/>
    <w:rsid w:val="00F118EB"/>
    <w:rsid w:val="00F11F44"/>
    <w:rsid w:val="00F12173"/>
    <w:rsid w:val="00F12A45"/>
    <w:rsid w:val="00F12BF1"/>
    <w:rsid w:val="00F14C6A"/>
    <w:rsid w:val="00F15273"/>
    <w:rsid w:val="00F15F0B"/>
    <w:rsid w:val="00F164A2"/>
    <w:rsid w:val="00F16C53"/>
    <w:rsid w:val="00F16F8D"/>
    <w:rsid w:val="00F1778D"/>
    <w:rsid w:val="00F17F99"/>
    <w:rsid w:val="00F20C49"/>
    <w:rsid w:val="00F20E87"/>
    <w:rsid w:val="00F20FFE"/>
    <w:rsid w:val="00F21129"/>
    <w:rsid w:val="00F223A1"/>
    <w:rsid w:val="00F23349"/>
    <w:rsid w:val="00F244DE"/>
    <w:rsid w:val="00F249C7"/>
    <w:rsid w:val="00F24B11"/>
    <w:rsid w:val="00F2583D"/>
    <w:rsid w:val="00F27A36"/>
    <w:rsid w:val="00F300B6"/>
    <w:rsid w:val="00F30F98"/>
    <w:rsid w:val="00F317DA"/>
    <w:rsid w:val="00F31F62"/>
    <w:rsid w:val="00F32E1A"/>
    <w:rsid w:val="00F32E5A"/>
    <w:rsid w:val="00F33751"/>
    <w:rsid w:val="00F33775"/>
    <w:rsid w:val="00F34569"/>
    <w:rsid w:val="00F34B9D"/>
    <w:rsid w:val="00F363A8"/>
    <w:rsid w:val="00F40791"/>
    <w:rsid w:val="00F4083F"/>
    <w:rsid w:val="00F408B3"/>
    <w:rsid w:val="00F41BC0"/>
    <w:rsid w:val="00F44641"/>
    <w:rsid w:val="00F449C8"/>
    <w:rsid w:val="00F458D6"/>
    <w:rsid w:val="00F464ED"/>
    <w:rsid w:val="00F47FE7"/>
    <w:rsid w:val="00F52108"/>
    <w:rsid w:val="00F5223C"/>
    <w:rsid w:val="00F53A78"/>
    <w:rsid w:val="00F53BC8"/>
    <w:rsid w:val="00F54091"/>
    <w:rsid w:val="00F541E2"/>
    <w:rsid w:val="00F54374"/>
    <w:rsid w:val="00F548AC"/>
    <w:rsid w:val="00F555E5"/>
    <w:rsid w:val="00F5777A"/>
    <w:rsid w:val="00F61740"/>
    <w:rsid w:val="00F618F9"/>
    <w:rsid w:val="00F63C7D"/>
    <w:rsid w:val="00F64259"/>
    <w:rsid w:val="00F65BBD"/>
    <w:rsid w:val="00F65BF1"/>
    <w:rsid w:val="00F65EB9"/>
    <w:rsid w:val="00F70174"/>
    <w:rsid w:val="00F70906"/>
    <w:rsid w:val="00F718C9"/>
    <w:rsid w:val="00F73813"/>
    <w:rsid w:val="00F749EB"/>
    <w:rsid w:val="00F74B46"/>
    <w:rsid w:val="00F75D3E"/>
    <w:rsid w:val="00F77BCA"/>
    <w:rsid w:val="00F77FD8"/>
    <w:rsid w:val="00F8190C"/>
    <w:rsid w:val="00F82482"/>
    <w:rsid w:val="00F82FA6"/>
    <w:rsid w:val="00F83460"/>
    <w:rsid w:val="00F834C8"/>
    <w:rsid w:val="00F83F15"/>
    <w:rsid w:val="00F84074"/>
    <w:rsid w:val="00F85055"/>
    <w:rsid w:val="00F85158"/>
    <w:rsid w:val="00F857FF"/>
    <w:rsid w:val="00F86643"/>
    <w:rsid w:val="00F87FC6"/>
    <w:rsid w:val="00F91C86"/>
    <w:rsid w:val="00F943B1"/>
    <w:rsid w:val="00F95372"/>
    <w:rsid w:val="00F9600F"/>
    <w:rsid w:val="00F9687A"/>
    <w:rsid w:val="00F971BA"/>
    <w:rsid w:val="00F97276"/>
    <w:rsid w:val="00F97C34"/>
    <w:rsid w:val="00F97DDC"/>
    <w:rsid w:val="00FA08BD"/>
    <w:rsid w:val="00FA0D5F"/>
    <w:rsid w:val="00FA2773"/>
    <w:rsid w:val="00FA2860"/>
    <w:rsid w:val="00FA2B21"/>
    <w:rsid w:val="00FA575D"/>
    <w:rsid w:val="00FA5F9C"/>
    <w:rsid w:val="00FA70AD"/>
    <w:rsid w:val="00FA73EC"/>
    <w:rsid w:val="00FB0A04"/>
    <w:rsid w:val="00FB2142"/>
    <w:rsid w:val="00FB23EF"/>
    <w:rsid w:val="00FB2863"/>
    <w:rsid w:val="00FB379C"/>
    <w:rsid w:val="00FB3D1D"/>
    <w:rsid w:val="00FB56A7"/>
    <w:rsid w:val="00FB5863"/>
    <w:rsid w:val="00FB7AB9"/>
    <w:rsid w:val="00FB7BA3"/>
    <w:rsid w:val="00FB7CC2"/>
    <w:rsid w:val="00FC0246"/>
    <w:rsid w:val="00FC03FE"/>
    <w:rsid w:val="00FC071E"/>
    <w:rsid w:val="00FC1F9D"/>
    <w:rsid w:val="00FC233B"/>
    <w:rsid w:val="00FC4392"/>
    <w:rsid w:val="00FC4584"/>
    <w:rsid w:val="00FC4D48"/>
    <w:rsid w:val="00FC50FF"/>
    <w:rsid w:val="00FC6CA6"/>
    <w:rsid w:val="00FC728C"/>
    <w:rsid w:val="00FD053F"/>
    <w:rsid w:val="00FD1FEA"/>
    <w:rsid w:val="00FD2770"/>
    <w:rsid w:val="00FD45EE"/>
    <w:rsid w:val="00FD5096"/>
    <w:rsid w:val="00FD5617"/>
    <w:rsid w:val="00FD57DF"/>
    <w:rsid w:val="00FD58D6"/>
    <w:rsid w:val="00FD6B04"/>
    <w:rsid w:val="00FD703C"/>
    <w:rsid w:val="00FE114B"/>
    <w:rsid w:val="00FE1F3A"/>
    <w:rsid w:val="00FE41B0"/>
    <w:rsid w:val="00FE545B"/>
    <w:rsid w:val="00FE6447"/>
    <w:rsid w:val="00FE7D9B"/>
    <w:rsid w:val="00FF201B"/>
    <w:rsid w:val="00FF21CB"/>
    <w:rsid w:val="00FF2861"/>
    <w:rsid w:val="00FF3155"/>
    <w:rsid w:val="00FF3C81"/>
    <w:rsid w:val="00FF59D8"/>
    <w:rsid w:val="00FF5E09"/>
    <w:rsid w:val="00FF62EE"/>
    <w:rsid w:val="00FF6800"/>
    <w:rsid w:val="00FF6962"/>
    <w:rsid w:val="00FF6FDA"/>
    <w:rsid w:val="00FF789F"/>
    <w:rsid w:val="00FF7C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colormru v:ext="edit" colors="#77c1cc,#d1f4ff,#aecee1,#b7eeff,#009bcc"/>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2" w:qFormat="1"/>
    <w:lsdException w:name="heading 3" w:qFormat="1"/>
    <w:lsdException w:name="index 1" w:semiHidden="1" w:uiPriority="1"/>
    <w:lsdException w:name="index 2" w:semiHidden="1" w:uiPriority="1"/>
    <w:lsdException w:name="index 3" w:semiHidden="1" w:uiPriority="1"/>
    <w:lsdException w:name="index 4" w:semiHidden="1" w:uiPriority="1"/>
    <w:lsdException w:name="index 5" w:semiHidden="1" w:uiPriority="1"/>
    <w:lsdException w:name="index 6" w:semiHidden="1" w:uiPriority="1"/>
    <w:lsdException w:name="index 7" w:semiHidden="1" w:uiPriority="1"/>
    <w:lsdException w:name="index 8" w:semiHidden="1" w:uiPriority="1"/>
    <w:lsdException w:name="index 9" w:semiHidden="1" w:uiPriority="1"/>
    <w:lsdException w:name="toc 1" w:uiPriority="39"/>
    <w:lsdException w:name="toc 2" w:uiPriority="39"/>
    <w:lsdException w:name="Normal Indent" w:semiHidden="1" w:uiPriority="1"/>
    <w:lsdException w:name="annotation text" w:semiHidden="1" w:uiPriority="99"/>
    <w:lsdException w:name="footer" w:uiPriority="99"/>
    <w:lsdException w:name="index heading" w:semiHidden="1" w:uiPriority="1"/>
    <w:lsdException w:name="caption" w:semiHidden="1" w:unhideWhenUsed="1" w:qFormat="1"/>
    <w:lsdException w:name="envelope address" w:semiHidden="1" w:uiPriority="1"/>
    <w:lsdException w:name="envelope return" w:semiHidden="1" w:uiPriority="1"/>
    <w:lsdException w:name="annotation reference" w:semiHidden="1"/>
    <w:lsdException w:name="line number" w:semiHidden="1" w:uiPriority="1"/>
    <w:lsdException w:name="page number" w:semiHidden="1"/>
    <w:lsdException w:name="endnote reference" w:semiHidden="1" w:uiPriority="1"/>
    <w:lsdException w:name="endnote text" w:semiHidden="1" w:uiPriority="1"/>
    <w:lsdException w:name="table of authorities" w:semiHidden="1" w:uiPriority="1"/>
    <w:lsdException w:name="macro" w:semiHidden="1" w:uiPriority="1"/>
    <w:lsdException w:name="toa heading" w:semiHidden="1" w:uiPriority="1"/>
    <w:lsdException w:name="List" w:semiHidden="1" w:uiPriority="1"/>
    <w:lsdException w:name="List Number" w:semiHidden="1" w:uiPriority="1"/>
    <w:lsdException w:name="List 2" w:semiHidden="1" w:uiPriority="1"/>
    <w:lsdException w:name="List 3" w:semiHidden="1" w:uiPriority="1"/>
    <w:lsdException w:name="List 4" w:semiHidden="1" w:uiPriority="1"/>
    <w:lsdException w:name="List 5" w:semiHidden="1" w:uiPriority="1"/>
    <w:lsdException w:name="List Bullet 2" w:semiHidden="1" w:uiPriority="1"/>
    <w:lsdException w:name="List Bullet 3" w:semiHidden="1" w:uiPriority="1"/>
    <w:lsdException w:name="List Bullet 4" w:semiHidden="1" w:uiPriority="1"/>
    <w:lsdException w:name="List Bullet 5" w:semiHidden="1" w:uiPriority="1"/>
    <w:lsdException w:name="List Number 2" w:semiHidden="1" w:uiPriority="1"/>
    <w:lsdException w:name="List Number 3" w:semiHidden="1" w:uiPriority="1"/>
    <w:lsdException w:name="List Number 4" w:semiHidden="1" w:uiPriority="1"/>
    <w:lsdException w:name="List Number 5" w:semiHidden="1" w:uiPriority="1"/>
    <w:lsdException w:name="Closing" w:semiHidden="1" w:uiPriority="1"/>
    <w:lsdException w:name="Signature" w:semiHidden="1" w:uiPriority="1"/>
    <w:lsdException w:name="Body Text" w:semiHidden="1" w:uiPriority="1"/>
    <w:lsdException w:name="Body Text Indent" w:semiHidden="1" w:uiPriority="1"/>
    <w:lsdException w:name="List Continue" w:semiHidden="1" w:uiPriority="1"/>
    <w:lsdException w:name="List Continue 2" w:semiHidden="1" w:uiPriority="1"/>
    <w:lsdException w:name="List Continue 3" w:semiHidden="1" w:uiPriority="1"/>
    <w:lsdException w:name="List Continue 4" w:semiHidden="1" w:uiPriority="1"/>
    <w:lsdException w:name="List Continue 5" w:semiHidden="1" w:uiPriority="1"/>
    <w:lsdException w:name="Message Header" w:semiHidden="1" w:uiPriority="1"/>
    <w:lsdException w:name="Subtitle" w:semiHidden="1" w:uiPriority="1"/>
    <w:lsdException w:name="Salutation" w:semiHidden="1" w:uiPriority="1"/>
    <w:lsdException w:name="Date" w:semiHidden="1" w:uiPriority="1"/>
    <w:lsdException w:name="Body Text First Indent" w:semiHidden="1" w:uiPriority="1"/>
    <w:lsdException w:name="Body Text First Indent 2" w:semiHidden="1" w:uiPriority="1"/>
    <w:lsdException w:name="Note Heading" w:semiHidden="1" w:uiPriority="1"/>
    <w:lsdException w:name="Body Text 2" w:semiHidden="1" w:uiPriority="1"/>
    <w:lsdException w:name="Body Text 3" w:semiHidden="1" w:uiPriority="99"/>
    <w:lsdException w:name="Body Text Indent 2" w:semiHidden="1" w:uiPriority="1"/>
    <w:lsdException w:name="Body Text Indent 3" w:semiHidden="1" w:uiPriority="1"/>
    <w:lsdException w:name="Block Text" w:semiHidden="1" w:uiPriority="1"/>
    <w:lsdException w:name="Hyperlink" w:uiPriority="99"/>
    <w:lsdException w:name="Strong" w:uiPriority="22"/>
    <w:lsdException w:name="Emphasis" w:semiHidden="1" w:uiPriority="20" w:qFormat="1"/>
    <w:lsdException w:name="Document Map" w:semiHidden="1" w:uiPriority="1"/>
    <w:lsdException w:name="Plain Text" w:semiHidden="1" w:uiPriority="1"/>
    <w:lsdException w:name="E-mail Signature" w:semiHidden="1" w:uiPriority="1"/>
    <w:lsdException w:name="Normal (Web)" w:semiHidden="1" w:uiPriority="99"/>
    <w:lsdException w:name="HTML Acronym" w:semiHidden="1" w:uiPriority="1"/>
    <w:lsdException w:name="HTML Address" w:semiHidden="1" w:uiPriority="1"/>
    <w:lsdException w:name="HTML Cite" w:semiHidden="1" w:uiPriority="1"/>
    <w:lsdException w:name="HTML Code" w:semiHidden="1" w:uiPriority="1"/>
    <w:lsdException w:name="HTML Definition" w:semiHidden="1" w:uiPriority="1"/>
    <w:lsdException w:name="HTML Keyboard" w:semiHidden="1" w:uiPriority="1"/>
    <w:lsdException w:name="HTML Preformatted" w:semiHidden="1" w:uiPriority="1"/>
    <w:lsdException w:name="HTML Sample" w:semiHidden="1" w:uiPriority="1"/>
    <w:lsdException w:name="HTML Typewriter" w:semiHidden="1" w:uiPriority="1"/>
    <w:lsdException w:name="HTML Variable" w:semiHidden="1" w:uiPriority="1"/>
    <w:lsdException w:name="annotation subject" w:semiHidden="1" w:uiPriority="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30"/>
    <w:lsdException w:name="Intense Quote" w:semiHidden="1" w:uiPriority="3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lsdException w:name="Intense Emphasis" w:semiHidden="1" w:uiPriority="22"/>
    <w:lsdException w:name="Subtle Reference" w:semiHidden="1" w:uiPriority="32"/>
    <w:lsdException w:name="Intense Reference" w:semiHidden="1" w:uiPriority="33"/>
    <w:lsdException w:name="Book Title" w:semiHidden="1" w:uiPriority="34"/>
    <w:lsdException w:name="Bibliography" w:semiHidden="1" w:uiPriority="37" w:unhideWhenUsed="1"/>
    <w:lsdException w:name="TOC Heading" w:semiHidden="1" w:uiPriority="39" w:unhideWhenUsed="1" w:qFormat="1"/>
  </w:latentStyles>
  <w:style w:type="paragraph" w:default="1" w:styleId="Normal">
    <w:name w:val="Normal"/>
    <w:qFormat/>
    <w:rsid w:val="00F95372"/>
    <w:rPr>
      <w:rFonts w:eastAsia="MS Mincho"/>
      <w:sz w:val="24"/>
      <w:szCs w:val="24"/>
    </w:rPr>
  </w:style>
  <w:style w:type="paragraph" w:styleId="Heading1">
    <w:name w:val="heading 1"/>
    <w:next w:val="Normal"/>
    <w:uiPriority w:val="1"/>
    <w:semiHidden/>
    <w:rsid w:val="00D26DD0"/>
    <w:pPr>
      <w:keepNext/>
      <w:outlineLvl w:val="0"/>
    </w:pPr>
    <w:rPr>
      <w:rFonts w:ascii="Arial Bold" w:hAnsi="Arial Bold" w:cs="Arial"/>
      <w:b/>
      <w:bCs/>
      <w:smallCaps/>
      <w:color w:val="003366"/>
      <w:kern w:val="32"/>
      <w:sz w:val="36"/>
      <w:szCs w:val="32"/>
      <w:lang w:eastAsia="en-CA"/>
    </w:rPr>
  </w:style>
  <w:style w:type="paragraph" w:styleId="Heading2">
    <w:name w:val="heading 2"/>
    <w:next w:val="Normal"/>
    <w:qFormat/>
    <w:rsid w:val="00D26DD0"/>
    <w:pPr>
      <w:keepNext/>
      <w:spacing w:before="200" w:after="120"/>
      <w:outlineLvl w:val="1"/>
    </w:pPr>
    <w:rPr>
      <w:rFonts w:ascii="Arial" w:hAnsi="Arial" w:cs="Arial"/>
      <w:b/>
      <w:bCs/>
      <w:iCs/>
      <w:color w:val="0099CC"/>
      <w:sz w:val="32"/>
      <w:szCs w:val="28"/>
      <w:lang w:eastAsia="en-CA"/>
    </w:rPr>
  </w:style>
  <w:style w:type="paragraph" w:styleId="Heading3">
    <w:name w:val="heading 3"/>
    <w:next w:val="Normal"/>
    <w:qFormat/>
    <w:rsid w:val="00D26DD0"/>
    <w:pPr>
      <w:keepNext/>
      <w:spacing w:before="200" w:after="120"/>
      <w:outlineLvl w:val="2"/>
    </w:pPr>
    <w:rPr>
      <w:rFonts w:ascii="Arial" w:hAnsi="Arial" w:cs="Arial"/>
      <w:b/>
      <w:bCs/>
      <w:color w:val="003366"/>
      <w:sz w:val="28"/>
      <w:szCs w:val="26"/>
      <w:lang w:eastAsia="en-CA"/>
    </w:rPr>
  </w:style>
  <w:style w:type="paragraph" w:styleId="Heading4">
    <w:name w:val="heading 4"/>
    <w:next w:val="Normal"/>
    <w:uiPriority w:val="1"/>
    <w:semiHidden/>
    <w:rsid w:val="00D26DD0"/>
    <w:pPr>
      <w:keepNext/>
      <w:spacing w:before="200" w:after="120"/>
      <w:outlineLvl w:val="3"/>
    </w:pPr>
    <w:rPr>
      <w:rFonts w:ascii="Arial Bold" w:hAnsi="Arial Bold"/>
      <w:b/>
      <w:bCs/>
      <w:color w:val="0099CC"/>
      <w:sz w:val="24"/>
      <w:szCs w:val="22"/>
      <w:lang w:eastAsia="en-CA"/>
    </w:rPr>
  </w:style>
  <w:style w:type="paragraph" w:styleId="Heading5">
    <w:name w:val="heading 5"/>
    <w:next w:val="Normal"/>
    <w:uiPriority w:val="1"/>
    <w:semiHidden/>
    <w:rsid w:val="00D26DD0"/>
    <w:pPr>
      <w:keepNext/>
      <w:spacing w:before="200" w:after="120"/>
      <w:outlineLvl w:val="4"/>
    </w:pPr>
    <w:rPr>
      <w:rFonts w:ascii="Arial" w:hAnsi="Arial"/>
      <w:b/>
      <w:bCs/>
      <w:i/>
      <w:iCs/>
      <w:color w:val="003366"/>
      <w:sz w:val="22"/>
      <w:szCs w:val="26"/>
      <w:lang w:eastAsia="en-CA"/>
    </w:rPr>
  </w:style>
  <w:style w:type="paragraph" w:styleId="Heading6">
    <w:name w:val="heading 6"/>
    <w:next w:val="Normal"/>
    <w:uiPriority w:val="1"/>
    <w:semiHidden/>
    <w:rsid w:val="00D26DD0"/>
    <w:pPr>
      <w:keepNext/>
      <w:spacing w:before="240" w:after="60"/>
      <w:outlineLvl w:val="5"/>
    </w:pPr>
    <w:rPr>
      <w:rFonts w:ascii="Arial" w:hAnsi="Arial"/>
      <w:b/>
      <w:bCs/>
      <w:i/>
      <w:color w:val="0099CC"/>
      <w:sz w:val="22"/>
      <w:szCs w:val="22"/>
      <w:lang w:eastAsia="en-CA"/>
    </w:rPr>
  </w:style>
  <w:style w:type="paragraph" w:styleId="Heading7">
    <w:name w:val="heading 7"/>
    <w:next w:val="Normal"/>
    <w:uiPriority w:val="1"/>
    <w:semiHidden/>
    <w:rsid w:val="00D26DD0"/>
    <w:pPr>
      <w:keepNext/>
      <w:spacing w:before="200" w:after="120"/>
      <w:outlineLvl w:val="6"/>
    </w:pPr>
    <w:rPr>
      <w:rFonts w:ascii="Arial" w:hAnsi="Arial"/>
      <w:b/>
      <w:sz w:val="22"/>
      <w:szCs w:val="24"/>
      <w:lang w:eastAsia="en-CA"/>
    </w:rPr>
  </w:style>
  <w:style w:type="paragraph" w:styleId="Heading8">
    <w:name w:val="heading 8"/>
    <w:next w:val="Normal"/>
    <w:uiPriority w:val="1"/>
    <w:semiHidden/>
    <w:rsid w:val="00D26DD0"/>
    <w:pPr>
      <w:keepNext/>
      <w:spacing w:before="200" w:after="120"/>
      <w:outlineLvl w:val="7"/>
    </w:pPr>
    <w:rPr>
      <w:b/>
      <w:i/>
      <w:iCs/>
      <w:sz w:val="22"/>
      <w:szCs w:val="24"/>
      <w:u w:val="single"/>
      <w:lang w:eastAsia="en-CA"/>
    </w:rPr>
  </w:style>
  <w:style w:type="paragraph" w:styleId="Heading9">
    <w:name w:val="heading 9"/>
    <w:next w:val="Normal"/>
    <w:uiPriority w:val="1"/>
    <w:semiHidden/>
    <w:rsid w:val="00D26DD0"/>
    <w:pPr>
      <w:keepNext/>
      <w:spacing w:before="200" w:after="60"/>
      <w:outlineLvl w:val="8"/>
    </w:pPr>
    <w:rPr>
      <w:rFonts w:cs="Arial"/>
      <w:i/>
      <w:sz w:val="22"/>
      <w:szCs w:val="22"/>
      <w:u w:val="single"/>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Capgemini Footer"/>
    <w:link w:val="FooterChar"/>
    <w:uiPriority w:val="99"/>
    <w:rsid w:val="00955922"/>
    <w:pPr>
      <w:tabs>
        <w:tab w:val="right" w:pos="9000"/>
      </w:tabs>
    </w:pPr>
    <w:rPr>
      <w:rFonts w:ascii="Arial" w:hAnsi="Arial" w:cs="Arial"/>
      <w:color w:val="333333"/>
      <w:kern w:val="16"/>
      <w:sz w:val="16"/>
      <w:szCs w:val="24"/>
      <w:lang w:eastAsia="en-GB"/>
    </w:rPr>
  </w:style>
  <w:style w:type="paragraph" w:styleId="Header">
    <w:name w:val="header"/>
    <w:next w:val="Normal"/>
    <w:semiHidden/>
    <w:rsid w:val="00F12173"/>
    <w:pPr>
      <w:tabs>
        <w:tab w:val="center" w:pos="4320"/>
        <w:tab w:val="right" w:pos="8640"/>
      </w:tabs>
      <w:spacing w:before="200" w:after="160"/>
    </w:pPr>
    <w:rPr>
      <w:rFonts w:ascii="Arial Bold" w:hAnsi="Arial Bold"/>
      <w:b/>
      <w:smallCaps/>
      <w:color w:val="086A74"/>
      <w:sz w:val="36"/>
      <w:szCs w:val="36"/>
      <w:lang w:eastAsia="en-CA"/>
    </w:rPr>
  </w:style>
  <w:style w:type="paragraph" w:customStyle="1" w:styleId="CapBullet10">
    <w:name w:val="Cap Bullet 1"/>
    <w:qFormat/>
    <w:rsid w:val="003857F6"/>
    <w:pPr>
      <w:numPr>
        <w:numId w:val="8"/>
      </w:numPr>
      <w:tabs>
        <w:tab w:val="clear" w:pos="228"/>
        <w:tab w:val="num" w:pos="450"/>
      </w:tabs>
      <w:ind w:left="450" w:hanging="270"/>
    </w:pPr>
    <w:rPr>
      <w:sz w:val="22"/>
      <w:szCs w:val="24"/>
      <w:lang w:val="la-Latn" w:eastAsia="en-CA"/>
    </w:rPr>
  </w:style>
  <w:style w:type="paragraph" w:customStyle="1" w:styleId="WebAddress">
    <w:name w:val="Web Address"/>
    <w:rsid w:val="00E87955"/>
    <w:rPr>
      <w:rFonts w:ascii="Arial Bold" w:hAnsi="Arial Bold" w:cs="Arial"/>
      <w:b/>
      <w:color w:val="009BCC"/>
      <w:sz w:val="32"/>
      <w:szCs w:val="32"/>
      <w:lang w:eastAsia="en-CA"/>
    </w:rPr>
  </w:style>
  <w:style w:type="paragraph" w:customStyle="1" w:styleId="Letterhead">
    <w:name w:val="Letterhead"/>
    <w:rsid w:val="00A368FA"/>
    <w:pPr>
      <w:spacing w:line="360" w:lineRule="auto"/>
    </w:pPr>
    <w:rPr>
      <w:rFonts w:ascii="Arial" w:hAnsi="Arial"/>
      <w:color w:val="003366"/>
      <w:sz w:val="18"/>
      <w:szCs w:val="18"/>
    </w:rPr>
  </w:style>
  <w:style w:type="paragraph" w:customStyle="1" w:styleId="CatchPhrase">
    <w:name w:val="Catch Phrase"/>
    <w:next w:val="CapNormal"/>
    <w:rsid w:val="00AB5BAD"/>
    <w:pPr>
      <w:keepNext/>
      <w:spacing w:before="180" w:after="120"/>
      <w:jc w:val="center"/>
    </w:pPr>
    <w:rPr>
      <w:b/>
      <w:bCs/>
      <w:color w:val="009BCC"/>
      <w:sz w:val="24"/>
      <w:szCs w:val="22"/>
      <w:lang w:eastAsia="en-CA"/>
    </w:rPr>
  </w:style>
  <w:style w:type="paragraph" w:customStyle="1" w:styleId="LetterheadBold">
    <w:name w:val="Letterhead Bold"/>
    <w:basedOn w:val="Letterhead"/>
    <w:rsid w:val="00A368FA"/>
    <w:rPr>
      <w:b/>
    </w:rPr>
  </w:style>
  <w:style w:type="paragraph" w:customStyle="1" w:styleId="Note1">
    <w:name w:val="Note 1"/>
    <w:next w:val="CapNormal"/>
    <w:rsid w:val="0018527A"/>
    <w:pPr>
      <w:spacing w:after="120"/>
    </w:pPr>
    <w:rPr>
      <w:rFonts w:ascii="Arial" w:hAnsi="Arial"/>
      <w:b/>
      <w:color w:val="FF0000"/>
      <w:sz w:val="22"/>
      <w:szCs w:val="22"/>
      <w:lang w:eastAsia="en-CA"/>
    </w:rPr>
  </w:style>
  <w:style w:type="paragraph" w:customStyle="1" w:styleId="Note2">
    <w:name w:val="Note 2"/>
    <w:next w:val="CapNormal"/>
    <w:rsid w:val="0018527A"/>
    <w:rPr>
      <w:rFonts w:ascii="Arial" w:hAnsi="Arial"/>
      <w:i/>
      <w:color w:val="FF0000"/>
      <w:szCs w:val="22"/>
      <w:lang w:eastAsia="en-CA"/>
    </w:rPr>
  </w:style>
  <w:style w:type="paragraph" w:customStyle="1" w:styleId="FiguresTitle">
    <w:name w:val="Figures Title"/>
    <w:next w:val="CapNormal"/>
    <w:rsid w:val="009319B8"/>
    <w:pPr>
      <w:keepNext/>
      <w:pBdr>
        <w:top w:val="single" w:sz="6" w:space="10" w:color="auto"/>
        <w:bottom w:val="single" w:sz="6" w:space="10" w:color="auto"/>
      </w:pBdr>
    </w:pPr>
    <w:rPr>
      <w:rFonts w:ascii="Arial" w:hAnsi="Arial" w:cs="Arial"/>
      <w:b/>
      <w:lang w:eastAsia="en-CA"/>
    </w:rPr>
  </w:style>
  <w:style w:type="paragraph" w:customStyle="1" w:styleId="FileName">
    <w:name w:val="File Name"/>
    <w:rsid w:val="00E5718C"/>
    <w:pPr>
      <w:tabs>
        <w:tab w:val="right" w:pos="9360"/>
      </w:tabs>
    </w:pPr>
    <w:rPr>
      <w:rFonts w:ascii="Arial" w:hAnsi="Arial" w:cs="Arial"/>
      <w:color w:val="333333"/>
      <w:kern w:val="16"/>
      <w:sz w:val="12"/>
      <w:szCs w:val="24"/>
      <w:lang w:eastAsia="en-GB"/>
    </w:rPr>
  </w:style>
  <w:style w:type="paragraph" w:customStyle="1" w:styleId="CapNormal">
    <w:name w:val="Cap_Normal"/>
    <w:qFormat/>
    <w:rsid w:val="0018527A"/>
    <w:pPr>
      <w:spacing w:after="160"/>
    </w:pPr>
    <w:rPr>
      <w:sz w:val="22"/>
      <w:szCs w:val="24"/>
      <w:lang w:eastAsia="en-CA"/>
    </w:rPr>
  </w:style>
  <w:style w:type="paragraph" w:customStyle="1" w:styleId="CapHeading2">
    <w:name w:val="Cap_Heading_2"/>
    <w:next w:val="CapNormal"/>
    <w:qFormat/>
    <w:rsid w:val="004B357B"/>
    <w:pPr>
      <w:keepNext/>
      <w:numPr>
        <w:ilvl w:val="1"/>
        <w:numId w:val="9"/>
      </w:numPr>
      <w:spacing w:before="180" w:after="120"/>
      <w:outlineLvl w:val="1"/>
    </w:pPr>
    <w:rPr>
      <w:rFonts w:ascii="Arial Bold" w:hAnsi="Arial Bold"/>
      <w:b/>
      <w:color w:val="000000"/>
      <w:sz w:val="28"/>
      <w:szCs w:val="24"/>
      <w:lang w:eastAsia="en-CA"/>
    </w:rPr>
  </w:style>
  <w:style w:type="paragraph" w:customStyle="1" w:styleId="CapHeading3">
    <w:name w:val="Cap_Heading_3"/>
    <w:next w:val="CapNormal"/>
    <w:qFormat/>
    <w:rsid w:val="00AB5BAD"/>
    <w:pPr>
      <w:keepNext/>
      <w:spacing w:before="180" w:after="120"/>
      <w:outlineLvl w:val="2"/>
    </w:pPr>
    <w:rPr>
      <w:rFonts w:ascii="Arial Bold" w:hAnsi="Arial Bold" w:cs="Arial"/>
      <w:b/>
      <w:bCs/>
      <w:color w:val="7B7B7B"/>
      <w:sz w:val="28"/>
      <w:szCs w:val="26"/>
      <w:lang w:eastAsia="en-CA"/>
    </w:rPr>
  </w:style>
  <w:style w:type="paragraph" w:customStyle="1" w:styleId="CapHeading4">
    <w:name w:val="Cap_Heading_4"/>
    <w:next w:val="CapNormal"/>
    <w:qFormat/>
    <w:rsid w:val="00AB5BAD"/>
    <w:pPr>
      <w:keepNext/>
      <w:spacing w:before="180" w:after="120"/>
    </w:pPr>
    <w:rPr>
      <w:rFonts w:ascii="Arial Bold" w:hAnsi="Arial Bold"/>
      <w:b/>
      <w:bCs/>
      <w:color w:val="009BCC"/>
      <w:sz w:val="24"/>
      <w:szCs w:val="22"/>
      <w:lang w:eastAsia="en-CA"/>
    </w:rPr>
  </w:style>
  <w:style w:type="paragraph" w:customStyle="1" w:styleId="CapHeading5">
    <w:name w:val="Cap_Heading_5"/>
    <w:next w:val="CapNormal"/>
    <w:qFormat/>
    <w:rsid w:val="00AB5BAD"/>
    <w:pPr>
      <w:keepNext/>
      <w:spacing w:before="180" w:after="120"/>
    </w:pPr>
    <w:rPr>
      <w:rFonts w:ascii="Arial Bold" w:hAnsi="Arial Bold"/>
      <w:b/>
      <w:bCs/>
      <w:i/>
      <w:iCs/>
      <w:color w:val="7B7B7B"/>
      <w:sz w:val="22"/>
      <w:szCs w:val="26"/>
      <w:lang w:eastAsia="en-CA"/>
    </w:rPr>
  </w:style>
  <w:style w:type="paragraph" w:customStyle="1" w:styleId="CapHeading7">
    <w:name w:val="Cap_Heading_7"/>
    <w:next w:val="CapNormal"/>
    <w:qFormat/>
    <w:rsid w:val="0018527A"/>
    <w:pPr>
      <w:keepNext/>
      <w:spacing w:before="180" w:after="120"/>
    </w:pPr>
    <w:rPr>
      <w:rFonts w:ascii="Arial" w:hAnsi="Arial"/>
      <w:b/>
      <w:sz w:val="22"/>
      <w:szCs w:val="24"/>
      <w:lang w:eastAsia="en-CA"/>
    </w:rPr>
  </w:style>
  <w:style w:type="paragraph" w:customStyle="1" w:styleId="ClientName">
    <w:name w:val="Client Name"/>
    <w:next w:val="CapNormal"/>
    <w:rsid w:val="00AB5BAD"/>
    <w:rPr>
      <w:rFonts w:ascii="Arial Bold" w:hAnsi="Arial Bold"/>
      <w:b/>
      <w:color w:val="009BCC"/>
      <w:sz w:val="36"/>
      <w:szCs w:val="24"/>
      <w:lang w:eastAsia="en-CA"/>
    </w:rPr>
  </w:style>
  <w:style w:type="paragraph" w:customStyle="1" w:styleId="DocumentTitle">
    <w:name w:val="Document Title"/>
    <w:next w:val="CapNormal"/>
    <w:rsid w:val="00E87955"/>
    <w:pPr>
      <w:spacing w:before="400"/>
    </w:pPr>
    <w:rPr>
      <w:rFonts w:ascii="Arial Bold" w:hAnsi="Arial Bold"/>
      <w:b/>
      <w:color w:val="009BCC"/>
      <w:sz w:val="32"/>
    </w:rPr>
  </w:style>
  <w:style w:type="paragraph" w:customStyle="1" w:styleId="TCOutlineL1">
    <w:name w:val="TC Outline_L1"/>
    <w:next w:val="CapNormal"/>
    <w:semiHidden/>
    <w:unhideWhenUsed/>
    <w:rsid w:val="0018527A"/>
    <w:pPr>
      <w:spacing w:after="240"/>
    </w:pPr>
    <w:rPr>
      <w:bCs/>
      <w:spacing w:val="-5"/>
      <w:sz w:val="22"/>
    </w:rPr>
  </w:style>
  <w:style w:type="paragraph" w:customStyle="1" w:styleId="TCOutlineL2">
    <w:name w:val="TC Outline_L2"/>
    <w:next w:val="CapNormal"/>
    <w:semiHidden/>
    <w:unhideWhenUsed/>
    <w:rsid w:val="0018527A"/>
    <w:pPr>
      <w:tabs>
        <w:tab w:val="num" w:pos="720"/>
      </w:tabs>
      <w:autoSpaceDE w:val="0"/>
      <w:autoSpaceDN w:val="0"/>
      <w:adjustRightInd w:val="0"/>
      <w:spacing w:before="60" w:after="60" w:line="250" w:lineRule="exact"/>
    </w:pPr>
    <w:rPr>
      <w:rFonts w:cs="Arial"/>
      <w:bCs/>
      <w:sz w:val="22"/>
      <w:szCs w:val="22"/>
    </w:rPr>
  </w:style>
  <w:style w:type="paragraph" w:customStyle="1" w:styleId="CapNormalAddress">
    <w:name w:val="Cap_Normal_Address"/>
    <w:basedOn w:val="CapNormal"/>
    <w:rsid w:val="00641919"/>
    <w:pPr>
      <w:tabs>
        <w:tab w:val="right" w:leader="dot" w:pos="9350"/>
      </w:tabs>
      <w:spacing w:after="0"/>
    </w:pPr>
    <w:rPr>
      <w:noProof/>
    </w:rPr>
  </w:style>
  <w:style w:type="paragraph" w:styleId="TOC1">
    <w:name w:val="toc 1"/>
    <w:basedOn w:val="Normal"/>
    <w:next w:val="Normal"/>
    <w:autoRedefine/>
    <w:uiPriority w:val="39"/>
    <w:rsid w:val="00E87955"/>
    <w:pPr>
      <w:spacing w:before="200"/>
    </w:pPr>
    <w:rPr>
      <w:rFonts w:ascii="Arial Bold" w:hAnsi="Arial Bold"/>
      <w:b/>
      <w:color w:val="009BCC"/>
    </w:rPr>
  </w:style>
  <w:style w:type="paragraph" w:styleId="TOC2">
    <w:name w:val="toc 2"/>
    <w:basedOn w:val="Normal"/>
    <w:next w:val="Normal"/>
    <w:autoRedefine/>
    <w:uiPriority w:val="39"/>
    <w:rsid w:val="00F12173"/>
    <w:pPr>
      <w:spacing w:before="40"/>
      <w:ind w:left="216"/>
    </w:pPr>
    <w:rPr>
      <w:rFonts w:ascii="Arial" w:hAnsi="Arial"/>
      <w:color w:val="7E6D59"/>
      <w:sz w:val="20"/>
    </w:rPr>
  </w:style>
  <w:style w:type="paragraph" w:styleId="TOC3">
    <w:name w:val="toc 3"/>
    <w:basedOn w:val="Normal"/>
    <w:next w:val="Normal"/>
    <w:autoRedefine/>
    <w:uiPriority w:val="1"/>
    <w:semiHidden/>
    <w:rsid w:val="00F12173"/>
    <w:pPr>
      <w:spacing w:before="40"/>
      <w:ind w:left="446"/>
    </w:pPr>
    <w:rPr>
      <w:rFonts w:ascii="Arial" w:hAnsi="Arial"/>
      <w:i/>
      <w:color w:val="7E6D59"/>
      <w:sz w:val="20"/>
    </w:rPr>
  </w:style>
  <w:style w:type="character" w:styleId="Hyperlink">
    <w:name w:val="Hyperlink"/>
    <w:uiPriority w:val="99"/>
    <w:rsid w:val="0066254B"/>
    <w:rPr>
      <w:color w:val="003366"/>
      <w:u w:val="single"/>
    </w:rPr>
  </w:style>
  <w:style w:type="paragraph" w:styleId="ListBullet">
    <w:name w:val="List Bullet"/>
    <w:basedOn w:val="Normal"/>
    <w:autoRedefine/>
    <w:semiHidden/>
    <w:rsid w:val="00955922"/>
    <w:pPr>
      <w:tabs>
        <w:tab w:val="num" w:pos="360"/>
      </w:tabs>
      <w:spacing w:after="120" w:line="280" w:lineRule="exact"/>
      <w:ind w:left="360" w:right="-360" w:hanging="360"/>
    </w:pPr>
    <w:rPr>
      <w:rFonts w:ascii="Arial" w:hAnsi="Arial" w:cs="Arial"/>
      <w:sz w:val="20"/>
      <w:szCs w:val="20"/>
    </w:rPr>
  </w:style>
  <w:style w:type="paragraph" w:styleId="Title">
    <w:name w:val="Title"/>
    <w:next w:val="CapNormal"/>
    <w:uiPriority w:val="1"/>
    <w:semiHidden/>
    <w:rsid w:val="00D26DD0"/>
    <w:pPr>
      <w:keepNext/>
      <w:keepLines/>
      <w:spacing w:before="220" w:after="60" w:line="320" w:lineRule="atLeast"/>
    </w:pPr>
    <w:rPr>
      <w:rFonts w:ascii="Arial Black" w:hAnsi="Arial Black"/>
      <w:bCs/>
      <w:color w:val="FFFFFF"/>
      <w:spacing w:val="-30"/>
      <w:kern w:val="28"/>
      <w:sz w:val="40"/>
      <w:lang w:eastAsia="en-CA"/>
    </w:rPr>
  </w:style>
  <w:style w:type="paragraph" w:styleId="TOC4">
    <w:name w:val="toc 4"/>
    <w:basedOn w:val="Normal"/>
    <w:next w:val="Normal"/>
    <w:autoRedefine/>
    <w:semiHidden/>
    <w:rsid w:val="00222823"/>
    <w:pPr>
      <w:spacing w:before="40"/>
      <w:ind w:left="720"/>
    </w:pPr>
    <w:rPr>
      <w:rFonts w:ascii="Arial" w:hAnsi="Arial"/>
      <w:sz w:val="20"/>
    </w:rPr>
  </w:style>
  <w:style w:type="paragraph" w:styleId="TOC5">
    <w:name w:val="toc 5"/>
    <w:basedOn w:val="Normal"/>
    <w:next w:val="Normal"/>
    <w:autoRedefine/>
    <w:semiHidden/>
    <w:rsid w:val="00955922"/>
    <w:pPr>
      <w:ind w:left="880"/>
    </w:pPr>
  </w:style>
  <w:style w:type="paragraph" w:styleId="TOC6">
    <w:name w:val="toc 6"/>
    <w:basedOn w:val="Normal"/>
    <w:next w:val="Normal"/>
    <w:autoRedefine/>
    <w:semiHidden/>
    <w:rsid w:val="00955922"/>
    <w:pPr>
      <w:ind w:left="1100"/>
    </w:pPr>
  </w:style>
  <w:style w:type="paragraph" w:styleId="TOC7">
    <w:name w:val="toc 7"/>
    <w:basedOn w:val="Normal"/>
    <w:next w:val="Normal"/>
    <w:autoRedefine/>
    <w:semiHidden/>
    <w:rsid w:val="00955922"/>
    <w:pPr>
      <w:ind w:left="1320"/>
    </w:pPr>
  </w:style>
  <w:style w:type="paragraph" w:styleId="TOC8">
    <w:name w:val="toc 8"/>
    <w:basedOn w:val="Normal"/>
    <w:next w:val="Normal"/>
    <w:autoRedefine/>
    <w:semiHidden/>
    <w:rsid w:val="00955922"/>
    <w:pPr>
      <w:ind w:left="1540"/>
    </w:pPr>
  </w:style>
  <w:style w:type="paragraph" w:styleId="TOC9">
    <w:name w:val="toc 9"/>
    <w:basedOn w:val="Normal"/>
    <w:next w:val="Normal"/>
    <w:autoRedefine/>
    <w:semiHidden/>
    <w:rsid w:val="00955922"/>
    <w:pPr>
      <w:ind w:left="1760"/>
    </w:pPr>
  </w:style>
  <w:style w:type="paragraph" w:customStyle="1" w:styleId="Figure">
    <w:name w:val="Figure #"/>
    <w:next w:val="CapNormal"/>
    <w:rsid w:val="00955922"/>
    <w:pPr>
      <w:keepNext/>
      <w:tabs>
        <w:tab w:val="num" w:pos="720"/>
      </w:tabs>
      <w:spacing w:after="120"/>
      <w:ind w:left="720" w:hanging="360"/>
      <w:jc w:val="center"/>
    </w:pPr>
    <w:rPr>
      <w:rFonts w:ascii="Arial" w:hAnsi="Arial" w:cs="Arial"/>
      <w:b/>
      <w:bCs/>
      <w:color w:val="333333"/>
      <w:lang w:eastAsia="en-CA"/>
    </w:rPr>
  </w:style>
  <w:style w:type="paragraph" w:customStyle="1" w:styleId="CapHeader">
    <w:name w:val="Cap_Header"/>
    <w:next w:val="CapNormal"/>
    <w:rsid w:val="004B357B"/>
    <w:pPr>
      <w:keepNext/>
      <w:spacing w:before="240" w:after="120"/>
      <w:jc w:val="center"/>
    </w:pPr>
    <w:rPr>
      <w:rFonts w:ascii="Arial Bold" w:hAnsi="Arial Bold"/>
      <w:b/>
      <w:smallCaps/>
      <w:sz w:val="32"/>
      <w:szCs w:val="36"/>
      <w:lang w:eastAsia="en-CA"/>
    </w:rPr>
  </w:style>
  <w:style w:type="paragraph" w:customStyle="1" w:styleId="CapBullet1last">
    <w:name w:val="Cap Bullet #1_last"/>
    <w:basedOn w:val="CapBullet1"/>
    <w:rsid w:val="00E507E1"/>
    <w:pPr>
      <w:spacing w:after="160"/>
    </w:pPr>
  </w:style>
  <w:style w:type="paragraph" w:customStyle="1" w:styleId="Appendix1">
    <w:name w:val="Appendix 1"/>
    <w:next w:val="CapNormal"/>
    <w:rsid w:val="00E2088D"/>
    <w:pPr>
      <w:keepNext/>
      <w:spacing w:before="240" w:after="120"/>
      <w:outlineLvl w:val="0"/>
    </w:pPr>
    <w:rPr>
      <w:rFonts w:ascii="Arial Bold" w:hAnsi="Arial Bold" w:cs="Arial"/>
      <w:b/>
      <w:bCs/>
      <w:smallCaps/>
      <w:color w:val="006C8E"/>
      <w:kern w:val="32"/>
      <w:sz w:val="36"/>
      <w:szCs w:val="36"/>
      <w:lang w:eastAsia="en-CA"/>
    </w:rPr>
  </w:style>
  <w:style w:type="paragraph" w:customStyle="1" w:styleId="CapHeading1">
    <w:name w:val="Cap_Heading_1"/>
    <w:next w:val="CapNormal"/>
    <w:qFormat/>
    <w:rsid w:val="004B357B"/>
    <w:pPr>
      <w:keepNext/>
      <w:numPr>
        <w:numId w:val="9"/>
      </w:numPr>
      <w:spacing w:before="180" w:after="120"/>
      <w:outlineLvl w:val="0"/>
    </w:pPr>
    <w:rPr>
      <w:rFonts w:ascii="Arial Bold" w:hAnsi="Arial Bold" w:cs="Arial"/>
      <w:b/>
      <w:bCs/>
      <w:smallCaps/>
      <w:kern w:val="32"/>
      <w:sz w:val="32"/>
      <w:szCs w:val="36"/>
      <w:lang w:eastAsia="en-CA"/>
    </w:rPr>
  </w:style>
  <w:style w:type="paragraph" w:customStyle="1" w:styleId="Appendix2">
    <w:name w:val="Appendix 2"/>
    <w:next w:val="CapNormal"/>
    <w:rsid w:val="00171C74"/>
    <w:pPr>
      <w:keepNext/>
      <w:spacing w:before="180" w:after="120"/>
    </w:pPr>
    <w:rPr>
      <w:rFonts w:ascii="Arial Bold" w:hAnsi="Arial Bold" w:cs="Arial"/>
      <w:b/>
      <w:bCs/>
      <w:iCs/>
      <w:color w:val="009BCC"/>
      <w:sz w:val="32"/>
      <w:szCs w:val="28"/>
      <w:lang w:eastAsia="en-CA"/>
    </w:rPr>
  </w:style>
  <w:style w:type="paragraph" w:customStyle="1" w:styleId="Appendix3">
    <w:name w:val="Appendix 3"/>
    <w:next w:val="CapNormal"/>
    <w:rsid w:val="00171C74"/>
    <w:pPr>
      <w:keepNext/>
      <w:spacing w:before="180" w:after="120"/>
    </w:pPr>
    <w:rPr>
      <w:rFonts w:ascii="Arial Bold" w:hAnsi="Arial Bold" w:cs="Arial"/>
      <w:b/>
      <w:bCs/>
      <w:color w:val="7B7B7B"/>
      <w:sz w:val="28"/>
      <w:szCs w:val="26"/>
      <w:lang w:eastAsia="en-CA"/>
    </w:rPr>
  </w:style>
  <w:style w:type="paragraph" w:customStyle="1" w:styleId="AuthorName">
    <w:name w:val="Author Name"/>
    <w:next w:val="Normal"/>
    <w:rsid w:val="008F1A96"/>
    <w:rPr>
      <w:rFonts w:ascii="Arial" w:hAnsi="Arial"/>
      <w:szCs w:val="24"/>
      <w:lang w:eastAsia="en-CA"/>
    </w:rPr>
  </w:style>
  <w:style w:type="paragraph" w:customStyle="1" w:styleId="BlockQuotation">
    <w:name w:val="Block Quotation"/>
    <w:next w:val="CapNormal"/>
    <w:rsid w:val="00955922"/>
    <w:pPr>
      <w:pBdr>
        <w:top w:val="single" w:sz="12" w:space="12" w:color="FFFFFF"/>
        <w:left w:val="single" w:sz="6" w:space="12" w:color="FFFFFF"/>
        <w:bottom w:val="single" w:sz="6" w:space="12" w:color="FFFFFF"/>
        <w:right w:val="single" w:sz="6" w:space="12" w:color="FFFFFF"/>
      </w:pBdr>
      <w:spacing w:after="240" w:line="220" w:lineRule="atLeast"/>
      <w:ind w:left="720" w:right="720"/>
    </w:pPr>
    <w:rPr>
      <w:rFonts w:cs="Arial"/>
      <w:bCs/>
      <w:i/>
      <w:spacing w:val="-5"/>
      <w:sz w:val="22"/>
      <w:szCs w:val="18"/>
    </w:rPr>
  </w:style>
  <w:style w:type="paragraph" w:customStyle="1" w:styleId="CapBullet1">
    <w:name w:val="Cap Bullet #1"/>
    <w:rsid w:val="00D2150E"/>
    <w:pPr>
      <w:numPr>
        <w:numId w:val="1"/>
      </w:numPr>
      <w:tabs>
        <w:tab w:val="clear" w:pos="360"/>
        <w:tab w:val="left" w:pos="540"/>
      </w:tabs>
      <w:spacing w:after="60"/>
      <w:ind w:left="540"/>
    </w:pPr>
    <w:rPr>
      <w:sz w:val="22"/>
      <w:szCs w:val="24"/>
      <w:lang w:val="la-Latn" w:eastAsia="en-CA"/>
    </w:rPr>
  </w:style>
  <w:style w:type="paragraph" w:customStyle="1" w:styleId="CapBullet2">
    <w:name w:val="Cap Bullet #2"/>
    <w:rsid w:val="00D2150E"/>
    <w:pPr>
      <w:numPr>
        <w:ilvl w:val="1"/>
        <w:numId w:val="1"/>
      </w:numPr>
      <w:tabs>
        <w:tab w:val="clear" w:pos="720"/>
        <w:tab w:val="num" w:pos="900"/>
      </w:tabs>
      <w:spacing w:after="60"/>
      <w:ind w:left="900"/>
    </w:pPr>
    <w:rPr>
      <w:sz w:val="22"/>
      <w:szCs w:val="22"/>
      <w:lang w:val="la-Latn" w:eastAsia="en-CA"/>
    </w:rPr>
  </w:style>
  <w:style w:type="paragraph" w:customStyle="1" w:styleId="CapBullet3">
    <w:name w:val="Cap Bullet #3"/>
    <w:rsid w:val="00D2150E"/>
    <w:pPr>
      <w:numPr>
        <w:ilvl w:val="2"/>
        <w:numId w:val="1"/>
      </w:numPr>
      <w:tabs>
        <w:tab w:val="clear" w:pos="1080"/>
        <w:tab w:val="num" w:pos="1260"/>
      </w:tabs>
      <w:spacing w:after="60"/>
      <w:ind w:left="1260"/>
    </w:pPr>
    <w:rPr>
      <w:sz w:val="22"/>
      <w:szCs w:val="22"/>
      <w:lang w:val="la-Latn" w:eastAsia="en-CA"/>
    </w:rPr>
  </w:style>
  <w:style w:type="paragraph" w:customStyle="1" w:styleId="CapBullet4">
    <w:name w:val="Cap Bullet #4"/>
    <w:rsid w:val="00754F6A"/>
    <w:pPr>
      <w:numPr>
        <w:ilvl w:val="3"/>
        <w:numId w:val="1"/>
      </w:numPr>
      <w:tabs>
        <w:tab w:val="clear" w:pos="1440"/>
        <w:tab w:val="num" w:pos="1530"/>
      </w:tabs>
      <w:spacing w:after="60"/>
      <w:ind w:left="1530" w:hanging="270"/>
    </w:pPr>
    <w:rPr>
      <w:sz w:val="22"/>
      <w:szCs w:val="24"/>
      <w:lang w:val="la-Latn" w:eastAsia="en-CA"/>
    </w:rPr>
  </w:style>
  <w:style w:type="paragraph" w:customStyle="1" w:styleId="CapBullet20">
    <w:name w:val="Cap Bullet 2"/>
    <w:qFormat/>
    <w:rsid w:val="003857F6"/>
    <w:pPr>
      <w:numPr>
        <w:numId w:val="2"/>
      </w:numPr>
      <w:tabs>
        <w:tab w:val="clear" w:pos="690"/>
        <w:tab w:val="num" w:pos="810"/>
      </w:tabs>
      <w:spacing w:after="60"/>
      <w:ind w:left="810" w:hanging="270"/>
    </w:pPr>
    <w:rPr>
      <w:rFonts w:cs="Arial"/>
      <w:sz w:val="22"/>
      <w:szCs w:val="18"/>
      <w:lang w:val="la-Latn" w:eastAsia="en-CA"/>
    </w:rPr>
  </w:style>
  <w:style w:type="paragraph" w:customStyle="1" w:styleId="CapBullet30">
    <w:name w:val="Cap Bullet 3"/>
    <w:rsid w:val="003857F6"/>
    <w:pPr>
      <w:numPr>
        <w:numId w:val="3"/>
      </w:numPr>
      <w:tabs>
        <w:tab w:val="clear" w:pos="1020"/>
        <w:tab w:val="num" w:pos="1080"/>
      </w:tabs>
      <w:spacing w:after="60"/>
      <w:ind w:left="1080" w:hanging="270"/>
    </w:pPr>
    <w:rPr>
      <w:rFonts w:cs="Arial"/>
      <w:sz w:val="22"/>
      <w:szCs w:val="18"/>
      <w:lang w:val="la-Latn" w:eastAsia="en-CA"/>
    </w:rPr>
  </w:style>
  <w:style w:type="paragraph" w:customStyle="1" w:styleId="DBReport">
    <w:name w:val="DB Report"/>
    <w:rsid w:val="00955922"/>
    <w:rPr>
      <w:rFonts w:ascii="Courier" w:hAnsi="Courier"/>
      <w:szCs w:val="22"/>
      <w:lang w:eastAsia="en-CA"/>
    </w:rPr>
  </w:style>
  <w:style w:type="paragraph" w:customStyle="1" w:styleId="disclaimer">
    <w:name w:val="disclaimer"/>
    <w:next w:val="CapNormal"/>
    <w:rsid w:val="00955922"/>
    <w:pPr>
      <w:spacing w:after="120"/>
    </w:pPr>
    <w:rPr>
      <w:i/>
      <w:iCs/>
      <w:color w:val="000000"/>
      <w:szCs w:val="22"/>
    </w:rPr>
  </w:style>
  <w:style w:type="paragraph" w:customStyle="1" w:styleId="DocumentDate">
    <w:name w:val="Document Date"/>
    <w:next w:val="CapNormal"/>
    <w:rsid w:val="00F4083F"/>
    <w:pPr>
      <w:spacing w:before="240"/>
    </w:pPr>
    <w:rPr>
      <w:rFonts w:ascii="Arial Bold" w:hAnsi="Arial Bold" w:cs="Arial"/>
      <w:b/>
      <w:bCs/>
      <w:color w:val="7B7B7B"/>
      <w:sz w:val="24"/>
    </w:rPr>
  </w:style>
  <w:style w:type="paragraph" w:customStyle="1" w:styleId="DocumentSubtitle">
    <w:name w:val="Document Subtitle"/>
    <w:next w:val="CapNormal"/>
    <w:rsid w:val="00AB5BAD"/>
    <w:pPr>
      <w:spacing w:before="120"/>
    </w:pPr>
    <w:rPr>
      <w:rFonts w:ascii="Arial Bold" w:hAnsi="Arial Bold"/>
      <w:b/>
      <w:color w:val="7B7B7B"/>
      <w:sz w:val="28"/>
    </w:rPr>
  </w:style>
  <w:style w:type="character" w:styleId="FootnoteReference">
    <w:name w:val="footnote reference"/>
    <w:semiHidden/>
    <w:rsid w:val="00955922"/>
    <w:rPr>
      <w:vertAlign w:val="superscript"/>
    </w:rPr>
  </w:style>
  <w:style w:type="paragraph" w:styleId="FootnoteText">
    <w:name w:val="footnote text"/>
    <w:uiPriority w:val="1"/>
    <w:semiHidden/>
    <w:rsid w:val="00955922"/>
    <w:pPr>
      <w:spacing w:after="80"/>
      <w:ind w:left="202" w:hanging="202"/>
    </w:pPr>
    <w:rPr>
      <w:rFonts w:ascii="Arial" w:hAnsi="Arial" w:cs="Arial"/>
      <w:color w:val="333333"/>
      <w:sz w:val="16"/>
      <w:szCs w:val="16"/>
      <w:lang w:eastAsia="en-CA"/>
    </w:rPr>
  </w:style>
  <w:style w:type="paragraph" w:customStyle="1" w:styleId="HeadersFooter">
    <w:name w:val="Headers Footer"/>
    <w:rsid w:val="00955922"/>
    <w:pPr>
      <w:jc w:val="right"/>
    </w:pPr>
    <w:rPr>
      <w:rFonts w:ascii="Arial" w:hAnsi="Arial"/>
      <w:color w:val="333333"/>
      <w:sz w:val="16"/>
      <w:szCs w:val="24"/>
    </w:rPr>
  </w:style>
  <w:style w:type="paragraph" w:customStyle="1" w:styleId="ResumeBody">
    <w:name w:val="Resume Body"/>
    <w:rsid w:val="00955922"/>
    <w:pPr>
      <w:spacing w:after="160"/>
    </w:pPr>
    <w:rPr>
      <w:sz w:val="22"/>
      <w:szCs w:val="24"/>
      <w:lang w:eastAsia="en-CA"/>
    </w:rPr>
  </w:style>
  <w:style w:type="paragraph" w:customStyle="1" w:styleId="ResumeBullet1">
    <w:name w:val="Resume Bullet 1"/>
    <w:rsid w:val="00E507E1"/>
    <w:pPr>
      <w:numPr>
        <w:numId w:val="6"/>
      </w:numPr>
      <w:tabs>
        <w:tab w:val="clear" w:pos="216"/>
        <w:tab w:val="num" w:pos="360"/>
      </w:tabs>
      <w:spacing w:after="40"/>
      <w:ind w:left="360"/>
    </w:pPr>
    <w:rPr>
      <w:rFonts w:cs="Arial"/>
      <w:sz w:val="22"/>
      <w:szCs w:val="18"/>
      <w:lang w:val="la-Latn"/>
    </w:rPr>
  </w:style>
  <w:style w:type="paragraph" w:customStyle="1" w:styleId="ResumeBullet2">
    <w:name w:val="Resume Bullet 2"/>
    <w:rsid w:val="00E507E1"/>
    <w:pPr>
      <w:numPr>
        <w:numId w:val="7"/>
      </w:numPr>
      <w:tabs>
        <w:tab w:val="clear" w:pos="690"/>
        <w:tab w:val="left" w:pos="720"/>
      </w:tabs>
      <w:spacing w:after="40"/>
      <w:ind w:left="720" w:hanging="270"/>
    </w:pPr>
    <w:rPr>
      <w:rFonts w:cs="Arial"/>
      <w:sz w:val="22"/>
      <w:szCs w:val="24"/>
      <w:lang w:val="la-Latn"/>
    </w:rPr>
  </w:style>
  <w:style w:type="paragraph" w:customStyle="1" w:styleId="ResumeHeading1">
    <w:name w:val="Resume Heading 1"/>
    <w:next w:val="ResumeBullet2"/>
    <w:rsid w:val="00E87955"/>
    <w:pPr>
      <w:keepNext/>
      <w:pBdr>
        <w:bottom w:val="single" w:sz="4" w:space="1" w:color="003366"/>
      </w:pBdr>
      <w:spacing w:before="240"/>
      <w:outlineLvl w:val="1"/>
    </w:pPr>
    <w:rPr>
      <w:rFonts w:ascii="Arial Bold" w:hAnsi="Arial Bold"/>
      <w:b/>
      <w:color w:val="009BCC"/>
      <w:sz w:val="28"/>
      <w:szCs w:val="28"/>
      <w:lang w:eastAsia="en-CA"/>
    </w:rPr>
  </w:style>
  <w:style w:type="paragraph" w:customStyle="1" w:styleId="ResumeHeading2">
    <w:name w:val="Resume Heading 2"/>
    <w:next w:val="ResumeBody"/>
    <w:rsid w:val="00E87955"/>
    <w:pPr>
      <w:keepNext/>
      <w:spacing w:after="240"/>
    </w:pPr>
    <w:rPr>
      <w:rFonts w:ascii="Arial Bold" w:hAnsi="Arial Bold"/>
      <w:b/>
      <w:i/>
      <w:color w:val="7B7B7B"/>
      <w:sz w:val="24"/>
      <w:szCs w:val="24"/>
      <w:lang w:eastAsia="en-CA"/>
    </w:rPr>
  </w:style>
  <w:style w:type="paragraph" w:customStyle="1" w:styleId="ResumeHeading3">
    <w:name w:val="Resume Heading 3"/>
    <w:rsid w:val="00E87955"/>
    <w:pPr>
      <w:keepNext/>
      <w:spacing w:before="200" w:after="160"/>
    </w:pPr>
    <w:rPr>
      <w:rFonts w:ascii="Arial Bold" w:hAnsi="Arial Bold"/>
      <w:b/>
      <w:color w:val="009BCC"/>
      <w:sz w:val="24"/>
      <w:szCs w:val="24"/>
      <w:lang w:eastAsia="en-CA"/>
    </w:rPr>
  </w:style>
  <w:style w:type="paragraph" w:customStyle="1" w:styleId="ResumeHeading4">
    <w:name w:val="Resume Heading 4"/>
    <w:next w:val="ResumeBody"/>
    <w:rsid w:val="00E87955"/>
    <w:pPr>
      <w:keepNext/>
      <w:spacing w:before="160"/>
    </w:pPr>
    <w:rPr>
      <w:rFonts w:ascii="Arial" w:hAnsi="Arial"/>
      <w:i/>
      <w:color w:val="7B7B7B"/>
      <w:sz w:val="22"/>
      <w:szCs w:val="24"/>
      <w:lang w:eastAsia="en-CA"/>
    </w:rPr>
  </w:style>
  <w:style w:type="paragraph" w:customStyle="1" w:styleId="ResumeHeading5">
    <w:name w:val="Resume Heading 5"/>
    <w:next w:val="ResumeBody"/>
    <w:rsid w:val="007B682E"/>
    <w:pPr>
      <w:keepNext/>
      <w:spacing w:before="200" w:after="120"/>
    </w:pPr>
    <w:rPr>
      <w:rFonts w:ascii="Arial" w:hAnsi="Arial"/>
      <w:b/>
      <w:szCs w:val="24"/>
      <w:lang w:eastAsia="en-CA"/>
    </w:rPr>
  </w:style>
  <w:style w:type="paragraph" w:customStyle="1" w:styleId="ResumeProfile">
    <w:name w:val="Resume Profile"/>
    <w:rsid w:val="00955922"/>
    <w:rPr>
      <w:i/>
      <w:szCs w:val="24"/>
      <w:lang w:eastAsia="en-CA"/>
    </w:rPr>
  </w:style>
  <w:style w:type="paragraph" w:customStyle="1" w:styleId="Namescovertitle">
    <w:name w:val="Names/cover title"/>
    <w:rsid w:val="00E87955"/>
    <w:pPr>
      <w:spacing w:after="240"/>
    </w:pPr>
    <w:rPr>
      <w:rFonts w:ascii="Arial Bold" w:hAnsi="Arial Bold"/>
      <w:b/>
      <w:smallCaps/>
      <w:color w:val="006C8E"/>
      <w:sz w:val="32"/>
      <w:szCs w:val="32"/>
    </w:rPr>
  </w:style>
  <w:style w:type="paragraph" w:customStyle="1" w:styleId="NamesCoverTitleReversed">
    <w:name w:val="Names/Cover Title Reversed"/>
    <w:next w:val="Namescovertitle"/>
    <w:rsid w:val="00955922"/>
    <w:rPr>
      <w:rFonts w:ascii="Arial" w:hAnsi="Arial"/>
      <w:b/>
      <w:smallCaps/>
      <w:color w:val="FFFFFF"/>
      <w:sz w:val="28"/>
      <w:szCs w:val="28"/>
    </w:rPr>
  </w:style>
  <w:style w:type="paragraph" w:customStyle="1" w:styleId="TableBody">
    <w:name w:val="Table Body"/>
    <w:uiPriority w:val="99"/>
    <w:qFormat/>
    <w:rsid w:val="00CA1B62"/>
    <w:pPr>
      <w:spacing w:after="60"/>
    </w:pPr>
    <w:rPr>
      <w:rFonts w:ascii="Arial" w:hAnsi="Arial" w:cs="Arial"/>
      <w:sz w:val="18"/>
      <w:szCs w:val="16"/>
    </w:rPr>
  </w:style>
  <w:style w:type="paragraph" w:customStyle="1" w:styleId="TableBullet1">
    <w:name w:val="Table Bullet 1"/>
    <w:qFormat/>
    <w:rsid w:val="00CA1B62"/>
    <w:pPr>
      <w:numPr>
        <w:numId w:val="4"/>
      </w:numPr>
      <w:spacing w:after="60"/>
    </w:pPr>
    <w:rPr>
      <w:rFonts w:ascii="Arial" w:hAnsi="Arial"/>
      <w:sz w:val="18"/>
      <w:szCs w:val="16"/>
      <w:lang w:eastAsia="en-CA"/>
    </w:rPr>
  </w:style>
  <w:style w:type="paragraph" w:customStyle="1" w:styleId="TableBullet2">
    <w:name w:val="Table Bullet 2"/>
    <w:rsid w:val="00CA1B62"/>
    <w:pPr>
      <w:numPr>
        <w:numId w:val="5"/>
      </w:numPr>
    </w:pPr>
    <w:rPr>
      <w:rFonts w:ascii="Arial" w:hAnsi="Arial"/>
      <w:sz w:val="18"/>
      <w:szCs w:val="16"/>
      <w:lang w:eastAsia="en-CA"/>
    </w:rPr>
  </w:style>
  <w:style w:type="paragraph" w:customStyle="1" w:styleId="TableHeading1White">
    <w:name w:val="Table Heading 1 White"/>
    <w:qFormat/>
    <w:rsid w:val="00957D3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paragraph" w:customStyle="1" w:styleId="TableHeading2White">
    <w:name w:val="Table Heading 2 White"/>
    <w:rsid w:val="00957D3C"/>
    <w:pPr>
      <w:jc w:val="both"/>
    </w:pPr>
    <w:rPr>
      <w:rFonts w:ascii="Arial" w:eastAsia="Arial Unicode MS" w:hAnsi="Arial" w:cs="Arial"/>
      <w:b/>
      <w:color w:val="FFFFFF"/>
      <w:sz w:val="18"/>
      <w:szCs w:val="18"/>
    </w:rPr>
  </w:style>
  <w:style w:type="paragraph" w:styleId="TableofFigures">
    <w:name w:val="table of figures"/>
    <w:basedOn w:val="Normal"/>
    <w:next w:val="Normal"/>
    <w:semiHidden/>
    <w:rsid w:val="00955922"/>
    <w:rPr>
      <w:rFonts w:ascii="Arial" w:hAnsi="Arial"/>
      <w:color w:val="003366"/>
    </w:rPr>
  </w:style>
  <w:style w:type="paragraph" w:customStyle="1" w:styleId="TCOutlineL3">
    <w:name w:val="TC Outline_L3"/>
    <w:next w:val="Normal"/>
    <w:semiHidden/>
    <w:unhideWhenUsed/>
    <w:rsid w:val="00955922"/>
    <w:pPr>
      <w:tabs>
        <w:tab w:val="num" w:pos="360"/>
      </w:tabs>
      <w:autoSpaceDE w:val="0"/>
      <w:autoSpaceDN w:val="0"/>
      <w:adjustRightInd w:val="0"/>
      <w:spacing w:before="60" w:after="60" w:line="250" w:lineRule="exact"/>
      <w:ind w:left="360" w:hanging="360"/>
    </w:pPr>
    <w:rPr>
      <w:rFonts w:cs="Arial"/>
      <w:bCs/>
      <w:sz w:val="22"/>
      <w:szCs w:val="22"/>
    </w:rPr>
  </w:style>
  <w:style w:type="paragraph" w:customStyle="1" w:styleId="TCTitle">
    <w:name w:val="TC Title"/>
    <w:next w:val="CapNormal"/>
    <w:semiHidden/>
    <w:unhideWhenUsed/>
    <w:rsid w:val="00955922"/>
    <w:pPr>
      <w:jc w:val="center"/>
    </w:pPr>
    <w:rPr>
      <w:rFonts w:ascii="Times New Roman Bold" w:hAnsi="Times New Roman Bold"/>
      <w:b/>
      <w:sz w:val="24"/>
      <w:szCs w:val="24"/>
      <w:lang w:eastAsia="en-CA"/>
    </w:rPr>
  </w:style>
  <w:style w:type="paragraph" w:customStyle="1" w:styleId="WebReference">
    <w:name w:val="Web Reference"/>
    <w:next w:val="CapNormal"/>
    <w:rsid w:val="00955922"/>
    <w:pPr>
      <w:keepLines/>
      <w:pBdr>
        <w:top w:val="single" w:sz="4" w:space="1" w:color="FF0000"/>
        <w:left w:val="single" w:sz="4" w:space="4" w:color="FF0000"/>
        <w:bottom w:val="single" w:sz="4" w:space="1" w:color="FF0000"/>
        <w:right w:val="single" w:sz="4" w:space="4" w:color="FF0000"/>
      </w:pBdr>
      <w:shd w:val="clear" w:color="auto" w:fill="E0E0E0"/>
      <w:spacing w:after="120" w:line="190" w:lineRule="atLeast"/>
    </w:pPr>
    <w:rPr>
      <w:rFonts w:ascii="Arial Narrow" w:hAnsi="Arial Narrow" w:cs="Arial"/>
      <w:caps/>
      <w:smallCaps/>
      <w:color w:val="FF0000"/>
      <w:spacing w:val="-5"/>
      <w:szCs w:val="12"/>
    </w:rPr>
  </w:style>
  <w:style w:type="character" w:styleId="FollowedHyperlink">
    <w:name w:val="FollowedHyperlink"/>
    <w:uiPriority w:val="1"/>
    <w:semiHidden/>
    <w:rsid w:val="00955922"/>
    <w:rPr>
      <w:color w:val="606420"/>
      <w:u w:val="single"/>
    </w:rPr>
  </w:style>
  <w:style w:type="paragraph" w:customStyle="1" w:styleId="CapHeading6">
    <w:name w:val="Cap_Heading_6"/>
    <w:next w:val="CapNormal"/>
    <w:qFormat/>
    <w:rsid w:val="00E87955"/>
    <w:pPr>
      <w:keepNext/>
      <w:spacing w:before="180" w:after="120"/>
    </w:pPr>
    <w:rPr>
      <w:rFonts w:ascii="Arial Bold" w:hAnsi="Arial Bold"/>
      <w:b/>
      <w:bCs/>
      <w:i/>
      <w:color w:val="009BCC"/>
      <w:sz w:val="22"/>
      <w:szCs w:val="22"/>
      <w:lang w:eastAsia="en-CA"/>
    </w:rPr>
  </w:style>
  <w:style w:type="paragraph" w:customStyle="1" w:styleId="CapHeading8">
    <w:name w:val="Cap_Heading_8"/>
    <w:next w:val="CapNormal"/>
    <w:rsid w:val="00955922"/>
    <w:pPr>
      <w:keepNext/>
      <w:spacing w:before="180" w:after="120"/>
    </w:pPr>
    <w:rPr>
      <w:b/>
      <w:i/>
      <w:iCs/>
      <w:sz w:val="22"/>
      <w:szCs w:val="24"/>
      <w:u w:val="single"/>
      <w:lang w:eastAsia="en-CA"/>
    </w:rPr>
  </w:style>
  <w:style w:type="paragraph" w:customStyle="1" w:styleId="CapHeading9">
    <w:name w:val="Cap_Heading_9"/>
    <w:next w:val="CapNormal"/>
    <w:rsid w:val="00EC2EB3"/>
    <w:pPr>
      <w:keepNext/>
      <w:spacing w:before="180" w:after="120"/>
    </w:pPr>
    <w:rPr>
      <w:rFonts w:cs="Arial"/>
      <w:i/>
      <w:sz w:val="22"/>
      <w:szCs w:val="22"/>
      <w:lang w:eastAsia="en-CA"/>
    </w:rPr>
  </w:style>
  <w:style w:type="numbering" w:styleId="1ai">
    <w:name w:val="Outline List 1"/>
    <w:basedOn w:val="NoList"/>
    <w:rsid w:val="002B5B31"/>
    <w:pPr>
      <w:numPr>
        <w:numId w:val="1"/>
      </w:numPr>
    </w:pPr>
  </w:style>
  <w:style w:type="paragraph" w:customStyle="1" w:styleId="CoverDate">
    <w:name w:val="Cover Date"/>
    <w:rsid w:val="004356FD"/>
    <w:rPr>
      <w:rFonts w:ascii="Arial Bold" w:hAnsi="Arial Bold"/>
      <w:b/>
      <w:bCs/>
      <w:smallCaps/>
      <w:color w:val="999999"/>
      <w:sz w:val="24"/>
      <w:szCs w:val="32"/>
    </w:rPr>
  </w:style>
  <w:style w:type="paragraph" w:customStyle="1" w:styleId="SubTitle">
    <w:name w:val="Sub Title"/>
    <w:autoRedefine/>
    <w:rsid w:val="0048260C"/>
    <w:pPr>
      <w:spacing w:after="160"/>
    </w:pPr>
    <w:rPr>
      <w:rFonts w:ascii="Arial Bold" w:hAnsi="Arial Bold"/>
      <w:b/>
      <w:bCs/>
      <w:smallCaps/>
      <w:color w:val="999999"/>
      <w:sz w:val="32"/>
      <w:szCs w:val="32"/>
    </w:rPr>
  </w:style>
  <w:style w:type="paragraph" w:styleId="BalloonText">
    <w:name w:val="Balloon Text"/>
    <w:basedOn w:val="Normal"/>
    <w:link w:val="BalloonTextChar"/>
    <w:uiPriority w:val="99"/>
    <w:semiHidden/>
    <w:unhideWhenUsed/>
    <w:rsid w:val="00D447EF"/>
    <w:rPr>
      <w:rFonts w:ascii="Tahoma" w:hAnsi="Tahoma" w:cs="Tahoma"/>
      <w:sz w:val="16"/>
      <w:szCs w:val="16"/>
    </w:rPr>
  </w:style>
  <w:style w:type="paragraph" w:customStyle="1" w:styleId="CapBullet1lastbulletspaceafter">
    <w:name w:val="Cap Bullet 1_last bullet/space after"/>
    <w:basedOn w:val="CapBullet10"/>
    <w:rsid w:val="003857F6"/>
    <w:pPr>
      <w:spacing w:after="160"/>
    </w:pPr>
  </w:style>
  <w:style w:type="character" w:styleId="Strong">
    <w:name w:val="Strong"/>
    <w:uiPriority w:val="23"/>
    <w:semiHidden/>
    <w:rsid w:val="003F7305"/>
    <w:rPr>
      <w:b/>
      <w:bCs/>
    </w:rPr>
  </w:style>
  <w:style w:type="paragraph" w:customStyle="1" w:styleId="ClientQuestion">
    <w:name w:val="Client Question"/>
    <w:basedOn w:val="CapNormal"/>
    <w:rsid w:val="00B02B1C"/>
    <w:pPr>
      <w:pBdr>
        <w:top w:val="single" w:sz="8" w:space="1" w:color="0099CC"/>
        <w:left w:val="single" w:sz="8" w:space="16" w:color="0099CC"/>
        <w:bottom w:val="single" w:sz="8" w:space="1" w:color="0099CC"/>
        <w:right w:val="single" w:sz="8" w:space="4" w:color="0099CC"/>
      </w:pBdr>
      <w:shd w:val="pct10" w:color="auto" w:fill="auto"/>
      <w:ind w:left="360"/>
    </w:pPr>
    <w:rPr>
      <w:b/>
      <w:color w:val="808080"/>
    </w:rPr>
  </w:style>
  <w:style w:type="paragraph" w:customStyle="1" w:styleId="CapNormalCentered">
    <w:name w:val="Cap_Normal_Centered"/>
    <w:basedOn w:val="CapNormal"/>
    <w:rsid w:val="00C35191"/>
    <w:pPr>
      <w:jc w:val="center"/>
    </w:pPr>
    <w:rPr>
      <w:noProof/>
      <w:lang w:eastAsia="en-US"/>
    </w:rPr>
  </w:style>
  <w:style w:type="character" w:customStyle="1" w:styleId="BalloonTextChar">
    <w:name w:val="Balloon Text Char"/>
    <w:link w:val="BalloonText"/>
    <w:uiPriority w:val="99"/>
    <w:semiHidden/>
    <w:rsid w:val="00133903"/>
    <w:rPr>
      <w:rFonts w:ascii="Tahoma" w:hAnsi="Tahoma" w:cs="Tahoma"/>
      <w:sz w:val="16"/>
      <w:szCs w:val="16"/>
      <w:lang w:eastAsia="en-CA"/>
    </w:rPr>
  </w:style>
  <w:style w:type="paragraph" w:customStyle="1" w:styleId="TableBodyBold">
    <w:name w:val="Table Body_Bold"/>
    <w:basedOn w:val="TableBody"/>
    <w:rsid w:val="0043773F"/>
    <w:rPr>
      <w:b/>
    </w:rPr>
  </w:style>
  <w:style w:type="paragraph" w:customStyle="1" w:styleId="CapNormalBold">
    <w:name w:val="Cap_Normal_Bold"/>
    <w:basedOn w:val="CapNormal"/>
    <w:rsid w:val="00EC2EB3"/>
    <w:rPr>
      <w:b/>
    </w:rPr>
  </w:style>
  <w:style w:type="table" w:styleId="TableGrid">
    <w:name w:val="Table Grid"/>
    <w:basedOn w:val="TableNormal"/>
    <w:rsid w:val="00F953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4Subtitle">
    <w:name w:val="Heading 4 Subtitle"/>
    <w:basedOn w:val="Normal"/>
    <w:autoRedefine/>
    <w:rsid w:val="00F95372"/>
    <w:pPr>
      <w:overflowPunct w:val="0"/>
      <w:autoSpaceDE w:val="0"/>
      <w:autoSpaceDN w:val="0"/>
      <w:adjustRightInd w:val="0"/>
      <w:textAlignment w:val="baseline"/>
    </w:pPr>
    <w:rPr>
      <w:rFonts w:ascii="Arial" w:eastAsia="Times New Roman" w:hAnsi="Arial"/>
      <w:b/>
      <w:sz w:val="20"/>
      <w:szCs w:val="20"/>
      <w:u w:val="single"/>
    </w:rPr>
  </w:style>
  <w:style w:type="character" w:styleId="CommentReference">
    <w:name w:val="annotation reference"/>
    <w:rsid w:val="00F95372"/>
    <w:rPr>
      <w:sz w:val="16"/>
      <w:szCs w:val="16"/>
    </w:rPr>
  </w:style>
  <w:style w:type="paragraph" w:styleId="CommentText">
    <w:name w:val="annotation text"/>
    <w:basedOn w:val="Normal"/>
    <w:link w:val="CommentTextChar"/>
    <w:uiPriority w:val="99"/>
    <w:rsid w:val="00F95372"/>
    <w:pPr>
      <w:spacing w:before="60" w:after="60"/>
    </w:pPr>
    <w:rPr>
      <w:rFonts w:ascii="Arial" w:eastAsia="Times New Roman" w:hAnsi="Arial"/>
      <w:sz w:val="20"/>
      <w:szCs w:val="20"/>
      <w:lang w:val="de-DE"/>
    </w:rPr>
  </w:style>
  <w:style w:type="character" w:customStyle="1" w:styleId="CommentTextChar">
    <w:name w:val="Comment Text Char"/>
    <w:link w:val="CommentText"/>
    <w:uiPriority w:val="99"/>
    <w:rsid w:val="00F95372"/>
    <w:rPr>
      <w:rFonts w:ascii="Arial" w:hAnsi="Arial"/>
      <w:lang w:val="de-DE"/>
    </w:rPr>
  </w:style>
  <w:style w:type="character" w:customStyle="1" w:styleId="FooterChar">
    <w:name w:val="Footer Char"/>
    <w:aliases w:val="Capgemini Footer Char"/>
    <w:link w:val="Footer"/>
    <w:uiPriority w:val="99"/>
    <w:rsid w:val="00EF3346"/>
    <w:rPr>
      <w:rFonts w:ascii="Arial" w:hAnsi="Arial" w:cs="Arial"/>
      <w:color w:val="333333"/>
      <w:kern w:val="16"/>
      <w:sz w:val="16"/>
      <w:szCs w:val="24"/>
      <w:lang w:eastAsia="en-GB"/>
    </w:rPr>
  </w:style>
  <w:style w:type="paragraph" w:styleId="DocumentMap">
    <w:name w:val="Document Map"/>
    <w:basedOn w:val="Normal"/>
    <w:link w:val="DocumentMapChar"/>
    <w:uiPriority w:val="1"/>
    <w:semiHidden/>
    <w:rsid w:val="00DE0137"/>
    <w:rPr>
      <w:rFonts w:ascii="Tahoma" w:hAnsi="Tahoma" w:cs="Tahoma"/>
      <w:sz w:val="16"/>
      <w:szCs w:val="16"/>
    </w:rPr>
  </w:style>
  <w:style w:type="character" w:customStyle="1" w:styleId="DocumentMapChar">
    <w:name w:val="Document Map Char"/>
    <w:link w:val="DocumentMap"/>
    <w:uiPriority w:val="1"/>
    <w:semiHidden/>
    <w:rsid w:val="00DE0137"/>
    <w:rPr>
      <w:rFonts w:ascii="Tahoma" w:eastAsia="MS Mincho" w:hAnsi="Tahoma" w:cs="Tahoma"/>
      <w:sz w:val="16"/>
      <w:szCs w:val="16"/>
    </w:rPr>
  </w:style>
  <w:style w:type="character" w:styleId="PageNumber">
    <w:name w:val="page number"/>
    <w:basedOn w:val="DefaultParagraphFont"/>
    <w:rsid w:val="0069651C"/>
  </w:style>
  <w:style w:type="paragraph" w:styleId="NoSpacing">
    <w:name w:val="No Spacing"/>
    <w:link w:val="NoSpacingChar"/>
    <w:uiPriority w:val="1"/>
    <w:qFormat/>
    <w:rsid w:val="00D4277A"/>
    <w:rPr>
      <w:rFonts w:ascii="Calibri" w:hAnsi="Calibri"/>
      <w:sz w:val="22"/>
      <w:szCs w:val="22"/>
    </w:rPr>
  </w:style>
  <w:style w:type="character" w:customStyle="1" w:styleId="NoSpacingChar">
    <w:name w:val="No Spacing Char"/>
    <w:link w:val="NoSpacing"/>
    <w:uiPriority w:val="1"/>
    <w:rsid w:val="00D4277A"/>
    <w:rPr>
      <w:rFonts w:ascii="Calibri" w:eastAsia="Times New Roman" w:hAnsi="Calibri" w:cs="Times New Roman"/>
      <w:sz w:val="22"/>
      <w:szCs w:val="22"/>
    </w:rPr>
  </w:style>
  <w:style w:type="paragraph" w:styleId="NormalWeb">
    <w:name w:val="Normal (Web)"/>
    <w:basedOn w:val="Normal"/>
    <w:uiPriority w:val="99"/>
    <w:unhideWhenUsed/>
    <w:rsid w:val="0077750B"/>
    <w:pPr>
      <w:spacing w:before="100" w:beforeAutospacing="1" w:after="100" w:afterAutospacing="1"/>
    </w:pPr>
    <w:rPr>
      <w:rFonts w:eastAsia="Times New Roman"/>
    </w:rPr>
  </w:style>
  <w:style w:type="paragraph" w:styleId="BodyText3">
    <w:name w:val="Body Text 3"/>
    <w:basedOn w:val="Normal"/>
    <w:link w:val="BodyText3Char"/>
    <w:uiPriority w:val="99"/>
    <w:rsid w:val="00E701AE"/>
    <w:pPr>
      <w:jc w:val="both"/>
    </w:pPr>
    <w:rPr>
      <w:rFonts w:ascii="Arial" w:eastAsia="Times New Roman" w:hAnsi="Arial" w:cs="Arial"/>
      <w:lang w:val="en-GB"/>
    </w:rPr>
  </w:style>
  <w:style w:type="character" w:customStyle="1" w:styleId="BodyText3Char">
    <w:name w:val="Body Text 3 Char"/>
    <w:link w:val="BodyText3"/>
    <w:uiPriority w:val="99"/>
    <w:rsid w:val="00E701AE"/>
    <w:rPr>
      <w:rFonts w:ascii="Arial" w:hAnsi="Arial" w:cs="Arial"/>
      <w:sz w:val="24"/>
      <w:szCs w:val="24"/>
      <w:lang w:val="en-GB"/>
    </w:rPr>
  </w:style>
  <w:style w:type="paragraph" w:styleId="ListParagraph">
    <w:name w:val="List Paragraph"/>
    <w:basedOn w:val="Normal"/>
    <w:uiPriority w:val="34"/>
    <w:qFormat/>
    <w:rsid w:val="00F70174"/>
    <w:pPr>
      <w:ind w:left="720"/>
    </w:pPr>
    <w:rPr>
      <w:rFonts w:ascii="Calibri" w:eastAsia="Calibri" w:hAnsi="Calibri"/>
      <w:sz w:val="22"/>
      <w:szCs w:val="22"/>
    </w:rPr>
  </w:style>
  <w:style w:type="paragraph" w:customStyle="1" w:styleId="table">
    <w:name w:val="table"/>
    <w:basedOn w:val="Normal"/>
    <w:rsid w:val="0061535A"/>
    <w:pPr>
      <w:spacing w:before="100" w:beforeAutospacing="1" w:after="100" w:afterAutospacing="1"/>
    </w:pPr>
    <w:rPr>
      <w:rFonts w:eastAsia="Times New Roman"/>
    </w:rPr>
  </w:style>
  <w:style w:type="paragraph" w:styleId="CommentSubject">
    <w:name w:val="annotation subject"/>
    <w:basedOn w:val="CommentText"/>
    <w:next w:val="CommentText"/>
    <w:link w:val="CommentSubjectChar"/>
    <w:uiPriority w:val="1"/>
    <w:semiHidden/>
    <w:rsid w:val="0030699C"/>
    <w:pPr>
      <w:spacing w:before="0" w:after="0"/>
    </w:pPr>
    <w:rPr>
      <w:rFonts w:ascii="Times New Roman" w:eastAsia="MS Mincho" w:hAnsi="Times New Roman"/>
      <w:b/>
      <w:bCs/>
      <w:lang w:val="en-US"/>
    </w:rPr>
  </w:style>
  <w:style w:type="character" w:customStyle="1" w:styleId="CommentSubjectChar">
    <w:name w:val="Comment Subject Char"/>
    <w:basedOn w:val="CommentTextChar"/>
    <w:link w:val="CommentSubject"/>
    <w:uiPriority w:val="1"/>
    <w:semiHidden/>
    <w:rsid w:val="0030699C"/>
    <w:rPr>
      <w:rFonts w:ascii="Arial" w:eastAsia="MS Mincho" w:hAnsi="Arial"/>
      <w:b/>
      <w:bCs/>
      <w:lang w:val="de-DE"/>
    </w:rPr>
  </w:style>
  <w:style w:type="paragraph" w:customStyle="1" w:styleId="sapxdpparagraph">
    <w:name w:val="sapxdpparagraph"/>
    <w:basedOn w:val="Normal"/>
    <w:rsid w:val="00195EDC"/>
    <w:pPr>
      <w:spacing w:before="100" w:beforeAutospacing="1" w:after="100" w:afterAutospacing="1"/>
    </w:pPr>
    <w:rPr>
      <w:rFonts w:eastAsia="Times New Roman"/>
    </w:rPr>
  </w:style>
  <w:style w:type="paragraph" w:customStyle="1" w:styleId="ABLOCKPARA">
    <w:name w:val="A BLOCK PARA"/>
    <w:basedOn w:val="Normal"/>
    <w:uiPriority w:val="99"/>
    <w:rsid w:val="00BF1E84"/>
    <w:pPr>
      <w:widowControl w:val="0"/>
    </w:pPr>
    <w:rPr>
      <w:rFonts w:ascii="Book Antiqua" w:eastAsia="Times New Roman" w:hAnsi="Book Antiqua"/>
      <w:sz w:val="22"/>
      <w:szCs w:val="20"/>
      <w:lang w:val="en-GB"/>
    </w:rPr>
  </w:style>
  <w:style w:type="character" w:customStyle="1" w:styleId="m1">
    <w:name w:val="m1"/>
    <w:basedOn w:val="DefaultParagraphFont"/>
    <w:uiPriority w:val="99"/>
    <w:rsid w:val="0035635F"/>
    <w:rPr>
      <w:rFonts w:cs="Times New Roman"/>
      <w:color w:val="0000FF"/>
    </w:rPr>
  </w:style>
  <w:style w:type="character" w:customStyle="1" w:styleId="t1">
    <w:name w:val="t1"/>
    <w:basedOn w:val="DefaultParagraphFont"/>
    <w:rsid w:val="0035635F"/>
    <w:rPr>
      <w:rFonts w:cs="Times New Roman"/>
      <w:color w:val="990000"/>
    </w:rPr>
  </w:style>
  <w:style w:type="character" w:customStyle="1" w:styleId="tx1">
    <w:name w:val="tx1"/>
    <w:basedOn w:val="DefaultParagraphFont"/>
    <w:uiPriority w:val="99"/>
    <w:rsid w:val="0035635F"/>
    <w:rPr>
      <w:rFonts w:cs="Times New Roman"/>
      <w:b/>
      <w:bCs/>
    </w:rPr>
  </w:style>
  <w:style w:type="character" w:styleId="Emphasis">
    <w:name w:val="Emphasis"/>
    <w:basedOn w:val="DefaultParagraphFont"/>
    <w:uiPriority w:val="20"/>
    <w:qFormat/>
    <w:rsid w:val="00FA5F9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2" w:qFormat="1"/>
    <w:lsdException w:name="heading 3" w:qFormat="1"/>
    <w:lsdException w:name="index 1" w:semiHidden="1" w:uiPriority="1"/>
    <w:lsdException w:name="index 2" w:semiHidden="1" w:uiPriority="1"/>
    <w:lsdException w:name="index 3" w:semiHidden="1" w:uiPriority="1"/>
    <w:lsdException w:name="index 4" w:semiHidden="1" w:uiPriority="1"/>
    <w:lsdException w:name="index 5" w:semiHidden="1" w:uiPriority="1"/>
    <w:lsdException w:name="index 6" w:semiHidden="1" w:uiPriority="1"/>
    <w:lsdException w:name="index 7" w:semiHidden="1" w:uiPriority="1"/>
    <w:lsdException w:name="index 8" w:semiHidden="1" w:uiPriority="1"/>
    <w:lsdException w:name="index 9" w:semiHidden="1" w:uiPriority="1"/>
    <w:lsdException w:name="toc 1" w:uiPriority="39"/>
    <w:lsdException w:name="toc 2" w:uiPriority="39"/>
    <w:lsdException w:name="Normal Indent" w:semiHidden="1" w:uiPriority="1"/>
    <w:lsdException w:name="annotation text" w:semiHidden="1" w:uiPriority="99"/>
    <w:lsdException w:name="footer" w:uiPriority="99"/>
    <w:lsdException w:name="index heading" w:semiHidden="1" w:uiPriority="1"/>
    <w:lsdException w:name="caption" w:semiHidden="1" w:unhideWhenUsed="1" w:qFormat="1"/>
    <w:lsdException w:name="envelope address" w:semiHidden="1" w:uiPriority="1"/>
    <w:lsdException w:name="envelope return" w:semiHidden="1" w:uiPriority="1"/>
    <w:lsdException w:name="annotation reference" w:semiHidden="1"/>
    <w:lsdException w:name="line number" w:semiHidden="1" w:uiPriority="1"/>
    <w:lsdException w:name="page number" w:semiHidden="1"/>
    <w:lsdException w:name="endnote reference" w:semiHidden="1" w:uiPriority="1"/>
    <w:lsdException w:name="endnote text" w:semiHidden="1" w:uiPriority="1"/>
    <w:lsdException w:name="table of authorities" w:semiHidden="1" w:uiPriority="1"/>
    <w:lsdException w:name="macro" w:semiHidden="1" w:uiPriority="1"/>
    <w:lsdException w:name="toa heading" w:semiHidden="1" w:uiPriority="1"/>
    <w:lsdException w:name="List" w:semiHidden="1" w:uiPriority="1"/>
    <w:lsdException w:name="List Number" w:semiHidden="1" w:uiPriority="1"/>
    <w:lsdException w:name="List 2" w:semiHidden="1" w:uiPriority="1"/>
    <w:lsdException w:name="List 3" w:semiHidden="1" w:uiPriority="1"/>
    <w:lsdException w:name="List 4" w:semiHidden="1" w:uiPriority="1"/>
    <w:lsdException w:name="List 5" w:semiHidden="1" w:uiPriority="1"/>
    <w:lsdException w:name="List Bullet 2" w:semiHidden="1" w:uiPriority="1"/>
    <w:lsdException w:name="List Bullet 3" w:semiHidden="1" w:uiPriority="1"/>
    <w:lsdException w:name="List Bullet 4" w:semiHidden="1" w:uiPriority="1"/>
    <w:lsdException w:name="List Bullet 5" w:semiHidden="1" w:uiPriority="1"/>
    <w:lsdException w:name="List Number 2" w:semiHidden="1" w:uiPriority="1"/>
    <w:lsdException w:name="List Number 3" w:semiHidden="1" w:uiPriority="1"/>
    <w:lsdException w:name="List Number 4" w:semiHidden="1" w:uiPriority="1"/>
    <w:lsdException w:name="List Number 5" w:semiHidden="1" w:uiPriority="1"/>
    <w:lsdException w:name="Closing" w:semiHidden="1" w:uiPriority="1"/>
    <w:lsdException w:name="Signature" w:semiHidden="1" w:uiPriority="1"/>
    <w:lsdException w:name="Body Text" w:semiHidden="1" w:uiPriority="1"/>
    <w:lsdException w:name="Body Text Indent" w:semiHidden="1" w:uiPriority="1"/>
    <w:lsdException w:name="List Continue" w:semiHidden="1" w:uiPriority="1"/>
    <w:lsdException w:name="List Continue 2" w:semiHidden="1" w:uiPriority="1"/>
    <w:lsdException w:name="List Continue 3" w:semiHidden="1" w:uiPriority="1"/>
    <w:lsdException w:name="List Continue 4" w:semiHidden="1" w:uiPriority="1"/>
    <w:lsdException w:name="List Continue 5" w:semiHidden="1" w:uiPriority="1"/>
    <w:lsdException w:name="Message Header" w:semiHidden="1" w:uiPriority="1"/>
    <w:lsdException w:name="Subtitle" w:semiHidden="1" w:uiPriority="1"/>
    <w:lsdException w:name="Salutation" w:semiHidden="1" w:uiPriority="1"/>
    <w:lsdException w:name="Date" w:semiHidden="1" w:uiPriority="1"/>
    <w:lsdException w:name="Body Text First Indent" w:semiHidden="1" w:uiPriority="1"/>
    <w:lsdException w:name="Body Text First Indent 2" w:semiHidden="1" w:uiPriority="1"/>
    <w:lsdException w:name="Note Heading" w:semiHidden="1" w:uiPriority="1"/>
    <w:lsdException w:name="Body Text 2" w:semiHidden="1" w:uiPriority="1"/>
    <w:lsdException w:name="Body Text 3" w:semiHidden="1" w:uiPriority="99"/>
    <w:lsdException w:name="Body Text Indent 2" w:semiHidden="1" w:uiPriority="1"/>
    <w:lsdException w:name="Body Text Indent 3" w:semiHidden="1" w:uiPriority="1"/>
    <w:lsdException w:name="Block Text" w:semiHidden="1" w:uiPriority="1"/>
    <w:lsdException w:name="Hyperlink" w:uiPriority="99"/>
    <w:lsdException w:name="Strong" w:uiPriority="22"/>
    <w:lsdException w:name="Emphasis" w:semiHidden="1" w:uiPriority="20" w:qFormat="1"/>
    <w:lsdException w:name="Document Map" w:semiHidden="1" w:uiPriority="1"/>
    <w:lsdException w:name="Plain Text" w:semiHidden="1" w:uiPriority="1"/>
    <w:lsdException w:name="E-mail Signature" w:semiHidden="1" w:uiPriority="1"/>
    <w:lsdException w:name="Normal (Web)" w:semiHidden="1" w:uiPriority="99"/>
    <w:lsdException w:name="HTML Acronym" w:semiHidden="1" w:uiPriority="1"/>
    <w:lsdException w:name="HTML Address" w:semiHidden="1" w:uiPriority="1"/>
    <w:lsdException w:name="HTML Cite" w:semiHidden="1" w:uiPriority="1"/>
    <w:lsdException w:name="HTML Code" w:semiHidden="1" w:uiPriority="1"/>
    <w:lsdException w:name="HTML Definition" w:semiHidden="1" w:uiPriority="1"/>
    <w:lsdException w:name="HTML Keyboard" w:semiHidden="1" w:uiPriority="1"/>
    <w:lsdException w:name="HTML Preformatted" w:semiHidden="1" w:uiPriority="1"/>
    <w:lsdException w:name="HTML Sample" w:semiHidden="1" w:uiPriority="1"/>
    <w:lsdException w:name="HTML Typewriter" w:semiHidden="1" w:uiPriority="1"/>
    <w:lsdException w:name="HTML Variable" w:semiHidden="1" w:uiPriority="1"/>
    <w:lsdException w:name="annotation subject" w:semiHidden="1" w:uiPriority="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30"/>
    <w:lsdException w:name="Intense Quote" w:semiHidden="1" w:uiPriority="3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lsdException w:name="Intense Emphasis" w:semiHidden="1" w:uiPriority="22"/>
    <w:lsdException w:name="Subtle Reference" w:semiHidden="1" w:uiPriority="32"/>
    <w:lsdException w:name="Intense Reference" w:semiHidden="1" w:uiPriority="33"/>
    <w:lsdException w:name="Book Title" w:semiHidden="1" w:uiPriority="34"/>
    <w:lsdException w:name="Bibliography" w:semiHidden="1" w:uiPriority="37" w:unhideWhenUsed="1"/>
    <w:lsdException w:name="TOC Heading" w:semiHidden="1" w:uiPriority="39" w:unhideWhenUsed="1" w:qFormat="1"/>
  </w:latentStyles>
  <w:style w:type="paragraph" w:default="1" w:styleId="Normal">
    <w:name w:val="Normal"/>
    <w:qFormat/>
    <w:rsid w:val="00F95372"/>
    <w:rPr>
      <w:rFonts w:eastAsia="MS Mincho"/>
      <w:sz w:val="24"/>
      <w:szCs w:val="24"/>
    </w:rPr>
  </w:style>
  <w:style w:type="paragraph" w:styleId="Heading1">
    <w:name w:val="heading 1"/>
    <w:next w:val="Normal"/>
    <w:uiPriority w:val="1"/>
    <w:semiHidden/>
    <w:rsid w:val="00D26DD0"/>
    <w:pPr>
      <w:keepNext/>
      <w:outlineLvl w:val="0"/>
    </w:pPr>
    <w:rPr>
      <w:rFonts w:ascii="Arial Bold" w:hAnsi="Arial Bold" w:cs="Arial"/>
      <w:b/>
      <w:bCs/>
      <w:smallCaps/>
      <w:color w:val="003366"/>
      <w:kern w:val="32"/>
      <w:sz w:val="36"/>
      <w:szCs w:val="32"/>
      <w:lang w:eastAsia="en-CA"/>
    </w:rPr>
  </w:style>
  <w:style w:type="paragraph" w:styleId="Heading2">
    <w:name w:val="heading 2"/>
    <w:next w:val="Normal"/>
    <w:qFormat/>
    <w:rsid w:val="00D26DD0"/>
    <w:pPr>
      <w:keepNext/>
      <w:spacing w:before="200" w:after="120"/>
      <w:outlineLvl w:val="1"/>
    </w:pPr>
    <w:rPr>
      <w:rFonts w:ascii="Arial" w:hAnsi="Arial" w:cs="Arial"/>
      <w:b/>
      <w:bCs/>
      <w:iCs/>
      <w:color w:val="0099CC"/>
      <w:sz w:val="32"/>
      <w:szCs w:val="28"/>
      <w:lang w:eastAsia="en-CA"/>
    </w:rPr>
  </w:style>
  <w:style w:type="paragraph" w:styleId="Heading3">
    <w:name w:val="heading 3"/>
    <w:next w:val="Normal"/>
    <w:qFormat/>
    <w:rsid w:val="00D26DD0"/>
    <w:pPr>
      <w:keepNext/>
      <w:spacing w:before="200" w:after="120"/>
      <w:outlineLvl w:val="2"/>
    </w:pPr>
    <w:rPr>
      <w:rFonts w:ascii="Arial" w:hAnsi="Arial" w:cs="Arial"/>
      <w:b/>
      <w:bCs/>
      <w:color w:val="003366"/>
      <w:sz w:val="28"/>
      <w:szCs w:val="26"/>
      <w:lang w:eastAsia="en-CA"/>
    </w:rPr>
  </w:style>
  <w:style w:type="paragraph" w:styleId="Heading4">
    <w:name w:val="heading 4"/>
    <w:next w:val="Normal"/>
    <w:uiPriority w:val="1"/>
    <w:semiHidden/>
    <w:rsid w:val="00D26DD0"/>
    <w:pPr>
      <w:keepNext/>
      <w:spacing w:before="200" w:after="120"/>
      <w:outlineLvl w:val="3"/>
    </w:pPr>
    <w:rPr>
      <w:rFonts w:ascii="Arial Bold" w:hAnsi="Arial Bold"/>
      <w:b/>
      <w:bCs/>
      <w:color w:val="0099CC"/>
      <w:sz w:val="24"/>
      <w:szCs w:val="22"/>
      <w:lang w:eastAsia="en-CA"/>
    </w:rPr>
  </w:style>
  <w:style w:type="paragraph" w:styleId="Heading5">
    <w:name w:val="heading 5"/>
    <w:next w:val="Normal"/>
    <w:uiPriority w:val="1"/>
    <w:semiHidden/>
    <w:rsid w:val="00D26DD0"/>
    <w:pPr>
      <w:keepNext/>
      <w:spacing w:before="200" w:after="120"/>
      <w:outlineLvl w:val="4"/>
    </w:pPr>
    <w:rPr>
      <w:rFonts w:ascii="Arial" w:hAnsi="Arial"/>
      <w:b/>
      <w:bCs/>
      <w:i/>
      <w:iCs/>
      <w:color w:val="003366"/>
      <w:sz w:val="22"/>
      <w:szCs w:val="26"/>
      <w:lang w:eastAsia="en-CA"/>
    </w:rPr>
  </w:style>
  <w:style w:type="paragraph" w:styleId="Heading6">
    <w:name w:val="heading 6"/>
    <w:next w:val="Normal"/>
    <w:uiPriority w:val="1"/>
    <w:semiHidden/>
    <w:rsid w:val="00D26DD0"/>
    <w:pPr>
      <w:keepNext/>
      <w:spacing w:before="240" w:after="60"/>
      <w:outlineLvl w:val="5"/>
    </w:pPr>
    <w:rPr>
      <w:rFonts w:ascii="Arial" w:hAnsi="Arial"/>
      <w:b/>
      <w:bCs/>
      <w:i/>
      <w:color w:val="0099CC"/>
      <w:sz w:val="22"/>
      <w:szCs w:val="22"/>
      <w:lang w:eastAsia="en-CA"/>
    </w:rPr>
  </w:style>
  <w:style w:type="paragraph" w:styleId="Heading7">
    <w:name w:val="heading 7"/>
    <w:next w:val="Normal"/>
    <w:uiPriority w:val="1"/>
    <w:semiHidden/>
    <w:rsid w:val="00D26DD0"/>
    <w:pPr>
      <w:keepNext/>
      <w:spacing w:before="200" w:after="120"/>
      <w:outlineLvl w:val="6"/>
    </w:pPr>
    <w:rPr>
      <w:rFonts w:ascii="Arial" w:hAnsi="Arial"/>
      <w:b/>
      <w:sz w:val="22"/>
      <w:szCs w:val="24"/>
      <w:lang w:eastAsia="en-CA"/>
    </w:rPr>
  </w:style>
  <w:style w:type="paragraph" w:styleId="Heading8">
    <w:name w:val="heading 8"/>
    <w:next w:val="Normal"/>
    <w:uiPriority w:val="1"/>
    <w:semiHidden/>
    <w:rsid w:val="00D26DD0"/>
    <w:pPr>
      <w:keepNext/>
      <w:spacing w:before="200" w:after="120"/>
      <w:outlineLvl w:val="7"/>
    </w:pPr>
    <w:rPr>
      <w:b/>
      <w:i/>
      <w:iCs/>
      <w:sz w:val="22"/>
      <w:szCs w:val="24"/>
      <w:u w:val="single"/>
      <w:lang w:eastAsia="en-CA"/>
    </w:rPr>
  </w:style>
  <w:style w:type="paragraph" w:styleId="Heading9">
    <w:name w:val="heading 9"/>
    <w:next w:val="Normal"/>
    <w:uiPriority w:val="1"/>
    <w:semiHidden/>
    <w:rsid w:val="00D26DD0"/>
    <w:pPr>
      <w:keepNext/>
      <w:spacing w:before="200" w:after="60"/>
      <w:outlineLvl w:val="8"/>
    </w:pPr>
    <w:rPr>
      <w:rFonts w:cs="Arial"/>
      <w:i/>
      <w:sz w:val="22"/>
      <w:szCs w:val="22"/>
      <w:u w:val="single"/>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Capgemini Footer"/>
    <w:link w:val="FooterChar"/>
    <w:uiPriority w:val="99"/>
    <w:rsid w:val="00955922"/>
    <w:pPr>
      <w:tabs>
        <w:tab w:val="right" w:pos="9000"/>
      </w:tabs>
    </w:pPr>
    <w:rPr>
      <w:rFonts w:ascii="Arial" w:hAnsi="Arial" w:cs="Arial"/>
      <w:color w:val="333333"/>
      <w:kern w:val="16"/>
      <w:sz w:val="16"/>
      <w:szCs w:val="24"/>
      <w:lang w:eastAsia="en-GB"/>
    </w:rPr>
  </w:style>
  <w:style w:type="paragraph" w:styleId="Header">
    <w:name w:val="header"/>
    <w:next w:val="Normal"/>
    <w:semiHidden/>
    <w:rsid w:val="00F12173"/>
    <w:pPr>
      <w:tabs>
        <w:tab w:val="center" w:pos="4320"/>
        <w:tab w:val="right" w:pos="8640"/>
      </w:tabs>
      <w:spacing w:before="200" w:after="160"/>
    </w:pPr>
    <w:rPr>
      <w:rFonts w:ascii="Arial Bold" w:hAnsi="Arial Bold"/>
      <w:b/>
      <w:smallCaps/>
      <w:color w:val="086A74"/>
      <w:sz w:val="36"/>
      <w:szCs w:val="36"/>
      <w:lang w:eastAsia="en-CA"/>
    </w:rPr>
  </w:style>
  <w:style w:type="paragraph" w:customStyle="1" w:styleId="CapBullet10">
    <w:name w:val="Cap Bullet 1"/>
    <w:qFormat/>
    <w:rsid w:val="003857F6"/>
    <w:pPr>
      <w:numPr>
        <w:numId w:val="8"/>
      </w:numPr>
      <w:tabs>
        <w:tab w:val="clear" w:pos="228"/>
        <w:tab w:val="num" w:pos="450"/>
      </w:tabs>
      <w:ind w:left="450" w:hanging="270"/>
    </w:pPr>
    <w:rPr>
      <w:sz w:val="22"/>
      <w:szCs w:val="24"/>
      <w:lang w:val="la-Latn" w:eastAsia="en-CA"/>
    </w:rPr>
  </w:style>
  <w:style w:type="paragraph" w:customStyle="1" w:styleId="WebAddress">
    <w:name w:val="Web Address"/>
    <w:rsid w:val="00E87955"/>
    <w:rPr>
      <w:rFonts w:ascii="Arial Bold" w:hAnsi="Arial Bold" w:cs="Arial"/>
      <w:b/>
      <w:color w:val="009BCC"/>
      <w:sz w:val="32"/>
      <w:szCs w:val="32"/>
      <w:lang w:eastAsia="en-CA"/>
    </w:rPr>
  </w:style>
  <w:style w:type="paragraph" w:customStyle="1" w:styleId="Letterhead">
    <w:name w:val="Letterhead"/>
    <w:rsid w:val="00A368FA"/>
    <w:pPr>
      <w:spacing w:line="360" w:lineRule="auto"/>
    </w:pPr>
    <w:rPr>
      <w:rFonts w:ascii="Arial" w:hAnsi="Arial"/>
      <w:color w:val="003366"/>
      <w:sz w:val="18"/>
      <w:szCs w:val="18"/>
    </w:rPr>
  </w:style>
  <w:style w:type="paragraph" w:customStyle="1" w:styleId="CatchPhrase">
    <w:name w:val="Catch Phrase"/>
    <w:next w:val="CapNormal"/>
    <w:rsid w:val="00AB5BAD"/>
    <w:pPr>
      <w:keepNext/>
      <w:spacing w:before="180" w:after="120"/>
      <w:jc w:val="center"/>
    </w:pPr>
    <w:rPr>
      <w:b/>
      <w:bCs/>
      <w:color w:val="009BCC"/>
      <w:sz w:val="24"/>
      <w:szCs w:val="22"/>
      <w:lang w:eastAsia="en-CA"/>
    </w:rPr>
  </w:style>
  <w:style w:type="paragraph" w:customStyle="1" w:styleId="LetterheadBold">
    <w:name w:val="Letterhead Bold"/>
    <w:basedOn w:val="Letterhead"/>
    <w:rsid w:val="00A368FA"/>
    <w:rPr>
      <w:b/>
    </w:rPr>
  </w:style>
  <w:style w:type="paragraph" w:customStyle="1" w:styleId="Note1">
    <w:name w:val="Note 1"/>
    <w:next w:val="CapNormal"/>
    <w:rsid w:val="0018527A"/>
    <w:pPr>
      <w:spacing w:after="120"/>
    </w:pPr>
    <w:rPr>
      <w:rFonts w:ascii="Arial" w:hAnsi="Arial"/>
      <w:b/>
      <w:color w:val="FF0000"/>
      <w:sz w:val="22"/>
      <w:szCs w:val="22"/>
      <w:lang w:eastAsia="en-CA"/>
    </w:rPr>
  </w:style>
  <w:style w:type="paragraph" w:customStyle="1" w:styleId="Note2">
    <w:name w:val="Note 2"/>
    <w:next w:val="CapNormal"/>
    <w:rsid w:val="0018527A"/>
    <w:rPr>
      <w:rFonts w:ascii="Arial" w:hAnsi="Arial"/>
      <w:i/>
      <w:color w:val="FF0000"/>
      <w:szCs w:val="22"/>
      <w:lang w:eastAsia="en-CA"/>
    </w:rPr>
  </w:style>
  <w:style w:type="paragraph" w:customStyle="1" w:styleId="FiguresTitle">
    <w:name w:val="Figures Title"/>
    <w:next w:val="CapNormal"/>
    <w:rsid w:val="009319B8"/>
    <w:pPr>
      <w:keepNext/>
      <w:pBdr>
        <w:top w:val="single" w:sz="6" w:space="10" w:color="auto"/>
        <w:bottom w:val="single" w:sz="6" w:space="10" w:color="auto"/>
      </w:pBdr>
    </w:pPr>
    <w:rPr>
      <w:rFonts w:ascii="Arial" w:hAnsi="Arial" w:cs="Arial"/>
      <w:b/>
      <w:lang w:eastAsia="en-CA"/>
    </w:rPr>
  </w:style>
  <w:style w:type="paragraph" w:customStyle="1" w:styleId="FileName">
    <w:name w:val="File Name"/>
    <w:rsid w:val="00E5718C"/>
    <w:pPr>
      <w:tabs>
        <w:tab w:val="right" w:pos="9360"/>
      </w:tabs>
    </w:pPr>
    <w:rPr>
      <w:rFonts w:ascii="Arial" w:hAnsi="Arial" w:cs="Arial"/>
      <w:color w:val="333333"/>
      <w:kern w:val="16"/>
      <w:sz w:val="12"/>
      <w:szCs w:val="24"/>
      <w:lang w:eastAsia="en-GB"/>
    </w:rPr>
  </w:style>
  <w:style w:type="paragraph" w:customStyle="1" w:styleId="CapNormal">
    <w:name w:val="Cap_Normal"/>
    <w:qFormat/>
    <w:rsid w:val="0018527A"/>
    <w:pPr>
      <w:spacing w:after="160"/>
    </w:pPr>
    <w:rPr>
      <w:sz w:val="22"/>
      <w:szCs w:val="24"/>
      <w:lang w:eastAsia="en-CA"/>
    </w:rPr>
  </w:style>
  <w:style w:type="paragraph" w:customStyle="1" w:styleId="CapHeading2">
    <w:name w:val="Cap_Heading_2"/>
    <w:next w:val="CapNormal"/>
    <w:qFormat/>
    <w:rsid w:val="004B357B"/>
    <w:pPr>
      <w:keepNext/>
      <w:numPr>
        <w:ilvl w:val="1"/>
        <w:numId w:val="9"/>
      </w:numPr>
      <w:spacing w:before="180" w:after="120"/>
      <w:outlineLvl w:val="1"/>
    </w:pPr>
    <w:rPr>
      <w:rFonts w:ascii="Arial Bold" w:hAnsi="Arial Bold"/>
      <w:b/>
      <w:color w:val="000000"/>
      <w:sz w:val="28"/>
      <w:szCs w:val="24"/>
      <w:lang w:eastAsia="en-CA"/>
    </w:rPr>
  </w:style>
  <w:style w:type="paragraph" w:customStyle="1" w:styleId="CapHeading3">
    <w:name w:val="Cap_Heading_3"/>
    <w:next w:val="CapNormal"/>
    <w:qFormat/>
    <w:rsid w:val="00AB5BAD"/>
    <w:pPr>
      <w:keepNext/>
      <w:spacing w:before="180" w:after="120"/>
      <w:outlineLvl w:val="2"/>
    </w:pPr>
    <w:rPr>
      <w:rFonts w:ascii="Arial Bold" w:hAnsi="Arial Bold" w:cs="Arial"/>
      <w:b/>
      <w:bCs/>
      <w:color w:val="7B7B7B"/>
      <w:sz w:val="28"/>
      <w:szCs w:val="26"/>
      <w:lang w:eastAsia="en-CA"/>
    </w:rPr>
  </w:style>
  <w:style w:type="paragraph" w:customStyle="1" w:styleId="CapHeading4">
    <w:name w:val="Cap_Heading_4"/>
    <w:next w:val="CapNormal"/>
    <w:qFormat/>
    <w:rsid w:val="00AB5BAD"/>
    <w:pPr>
      <w:keepNext/>
      <w:spacing w:before="180" w:after="120"/>
    </w:pPr>
    <w:rPr>
      <w:rFonts w:ascii="Arial Bold" w:hAnsi="Arial Bold"/>
      <w:b/>
      <w:bCs/>
      <w:color w:val="009BCC"/>
      <w:sz w:val="24"/>
      <w:szCs w:val="22"/>
      <w:lang w:eastAsia="en-CA"/>
    </w:rPr>
  </w:style>
  <w:style w:type="paragraph" w:customStyle="1" w:styleId="CapHeading5">
    <w:name w:val="Cap_Heading_5"/>
    <w:next w:val="CapNormal"/>
    <w:qFormat/>
    <w:rsid w:val="00AB5BAD"/>
    <w:pPr>
      <w:keepNext/>
      <w:spacing w:before="180" w:after="120"/>
    </w:pPr>
    <w:rPr>
      <w:rFonts w:ascii="Arial Bold" w:hAnsi="Arial Bold"/>
      <w:b/>
      <w:bCs/>
      <w:i/>
      <w:iCs/>
      <w:color w:val="7B7B7B"/>
      <w:sz w:val="22"/>
      <w:szCs w:val="26"/>
      <w:lang w:eastAsia="en-CA"/>
    </w:rPr>
  </w:style>
  <w:style w:type="paragraph" w:customStyle="1" w:styleId="CapHeading7">
    <w:name w:val="Cap_Heading_7"/>
    <w:next w:val="CapNormal"/>
    <w:qFormat/>
    <w:rsid w:val="0018527A"/>
    <w:pPr>
      <w:keepNext/>
      <w:spacing w:before="180" w:after="120"/>
    </w:pPr>
    <w:rPr>
      <w:rFonts w:ascii="Arial" w:hAnsi="Arial"/>
      <w:b/>
      <w:sz w:val="22"/>
      <w:szCs w:val="24"/>
      <w:lang w:eastAsia="en-CA"/>
    </w:rPr>
  </w:style>
  <w:style w:type="paragraph" w:customStyle="1" w:styleId="ClientName">
    <w:name w:val="Client Name"/>
    <w:next w:val="CapNormal"/>
    <w:rsid w:val="00AB5BAD"/>
    <w:rPr>
      <w:rFonts w:ascii="Arial Bold" w:hAnsi="Arial Bold"/>
      <w:b/>
      <w:color w:val="009BCC"/>
      <w:sz w:val="36"/>
      <w:szCs w:val="24"/>
      <w:lang w:eastAsia="en-CA"/>
    </w:rPr>
  </w:style>
  <w:style w:type="paragraph" w:customStyle="1" w:styleId="DocumentTitle">
    <w:name w:val="Document Title"/>
    <w:next w:val="CapNormal"/>
    <w:rsid w:val="00E87955"/>
    <w:pPr>
      <w:spacing w:before="400"/>
    </w:pPr>
    <w:rPr>
      <w:rFonts w:ascii="Arial Bold" w:hAnsi="Arial Bold"/>
      <w:b/>
      <w:color w:val="009BCC"/>
      <w:sz w:val="32"/>
    </w:rPr>
  </w:style>
  <w:style w:type="paragraph" w:customStyle="1" w:styleId="TCOutlineL1">
    <w:name w:val="TC Outline_L1"/>
    <w:next w:val="CapNormal"/>
    <w:semiHidden/>
    <w:unhideWhenUsed/>
    <w:rsid w:val="0018527A"/>
    <w:pPr>
      <w:spacing w:after="240"/>
    </w:pPr>
    <w:rPr>
      <w:bCs/>
      <w:spacing w:val="-5"/>
      <w:sz w:val="22"/>
    </w:rPr>
  </w:style>
  <w:style w:type="paragraph" w:customStyle="1" w:styleId="TCOutlineL2">
    <w:name w:val="TC Outline_L2"/>
    <w:next w:val="CapNormal"/>
    <w:semiHidden/>
    <w:unhideWhenUsed/>
    <w:rsid w:val="0018527A"/>
    <w:pPr>
      <w:tabs>
        <w:tab w:val="num" w:pos="720"/>
      </w:tabs>
      <w:autoSpaceDE w:val="0"/>
      <w:autoSpaceDN w:val="0"/>
      <w:adjustRightInd w:val="0"/>
      <w:spacing w:before="60" w:after="60" w:line="250" w:lineRule="exact"/>
    </w:pPr>
    <w:rPr>
      <w:rFonts w:cs="Arial"/>
      <w:bCs/>
      <w:sz w:val="22"/>
      <w:szCs w:val="22"/>
    </w:rPr>
  </w:style>
  <w:style w:type="paragraph" w:customStyle="1" w:styleId="CapNormalAddress">
    <w:name w:val="Cap_Normal_Address"/>
    <w:basedOn w:val="CapNormal"/>
    <w:rsid w:val="00641919"/>
    <w:pPr>
      <w:tabs>
        <w:tab w:val="right" w:leader="dot" w:pos="9350"/>
      </w:tabs>
      <w:spacing w:after="0"/>
    </w:pPr>
    <w:rPr>
      <w:noProof/>
    </w:rPr>
  </w:style>
  <w:style w:type="paragraph" w:styleId="TOC1">
    <w:name w:val="toc 1"/>
    <w:basedOn w:val="Normal"/>
    <w:next w:val="Normal"/>
    <w:autoRedefine/>
    <w:uiPriority w:val="39"/>
    <w:rsid w:val="00E87955"/>
    <w:pPr>
      <w:spacing w:before="200"/>
    </w:pPr>
    <w:rPr>
      <w:rFonts w:ascii="Arial Bold" w:hAnsi="Arial Bold"/>
      <w:b/>
      <w:color w:val="009BCC"/>
    </w:rPr>
  </w:style>
  <w:style w:type="paragraph" w:styleId="TOC2">
    <w:name w:val="toc 2"/>
    <w:basedOn w:val="Normal"/>
    <w:next w:val="Normal"/>
    <w:autoRedefine/>
    <w:uiPriority w:val="39"/>
    <w:rsid w:val="00F12173"/>
    <w:pPr>
      <w:spacing w:before="40"/>
      <w:ind w:left="216"/>
    </w:pPr>
    <w:rPr>
      <w:rFonts w:ascii="Arial" w:hAnsi="Arial"/>
      <w:color w:val="7E6D59"/>
      <w:sz w:val="20"/>
    </w:rPr>
  </w:style>
  <w:style w:type="paragraph" w:styleId="TOC3">
    <w:name w:val="toc 3"/>
    <w:basedOn w:val="Normal"/>
    <w:next w:val="Normal"/>
    <w:autoRedefine/>
    <w:uiPriority w:val="1"/>
    <w:semiHidden/>
    <w:rsid w:val="00F12173"/>
    <w:pPr>
      <w:spacing w:before="40"/>
      <w:ind w:left="446"/>
    </w:pPr>
    <w:rPr>
      <w:rFonts w:ascii="Arial" w:hAnsi="Arial"/>
      <w:i/>
      <w:color w:val="7E6D59"/>
      <w:sz w:val="20"/>
    </w:rPr>
  </w:style>
  <w:style w:type="character" w:styleId="Hyperlink">
    <w:name w:val="Hyperlink"/>
    <w:uiPriority w:val="99"/>
    <w:rsid w:val="0066254B"/>
    <w:rPr>
      <w:color w:val="003366"/>
      <w:u w:val="single"/>
    </w:rPr>
  </w:style>
  <w:style w:type="paragraph" w:styleId="ListBullet">
    <w:name w:val="List Bullet"/>
    <w:basedOn w:val="Normal"/>
    <w:autoRedefine/>
    <w:semiHidden/>
    <w:rsid w:val="00955922"/>
    <w:pPr>
      <w:tabs>
        <w:tab w:val="num" w:pos="360"/>
      </w:tabs>
      <w:spacing w:after="120" w:line="280" w:lineRule="exact"/>
      <w:ind w:left="360" w:right="-360" w:hanging="360"/>
    </w:pPr>
    <w:rPr>
      <w:rFonts w:ascii="Arial" w:hAnsi="Arial" w:cs="Arial"/>
      <w:sz w:val="20"/>
      <w:szCs w:val="20"/>
    </w:rPr>
  </w:style>
  <w:style w:type="paragraph" w:styleId="Title">
    <w:name w:val="Title"/>
    <w:next w:val="CapNormal"/>
    <w:uiPriority w:val="1"/>
    <w:semiHidden/>
    <w:rsid w:val="00D26DD0"/>
    <w:pPr>
      <w:keepNext/>
      <w:keepLines/>
      <w:spacing w:before="220" w:after="60" w:line="320" w:lineRule="atLeast"/>
    </w:pPr>
    <w:rPr>
      <w:rFonts w:ascii="Arial Black" w:hAnsi="Arial Black"/>
      <w:bCs/>
      <w:color w:val="FFFFFF"/>
      <w:spacing w:val="-30"/>
      <w:kern w:val="28"/>
      <w:sz w:val="40"/>
      <w:lang w:eastAsia="en-CA"/>
    </w:rPr>
  </w:style>
  <w:style w:type="paragraph" w:styleId="TOC4">
    <w:name w:val="toc 4"/>
    <w:basedOn w:val="Normal"/>
    <w:next w:val="Normal"/>
    <w:autoRedefine/>
    <w:semiHidden/>
    <w:rsid w:val="00222823"/>
    <w:pPr>
      <w:spacing w:before="40"/>
      <w:ind w:left="720"/>
    </w:pPr>
    <w:rPr>
      <w:rFonts w:ascii="Arial" w:hAnsi="Arial"/>
      <w:sz w:val="20"/>
    </w:rPr>
  </w:style>
  <w:style w:type="paragraph" w:styleId="TOC5">
    <w:name w:val="toc 5"/>
    <w:basedOn w:val="Normal"/>
    <w:next w:val="Normal"/>
    <w:autoRedefine/>
    <w:semiHidden/>
    <w:rsid w:val="00955922"/>
    <w:pPr>
      <w:ind w:left="880"/>
    </w:pPr>
  </w:style>
  <w:style w:type="paragraph" w:styleId="TOC6">
    <w:name w:val="toc 6"/>
    <w:basedOn w:val="Normal"/>
    <w:next w:val="Normal"/>
    <w:autoRedefine/>
    <w:semiHidden/>
    <w:rsid w:val="00955922"/>
    <w:pPr>
      <w:ind w:left="1100"/>
    </w:pPr>
  </w:style>
  <w:style w:type="paragraph" w:styleId="TOC7">
    <w:name w:val="toc 7"/>
    <w:basedOn w:val="Normal"/>
    <w:next w:val="Normal"/>
    <w:autoRedefine/>
    <w:semiHidden/>
    <w:rsid w:val="00955922"/>
    <w:pPr>
      <w:ind w:left="1320"/>
    </w:pPr>
  </w:style>
  <w:style w:type="paragraph" w:styleId="TOC8">
    <w:name w:val="toc 8"/>
    <w:basedOn w:val="Normal"/>
    <w:next w:val="Normal"/>
    <w:autoRedefine/>
    <w:semiHidden/>
    <w:rsid w:val="00955922"/>
    <w:pPr>
      <w:ind w:left="1540"/>
    </w:pPr>
  </w:style>
  <w:style w:type="paragraph" w:styleId="TOC9">
    <w:name w:val="toc 9"/>
    <w:basedOn w:val="Normal"/>
    <w:next w:val="Normal"/>
    <w:autoRedefine/>
    <w:semiHidden/>
    <w:rsid w:val="00955922"/>
    <w:pPr>
      <w:ind w:left="1760"/>
    </w:pPr>
  </w:style>
  <w:style w:type="paragraph" w:customStyle="1" w:styleId="Figure">
    <w:name w:val="Figure #"/>
    <w:next w:val="CapNormal"/>
    <w:rsid w:val="00955922"/>
    <w:pPr>
      <w:keepNext/>
      <w:tabs>
        <w:tab w:val="num" w:pos="720"/>
      </w:tabs>
      <w:spacing w:after="120"/>
      <w:ind w:left="720" w:hanging="360"/>
      <w:jc w:val="center"/>
    </w:pPr>
    <w:rPr>
      <w:rFonts w:ascii="Arial" w:hAnsi="Arial" w:cs="Arial"/>
      <w:b/>
      <w:bCs/>
      <w:color w:val="333333"/>
      <w:lang w:eastAsia="en-CA"/>
    </w:rPr>
  </w:style>
  <w:style w:type="paragraph" w:customStyle="1" w:styleId="CapHeader">
    <w:name w:val="Cap_Header"/>
    <w:next w:val="CapNormal"/>
    <w:rsid w:val="004B357B"/>
    <w:pPr>
      <w:keepNext/>
      <w:spacing w:before="240" w:after="120"/>
      <w:jc w:val="center"/>
    </w:pPr>
    <w:rPr>
      <w:rFonts w:ascii="Arial Bold" w:hAnsi="Arial Bold"/>
      <w:b/>
      <w:smallCaps/>
      <w:sz w:val="32"/>
      <w:szCs w:val="36"/>
      <w:lang w:eastAsia="en-CA"/>
    </w:rPr>
  </w:style>
  <w:style w:type="paragraph" w:customStyle="1" w:styleId="CapBullet1last">
    <w:name w:val="Cap Bullet #1_last"/>
    <w:basedOn w:val="CapBullet1"/>
    <w:rsid w:val="00E507E1"/>
    <w:pPr>
      <w:spacing w:after="160"/>
    </w:pPr>
  </w:style>
  <w:style w:type="paragraph" w:customStyle="1" w:styleId="Appendix1">
    <w:name w:val="Appendix 1"/>
    <w:next w:val="CapNormal"/>
    <w:rsid w:val="00E2088D"/>
    <w:pPr>
      <w:keepNext/>
      <w:spacing w:before="240" w:after="120"/>
      <w:outlineLvl w:val="0"/>
    </w:pPr>
    <w:rPr>
      <w:rFonts w:ascii="Arial Bold" w:hAnsi="Arial Bold" w:cs="Arial"/>
      <w:b/>
      <w:bCs/>
      <w:smallCaps/>
      <w:color w:val="006C8E"/>
      <w:kern w:val="32"/>
      <w:sz w:val="36"/>
      <w:szCs w:val="36"/>
      <w:lang w:eastAsia="en-CA"/>
    </w:rPr>
  </w:style>
  <w:style w:type="paragraph" w:customStyle="1" w:styleId="CapHeading1">
    <w:name w:val="Cap_Heading_1"/>
    <w:next w:val="CapNormal"/>
    <w:qFormat/>
    <w:rsid w:val="004B357B"/>
    <w:pPr>
      <w:keepNext/>
      <w:numPr>
        <w:numId w:val="9"/>
      </w:numPr>
      <w:spacing w:before="180" w:after="120"/>
      <w:outlineLvl w:val="0"/>
    </w:pPr>
    <w:rPr>
      <w:rFonts w:ascii="Arial Bold" w:hAnsi="Arial Bold" w:cs="Arial"/>
      <w:b/>
      <w:bCs/>
      <w:smallCaps/>
      <w:kern w:val="32"/>
      <w:sz w:val="32"/>
      <w:szCs w:val="36"/>
      <w:lang w:eastAsia="en-CA"/>
    </w:rPr>
  </w:style>
  <w:style w:type="paragraph" w:customStyle="1" w:styleId="Appendix2">
    <w:name w:val="Appendix 2"/>
    <w:next w:val="CapNormal"/>
    <w:rsid w:val="00171C74"/>
    <w:pPr>
      <w:keepNext/>
      <w:spacing w:before="180" w:after="120"/>
    </w:pPr>
    <w:rPr>
      <w:rFonts w:ascii="Arial Bold" w:hAnsi="Arial Bold" w:cs="Arial"/>
      <w:b/>
      <w:bCs/>
      <w:iCs/>
      <w:color w:val="009BCC"/>
      <w:sz w:val="32"/>
      <w:szCs w:val="28"/>
      <w:lang w:eastAsia="en-CA"/>
    </w:rPr>
  </w:style>
  <w:style w:type="paragraph" w:customStyle="1" w:styleId="Appendix3">
    <w:name w:val="Appendix 3"/>
    <w:next w:val="CapNormal"/>
    <w:rsid w:val="00171C74"/>
    <w:pPr>
      <w:keepNext/>
      <w:spacing w:before="180" w:after="120"/>
    </w:pPr>
    <w:rPr>
      <w:rFonts w:ascii="Arial Bold" w:hAnsi="Arial Bold" w:cs="Arial"/>
      <w:b/>
      <w:bCs/>
      <w:color w:val="7B7B7B"/>
      <w:sz w:val="28"/>
      <w:szCs w:val="26"/>
      <w:lang w:eastAsia="en-CA"/>
    </w:rPr>
  </w:style>
  <w:style w:type="paragraph" w:customStyle="1" w:styleId="AuthorName">
    <w:name w:val="Author Name"/>
    <w:next w:val="Normal"/>
    <w:rsid w:val="008F1A96"/>
    <w:rPr>
      <w:rFonts w:ascii="Arial" w:hAnsi="Arial"/>
      <w:szCs w:val="24"/>
      <w:lang w:eastAsia="en-CA"/>
    </w:rPr>
  </w:style>
  <w:style w:type="paragraph" w:customStyle="1" w:styleId="BlockQuotation">
    <w:name w:val="Block Quotation"/>
    <w:next w:val="CapNormal"/>
    <w:rsid w:val="00955922"/>
    <w:pPr>
      <w:pBdr>
        <w:top w:val="single" w:sz="12" w:space="12" w:color="FFFFFF"/>
        <w:left w:val="single" w:sz="6" w:space="12" w:color="FFFFFF"/>
        <w:bottom w:val="single" w:sz="6" w:space="12" w:color="FFFFFF"/>
        <w:right w:val="single" w:sz="6" w:space="12" w:color="FFFFFF"/>
      </w:pBdr>
      <w:spacing w:after="240" w:line="220" w:lineRule="atLeast"/>
      <w:ind w:left="720" w:right="720"/>
    </w:pPr>
    <w:rPr>
      <w:rFonts w:cs="Arial"/>
      <w:bCs/>
      <w:i/>
      <w:spacing w:val="-5"/>
      <w:sz w:val="22"/>
      <w:szCs w:val="18"/>
    </w:rPr>
  </w:style>
  <w:style w:type="paragraph" w:customStyle="1" w:styleId="CapBullet1">
    <w:name w:val="Cap Bullet #1"/>
    <w:rsid w:val="00D2150E"/>
    <w:pPr>
      <w:numPr>
        <w:numId w:val="1"/>
      </w:numPr>
      <w:tabs>
        <w:tab w:val="clear" w:pos="360"/>
        <w:tab w:val="left" w:pos="540"/>
      </w:tabs>
      <w:spacing w:after="60"/>
      <w:ind w:left="540"/>
    </w:pPr>
    <w:rPr>
      <w:sz w:val="22"/>
      <w:szCs w:val="24"/>
      <w:lang w:val="la-Latn" w:eastAsia="en-CA"/>
    </w:rPr>
  </w:style>
  <w:style w:type="paragraph" w:customStyle="1" w:styleId="CapBullet2">
    <w:name w:val="Cap Bullet #2"/>
    <w:rsid w:val="00D2150E"/>
    <w:pPr>
      <w:numPr>
        <w:ilvl w:val="1"/>
        <w:numId w:val="1"/>
      </w:numPr>
      <w:tabs>
        <w:tab w:val="clear" w:pos="720"/>
        <w:tab w:val="num" w:pos="900"/>
      </w:tabs>
      <w:spacing w:after="60"/>
      <w:ind w:left="900"/>
    </w:pPr>
    <w:rPr>
      <w:sz w:val="22"/>
      <w:szCs w:val="22"/>
      <w:lang w:val="la-Latn" w:eastAsia="en-CA"/>
    </w:rPr>
  </w:style>
  <w:style w:type="paragraph" w:customStyle="1" w:styleId="CapBullet3">
    <w:name w:val="Cap Bullet #3"/>
    <w:rsid w:val="00D2150E"/>
    <w:pPr>
      <w:numPr>
        <w:ilvl w:val="2"/>
        <w:numId w:val="1"/>
      </w:numPr>
      <w:tabs>
        <w:tab w:val="clear" w:pos="1080"/>
        <w:tab w:val="num" w:pos="1260"/>
      </w:tabs>
      <w:spacing w:after="60"/>
      <w:ind w:left="1260"/>
    </w:pPr>
    <w:rPr>
      <w:sz w:val="22"/>
      <w:szCs w:val="22"/>
      <w:lang w:val="la-Latn" w:eastAsia="en-CA"/>
    </w:rPr>
  </w:style>
  <w:style w:type="paragraph" w:customStyle="1" w:styleId="CapBullet4">
    <w:name w:val="Cap Bullet #4"/>
    <w:rsid w:val="00754F6A"/>
    <w:pPr>
      <w:numPr>
        <w:ilvl w:val="3"/>
        <w:numId w:val="1"/>
      </w:numPr>
      <w:tabs>
        <w:tab w:val="clear" w:pos="1440"/>
        <w:tab w:val="num" w:pos="1530"/>
      </w:tabs>
      <w:spacing w:after="60"/>
      <w:ind w:left="1530" w:hanging="270"/>
    </w:pPr>
    <w:rPr>
      <w:sz w:val="22"/>
      <w:szCs w:val="24"/>
      <w:lang w:val="la-Latn" w:eastAsia="en-CA"/>
    </w:rPr>
  </w:style>
  <w:style w:type="paragraph" w:customStyle="1" w:styleId="CapBullet20">
    <w:name w:val="Cap Bullet 2"/>
    <w:qFormat/>
    <w:rsid w:val="003857F6"/>
    <w:pPr>
      <w:numPr>
        <w:numId w:val="2"/>
      </w:numPr>
      <w:tabs>
        <w:tab w:val="clear" w:pos="690"/>
        <w:tab w:val="num" w:pos="810"/>
      </w:tabs>
      <w:spacing w:after="60"/>
      <w:ind w:left="810" w:hanging="270"/>
    </w:pPr>
    <w:rPr>
      <w:rFonts w:cs="Arial"/>
      <w:sz w:val="22"/>
      <w:szCs w:val="18"/>
      <w:lang w:val="la-Latn" w:eastAsia="en-CA"/>
    </w:rPr>
  </w:style>
  <w:style w:type="paragraph" w:customStyle="1" w:styleId="CapBullet30">
    <w:name w:val="Cap Bullet 3"/>
    <w:rsid w:val="003857F6"/>
    <w:pPr>
      <w:numPr>
        <w:numId w:val="3"/>
      </w:numPr>
      <w:tabs>
        <w:tab w:val="clear" w:pos="1020"/>
        <w:tab w:val="num" w:pos="1080"/>
      </w:tabs>
      <w:spacing w:after="60"/>
      <w:ind w:left="1080" w:hanging="270"/>
    </w:pPr>
    <w:rPr>
      <w:rFonts w:cs="Arial"/>
      <w:sz w:val="22"/>
      <w:szCs w:val="18"/>
      <w:lang w:val="la-Latn" w:eastAsia="en-CA"/>
    </w:rPr>
  </w:style>
  <w:style w:type="paragraph" w:customStyle="1" w:styleId="DBReport">
    <w:name w:val="DB Report"/>
    <w:rsid w:val="00955922"/>
    <w:rPr>
      <w:rFonts w:ascii="Courier" w:hAnsi="Courier"/>
      <w:szCs w:val="22"/>
      <w:lang w:eastAsia="en-CA"/>
    </w:rPr>
  </w:style>
  <w:style w:type="paragraph" w:customStyle="1" w:styleId="disclaimer">
    <w:name w:val="disclaimer"/>
    <w:next w:val="CapNormal"/>
    <w:rsid w:val="00955922"/>
    <w:pPr>
      <w:spacing w:after="120"/>
    </w:pPr>
    <w:rPr>
      <w:i/>
      <w:iCs/>
      <w:color w:val="000000"/>
      <w:szCs w:val="22"/>
    </w:rPr>
  </w:style>
  <w:style w:type="paragraph" w:customStyle="1" w:styleId="DocumentDate">
    <w:name w:val="Document Date"/>
    <w:next w:val="CapNormal"/>
    <w:rsid w:val="00F4083F"/>
    <w:pPr>
      <w:spacing w:before="240"/>
    </w:pPr>
    <w:rPr>
      <w:rFonts w:ascii="Arial Bold" w:hAnsi="Arial Bold" w:cs="Arial"/>
      <w:b/>
      <w:bCs/>
      <w:color w:val="7B7B7B"/>
      <w:sz w:val="24"/>
    </w:rPr>
  </w:style>
  <w:style w:type="paragraph" w:customStyle="1" w:styleId="DocumentSubtitle">
    <w:name w:val="Document Subtitle"/>
    <w:next w:val="CapNormal"/>
    <w:rsid w:val="00AB5BAD"/>
    <w:pPr>
      <w:spacing w:before="120"/>
    </w:pPr>
    <w:rPr>
      <w:rFonts w:ascii="Arial Bold" w:hAnsi="Arial Bold"/>
      <w:b/>
      <w:color w:val="7B7B7B"/>
      <w:sz w:val="28"/>
    </w:rPr>
  </w:style>
  <w:style w:type="character" w:styleId="FootnoteReference">
    <w:name w:val="footnote reference"/>
    <w:semiHidden/>
    <w:rsid w:val="00955922"/>
    <w:rPr>
      <w:vertAlign w:val="superscript"/>
    </w:rPr>
  </w:style>
  <w:style w:type="paragraph" w:styleId="FootnoteText">
    <w:name w:val="footnote text"/>
    <w:uiPriority w:val="1"/>
    <w:semiHidden/>
    <w:rsid w:val="00955922"/>
    <w:pPr>
      <w:spacing w:after="80"/>
      <w:ind w:left="202" w:hanging="202"/>
    </w:pPr>
    <w:rPr>
      <w:rFonts w:ascii="Arial" w:hAnsi="Arial" w:cs="Arial"/>
      <w:color w:val="333333"/>
      <w:sz w:val="16"/>
      <w:szCs w:val="16"/>
      <w:lang w:eastAsia="en-CA"/>
    </w:rPr>
  </w:style>
  <w:style w:type="paragraph" w:customStyle="1" w:styleId="HeadersFooter">
    <w:name w:val="Headers Footer"/>
    <w:rsid w:val="00955922"/>
    <w:pPr>
      <w:jc w:val="right"/>
    </w:pPr>
    <w:rPr>
      <w:rFonts w:ascii="Arial" w:hAnsi="Arial"/>
      <w:color w:val="333333"/>
      <w:sz w:val="16"/>
      <w:szCs w:val="24"/>
    </w:rPr>
  </w:style>
  <w:style w:type="paragraph" w:customStyle="1" w:styleId="ResumeBody">
    <w:name w:val="Resume Body"/>
    <w:rsid w:val="00955922"/>
    <w:pPr>
      <w:spacing w:after="160"/>
    </w:pPr>
    <w:rPr>
      <w:sz w:val="22"/>
      <w:szCs w:val="24"/>
      <w:lang w:eastAsia="en-CA"/>
    </w:rPr>
  </w:style>
  <w:style w:type="paragraph" w:customStyle="1" w:styleId="ResumeBullet1">
    <w:name w:val="Resume Bullet 1"/>
    <w:rsid w:val="00E507E1"/>
    <w:pPr>
      <w:numPr>
        <w:numId w:val="6"/>
      </w:numPr>
      <w:tabs>
        <w:tab w:val="clear" w:pos="216"/>
        <w:tab w:val="num" w:pos="360"/>
      </w:tabs>
      <w:spacing w:after="40"/>
      <w:ind w:left="360"/>
    </w:pPr>
    <w:rPr>
      <w:rFonts w:cs="Arial"/>
      <w:sz w:val="22"/>
      <w:szCs w:val="18"/>
      <w:lang w:val="la-Latn"/>
    </w:rPr>
  </w:style>
  <w:style w:type="paragraph" w:customStyle="1" w:styleId="ResumeBullet2">
    <w:name w:val="Resume Bullet 2"/>
    <w:rsid w:val="00E507E1"/>
    <w:pPr>
      <w:numPr>
        <w:numId w:val="7"/>
      </w:numPr>
      <w:tabs>
        <w:tab w:val="clear" w:pos="690"/>
        <w:tab w:val="left" w:pos="720"/>
      </w:tabs>
      <w:spacing w:after="40"/>
      <w:ind w:left="720" w:hanging="270"/>
    </w:pPr>
    <w:rPr>
      <w:rFonts w:cs="Arial"/>
      <w:sz w:val="22"/>
      <w:szCs w:val="24"/>
      <w:lang w:val="la-Latn"/>
    </w:rPr>
  </w:style>
  <w:style w:type="paragraph" w:customStyle="1" w:styleId="ResumeHeading1">
    <w:name w:val="Resume Heading 1"/>
    <w:next w:val="ResumeBullet2"/>
    <w:rsid w:val="00E87955"/>
    <w:pPr>
      <w:keepNext/>
      <w:pBdr>
        <w:bottom w:val="single" w:sz="4" w:space="1" w:color="003366"/>
      </w:pBdr>
      <w:spacing w:before="240"/>
      <w:outlineLvl w:val="1"/>
    </w:pPr>
    <w:rPr>
      <w:rFonts w:ascii="Arial Bold" w:hAnsi="Arial Bold"/>
      <w:b/>
      <w:color w:val="009BCC"/>
      <w:sz w:val="28"/>
      <w:szCs w:val="28"/>
      <w:lang w:eastAsia="en-CA"/>
    </w:rPr>
  </w:style>
  <w:style w:type="paragraph" w:customStyle="1" w:styleId="ResumeHeading2">
    <w:name w:val="Resume Heading 2"/>
    <w:next w:val="ResumeBody"/>
    <w:rsid w:val="00E87955"/>
    <w:pPr>
      <w:keepNext/>
      <w:spacing w:after="240"/>
    </w:pPr>
    <w:rPr>
      <w:rFonts w:ascii="Arial Bold" w:hAnsi="Arial Bold"/>
      <w:b/>
      <w:i/>
      <w:color w:val="7B7B7B"/>
      <w:sz w:val="24"/>
      <w:szCs w:val="24"/>
      <w:lang w:eastAsia="en-CA"/>
    </w:rPr>
  </w:style>
  <w:style w:type="paragraph" w:customStyle="1" w:styleId="ResumeHeading3">
    <w:name w:val="Resume Heading 3"/>
    <w:rsid w:val="00E87955"/>
    <w:pPr>
      <w:keepNext/>
      <w:spacing w:before="200" w:after="160"/>
    </w:pPr>
    <w:rPr>
      <w:rFonts w:ascii="Arial Bold" w:hAnsi="Arial Bold"/>
      <w:b/>
      <w:color w:val="009BCC"/>
      <w:sz w:val="24"/>
      <w:szCs w:val="24"/>
      <w:lang w:eastAsia="en-CA"/>
    </w:rPr>
  </w:style>
  <w:style w:type="paragraph" w:customStyle="1" w:styleId="ResumeHeading4">
    <w:name w:val="Resume Heading 4"/>
    <w:next w:val="ResumeBody"/>
    <w:rsid w:val="00E87955"/>
    <w:pPr>
      <w:keepNext/>
      <w:spacing w:before="160"/>
    </w:pPr>
    <w:rPr>
      <w:rFonts w:ascii="Arial" w:hAnsi="Arial"/>
      <w:i/>
      <w:color w:val="7B7B7B"/>
      <w:sz w:val="22"/>
      <w:szCs w:val="24"/>
      <w:lang w:eastAsia="en-CA"/>
    </w:rPr>
  </w:style>
  <w:style w:type="paragraph" w:customStyle="1" w:styleId="ResumeHeading5">
    <w:name w:val="Resume Heading 5"/>
    <w:next w:val="ResumeBody"/>
    <w:rsid w:val="007B682E"/>
    <w:pPr>
      <w:keepNext/>
      <w:spacing w:before="200" w:after="120"/>
    </w:pPr>
    <w:rPr>
      <w:rFonts w:ascii="Arial" w:hAnsi="Arial"/>
      <w:b/>
      <w:szCs w:val="24"/>
      <w:lang w:eastAsia="en-CA"/>
    </w:rPr>
  </w:style>
  <w:style w:type="paragraph" w:customStyle="1" w:styleId="ResumeProfile">
    <w:name w:val="Resume Profile"/>
    <w:rsid w:val="00955922"/>
    <w:rPr>
      <w:i/>
      <w:szCs w:val="24"/>
      <w:lang w:eastAsia="en-CA"/>
    </w:rPr>
  </w:style>
  <w:style w:type="paragraph" w:customStyle="1" w:styleId="Namescovertitle">
    <w:name w:val="Names/cover title"/>
    <w:rsid w:val="00E87955"/>
    <w:pPr>
      <w:spacing w:after="240"/>
    </w:pPr>
    <w:rPr>
      <w:rFonts w:ascii="Arial Bold" w:hAnsi="Arial Bold"/>
      <w:b/>
      <w:smallCaps/>
      <w:color w:val="006C8E"/>
      <w:sz w:val="32"/>
      <w:szCs w:val="32"/>
    </w:rPr>
  </w:style>
  <w:style w:type="paragraph" w:customStyle="1" w:styleId="NamesCoverTitleReversed">
    <w:name w:val="Names/Cover Title Reversed"/>
    <w:next w:val="Namescovertitle"/>
    <w:rsid w:val="00955922"/>
    <w:rPr>
      <w:rFonts w:ascii="Arial" w:hAnsi="Arial"/>
      <w:b/>
      <w:smallCaps/>
      <w:color w:val="FFFFFF"/>
      <w:sz w:val="28"/>
      <w:szCs w:val="28"/>
    </w:rPr>
  </w:style>
  <w:style w:type="paragraph" w:customStyle="1" w:styleId="TableBody">
    <w:name w:val="Table Body"/>
    <w:uiPriority w:val="99"/>
    <w:qFormat/>
    <w:rsid w:val="00CA1B62"/>
    <w:pPr>
      <w:spacing w:after="60"/>
    </w:pPr>
    <w:rPr>
      <w:rFonts w:ascii="Arial" w:hAnsi="Arial" w:cs="Arial"/>
      <w:sz w:val="18"/>
      <w:szCs w:val="16"/>
    </w:rPr>
  </w:style>
  <w:style w:type="paragraph" w:customStyle="1" w:styleId="TableBullet1">
    <w:name w:val="Table Bullet 1"/>
    <w:qFormat/>
    <w:rsid w:val="00CA1B62"/>
    <w:pPr>
      <w:numPr>
        <w:numId w:val="4"/>
      </w:numPr>
      <w:spacing w:after="60"/>
    </w:pPr>
    <w:rPr>
      <w:rFonts w:ascii="Arial" w:hAnsi="Arial"/>
      <w:sz w:val="18"/>
      <w:szCs w:val="16"/>
      <w:lang w:eastAsia="en-CA"/>
    </w:rPr>
  </w:style>
  <w:style w:type="paragraph" w:customStyle="1" w:styleId="TableBullet2">
    <w:name w:val="Table Bullet 2"/>
    <w:rsid w:val="00CA1B62"/>
    <w:pPr>
      <w:numPr>
        <w:numId w:val="5"/>
      </w:numPr>
    </w:pPr>
    <w:rPr>
      <w:rFonts w:ascii="Arial" w:hAnsi="Arial"/>
      <w:sz w:val="18"/>
      <w:szCs w:val="16"/>
      <w:lang w:eastAsia="en-CA"/>
    </w:rPr>
  </w:style>
  <w:style w:type="paragraph" w:customStyle="1" w:styleId="TableHeading1White">
    <w:name w:val="Table Heading 1 White"/>
    <w:qFormat/>
    <w:rsid w:val="00957D3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paragraph" w:customStyle="1" w:styleId="TableHeading2White">
    <w:name w:val="Table Heading 2 White"/>
    <w:rsid w:val="00957D3C"/>
    <w:pPr>
      <w:jc w:val="both"/>
    </w:pPr>
    <w:rPr>
      <w:rFonts w:ascii="Arial" w:eastAsia="Arial Unicode MS" w:hAnsi="Arial" w:cs="Arial"/>
      <w:b/>
      <w:color w:val="FFFFFF"/>
      <w:sz w:val="18"/>
      <w:szCs w:val="18"/>
    </w:rPr>
  </w:style>
  <w:style w:type="paragraph" w:styleId="TableofFigures">
    <w:name w:val="table of figures"/>
    <w:basedOn w:val="Normal"/>
    <w:next w:val="Normal"/>
    <w:semiHidden/>
    <w:rsid w:val="00955922"/>
    <w:rPr>
      <w:rFonts w:ascii="Arial" w:hAnsi="Arial"/>
      <w:color w:val="003366"/>
    </w:rPr>
  </w:style>
  <w:style w:type="paragraph" w:customStyle="1" w:styleId="TCOutlineL3">
    <w:name w:val="TC Outline_L3"/>
    <w:next w:val="Normal"/>
    <w:semiHidden/>
    <w:unhideWhenUsed/>
    <w:rsid w:val="00955922"/>
    <w:pPr>
      <w:tabs>
        <w:tab w:val="num" w:pos="360"/>
      </w:tabs>
      <w:autoSpaceDE w:val="0"/>
      <w:autoSpaceDN w:val="0"/>
      <w:adjustRightInd w:val="0"/>
      <w:spacing w:before="60" w:after="60" w:line="250" w:lineRule="exact"/>
      <w:ind w:left="360" w:hanging="360"/>
    </w:pPr>
    <w:rPr>
      <w:rFonts w:cs="Arial"/>
      <w:bCs/>
      <w:sz w:val="22"/>
      <w:szCs w:val="22"/>
    </w:rPr>
  </w:style>
  <w:style w:type="paragraph" w:customStyle="1" w:styleId="TCTitle">
    <w:name w:val="TC Title"/>
    <w:next w:val="CapNormal"/>
    <w:semiHidden/>
    <w:unhideWhenUsed/>
    <w:rsid w:val="00955922"/>
    <w:pPr>
      <w:jc w:val="center"/>
    </w:pPr>
    <w:rPr>
      <w:rFonts w:ascii="Times New Roman Bold" w:hAnsi="Times New Roman Bold"/>
      <w:b/>
      <w:sz w:val="24"/>
      <w:szCs w:val="24"/>
      <w:lang w:eastAsia="en-CA"/>
    </w:rPr>
  </w:style>
  <w:style w:type="paragraph" w:customStyle="1" w:styleId="WebReference">
    <w:name w:val="Web Reference"/>
    <w:next w:val="CapNormal"/>
    <w:rsid w:val="00955922"/>
    <w:pPr>
      <w:keepLines/>
      <w:pBdr>
        <w:top w:val="single" w:sz="4" w:space="1" w:color="FF0000"/>
        <w:left w:val="single" w:sz="4" w:space="4" w:color="FF0000"/>
        <w:bottom w:val="single" w:sz="4" w:space="1" w:color="FF0000"/>
        <w:right w:val="single" w:sz="4" w:space="4" w:color="FF0000"/>
      </w:pBdr>
      <w:shd w:val="clear" w:color="auto" w:fill="E0E0E0"/>
      <w:spacing w:after="120" w:line="190" w:lineRule="atLeast"/>
    </w:pPr>
    <w:rPr>
      <w:rFonts w:ascii="Arial Narrow" w:hAnsi="Arial Narrow" w:cs="Arial"/>
      <w:caps/>
      <w:smallCaps/>
      <w:color w:val="FF0000"/>
      <w:spacing w:val="-5"/>
      <w:szCs w:val="12"/>
    </w:rPr>
  </w:style>
  <w:style w:type="character" w:styleId="FollowedHyperlink">
    <w:name w:val="FollowedHyperlink"/>
    <w:uiPriority w:val="1"/>
    <w:semiHidden/>
    <w:rsid w:val="00955922"/>
    <w:rPr>
      <w:color w:val="606420"/>
      <w:u w:val="single"/>
    </w:rPr>
  </w:style>
  <w:style w:type="paragraph" w:customStyle="1" w:styleId="CapHeading6">
    <w:name w:val="Cap_Heading_6"/>
    <w:next w:val="CapNormal"/>
    <w:qFormat/>
    <w:rsid w:val="00E87955"/>
    <w:pPr>
      <w:keepNext/>
      <w:spacing w:before="180" w:after="120"/>
    </w:pPr>
    <w:rPr>
      <w:rFonts w:ascii="Arial Bold" w:hAnsi="Arial Bold"/>
      <w:b/>
      <w:bCs/>
      <w:i/>
      <w:color w:val="009BCC"/>
      <w:sz w:val="22"/>
      <w:szCs w:val="22"/>
      <w:lang w:eastAsia="en-CA"/>
    </w:rPr>
  </w:style>
  <w:style w:type="paragraph" w:customStyle="1" w:styleId="CapHeading8">
    <w:name w:val="Cap_Heading_8"/>
    <w:next w:val="CapNormal"/>
    <w:rsid w:val="00955922"/>
    <w:pPr>
      <w:keepNext/>
      <w:spacing w:before="180" w:after="120"/>
    </w:pPr>
    <w:rPr>
      <w:b/>
      <w:i/>
      <w:iCs/>
      <w:sz w:val="22"/>
      <w:szCs w:val="24"/>
      <w:u w:val="single"/>
      <w:lang w:eastAsia="en-CA"/>
    </w:rPr>
  </w:style>
  <w:style w:type="paragraph" w:customStyle="1" w:styleId="CapHeading9">
    <w:name w:val="Cap_Heading_9"/>
    <w:next w:val="CapNormal"/>
    <w:rsid w:val="00EC2EB3"/>
    <w:pPr>
      <w:keepNext/>
      <w:spacing w:before="180" w:after="120"/>
    </w:pPr>
    <w:rPr>
      <w:rFonts w:cs="Arial"/>
      <w:i/>
      <w:sz w:val="22"/>
      <w:szCs w:val="22"/>
      <w:lang w:eastAsia="en-CA"/>
    </w:rPr>
  </w:style>
  <w:style w:type="numbering" w:styleId="1ai">
    <w:name w:val="Outline List 1"/>
    <w:basedOn w:val="NoList"/>
    <w:rsid w:val="002B5B31"/>
    <w:pPr>
      <w:numPr>
        <w:numId w:val="1"/>
      </w:numPr>
    </w:pPr>
  </w:style>
  <w:style w:type="paragraph" w:customStyle="1" w:styleId="CoverDate">
    <w:name w:val="Cover Date"/>
    <w:rsid w:val="004356FD"/>
    <w:rPr>
      <w:rFonts w:ascii="Arial Bold" w:hAnsi="Arial Bold"/>
      <w:b/>
      <w:bCs/>
      <w:smallCaps/>
      <w:color w:val="999999"/>
      <w:sz w:val="24"/>
      <w:szCs w:val="32"/>
    </w:rPr>
  </w:style>
  <w:style w:type="paragraph" w:customStyle="1" w:styleId="SubTitle">
    <w:name w:val="Sub Title"/>
    <w:autoRedefine/>
    <w:rsid w:val="0048260C"/>
    <w:pPr>
      <w:spacing w:after="160"/>
    </w:pPr>
    <w:rPr>
      <w:rFonts w:ascii="Arial Bold" w:hAnsi="Arial Bold"/>
      <w:b/>
      <w:bCs/>
      <w:smallCaps/>
      <w:color w:val="999999"/>
      <w:sz w:val="32"/>
      <w:szCs w:val="32"/>
    </w:rPr>
  </w:style>
  <w:style w:type="paragraph" w:styleId="BalloonText">
    <w:name w:val="Balloon Text"/>
    <w:basedOn w:val="Normal"/>
    <w:link w:val="BalloonTextChar"/>
    <w:uiPriority w:val="99"/>
    <w:semiHidden/>
    <w:unhideWhenUsed/>
    <w:rsid w:val="00D447EF"/>
    <w:rPr>
      <w:rFonts w:ascii="Tahoma" w:hAnsi="Tahoma" w:cs="Tahoma"/>
      <w:sz w:val="16"/>
      <w:szCs w:val="16"/>
    </w:rPr>
  </w:style>
  <w:style w:type="paragraph" w:customStyle="1" w:styleId="CapBullet1lastbulletspaceafter">
    <w:name w:val="Cap Bullet 1_last bullet/space after"/>
    <w:basedOn w:val="CapBullet10"/>
    <w:rsid w:val="003857F6"/>
    <w:pPr>
      <w:spacing w:after="160"/>
    </w:pPr>
  </w:style>
  <w:style w:type="character" w:styleId="Strong">
    <w:name w:val="Strong"/>
    <w:uiPriority w:val="23"/>
    <w:semiHidden/>
    <w:rsid w:val="003F7305"/>
    <w:rPr>
      <w:b/>
      <w:bCs/>
    </w:rPr>
  </w:style>
  <w:style w:type="paragraph" w:customStyle="1" w:styleId="ClientQuestion">
    <w:name w:val="Client Question"/>
    <w:basedOn w:val="CapNormal"/>
    <w:rsid w:val="00B02B1C"/>
    <w:pPr>
      <w:pBdr>
        <w:top w:val="single" w:sz="8" w:space="1" w:color="0099CC"/>
        <w:left w:val="single" w:sz="8" w:space="16" w:color="0099CC"/>
        <w:bottom w:val="single" w:sz="8" w:space="1" w:color="0099CC"/>
        <w:right w:val="single" w:sz="8" w:space="4" w:color="0099CC"/>
      </w:pBdr>
      <w:shd w:val="pct10" w:color="auto" w:fill="auto"/>
      <w:ind w:left="360"/>
    </w:pPr>
    <w:rPr>
      <w:b/>
      <w:color w:val="808080"/>
    </w:rPr>
  </w:style>
  <w:style w:type="paragraph" w:customStyle="1" w:styleId="CapNormalCentered">
    <w:name w:val="Cap_Normal_Centered"/>
    <w:basedOn w:val="CapNormal"/>
    <w:rsid w:val="00C35191"/>
    <w:pPr>
      <w:jc w:val="center"/>
    </w:pPr>
    <w:rPr>
      <w:noProof/>
      <w:lang w:eastAsia="en-US"/>
    </w:rPr>
  </w:style>
  <w:style w:type="character" w:customStyle="1" w:styleId="BalloonTextChar">
    <w:name w:val="Balloon Text Char"/>
    <w:link w:val="BalloonText"/>
    <w:uiPriority w:val="99"/>
    <w:semiHidden/>
    <w:rsid w:val="00133903"/>
    <w:rPr>
      <w:rFonts w:ascii="Tahoma" w:hAnsi="Tahoma" w:cs="Tahoma"/>
      <w:sz w:val="16"/>
      <w:szCs w:val="16"/>
      <w:lang w:eastAsia="en-CA"/>
    </w:rPr>
  </w:style>
  <w:style w:type="paragraph" w:customStyle="1" w:styleId="TableBodyBold">
    <w:name w:val="Table Body_Bold"/>
    <w:basedOn w:val="TableBody"/>
    <w:rsid w:val="0043773F"/>
    <w:rPr>
      <w:b/>
    </w:rPr>
  </w:style>
  <w:style w:type="paragraph" w:customStyle="1" w:styleId="CapNormalBold">
    <w:name w:val="Cap_Normal_Bold"/>
    <w:basedOn w:val="CapNormal"/>
    <w:rsid w:val="00EC2EB3"/>
    <w:rPr>
      <w:b/>
    </w:rPr>
  </w:style>
  <w:style w:type="table" w:styleId="TableGrid">
    <w:name w:val="Table Grid"/>
    <w:basedOn w:val="TableNormal"/>
    <w:rsid w:val="00F953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4Subtitle">
    <w:name w:val="Heading 4 Subtitle"/>
    <w:basedOn w:val="Normal"/>
    <w:autoRedefine/>
    <w:rsid w:val="00F95372"/>
    <w:pPr>
      <w:overflowPunct w:val="0"/>
      <w:autoSpaceDE w:val="0"/>
      <w:autoSpaceDN w:val="0"/>
      <w:adjustRightInd w:val="0"/>
      <w:textAlignment w:val="baseline"/>
    </w:pPr>
    <w:rPr>
      <w:rFonts w:ascii="Arial" w:eastAsia="Times New Roman" w:hAnsi="Arial"/>
      <w:b/>
      <w:sz w:val="20"/>
      <w:szCs w:val="20"/>
      <w:u w:val="single"/>
    </w:rPr>
  </w:style>
  <w:style w:type="character" w:styleId="CommentReference">
    <w:name w:val="annotation reference"/>
    <w:rsid w:val="00F95372"/>
    <w:rPr>
      <w:sz w:val="16"/>
      <w:szCs w:val="16"/>
    </w:rPr>
  </w:style>
  <w:style w:type="paragraph" w:styleId="CommentText">
    <w:name w:val="annotation text"/>
    <w:basedOn w:val="Normal"/>
    <w:link w:val="CommentTextChar"/>
    <w:uiPriority w:val="99"/>
    <w:rsid w:val="00F95372"/>
    <w:pPr>
      <w:spacing w:before="60" w:after="60"/>
    </w:pPr>
    <w:rPr>
      <w:rFonts w:ascii="Arial" w:eastAsia="Times New Roman" w:hAnsi="Arial"/>
      <w:sz w:val="20"/>
      <w:szCs w:val="20"/>
      <w:lang w:val="de-DE"/>
    </w:rPr>
  </w:style>
  <w:style w:type="character" w:customStyle="1" w:styleId="CommentTextChar">
    <w:name w:val="Comment Text Char"/>
    <w:link w:val="CommentText"/>
    <w:uiPriority w:val="99"/>
    <w:rsid w:val="00F95372"/>
    <w:rPr>
      <w:rFonts w:ascii="Arial" w:hAnsi="Arial"/>
      <w:lang w:val="de-DE"/>
    </w:rPr>
  </w:style>
  <w:style w:type="character" w:customStyle="1" w:styleId="FooterChar">
    <w:name w:val="Footer Char"/>
    <w:aliases w:val="Capgemini Footer Char"/>
    <w:link w:val="Footer"/>
    <w:uiPriority w:val="99"/>
    <w:rsid w:val="00EF3346"/>
    <w:rPr>
      <w:rFonts w:ascii="Arial" w:hAnsi="Arial" w:cs="Arial"/>
      <w:color w:val="333333"/>
      <w:kern w:val="16"/>
      <w:sz w:val="16"/>
      <w:szCs w:val="24"/>
      <w:lang w:eastAsia="en-GB"/>
    </w:rPr>
  </w:style>
  <w:style w:type="paragraph" w:styleId="DocumentMap">
    <w:name w:val="Document Map"/>
    <w:basedOn w:val="Normal"/>
    <w:link w:val="DocumentMapChar"/>
    <w:uiPriority w:val="1"/>
    <w:semiHidden/>
    <w:rsid w:val="00DE0137"/>
    <w:rPr>
      <w:rFonts w:ascii="Tahoma" w:hAnsi="Tahoma" w:cs="Tahoma"/>
      <w:sz w:val="16"/>
      <w:szCs w:val="16"/>
    </w:rPr>
  </w:style>
  <w:style w:type="character" w:customStyle="1" w:styleId="DocumentMapChar">
    <w:name w:val="Document Map Char"/>
    <w:link w:val="DocumentMap"/>
    <w:uiPriority w:val="1"/>
    <w:semiHidden/>
    <w:rsid w:val="00DE0137"/>
    <w:rPr>
      <w:rFonts w:ascii="Tahoma" w:eastAsia="MS Mincho" w:hAnsi="Tahoma" w:cs="Tahoma"/>
      <w:sz w:val="16"/>
      <w:szCs w:val="16"/>
    </w:rPr>
  </w:style>
  <w:style w:type="character" w:styleId="PageNumber">
    <w:name w:val="page number"/>
    <w:basedOn w:val="DefaultParagraphFont"/>
    <w:rsid w:val="0069651C"/>
  </w:style>
  <w:style w:type="paragraph" w:styleId="NoSpacing">
    <w:name w:val="No Spacing"/>
    <w:link w:val="NoSpacingChar"/>
    <w:uiPriority w:val="1"/>
    <w:qFormat/>
    <w:rsid w:val="00D4277A"/>
    <w:rPr>
      <w:rFonts w:ascii="Calibri" w:hAnsi="Calibri"/>
      <w:sz w:val="22"/>
      <w:szCs w:val="22"/>
    </w:rPr>
  </w:style>
  <w:style w:type="character" w:customStyle="1" w:styleId="NoSpacingChar">
    <w:name w:val="No Spacing Char"/>
    <w:link w:val="NoSpacing"/>
    <w:uiPriority w:val="1"/>
    <w:rsid w:val="00D4277A"/>
    <w:rPr>
      <w:rFonts w:ascii="Calibri" w:eastAsia="Times New Roman" w:hAnsi="Calibri" w:cs="Times New Roman"/>
      <w:sz w:val="22"/>
      <w:szCs w:val="22"/>
    </w:rPr>
  </w:style>
  <w:style w:type="paragraph" w:styleId="NormalWeb">
    <w:name w:val="Normal (Web)"/>
    <w:basedOn w:val="Normal"/>
    <w:uiPriority w:val="99"/>
    <w:unhideWhenUsed/>
    <w:rsid w:val="0077750B"/>
    <w:pPr>
      <w:spacing w:before="100" w:beforeAutospacing="1" w:after="100" w:afterAutospacing="1"/>
    </w:pPr>
    <w:rPr>
      <w:rFonts w:eastAsia="Times New Roman"/>
    </w:rPr>
  </w:style>
  <w:style w:type="paragraph" w:styleId="BodyText3">
    <w:name w:val="Body Text 3"/>
    <w:basedOn w:val="Normal"/>
    <w:link w:val="BodyText3Char"/>
    <w:uiPriority w:val="99"/>
    <w:rsid w:val="00E701AE"/>
    <w:pPr>
      <w:jc w:val="both"/>
    </w:pPr>
    <w:rPr>
      <w:rFonts w:ascii="Arial" w:eastAsia="Times New Roman" w:hAnsi="Arial" w:cs="Arial"/>
      <w:lang w:val="en-GB"/>
    </w:rPr>
  </w:style>
  <w:style w:type="character" w:customStyle="1" w:styleId="BodyText3Char">
    <w:name w:val="Body Text 3 Char"/>
    <w:link w:val="BodyText3"/>
    <w:uiPriority w:val="99"/>
    <w:rsid w:val="00E701AE"/>
    <w:rPr>
      <w:rFonts w:ascii="Arial" w:hAnsi="Arial" w:cs="Arial"/>
      <w:sz w:val="24"/>
      <w:szCs w:val="24"/>
      <w:lang w:val="en-GB"/>
    </w:rPr>
  </w:style>
  <w:style w:type="paragraph" w:styleId="ListParagraph">
    <w:name w:val="List Paragraph"/>
    <w:basedOn w:val="Normal"/>
    <w:uiPriority w:val="34"/>
    <w:qFormat/>
    <w:rsid w:val="00F70174"/>
    <w:pPr>
      <w:ind w:left="720"/>
    </w:pPr>
    <w:rPr>
      <w:rFonts w:ascii="Calibri" w:eastAsia="Calibri" w:hAnsi="Calibri"/>
      <w:sz w:val="22"/>
      <w:szCs w:val="22"/>
    </w:rPr>
  </w:style>
  <w:style w:type="paragraph" w:customStyle="1" w:styleId="table">
    <w:name w:val="table"/>
    <w:basedOn w:val="Normal"/>
    <w:rsid w:val="0061535A"/>
    <w:pPr>
      <w:spacing w:before="100" w:beforeAutospacing="1" w:after="100" w:afterAutospacing="1"/>
    </w:pPr>
    <w:rPr>
      <w:rFonts w:eastAsia="Times New Roman"/>
    </w:rPr>
  </w:style>
  <w:style w:type="paragraph" w:styleId="CommentSubject">
    <w:name w:val="annotation subject"/>
    <w:basedOn w:val="CommentText"/>
    <w:next w:val="CommentText"/>
    <w:link w:val="CommentSubjectChar"/>
    <w:uiPriority w:val="1"/>
    <w:semiHidden/>
    <w:rsid w:val="0030699C"/>
    <w:pPr>
      <w:spacing w:before="0" w:after="0"/>
    </w:pPr>
    <w:rPr>
      <w:rFonts w:ascii="Times New Roman" w:eastAsia="MS Mincho" w:hAnsi="Times New Roman"/>
      <w:b/>
      <w:bCs/>
      <w:lang w:val="en-US"/>
    </w:rPr>
  </w:style>
  <w:style w:type="character" w:customStyle="1" w:styleId="CommentSubjectChar">
    <w:name w:val="Comment Subject Char"/>
    <w:basedOn w:val="CommentTextChar"/>
    <w:link w:val="CommentSubject"/>
    <w:uiPriority w:val="1"/>
    <w:semiHidden/>
    <w:rsid w:val="0030699C"/>
    <w:rPr>
      <w:rFonts w:ascii="Arial" w:eastAsia="MS Mincho" w:hAnsi="Arial"/>
      <w:b/>
      <w:bCs/>
      <w:lang w:val="de-DE"/>
    </w:rPr>
  </w:style>
  <w:style w:type="paragraph" w:customStyle="1" w:styleId="sapxdpparagraph">
    <w:name w:val="sapxdpparagraph"/>
    <w:basedOn w:val="Normal"/>
    <w:rsid w:val="00195EDC"/>
    <w:pPr>
      <w:spacing w:before="100" w:beforeAutospacing="1" w:after="100" w:afterAutospacing="1"/>
    </w:pPr>
    <w:rPr>
      <w:rFonts w:eastAsia="Times New Roman"/>
    </w:rPr>
  </w:style>
  <w:style w:type="paragraph" w:customStyle="1" w:styleId="ABLOCKPARA">
    <w:name w:val="A BLOCK PARA"/>
    <w:basedOn w:val="Normal"/>
    <w:uiPriority w:val="99"/>
    <w:rsid w:val="00BF1E84"/>
    <w:pPr>
      <w:widowControl w:val="0"/>
    </w:pPr>
    <w:rPr>
      <w:rFonts w:ascii="Book Antiqua" w:eastAsia="Times New Roman" w:hAnsi="Book Antiqua"/>
      <w:sz w:val="22"/>
      <w:szCs w:val="20"/>
      <w:lang w:val="en-GB"/>
    </w:rPr>
  </w:style>
  <w:style w:type="character" w:customStyle="1" w:styleId="m1">
    <w:name w:val="m1"/>
    <w:basedOn w:val="DefaultParagraphFont"/>
    <w:uiPriority w:val="99"/>
    <w:rsid w:val="0035635F"/>
    <w:rPr>
      <w:rFonts w:cs="Times New Roman"/>
      <w:color w:val="0000FF"/>
    </w:rPr>
  </w:style>
  <w:style w:type="character" w:customStyle="1" w:styleId="t1">
    <w:name w:val="t1"/>
    <w:basedOn w:val="DefaultParagraphFont"/>
    <w:rsid w:val="0035635F"/>
    <w:rPr>
      <w:rFonts w:cs="Times New Roman"/>
      <w:color w:val="990000"/>
    </w:rPr>
  </w:style>
  <w:style w:type="character" w:customStyle="1" w:styleId="tx1">
    <w:name w:val="tx1"/>
    <w:basedOn w:val="DefaultParagraphFont"/>
    <w:uiPriority w:val="99"/>
    <w:rsid w:val="0035635F"/>
    <w:rPr>
      <w:rFonts w:cs="Times New Roman"/>
      <w:b/>
      <w:bCs/>
    </w:rPr>
  </w:style>
  <w:style w:type="character" w:styleId="Emphasis">
    <w:name w:val="Emphasis"/>
    <w:basedOn w:val="DefaultParagraphFont"/>
    <w:uiPriority w:val="20"/>
    <w:qFormat/>
    <w:rsid w:val="00FA5F9C"/>
    <w:rPr>
      <w:i/>
      <w:iCs/>
    </w:rPr>
  </w:style>
</w:styles>
</file>

<file path=word/webSettings.xml><?xml version="1.0" encoding="utf-8"?>
<w:webSettings xmlns:r="http://schemas.openxmlformats.org/officeDocument/2006/relationships" xmlns:w="http://schemas.openxmlformats.org/wordprocessingml/2006/main">
  <w:divs>
    <w:div w:id="6299556">
      <w:bodyDiv w:val="1"/>
      <w:marLeft w:val="0"/>
      <w:marRight w:val="0"/>
      <w:marTop w:val="0"/>
      <w:marBottom w:val="0"/>
      <w:divBdr>
        <w:top w:val="none" w:sz="0" w:space="0" w:color="auto"/>
        <w:left w:val="none" w:sz="0" w:space="0" w:color="auto"/>
        <w:bottom w:val="none" w:sz="0" w:space="0" w:color="auto"/>
        <w:right w:val="none" w:sz="0" w:space="0" w:color="auto"/>
      </w:divBdr>
    </w:div>
    <w:div w:id="16129284">
      <w:bodyDiv w:val="1"/>
      <w:marLeft w:val="0"/>
      <w:marRight w:val="0"/>
      <w:marTop w:val="0"/>
      <w:marBottom w:val="0"/>
      <w:divBdr>
        <w:top w:val="none" w:sz="0" w:space="0" w:color="auto"/>
        <w:left w:val="none" w:sz="0" w:space="0" w:color="auto"/>
        <w:bottom w:val="none" w:sz="0" w:space="0" w:color="auto"/>
        <w:right w:val="none" w:sz="0" w:space="0" w:color="auto"/>
      </w:divBdr>
      <w:divsChild>
        <w:div w:id="358429646">
          <w:marLeft w:val="0"/>
          <w:marRight w:val="0"/>
          <w:marTop w:val="0"/>
          <w:marBottom w:val="0"/>
          <w:divBdr>
            <w:top w:val="none" w:sz="0" w:space="0" w:color="auto"/>
            <w:left w:val="none" w:sz="0" w:space="0" w:color="auto"/>
            <w:bottom w:val="none" w:sz="0" w:space="0" w:color="auto"/>
            <w:right w:val="none" w:sz="0" w:space="0" w:color="auto"/>
          </w:divBdr>
          <w:divsChild>
            <w:div w:id="1040133173">
              <w:marLeft w:val="0"/>
              <w:marRight w:val="0"/>
              <w:marTop w:val="0"/>
              <w:marBottom w:val="0"/>
              <w:divBdr>
                <w:top w:val="none" w:sz="0" w:space="0" w:color="auto"/>
                <w:left w:val="none" w:sz="0" w:space="0" w:color="auto"/>
                <w:bottom w:val="none" w:sz="0" w:space="0" w:color="auto"/>
                <w:right w:val="none" w:sz="0" w:space="0" w:color="auto"/>
              </w:divBdr>
              <w:divsChild>
                <w:div w:id="1366639372">
                  <w:marLeft w:val="0"/>
                  <w:marRight w:val="0"/>
                  <w:marTop w:val="0"/>
                  <w:marBottom w:val="0"/>
                  <w:divBdr>
                    <w:top w:val="none" w:sz="0" w:space="0" w:color="auto"/>
                    <w:left w:val="none" w:sz="0" w:space="0" w:color="auto"/>
                    <w:bottom w:val="none" w:sz="0" w:space="0" w:color="auto"/>
                    <w:right w:val="none" w:sz="0" w:space="0" w:color="auto"/>
                  </w:divBdr>
                  <w:divsChild>
                    <w:div w:id="1972054104">
                      <w:marLeft w:val="0"/>
                      <w:marRight w:val="0"/>
                      <w:marTop w:val="0"/>
                      <w:marBottom w:val="0"/>
                      <w:divBdr>
                        <w:top w:val="none" w:sz="0" w:space="0" w:color="auto"/>
                        <w:left w:val="none" w:sz="0" w:space="0" w:color="auto"/>
                        <w:bottom w:val="none" w:sz="0" w:space="0" w:color="auto"/>
                        <w:right w:val="none" w:sz="0" w:space="0" w:color="auto"/>
                      </w:divBdr>
                      <w:divsChild>
                        <w:div w:id="572282589">
                          <w:marLeft w:val="0"/>
                          <w:marRight w:val="0"/>
                          <w:marTop w:val="0"/>
                          <w:marBottom w:val="0"/>
                          <w:divBdr>
                            <w:top w:val="none" w:sz="0" w:space="0" w:color="auto"/>
                            <w:left w:val="none" w:sz="0" w:space="0" w:color="auto"/>
                            <w:bottom w:val="none" w:sz="0" w:space="0" w:color="auto"/>
                            <w:right w:val="none" w:sz="0" w:space="0" w:color="auto"/>
                          </w:divBdr>
                          <w:divsChild>
                            <w:div w:id="83835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5601">
      <w:bodyDiv w:val="1"/>
      <w:marLeft w:val="0"/>
      <w:marRight w:val="0"/>
      <w:marTop w:val="0"/>
      <w:marBottom w:val="0"/>
      <w:divBdr>
        <w:top w:val="none" w:sz="0" w:space="0" w:color="auto"/>
        <w:left w:val="none" w:sz="0" w:space="0" w:color="auto"/>
        <w:bottom w:val="none" w:sz="0" w:space="0" w:color="auto"/>
        <w:right w:val="none" w:sz="0" w:space="0" w:color="auto"/>
      </w:divBdr>
    </w:div>
    <w:div w:id="35592675">
      <w:bodyDiv w:val="1"/>
      <w:marLeft w:val="0"/>
      <w:marRight w:val="0"/>
      <w:marTop w:val="0"/>
      <w:marBottom w:val="0"/>
      <w:divBdr>
        <w:top w:val="none" w:sz="0" w:space="0" w:color="auto"/>
        <w:left w:val="none" w:sz="0" w:space="0" w:color="auto"/>
        <w:bottom w:val="none" w:sz="0" w:space="0" w:color="auto"/>
        <w:right w:val="none" w:sz="0" w:space="0" w:color="auto"/>
      </w:divBdr>
      <w:divsChild>
        <w:div w:id="1767654219">
          <w:marLeft w:val="547"/>
          <w:marRight w:val="0"/>
          <w:marTop w:val="0"/>
          <w:marBottom w:val="120"/>
          <w:divBdr>
            <w:top w:val="none" w:sz="0" w:space="0" w:color="auto"/>
            <w:left w:val="none" w:sz="0" w:space="0" w:color="auto"/>
            <w:bottom w:val="none" w:sz="0" w:space="0" w:color="auto"/>
            <w:right w:val="none" w:sz="0" w:space="0" w:color="auto"/>
          </w:divBdr>
        </w:div>
        <w:div w:id="878124759">
          <w:marLeft w:val="547"/>
          <w:marRight w:val="0"/>
          <w:marTop w:val="0"/>
          <w:marBottom w:val="120"/>
          <w:divBdr>
            <w:top w:val="none" w:sz="0" w:space="0" w:color="auto"/>
            <w:left w:val="none" w:sz="0" w:space="0" w:color="auto"/>
            <w:bottom w:val="none" w:sz="0" w:space="0" w:color="auto"/>
            <w:right w:val="none" w:sz="0" w:space="0" w:color="auto"/>
          </w:divBdr>
        </w:div>
        <w:div w:id="865486142">
          <w:marLeft w:val="547"/>
          <w:marRight w:val="0"/>
          <w:marTop w:val="0"/>
          <w:marBottom w:val="0"/>
          <w:divBdr>
            <w:top w:val="none" w:sz="0" w:space="0" w:color="auto"/>
            <w:left w:val="none" w:sz="0" w:space="0" w:color="auto"/>
            <w:bottom w:val="none" w:sz="0" w:space="0" w:color="auto"/>
            <w:right w:val="none" w:sz="0" w:space="0" w:color="auto"/>
          </w:divBdr>
        </w:div>
      </w:divsChild>
    </w:div>
    <w:div w:id="70589265">
      <w:bodyDiv w:val="1"/>
      <w:marLeft w:val="0"/>
      <w:marRight w:val="0"/>
      <w:marTop w:val="0"/>
      <w:marBottom w:val="0"/>
      <w:divBdr>
        <w:top w:val="none" w:sz="0" w:space="0" w:color="auto"/>
        <w:left w:val="none" w:sz="0" w:space="0" w:color="auto"/>
        <w:bottom w:val="none" w:sz="0" w:space="0" w:color="auto"/>
        <w:right w:val="none" w:sz="0" w:space="0" w:color="auto"/>
      </w:divBdr>
    </w:div>
    <w:div w:id="71003238">
      <w:bodyDiv w:val="1"/>
      <w:marLeft w:val="0"/>
      <w:marRight w:val="0"/>
      <w:marTop w:val="0"/>
      <w:marBottom w:val="0"/>
      <w:divBdr>
        <w:top w:val="none" w:sz="0" w:space="0" w:color="auto"/>
        <w:left w:val="none" w:sz="0" w:space="0" w:color="auto"/>
        <w:bottom w:val="none" w:sz="0" w:space="0" w:color="auto"/>
        <w:right w:val="none" w:sz="0" w:space="0" w:color="auto"/>
      </w:divBdr>
      <w:divsChild>
        <w:div w:id="1564633446">
          <w:marLeft w:val="0"/>
          <w:marRight w:val="0"/>
          <w:marTop w:val="0"/>
          <w:marBottom w:val="0"/>
          <w:divBdr>
            <w:top w:val="none" w:sz="0" w:space="0" w:color="auto"/>
            <w:left w:val="none" w:sz="0" w:space="0" w:color="auto"/>
            <w:bottom w:val="none" w:sz="0" w:space="0" w:color="auto"/>
            <w:right w:val="none" w:sz="0" w:space="0" w:color="auto"/>
          </w:divBdr>
          <w:divsChild>
            <w:div w:id="409471439">
              <w:marLeft w:val="0"/>
              <w:marRight w:val="0"/>
              <w:marTop w:val="0"/>
              <w:marBottom w:val="0"/>
              <w:divBdr>
                <w:top w:val="none" w:sz="0" w:space="0" w:color="auto"/>
                <w:left w:val="none" w:sz="0" w:space="0" w:color="auto"/>
                <w:bottom w:val="none" w:sz="0" w:space="0" w:color="auto"/>
                <w:right w:val="none" w:sz="0" w:space="0" w:color="auto"/>
              </w:divBdr>
              <w:divsChild>
                <w:div w:id="151720174">
                  <w:marLeft w:val="0"/>
                  <w:marRight w:val="0"/>
                  <w:marTop w:val="0"/>
                  <w:marBottom w:val="0"/>
                  <w:divBdr>
                    <w:top w:val="none" w:sz="0" w:space="0" w:color="auto"/>
                    <w:left w:val="none" w:sz="0" w:space="0" w:color="auto"/>
                    <w:bottom w:val="none" w:sz="0" w:space="0" w:color="auto"/>
                    <w:right w:val="none" w:sz="0" w:space="0" w:color="auto"/>
                  </w:divBdr>
                  <w:divsChild>
                    <w:div w:id="1736001478">
                      <w:marLeft w:val="0"/>
                      <w:marRight w:val="0"/>
                      <w:marTop w:val="0"/>
                      <w:marBottom w:val="0"/>
                      <w:divBdr>
                        <w:top w:val="none" w:sz="0" w:space="0" w:color="auto"/>
                        <w:left w:val="none" w:sz="0" w:space="0" w:color="auto"/>
                        <w:bottom w:val="none" w:sz="0" w:space="0" w:color="auto"/>
                        <w:right w:val="none" w:sz="0" w:space="0" w:color="auto"/>
                      </w:divBdr>
                      <w:divsChild>
                        <w:div w:id="44835868">
                          <w:marLeft w:val="0"/>
                          <w:marRight w:val="0"/>
                          <w:marTop w:val="0"/>
                          <w:marBottom w:val="0"/>
                          <w:divBdr>
                            <w:top w:val="none" w:sz="0" w:space="0" w:color="auto"/>
                            <w:left w:val="none" w:sz="0" w:space="0" w:color="auto"/>
                            <w:bottom w:val="none" w:sz="0" w:space="0" w:color="auto"/>
                            <w:right w:val="none" w:sz="0" w:space="0" w:color="auto"/>
                          </w:divBdr>
                          <w:divsChild>
                            <w:div w:id="220332095">
                              <w:marLeft w:val="0"/>
                              <w:marRight w:val="0"/>
                              <w:marTop w:val="0"/>
                              <w:marBottom w:val="0"/>
                              <w:divBdr>
                                <w:top w:val="none" w:sz="0" w:space="0" w:color="auto"/>
                                <w:left w:val="none" w:sz="0" w:space="0" w:color="auto"/>
                                <w:bottom w:val="none" w:sz="0" w:space="0" w:color="auto"/>
                                <w:right w:val="none" w:sz="0" w:space="0" w:color="auto"/>
                              </w:divBdr>
                              <w:divsChild>
                                <w:div w:id="1182891487">
                                  <w:marLeft w:val="0"/>
                                  <w:marRight w:val="0"/>
                                  <w:marTop w:val="0"/>
                                  <w:marBottom w:val="0"/>
                                  <w:divBdr>
                                    <w:top w:val="none" w:sz="0" w:space="0" w:color="auto"/>
                                    <w:left w:val="none" w:sz="0" w:space="0" w:color="auto"/>
                                    <w:bottom w:val="none" w:sz="0" w:space="0" w:color="auto"/>
                                    <w:right w:val="none" w:sz="0" w:space="0" w:color="auto"/>
                                  </w:divBdr>
                                  <w:divsChild>
                                    <w:div w:id="1957053353">
                                      <w:marLeft w:val="0"/>
                                      <w:marRight w:val="0"/>
                                      <w:marTop w:val="0"/>
                                      <w:marBottom w:val="0"/>
                                      <w:divBdr>
                                        <w:top w:val="none" w:sz="0" w:space="0" w:color="auto"/>
                                        <w:left w:val="none" w:sz="0" w:space="0" w:color="auto"/>
                                        <w:bottom w:val="none" w:sz="0" w:space="0" w:color="auto"/>
                                        <w:right w:val="none" w:sz="0" w:space="0" w:color="auto"/>
                                      </w:divBdr>
                                    </w:div>
                                    <w:div w:id="11818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3790">
      <w:bodyDiv w:val="1"/>
      <w:marLeft w:val="0"/>
      <w:marRight w:val="0"/>
      <w:marTop w:val="0"/>
      <w:marBottom w:val="0"/>
      <w:divBdr>
        <w:top w:val="none" w:sz="0" w:space="0" w:color="auto"/>
        <w:left w:val="none" w:sz="0" w:space="0" w:color="auto"/>
        <w:bottom w:val="none" w:sz="0" w:space="0" w:color="auto"/>
        <w:right w:val="none" w:sz="0" w:space="0" w:color="auto"/>
      </w:divBdr>
    </w:div>
    <w:div w:id="84419848">
      <w:bodyDiv w:val="1"/>
      <w:marLeft w:val="0"/>
      <w:marRight w:val="0"/>
      <w:marTop w:val="0"/>
      <w:marBottom w:val="0"/>
      <w:divBdr>
        <w:top w:val="none" w:sz="0" w:space="0" w:color="auto"/>
        <w:left w:val="none" w:sz="0" w:space="0" w:color="auto"/>
        <w:bottom w:val="none" w:sz="0" w:space="0" w:color="auto"/>
        <w:right w:val="none" w:sz="0" w:space="0" w:color="auto"/>
      </w:divBdr>
    </w:div>
    <w:div w:id="86777806">
      <w:bodyDiv w:val="1"/>
      <w:marLeft w:val="0"/>
      <w:marRight w:val="0"/>
      <w:marTop w:val="0"/>
      <w:marBottom w:val="0"/>
      <w:divBdr>
        <w:top w:val="none" w:sz="0" w:space="0" w:color="auto"/>
        <w:left w:val="none" w:sz="0" w:space="0" w:color="auto"/>
        <w:bottom w:val="none" w:sz="0" w:space="0" w:color="auto"/>
        <w:right w:val="none" w:sz="0" w:space="0" w:color="auto"/>
      </w:divBdr>
    </w:div>
    <w:div w:id="124130970">
      <w:bodyDiv w:val="1"/>
      <w:marLeft w:val="0"/>
      <w:marRight w:val="0"/>
      <w:marTop w:val="0"/>
      <w:marBottom w:val="0"/>
      <w:divBdr>
        <w:top w:val="none" w:sz="0" w:space="0" w:color="auto"/>
        <w:left w:val="none" w:sz="0" w:space="0" w:color="auto"/>
        <w:bottom w:val="none" w:sz="0" w:space="0" w:color="auto"/>
        <w:right w:val="none" w:sz="0" w:space="0" w:color="auto"/>
      </w:divBdr>
    </w:div>
    <w:div w:id="196041285">
      <w:bodyDiv w:val="1"/>
      <w:marLeft w:val="0"/>
      <w:marRight w:val="0"/>
      <w:marTop w:val="0"/>
      <w:marBottom w:val="0"/>
      <w:divBdr>
        <w:top w:val="none" w:sz="0" w:space="0" w:color="auto"/>
        <w:left w:val="none" w:sz="0" w:space="0" w:color="auto"/>
        <w:bottom w:val="none" w:sz="0" w:space="0" w:color="auto"/>
        <w:right w:val="none" w:sz="0" w:space="0" w:color="auto"/>
      </w:divBdr>
    </w:div>
    <w:div w:id="212237005">
      <w:bodyDiv w:val="1"/>
      <w:marLeft w:val="0"/>
      <w:marRight w:val="0"/>
      <w:marTop w:val="0"/>
      <w:marBottom w:val="0"/>
      <w:divBdr>
        <w:top w:val="none" w:sz="0" w:space="0" w:color="auto"/>
        <w:left w:val="none" w:sz="0" w:space="0" w:color="auto"/>
        <w:bottom w:val="none" w:sz="0" w:space="0" w:color="auto"/>
        <w:right w:val="none" w:sz="0" w:space="0" w:color="auto"/>
      </w:divBdr>
    </w:div>
    <w:div w:id="226455020">
      <w:bodyDiv w:val="1"/>
      <w:marLeft w:val="0"/>
      <w:marRight w:val="0"/>
      <w:marTop w:val="0"/>
      <w:marBottom w:val="0"/>
      <w:divBdr>
        <w:top w:val="none" w:sz="0" w:space="0" w:color="auto"/>
        <w:left w:val="none" w:sz="0" w:space="0" w:color="auto"/>
        <w:bottom w:val="none" w:sz="0" w:space="0" w:color="auto"/>
        <w:right w:val="none" w:sz="0" w:space="0" w:color="auto"/>
      </w:divBdr>
    </w:div>
    <w:div w:id="238905053">
      <w:bodyDiv w:val="1"/>
      <w:marLeft w:val="0"/>
      <w:marRight w:val="0"/>
      <w:marTop w:val="0"/>
      <w:marBottom w:val="0"/>
      <w:divBdr>
        <w:top w:val="none" w:sz="0" w:space="0" w:color="auto"/>
        <w:left w:val="none" w:sz="0" w:space="0" w:color="auto"/>
        <w:bottom w:val="none" w:sz="0" w:space="0" w:color="auto"/>
        <w:right w:val="none" w:sz="0" w:space="0" w:color="auto"/>
      </w:divBdr>
    </w:div>
    <w:div w:id="242029220">
      <w:bodyDiv w:val="1"/>
      <w:marLeft w:val="0"/>
      <w:marRight w:val="0"/>
      <w:marTop w:val="0"/>
      <w:marBottom w:val="0"/>
      <w:divBdr>
        <w:top w:val="none" w:sz="0" w:space="0" w:color="auto"/>
        <w:left w:val="none" w:sz="0" w:space="0" w:color="auto"/>
        <w:bottom w:val="none" w:sz="0" w:space="0" w:color="auto"/>
        <w:right w:val="none" w:sz="0" w:space="0" w:color="auto"/>
      </w:divBdr>
    </w:div>
    <w:div w:id="258805064">
      <w:bodyDiv w:val="1"/>
      <w:marLeft w:val="0"/>
      <w:marRight w:val="0"/>
      <w:marTop w:val="0"/>
      <w:marBottom w:val="0"/>
      <w:divBdr>
        <w:top w:val="none" w:sz="0" w:space="0" w:color="auto"/>
        <w:left w:val="none" w:sz="0" w:space="0" w:color="auto"/>
        <w:bottom w:val="none" w:sz="0" w:space="0" w:color="auto"/>
        <w:right w:val="none" w:sz="0" w:space="0" w:color="auto"/>
      </w:divBdr>
    </w:div>
    <w:div w:id="283853434">
      <w:bodyDiv w:val="1"/>
      <w:marLeft w:val="0"/>
      <w:marRight w:val="0"/>
      <w:marTop w:val="0"/>
      <w:marBottom w:val="0"/>
      <w:divBdr>
        <w:top w:val="none" w:sz="0" w:space="0" w:color="auto"/>
        <w:left w:val="none" w:sz="0" w:space="0" w:color="auto"/>
        <w:bottom w:val="none" w:sz="0" w:space="0" w:color="auto"/>
        <w:right w:val="none" w:sz="0" w:space="0" w:color="auto"/>
      </w:divBdr>
    </w:div>
    <w:div w:id="296767740">
      <w:bodyDiv w:val="1"/>
      <w:marLeft w:val="0"/>
      <w:marRight w:val="0"/>
      <w:marTop w:val="0"/>
      <w:marBottom w:val="0"/>
      <w:divBdr>
        <w:top w:val="none" w:sz="0" w:space="0" w:color="auto"/>
        <w:left w:val="none" w:sz="0" w:space="0" w:color="auto"/>
        <w:bottom w:val="none" w:sz="0" w:space="0" w:color="auto"/>
        <w:right w:val="none" w:sz="0" w:space="0" w:color="auto"/>
      </w:divBdr>
      <w:divsChild>
        <w:div w:id="312876574">
          <w:marLeft w:val="0"/>
          <w:marRight w:val="0"/>
          <w:marTop w:val="0"/>
          <w:marBottom w:val="120"/>
          <w:divBdr>
            <w:top w:val="none" w:sz="0" w:space="0" w:color="auto"/>
            <w:left w:val="none" w:sz="0" w:space="0" w:color="auto"/>
            <w:bottom w:val="none" w:sz="0" w:space="0" w:color="auto"/>
            <w:right w:val="none" w:sz="0" w:space="0" w:color="auto"/>
          </w:divBdr>
        </w:div>
        <w:div w:id="143594288">
          <w:marLeft w:val="0"/>
          <w:marRight w:val="0"/>
          <w:marTop w:val="0"/>
          <w:marBottom w:val="120"/>
          <w:divBdr>
            <w:top w:val="none" w:sz="0" w:space="0" w:color="auto"/>
            <w:left w:val="none" w:sz="0" w:space="0" w:color="auto"/>
            <w:bottom w:val="none" w:sz="0" w:space="0" w:color="auto"/>
            <w:right w:val="none" w:sz="0" w:space="0" w:color="auto"/>
          </w:divBdr>
        </w:div>
        <w:div w:id="449470065">
          <w:marLeft w:val="0"/>
          <w:marRight w:val="0"/>
          <w:marTop w:val="0"/>
          <w:marBottom w:val="120"/>
          <w:divBdr>
            <w:top w:val="none" w:sz="0" w:space="0" w:color="auto"/>
            <w:left w:val="none" w:sz="0" w:space="0" w:color="auto"/>
            <w:bottom w:val="none" w:sz="0" w:space="0" w:color="auto"/>
            <w:right w:val="none" w:sz="0" w:space="0" w:color="auto"/>
          </w:divBdr>
        </w:div>
        <w:div w:id="1235550338">
          <w:marLeft w:val="0"/>
          <w:marRight w:val="0"/>
          <w:marTop w:val="0"/>
          <w:marBottom w:val="120"/>
          <w:divBdr>
            <w:top w:val="none" w:sz="0" w:space="0" w:color="auto"/>
            <w:left w:val="none" w:sz="0" w:space="0" w:color="auto"/>
            <w:bottom w:val="none" w:sz="0" w:space="0" w:color="auto"/>
            <w:right w:val="none" w:sz="0" w:space="0" w:color="auto"/>
          </w:divBdr>
        </w:div>
        <w:div w:id="33771578">
          <w:marLeft w:val="0"/>
          <w:marRight w:val="0"/>
          <w:marTop w:val="0"/>
          <w:marBottom w:val="120"/>
          <w:divBdr>
            <w:top w:val="none" w:sz="0" w:space="0" w:color="auto"/>
            <w:left w:val="none" w:sz="0" w:space="0" w:color="auto"/>
            <w:bottom w:val="none" w:sz="0" w:space="0" w:color="auto"/>
            <w:right w:val="none" w:sz="0" w:space="0" w:color="auto"/>
          </w:divBdr>
        </w:div>
        <w:div w:id="1762869216">
          <w:marLeft w:val="0"/>
          <w:marRight w:val="0"/>
          <w:marTop w:val="0"/>
          <w:marBottom w:val="120"/>
          <w:divBdr>
            <w:top w:val="none" w:sz="0" w:space="0" w:color="auto"/>
            <w:left w:val="none" w:sz="0" w:space="0" w:color="auto"/>
            <w:bottom w:val="none" w:sz="0" w:space="0" w:color="auto"/>
            <w:right w:val="none" w:sz="0" w:space="0" w:color="auto"/>
          </w:divBdr>
        </w:div>
      </w:divsChild>
    </w:div>
    <w:div w:id="298920404">
      <w:bodyDiv w:val="1"/>
      <w:marLeft w:val="0"/>
      <w:marRight w:val="0"/>
      <w:marTop w:val="0"/>
      <w:marBottom w:val="0"/>
      <w:divBdr>
        <w:top w:val="none" w:sz="0" w:space="0" w:color="auto"/>
        <w:left w:val="none" w:sz="0" w:space="0" w:color="auto"/>
        <w:bottom w:val="none" w:sz="0" w:space="0" w:color="auto"/>
        <w:right w:val="none" w:sz="0" w:space="0" w:color="auto"/>
      </w:divBdr>
    </w:div>
    <w:div w:id="319311812">
      <w:bodyDiv w:val="1"/>
      <w:marLeft w:val="0"/>
      <w:marRight w:val="0"/>
      <w:marTop w:val="0"/>
      <w:marBottom w:val="0"/>
      <w:divBdr>
        <w:top w:val="none" w:sz="0" w:space="0" w:color="auto"/>
        <w:left w:val="none" w:sz="0" w:space="0" w:color="auto"/>
        <w:bottom w:val="none" w:sz="0" w:space="0" w:color="auto"/>
        <w:right w:val="none" w:sz="0" w:space="0" w:color="auto"/>
      </w:divBdr>
    </w:div>
    <w:div w:id="327904791">
      <w:bodyDiv w:val="1"/>
      <w:marLeft w:val="0"/>
      <w:marRight w:val="0"/>
      <w:marTop w:val="0"/>
      <w:marBottom w:val="0"/>
      <w:divBdr>
        <w:top w:val="none" w:sz="0" w:space="0" w:color="auto"/>
        <w:left w:val="none" w:sz="0" w:space="0" w:color="auto"/>
        <w:bottom w:val="none" w:sz="0" w:space="0" w:color="auto"/>
        <w:right w:val="none" w:sz="0" w:space="0" w:color="auto"/>
      </w:divBdr>
    </w:div>
    <w:div w:id="355079609">
      <w:bodyDiv w:val="1"/>
      <w:marLeft w:val="0"/>
      <w:marRight w:val="0"/>
      <w:marTop w:val="0"/>
      <w:marBottom w:val="0"/>
      <w:divBdr>
        <w:top w:val="none" w:sz="0" w:space="0" w:color="auto"/>
        <w:left w:val="none" w:sz="0" w:space="0" w:color="auto"/>
        <w:bottom w:val="none" w:sz="0" w:space="0" w:color="auto"/>
        <w:right w:val="none" w:sz="0" w:space="0" w:color="auto"/>
      </w:divBdr>
    </w:div>
    <w:div w:id="378169341">
      <w:bodyDiv w:val="1"/>
      <w:marLeft w:val="0"/>
      <w:marRight w:val="0"/>
      <w:marTop w:val="0"/>
      <w:marBottom w:val="0"/>
      <w:divBdr>
        <w:top w:val="none" w:sz="0" w:space="0" w:color="auto"/>
        <w:left w:val="none" w:sz="0" w:space="0" w:color="auto"/>
        <w:bottom w:val="none" w:sz="0" w:space="0" w:color="auto"/>
        <w:right w:val="none" w:sz="0" w:space="0" w:color="auto"/>
      </w:divBdr>
      <w:divsChild>
        <w:div w:id="999503905">
          <w:marLeft w:val="1440"/>
          <w:marRight w:val="0"/>
          <w:marTop w:val="0"/>
          <w:marBottom w:val="0"/>
          <w:divBdr>
            <w:top w:val="none" w:sz="0" w:space="0" w:color="auto"/>
            <w:left w:val="none" w:sz="0" w:space="0" w:color="auto"/>
            <w:bottom w:val="none" w:sz="0" w:space="0" w:color="auto"/>
            <w:right w:val="none" w:sz="0" w:space="0" w:color="auto"/>
          </w:divBdr>
        </w:div>
        <w:div w:id="1221134844">
          <w:marLeft w:val="1440"/>
          <w:marRight w:val="0"/>
          <w:marTop w:val="0"/>
          <w:marBottom w:val="0"/>
          <w:divBdr>
            <w:top w:val="none" w:sz="0" w:space="0" w:color="auto"/>
            <w:left w:val="none" w:sz="0" w:space="0" w:color="auto"/>
            <w:bottom w:val="none" w:sz="0" w:space="0" w:color="auto"/>
            <w:right w:val="none" w:sz="0" w:space="0" w:color="auto"/>
          </w:divBdr>
        </w:div>
      </w:divsChild>
    </w:div>
    <w:div w:id="401753430">
      <w:bodyDiv w:val="1"/>
      <w:marLeft w:val="0"/>
      <w:marRight w:val="0"/>
      <w:marTop w:val="0"/>
      <w:marBottom w:val="0"/>
      <w:divBdr>
        <w:top w:val="none" w:sz="0" w:space="0" w:color="auto"/>
        <w:left w:val="none" w:sz="0" w:space="0" w:color="auto"/>
        <w:bottom w:val="none" w:sz="0" w:space="0" w:color="auto"/>
        <w:right w:val="none" w:sz="0" w:space="0" w:color="auto"/>
      </w:divBdr>
    </w:div>
    <w:div w:id="416556614">
      <w:bodyDiv w:val="1"/>
      <w:marLeft w:val="0"/>
      <w:marRight w:val="0"/>
      <w:marTop w:val="0"/>
      <w:marBottom w:val="0"/>
      <w:divBdr>
        <w:top w:val="none" w:sz="0" w:space="0" w:color="auto"/>
        <w:left w:val="none" w:sz="0" w:space="0" w:color="auto"/>
        <w:bottom w:val="none" w:sz="0" w:space="0" w:color="auto"/>
        <w:right w:val="none" w:sz="0" w:space="0" w:color="auto"/>
      </w:divBdr>
    </w:div>
    <w:div w:id="417137408">
      <w:bodyDiv w:val="1"/>
      <w:marLeft w:val="0"/>
      <w:marRight w:val="0"/>
      <w:marTop w:val="0"/>
      <w:marBottom w:val="0"/>
      <w:divBdr>
        <w:top w:val="none" w:sz="0" w:space="0" w:color="auto"/>
        <w:left w:val="none" w:sz="0" w:space="0" w:color="auto"/>
        <w:bottom w:val="none" w:sz="0" w:space="0" w:color="auto"/>
        <w:right w:val="none" w:sz="0" w:space="0" w:color="auto"/>
      </w:divBdr>
    </w:div>
    <w:div w:id="423572718">
      <w:bodyDiv w:val="1"/>
      <w:marLeft w:val="0"/>
      <w:marRight w:val="0"/>
      <w:marTop w:val="0"/>
      <w:marBottom w:val="0"/>
      <w:divBdr>
        <w:top w:val="none" w:sz="0" w:space="0" w:color="auto"/>
        <w:left w:val="none" w:sz="0" w:space="0" w:color="auto"/>
        <w:bottom w:val="none" w:sz="0" w:space="0" w:color="auto"/>
        <w:right w:val="none" w:sz="0" w:space="0" w:color="auto"/>
      </w:divBdr>
    </w:div>
    <w:div w:id="457844901">
      <w:bodyDiv w:val="1"/>
      <w:marLeft w:val="0"/>
      <w:marRight w:val="0"/>
      <w:marTop w:val="0"/>
      <w:marBottom w:val="0"/>
      <w:divBdr>
        <w:top w:val="none" w:sz="0" w:space="0" w:color="auto"/>
        <w:left w:val="none" w:sz="0" w:space="0" w:color="auto"/>
        <w:bottom w:val="none" w:sz="0" w:space="0" w:color="auto"/>
        <w:right w:val="none" w:sz="0" w:space="0" w:color="auto"/>
      </w:divBdr>
    </w:div>
    <w:div w:id="467209485">
      <w:bodyDiv w:val="1"/>
      <w:marLeft w:val="0"/>
      <w:marRight w:val="0"/>
      <w:marTop w:val="0"/>
      <w:marBottom w:val="0"/>
      <w:divBdr>
        <w:top w:val="none" w:sz="0" w:space="0" w:color="auto"/>
        <w:left w:val="none" w:sz="0" w:space="0" w:color="auto"/>
        <w:bottom w:val="none" w:sz="0" w:space="0" w:color="auto"/>
        <w:right w:val="none" w:sz="0" w:space="0" w:color="auto"/>
      </w:divBdr>
    </w:div>
    <w:div w:id="469520531">
      <w:bodyDiv w:val="1"/>
      <w:marLeft w:val="0"/>
      <w:marRight w:val="0"/>
      <w:marTop w:val="0"/>
      <w:marBottom w:val="0"/>
      <w:divBdr>
        <w:top w:val="none" w:sz="0" w:space="0" w:color="auto"/>
        <w:left w:val="none" w:sz="0" w:space="0" w:color="auto"/>
        <w:bottom w:val="none" w:sz="0" w:space="0" w:color="auto"/>
        <w:right w:val="none" w:sz="0" w:space="0" w:color="auto"/>
      </w:divBdr>
    </w:div>
    <w:div w:id="505368243">
      <w:bodyDiv w:val="1"/>
      <w:marLeft w:val="0"/>
      <w:marRight w:val="0"/>
      <w:marTop w:val="0"/>
      <w:marBottom w:val="0"/>
      <w:divBdr>
        <w:top w:val="none" w:sz="0" w:space="0" w:color="auto"/>
        <w:left w:val="none" w:sz="0" w:space="0" w:color="auto"/>
        <w:bottom w:val="none" w:sz="0" w:space="0" w:color="auto"/>
        <w:right w:val="none" w:sz="0" w:space="0" w:color="auto"/>
      </w:divBdr>
    </w:div>
    <w:div w:id="529532127">
      <w:bodyDiv w:val="1"/>
      <w:marLeft w:val="0"/>
      <w:marRight w:val="0"/>
      <w:marTop w:val="0"/>
      <w:marBottom w:val="0"/>
      <w:divBdr>
        <w:top w:val="none" w:sz="0" w:space="0" w:color="auto"/>
        <w:left w:val="none" w:sz="0" w:space="0" w:color="auto"/>
        <w:bottom w:val="none" w:sz="0" w:space="0" w:color="auto"/>
        <w:right w:val="none" w:sz="0" w:space="0" w:color="auto"/>
      </w:divBdr>
    </w:div>
    <w:div w:id="543906146">
      <w:bodyDiv w:val="1"/>
      <w:marLeft w:val="0"/>
      <w:marRight w:val="0"/>
      <w:marTop w:val="0"/>
      <w:marBottom w:val="0"/>
      <w:divBdr>
        <w:top w:val="none" w:sz="0" w:space="0" w:color="auto"/>
        <w:left w:val="none" w:sz="0" w:space="0" w:color="auto"/>
        <w:bottom w:val="none" w:sz="0" w:space="0" w:color="auto"/>
        <w:right w:val="none" w:sz="0" w:space="0" w:color="auto"/>
      </w:divBdr>
    </w:div>
    <w:div w:id="547181989">
      <w:bodyDiv w:val="1"/>
      <w:marLeft w:val="0"/>
      <w:marRight w:val="0"/>
      <w:marTop w:val="0"/>
      <w:marBottom w:val="0"/>
      <w:divBdr>
        <w:top w:val="none" w:sz="0" w:space="0" w:color="auto"/>
        <w:left w:val="none" w:sz="0" w:space="0" w:color="auto"/>
        <w:bottom w:val="none" w:sz="0" w:space="0" w:color="auto"/>
        <w:right w:val="none" w:sz="0" w:space="0" w:color="auto"/>
      </w:divBdr>
      <w:divsChild>
        <w:div w:id="248082611">
          <w:marLeft w:val="1440"/>
          <w:marRight w:val="0"/>
          <w:marTop w:val="0"/>
          <w:marBottom w:val="120"/>
          <w:divBdr>
            <w:top w:val="none" w:sz="0" w:space="0" w:color="auto"/>
            <w:left w:val="none" w:sz="0" w:space="0" w:color="auto"/>
            <w:bottom w:val="none" w:sz="0" w:space="0" w:color="auto"/>
            <w:right w:val="none" w:sz="0" w:space="0" w:color="auto"/>
          </w:divBdr>
        </w:div>
      </w:divsChild>
    </w:div>
    <w:div w:id="555170002">
      <w:bodyDiv w:val="1"/>
      <w:marLeft w:val="0"/>
      <w:marRight w:val="0"/>
      <w:marTop w:val="0"/>
      <w:marBottom w:val="0"/>
      <w:divBdr>
        <w:top w:val="none" w:sz="0" w:space="0" w:color="auto"/>
        <w:left w:val="none" w:sz="0" w:space="0" w:color="auto"/>
        <w:bottom w:val="none" w:sz="0" w:space="0" w:color="auto"/>
        <w:right w:val="none" w:sz="0" w:space="0" w:color="auto"/>
      </w:divBdr>
    </w:div>
    <w:div w:id="570699114">
      <w:bodyDiv w:val="1"/>
      <w:marLeft w:val="0"/>
      <w:marRight w:val="0"/>
      <w:marTop w:val="0"/>
      <w:marBottom w:val="0"/>
      <w:divBdr>
        <w:top w:val="none" w:sz="0" w:space="0" w:color="auto"/>
        <w:left w:val="none" w:sz="0" w:space="0" w:color="auto"/>
        <w:bottom w:val="none" w:sz="0" w:space="0" w:color="auto"/>
        <w:right w:val="none" w:sz="0" w:space="0" w:color="auto"/>
      </w:divBdr>
    </w:div>
    <w:div w:id="591470078">
      <w:bodyDiv w:val="1"/>
      <w:marLeft w:val="0"/>
      <w:marRight w:val="0"/>
      <w:marTop w:val="0"/>
      <w:marBottom w:val="0"/>
      <w:divBdr>
        <w:top w:val="none" w:sz="0" w:space="0" w:color="auto"/>
        <w:left w:val="none" w:sz="0" w:space="0" w:color="auto"/>
        <w:bottom w:val="none" w:sz="0" w:space="0" w:color="auto"/>
        <w:right w:val="none" w:sz="0" w:space="0" w:color="auto"/>
      </w:divBdr>
    </w:div>
    <w:div w:id="681320176">
      <w:bodyDiv w:val="1"/>
      <w:marLeft w:val="0"/>
      <w:marRight w:val="0"/>
      <w:marTop w:val="0"/>
      <w:marBottom w:val="0"/>
      <w:divBdr>
        <w:top w:val="none" w:sz="0" w:space="0" w:color="auto"/>
        <w:left w:val="none" w:sz="0" w:space="0" w:color="auto"/>
        <w:bottom w:val="none" w:sz="0" w:space="0" w:color="auto"/>
        <w:right w:val="none" w:sz="0" w:space="0" w:color="auto"/>
      </w:divBdr>
    </w:div>
    <w:div w:id="685594723">
      <w:bodyDiv w:val="1"/>
      <w:marLeft w:val="0"/>
      <w:marRight w:val="0"/>
      <w:marTop w:val="0"/>
      <w:marBottom w:val="0"/>
      <w:divBdr>
        <w:top w:val="none" w:sz="0" w:space="0" w:color="auto"/>
        <w:left w:val="none" w:sz="0" w:space="0" w:color="auto"/>
        <w:bottom w:val="none" w:sz="0" w:space="0" w:color="auto"/>
        <w:right w:val="none" w:sz="0" w:space="0" w:color="auto"/>
      </w:divBdr>
    </w:div>
    <w:div w:id="723452310">
      <w:bodyDiv w:val="1"/>
      <w:marLeft w:val="0"/>
      <w:marRight w:val="0"/>
      <w:marTop w:val="0"/>
      <w:marBottom w:val="0"/>
      <w:divBdr>
        <w:top w:val="none" w:sz="0" w:space="0" w:color="auto"/>
        <w:left w:val="none" w:sz="0" w:space="0" w:color="auto"/>
        <w:bottom w:val="none" w:sz="0" w:space="0" w:color="auto"/>
        <w:right w:val="none" w:sz="0" w:space="0" w:color="auto"/>
      </w:divBdr>
    </w:div>
    <w:div w:id="724571300">
      <w:bodyDiv w:val="1"/>
      <w:marLeft w:val="0"/>
      <w:marRight w:val="0"/>
      <w:marTop w:val="0"/>
      <w:marBottom w:val="0"/>
      <w:divBdr>
        <w:top w:val="none" w:sz="0" w:space="0" w:color="auto"/>
        <w:left w:val="none" w:sz="0" w:space="0" w:color="auto"/>
        <w:bottom w:val="none" w:sz="0" w:space="0" w:color="auto"/>
        <w:right w:val="none" w:sz="0" w:space="0" w:color="auto"/>
      </w:divBdr>
    </w:div>
    <w:div w:id="745299659">
      <w:bodyDiv w:val="1"/>
      <w:marLeft w:val="0"/>
      <w:marRight w:val="0"/>
      <w:marTop w:val="0"/>
      <w:marBottom w:val="0"/>
      <w:divBdr>
        <w:top w:val="none" w:sz="0" w:space="0" w:color="auto"/>
        <w:left w:val="none" w:sz="0" w:space="0" w:color="auto"/>
        <w:bottom w:val="none" w:sz="0" w:space="0" w:color="auto"/>
        <w:right w:val="none" w:sz="0" w:space="0" w:color="auto"/>
      </w:divBdr>
      <w:divsChild>
        <w:div w:id="1800873140">
          <w:marLeft w:val="0"/>
          <w:marRight w:val="0"/>
          <w:marTop w:val="0"/>
          <w:marBottom w:val="0"/>
          <w:divBdr>
            <w:top w:val="none" w:sz="0" w:space="0" w:color="auto"/>
            <w:left w:val="none" w:sz="0" w:space="0" w:color="auto"/>
            <w:bottom w:val="none" w:sz="0" w:space="0" w:color="auto"/>
            <w:right w:val="none" w:sz="0" w:space="0" w:color="auto"/>
          </w:divBdr>
          <w:divsChild>
            <w:div w:id="303897561">
              <w:marLeft w:val="0"/>
              <w:marRight w:val="0"/>
              <w:marTop w:val="0"/>
              <w:marBottom w:val="0"/>
              <w:divBdr>
                <w:top w:val="none" w:sz="0" w:space="0" w:color="auto"/>
                <w:left w:val="none" w:sz="0" w:space="0" w:color="auto"/>
                <w:bottom w:val="none" w:sz="0" w:space="0" w:color="auto"/>
                <w:right w:val="none" w:sz="0" w:space="0" w:color="auto"/>
              </w:divBdr>
              <w:divsChild>
                <w:div w:id="1108693875">
                  <w:marLeft w:val="0"/>
                  <w:marRight w:val="0"/>
                  <w:marTop w:val="0"/>
                  <w:marBottom w:val="0"/>
                  <w:divBdr>
                    <w:top w:val="none" w:sz="0" w:space="0" w:color="auto"/>
                    <w:left w:val="none" w:sz="0" w:space="0" w:color="auto"/>
                    <w:bottom w:val="none" w:sz="0" w:space="0" w:color="auto"/>
                    <w:right w:val="none" w:sz="0" w:space="0" w:color="auto"/>
                  </w:divBdr>
                  <w:divsChild>
                    <w:div w:id="1981691960">
                      <w:marLeft w:val="0"/>
                      <w:marRight w:val="0"/>
                      <w:marTop w:val="0"/>
                      <w:marBottom w:val="0"/>
                      <w:divBdr>
                        <w:top w:val="none" w:sz="0" w:space="0" w:color="auto"/>
                        <w:left w:val="none" w:sz="0" w:space="0" w:color="auto"/>
                        <w:bottom w:val="none" w:sz="0" w:space="0" w:color="auto"/>
                        <w:right w:val="none" w:sz="0" w:space="0" w:color="auto"/>
                      </w:divBdr>
                      <w:divsChild>
                        <w:div w:id="1072237118">
                          <w:marLeft w:val="0"/>
                          <w:marRight w:val="0"/>
                          <w:marTop w:val="0"/>
                          <w:marBottom w:val="0"/>
                          <w:divBdr>
                            <w:top w:val="none" w:sz="0" w:space="0" w:color="auto"/>
                            <w:left w:val="none" w:sz="0" w:space="0" w:color="auto"/>
                            <w:bottom w:val="none" w:sz="0" w:space="0" w:color="auto"/>
                            <w:right w:val="none" w:sz="0" w:space="0" w:color="auto"/>
                          </w:divBdr>
                          <w:divsChild>
                            <w:div w:id="1317225705">
                              <w:marLeft w:val="0"/>
                              <w:marRight w:val="0"/>
                              <w:marTop w:val="0"/>
                              <w:marBottom w:val="0"/>
                              <w:divBdr>
                                <w:top w:val="none" w:sz="0" w:space="0" w:color="auto"/>
                                <w:left w:val="none" w:sz="0" w:space="0" w:color="auto"/>
                                <w:bottom w:val="none" w:sz="0" w:space="0" w:color="auto"/>
                                <w:right w:val="none" w:sz="0" w:space="0" w:color="auto"/>
                              </w:divBdr>
                              <w:divsChild>
                                <w:div w:id="225994664">
                                  <w:marLeft w:val="0"/>
                                  <w:marRight w:val="0"/>
                                  <w:marTop w:val="0"/>
                                  <w:marBottom w:val="0"/>
                                  <w:divBdr>
                                    <w:top w:val="none" w:sz="0" w:space="0" w:color="auto"/>
                                    <w:left w:val="none" w:sz="0" w:space="0" w:color="auto"/>
                                    <w:bottom w:val="none" w:sz="0" w:space="0" w:color="auto"/>
                                    <w:right w:val="none" w:sz="0" w:space="0" w:color="auto"/>
                                  </w:divBdr>
                                  <w:divsChild>
                                    <w:div w:id="1900287395">
                                      <w:marLeft w:val="0"/>
                                      <w:marRight w:val="0"/>
                                      <w:marTop w:val="0"/>
                                      <w:marBottom w:val="0"/>
                                      <w:divBdr>
                                        <w:top w:val="none" w:sz="0" w:space="0" w:color="auto"/>
                                        <w:left w:val="none" w:sz="0" w:space="0" w:color="auto"/>
                                        <w:bottom w:val="none" w:sz="0" w:space="0" w:color="auto"/>
                                        <w:right w:val="none" w:sz="0" w:space="0" w:color="auto"/>
                                      </w:divBdr>
                                      <w:divsChild>
                                        <w:div w:id="854222665">
                                          <w:marLeft w:val="0"/>
                                          <w:marRight w:val="0"/>
                                          <w:marTop w:val="0"/>
                                          <w:marBottom w:val="0"/>
                                          <w:divBdr>
                                            <w:top w:val="none" w:sz="0" w:space="0" w:color="auto"/>
                                            <w:left w:val="none" w:sz="0" w:space="0" w:color="auto"/>
                                            <w:bottom w:val="none" w:sz="0" w:space="0" w:color="auto"/>
                                            <w:right w:val="none" w:sz="0" w:space="0" w:color="auto"/>
                                          </w:divBdr>
                                          <w:divsChild>
                                            <w:div w:id="1076170614">
                                              <w:marLeft w:val="0"/>
                                              <w:marRight w:val="0"/>
                                              <w:marTop w:val="0"/>
                                              <w:marBottom w:val="0"/>
                                              <w:divBdr>
                                                <w:top w:val="none" w:sz="0" w:space="0" w:color="auto"/>
                                                <w:left w:val="none" w:sz="0" w:space="0" w:color="auto"/>
                                                <w:bottom w:val="none" w:sz="0" w:space="0" w:color="auto"/>
                                                <w:right w:val="none" w:sz="0" w:space="0" w:color="auto"/>
                                              </w:divBdr>
                                              <w:divsChild>
                                                <w:div w:id="150235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5196152">
      <w:bodyDiv w:val="1"/>
      <w:marLeft w:val="0"/>
      <w:marRight w:val="0"/>
      <w:marTop w:val="0"/>
      <w:marBottom w:val="0"/>
      <w:divBdr>
        <w:top w:val="none" w:sz="0" w:space="0" w:color="auto"/>
        <w:left w:val="none" w:sz="0" w:space="0" w:color="auto"/>
        <w:bottom w:val="none" w:sz="0" w:space="0" w:color="auto"/>
        <w:right w:val="none" w:sz="0" w:space="0" w:color="auto"/>
      </w:divBdr>
    </w:div>
    <w:div w:id="817460091">
      <w:bodyDiv w:val="1"/>
      <w:marLeft w:val="0"/>
      <w:marRight w:val="0"/>
      <w:marTop w:val="0"/>
      <w:marBottom w:val="0"/>
      <w:divBdr>
        <w:top w:val="none" w:sz="0" w:space="0" w:color="auto"/>
        <w:left w:val="none" w:sz="0" w:space="0" w:color="auto"/>
        <w:bottom w:val="none" w:sz="0" w:space="0" w:color="auto"/>
        <w:right w:val="none" w:sz="0" w:space="0" w:color="auto"/>
      </w:divBdr>
    </w:div>
    <w:div w:id="822696985">
      <w:bodyDiv w:val="1"/>
      <w:marLeft w:val="0"/>
      <w:marRight w:val="0"/>
      <w:marTop w:val="0"/>
      <w:marBottom w:val="0"/>
      <w:divBdr>
        <w:top w:val="none" w:sz="0" w:space="0" w:color="auto"/>
        <w:left w:val="none" w:sz="0" w:space="0" w:color="auto"/>
        <w:bottom w:val="none" w:sz="0" w:space="0" w:color="auto"/>
        <w:right w:val="none" w:sz="0" w:space="0" w:color="auto"/>
      </w:divBdr>
    </w:div>
    <w:div w:id="834691605">
      <w:bodyDiv w:val="1"/>
      <w:marLeft w:val="0"/>
      <w:marRight w:val="0"/>
      <w:marTop w:val="0"/>
      <w:marBottom w:val="0"/>
      <w:divBdr>
        <w:top w:val="none" w:sz="0" w:space="0" w:color="auto"/>
        <w:left w:val="none" w:sz="0" w:space="0" w:color="auto"/>
        <w:bottom w:val="none" w:sz="0" w:space="0" w:color="auto"/>
        <w:right w:val="none" w:sz="0" w:space="0" w:color="auto"/>
      </w:divBdr>
    </w:div>
    <w:div w:id="892155810">
      <w:bodyDiv w:val="1"/>
      <w:marLeft w:val="0"/>
      <w:marRight w:val="0"/>
      <w:marTop w:val="0"/>
      <w:marBottom w:val="0"/>
      <w:divBdr>
        <w:top w:val="none" w:sz="0" w:space="0" w:color="auto"/>
        <w:left w:val="none" w:sz="0" w:space="0" w:color="auto"/>
        <w:bottom w:val="none" w:sz="0" w:space="0" w:color="auto"/>
        <w:right w:val="none" w:sz="0" w:space="0" w:color="auto"/>
      </w:divBdr>
    </w:div>
    <w:div w:id="924799250">
      <w:bodyDiv w:val="1"/>
      <w:marLeft w:val="0"/>
      <w:marRight w:val="0"/>
      <w:marTop w:val="0"/>
      <w:marBottom w:val="0"/>
      <w:divBdr>
        <w:top w:val="none" w:sz="0" w:space="0" w:color="auto"/>
        <w:left w:val="none" w:sz="0" w:space="0" w:color="auto"/>
        <w:bottom w:val="none" w:sz="0" w:space="0" w:color="auto"/>
        <w:right w:val="none" w:sz="0" w:space="0" w:color="auto"/>
      </w:divBdr>
    </w:div>
    <w:div w:id="944460016">
      <w:bodyDiv w:val="1"/>
      <w:marLeft w:val="0"/>
      <w:marRight w:val="0"/>
      <w:marTop w:val="0"/>
      <w:marBottom w:val="0"/>
      <w:divBdr>
        <w:top w:val="none" w:sz="0" w:space="0" w:color="auto"/>
        <w:left w:val="none" w:sz="0" w:space="0" w:color="auto"/>
        <w:bottom w:val="none" w:sz="0" w:space="0" w:color="auto"/>
        <w:right w:val="none" w:sz="0" w:space="0" w:color="auto"/>
      </w:divBdr>
    </w:div>
    <w:div w:id="964312749">
      <w:bodyDiv w:val="1"/>
      <w:marLeft w:val="0"/>
      <w:marRight w:val="0"/>
      <w:marTop w:val="0"/>
      <w:marBottom w:val="0"/>
      <w:divBdr>
        <w:top w:val="none" w:sz="0" w:space="0" w:color="auto"/>
        <w:left w:val="none" w:sz="0" w:space="0" w:color="auto"/>
        <w:bottom w:val="none" w:sz="0" w:space="0" w:color="auto"/>
        <w:right w:val="none" w:sz="0" w:space="0" w:color="auto"/>
      </w:divBdr>
      <w:divsChild>
        <w:div w:id="1021392708">
          <w:marLeft w:val="0"/>
          <w:marRight w:val="0"/>
          <w:marTop w:val="0"/>
          <w:marBottom w:val="0"/>
          <w:divBdr>
            <w:top w:val="none" w:sz="0" w:space="0" w:color="auto"/>
            <w:left w:val="none" w:sz="0" w:space="0" w:color="auto"/>
            <w:bottom w:val="none" w:sz="0" w:space="0" w:color="auto"/>
            <w:right w:val="none" w:sz="0" w:space="0" w:color="auto"/>
          </w:divBdr>
          <w:divsChild>
            <w:div w:id="374623352">
              <w:marLeft w:val="0"/>
              <w:marRight w:val="0"/>
              <w:marTop w:val="0"/>
              <w:marBottom w:val="0"/>
              <w:divBdr>
                <w:top w:val="none" w:sz="0" w:space="0" w:color="auto"/>
                <w:left w:val="none" w:sz="0" w:space="0" w:color="auto"/>
                <w:bottom w:val="none" w:sz="0" w:space="0" w:color="auto"/>
                <w:right w:val="none" w:sz="0" w:space="0" w:color="auto"/>
              </w:divBdr>
              <w:divsChild>
                <w:div w:id="588580074">
                  <w:marLeft w:val="0"/>
                  <w:marRight w:val="0"/>
                  <w:marTop w:val="0"/>
                  <w:marBottom w:val="0"/>
                  <w:divBdr>
                    <w:top w:val="none" w:sz="0" w:space="0" w:color="auto"/>
                    <w:left w:val="none" w:sz="0" w:space="0" w:color="auto"/>
                    <w:bottom w:val="none" w:sz="0" w:space="0" w:color="auto"/>
                    <w:right w:val="none" w:sz="0" w:space="0" w:color="auto"/>
                  </w:divBdr>
                  <w:divsChild>
                    <w:div w:id="2140759538">
                      <w:marLeft w:val="0"/>
                      <w:marRight w:val="0"/>
                      <w:marTop w:val="0"/>
                      <w:marBottom w:val="0"/>
                      <w:divBdr>
                        <w:top w:val="none" w:sz="0" w:space="0" w:color="auto"/>
                        <w:left w:val="none" w:sz="0" w:space="0" w:color="auto"/>
                        <w:bottom w:val="none" w:sz="0" w:space="0" w:color="auto"/>
                        <w:right w:val="none" w:sz="0" w:space="0" w:color="auto"/>
                      </w:divBdr>
                      <w:divsChild>
                        <w:div w:id="963998237">
                          <w:marLeft w:val="0"/>
                          <w:marRight w:val="0"/>
                          <w:marTop w:val="0"/>
                          <w:marBottom w:val="0"/>
                          <w:divBdr>
                            <w:top w:val="none" w:sz="0" w:space="0" w:color="auto"/>
                            <w:left w:val="none" w:sz="0" w:space="0" w:color="auto"/>
                            <w:bottom w:val="none" w:sz="0" w:space="0" w:color="auto"/>
                            <w:right w:val="none" w:sz="0" w:space="0" w:color="auto"/>
                          </w:divBdr>
                          <w:divsChild>
                            <w:div w:id="518741253">
                              <w:marLeft w:val="0"/>
                              <w:marRight w:val="0"/>
                              <w:marTop w:val="0"/>
                              <w:marBottom w:val="0"/>
                              <w:divBdr>
                                <w:top w:val="none" w:sz="0" w:space="0" w:color="auto"/>
                                <w:left w:val="none" w:sz="0" w:space="0" w:color="auto"/>
                                <w:bottom w:val="none" w:sz="0" w:space="0" w:color="auto"/>
                                <w:right w:val="none" w:sz="0" w:space="0" w:color="auto"/>
                              </w:divBdr>
                              <w:divsChild>
                                <w:div w:id="1763719336">
                                  <w:marLeft w:val="0"/>
                                  <w:marRight w:val="0"/>
                                  <w:marTop w:val="0"/>
                                  <w:marBottom w:val="0"/>
                                  <w:divBdr>
                                    <w:top w:val="none" w:sz="0" w:space="0" w:color="auto"/>
                                    <w:left w:val="none" w:sz="0" w:space="0" w:color="auto"/>
                                    <w:bottom w:val="none" w:sz="0" w:space="0" w:color="auto"/>
                                    <w:right w:val="none" w:sz="0" w:space="0" w:color="auto"/>
                                  </w:divBdr>
                                  <w:divsChild>
                                    <w:div w:id="1307125001">
                                      <w:marLeft w:val="0"/>
                                      <w:marRight w:val="0"/>
                                      <w:marTop w:val="0"/>
                                      <w:marBottom w:val="0"/>
                                      <w:divBdr>
                                        <w:top w:val="none" w:sz="0" w:space="0" w:color="auto"/>
                                        <w:left w:val="none" w:sz="0" w:space="0" w:color="auto"/>
                                        <w:bottom w:val="none" w:sz="0" w:space="0" w:color="auto"/>
                                        <w:right w:val="none" w:sz="0" w:space="0" w:color="auto"/>
                                      </w:divBdr>
                                      <w:divsChild>
                                        <w:div w:id="1006053634">
                                          <w:marLeft w:val="0"/>
                                          <w:marRight w:val="0"/>
                                          <w:marTop w:val="0"/>
                                          <w:marBottom w:val="0"/>
                                          <w:divBdr>
                                            <w:top w:val="none" w:sz="0" w:space="0" w:color="auto"/>
                                            <w:left w:val="none" w:sz="0" w:space="0" w:color="auto"/>
                                            <w:bottom w:val="none" w:sz="0" w:space="0" w:color="auto"/>
                                            <w:right w:val="none" w:sz="0" w:space="0" w:color="auto"/>
                                          </w:divBdr>
                                          <w:divsChild>
                                            <w:div w:id="337922855">
                                              <w:marLeft w:val="0"/>
                                              <w:marRight w:val="0"/>
                                              <w:marTop w:val="0"/>
                                              <w:marBottom w:val="0"/>
                                              <w:divBdr>
                                                <w:top w:val="none" w:sz="0" w:space="0" w:color="auto"/>
                                                <w:left w:val="none" w:sz="0" w:space="0" w:color="auto"/>
                                                <w:bottom w:val="none" w:sz="0" w:space="0" w:color="auto"/>
                                                <w:right w:val="none" w:sz="0" w:space="0" w:color="auto"/>
                                              </w:divBdr>
                                              <w:divsChild>
                                                <w:div w:id="3108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3094822">
      <w:bodyDiv w:val="1"/>
      <w:marLeft w:val="0"/>
      <w:marRight w:val="0"/>
      <w:marTop w:val="0"/>
      <w:marBottom w:val="0"/>
      <w:divBdr>
        <w:top w:val="none" w:sz="0" w:space="0" w:color="auto"/>
        <w:left w:val="none" w:sz="0" w:space="0" w:color="auto"/>
        <w:bottom w:val="none" w:sz="0" w:space="0" w:color="auto"/>
        <w:right w:val="none" w:sz="0" w:space="0" w:color="auto"/>
      </w:divBdr>
    </w:div>
    <w:div w:id="973290005">
      <w:bodyDiv w:val="1"/>
      <w:marLeft w:val="0"/>
      <w:marRight w:val="0"/>
      <w:marTop w:val="0"/>
      <w:marBottom w:val="0"/>
      <w:divBdr>
        <w:top w:val="none" w:sz="0" w:space="0" w:color="auto"/>
        <w:left w:val="none" w:sz="0" w:space="0" w:color="auto"/>
        <w:bottom w:val="none" w:sz="0" w:space="0" w:color="auto"/>
        <w:right w:val="none" w:sz="0" w:space="0" w:color="auto"/>
      </w:divBdr>
    </w:div>
    <w:div w:id="989600070">
      <w:bodyDiv w:val="1"/>
      <w:marLeft w:val="0"/>
      <w:marRight w:val="0"/>
      <w:marTop w:val="0"/>
      <w:marBottom w:val="0"/>
      <w:divBdr>
        <w:top w:val="none" w:sz="0" w:space="0" w:color="auto"/>
        <w:left w:val="none" w:sz="0" w:space="0" w:color="auto"/>
        <w:bottom w:val="none" w:sz="0" w:space="0" w:color="auto"/>
        <w:right w:val="none" w:sz="0" w:space="0" w:color="auto"/>
      </w:divBdr>
    </w:div>
    <w:div w:id="1016153528">
      <w:bodyDiv w:val="1"/>
      <w:marLeft w:val="30"/>
      <w:marRight w:val="30"/>
      <w:marTop w:val="0"/>
      <w:marBottom w:val="0"/>
      <w:divBdr>
        <w:top w:val="none" w:sz="0" w:space="0" w:color="auto"/>
        <w:left w:val="none" w:sz="0" w:space="0" w:color="auto"/>
        <w:bottom w:val="none" w:sz="0" w:space="0" w:color="auto"/>
        <w:right w:val="none" w:sz="0" w:space="0" w:color="auto"/>
      </w:divBdr>
      <w:divsChild>
        <w:div w:id="1712459572">
          <w:marLeft w:val="0"/>
          <w:marRight w:val="0"/>
          <w:marTop w:val="0"/>
          <w:marBottom w:val="0"/>
          <w:divBdr>
            <w:top w:val="none" w:sz="0" w:space="0" w:color="auto"/>
            <w:left w:val="none" w:sz="0" w:space="0" w:color="auto"/>
            <w:bottom w:val="none" w:sz="0" w:space="0" w:color="auto"/>
            <w:right w:val="none" w:sz="0" w:space="0" w:color="auto"/>
          </w:divBdr>
          <w:divsChild>
            <w:div w:id="2069457410">
              <w:marLeft w:val="0"/>
              <w:marRight w:val="0"/>
              <w:marTop w:val="0"/>
              <w:marBottom w:val="0"/>
              <w:divBdr>
                <w:top w:val="none" w:sz="0" w:space="0" w:color="auto"/>
                <w:left w:val="none" w:sz="0" w:space="0" w:color="auto"/>
                <w:bottom w:val="none" w:sz="0" w:space="0" w:color="auto"/>
                <w:right w:val="none" w:sz="0" w:space="0" w:color="auto"/>
              </w:divBdr>
              <w:divsChild>
                <w:div w:id="1948190757">
                  <w:marLeft w:val="180"/>
                  <w:marRight w:val="0"/>
                  <w:marTop w:val="0"/>
                  <w:marBottom w:val="0"/>
                  <w:divBdr>
                    <w:top w:val="none" w:sz="0" w:space="0" w:color="auto"/>
                    <w:left w:val="none" w:sz="0" w:space="0" w:color="auto"/>
                    <w:bottom w:val="none" w:sz="0" w:space="0" w:color="auto"/>
                    <w:right w:val="none" w:sz="0" w:space="0" w:color="auto"/>
                  </w:divBdr>
                  <w:divsChild>
                    <w:div w:id="78233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622604">
      <w:bodyDiv w:val="1"/>
      <w:marLeft w:val="0"/>
      <w:marRight w:val="0"/>
      <w:marTop w:val="0"/>
      <w:marBottom w:val="0"/>
      <w:divBdr>
        <w:top w:val="none" w:sz="0" w:space="0" w:color="auto"/>
        <w:left w:val="none" w:sz="0" w:space="0" w:color="auto"/>
        <w:bottom w:val="none" w:sz="0" w:space="0" w:color="auto"/>
        <w:right w:val="none" w:sz="0" w:space="0" w:color="auto"/>
      </w:divBdr>
    </w:div>
    <w:div w:id="1043406208">
      <w:bodyDiv w:val="1"/>
      <w:marLeft w:val="0"/>
      <w:marRight w:val="0"/>
      <w:marTop w:val="0"/>
      <w:marBottom w:val="0"/>
      <w:divBdr>
        <w:top w:val="none" w:sz="0" w:space="0" w:color="auto"/>
        <w:left w:val="none" w:sz="0" w:space="0" w:color="auto"/>
        <w:bottom w:val="none" w:sz="0" w:space="0" w:color="auto"/>
        <w:right w:val="none" w:sz="0" w:space="0" w:color="auto"/>
      </w:divBdr>
    </w:div>
    <w:div w:id="1044056928">
      <w:bodyDiv w:val="1"/>
      <w:marLeft w:val="0"/>
      <w:marRight w:val="0"/>
      <w:marTop w:val="0"/>
      <w:marBottom w:val="0"/>
      <w:divBdr>
        <w:top w:val="none" w:sz="0" w:space="0" w:color="auto"/>
        <w:left w:val="none" w:sz="0" w:space="0" w:color="auto"/>
        <w:bottom w:val="none" w:sz="0" w:space="0" w:color="auto"/>
        <w:right w:val="none" w:sz="0" w:space="0" w:color="auto"/>
      </w:divBdr>
    </w:div>
    <w:div w:id="1064763720">
      <w:bodyDiv w:val="1"/>
      <w:marLeft w:val="0"/>
      <w:marRight w:val="0"/>
      <w:marTop w:val="0"/>
      <w:marBottom w:val="0"/>
      <w:divBdr>
        <w:top w:val="none" w:sz="0" w:space="0" w:color="auto"/>
        <w:left w:val="none" w:sz="0" w:space="0" w:color="auto"/>
        <w:bottom w:val="none" w:sz="0" w:space="0" w:color="auto"/>
        <w:right w:val="none" w:sz="0" w:space="0" w:color="auto"/>
      </w:divBdr>
    </w:div>
    <w:div w:id="1074159913">
      <w:bodyDiv w:val="1"/>
      <w:marLeft w:val="0"/>
      <w:marRight w:val="0"/>
      <w:marTop w:val="0"/>
      <w:marBottom w:val="0"/>
      <w:divBdr>
        <w:top w:val="none" w:sz="0" w:space="0" w:color="auto"/>
        <w:left w:val="none" w:sz="0" w:space="0" w:color="auto"/>
        <w:bottom w:val="none" w:sz="0" w:space="0" w:color="auto"/>
        <w:right w:val="none" w:sz="0" w:space="0" w:color="auto"/>
      </w:divBdr>
    </w:div>
    <w:div w:id="1086536130">
      <w:bodyDiv w:val="1"/>
      <w:marLeft w:val="0"/>
      <w:marRight w:val="0"/>
      <w:marTop w:val="0"/>
      <w:marBottom w:val="0"/>
      <w:divBdr>
        <w:top w:val="none" w:sz="0" w:space="0" w:color="auto"/>
        <w:left w:val="none" w:sz="0" w:space="0" w:color="auto"/>
        <w:bottom w:val="none" w:sz="0" w:space="0" w:color="auto"/>
        <w:right w:val="none" w:sz="0" w:space="0" w:color="auto"/>
      </w:divBdr>
    </w:div>
    <w:div w:id="1091199755">
      <w:bodyDiv w:val="1"/>
      <w:marLeft w:val="0"/>
      <w:marRight w:val="0"/>
      <w:marTop w:val="0"/>
      <w:marBottom w:val="0"/>
      <w:divBdr>
        <w:top w:val="none" w:sz="0" w:space="0" w:color="auto"/>
        <w:left w:val="none" w:sz="0" w:space="0" w:color="auto"/>
        <w:bottom w:val="none" w:sz="0" w:space="0" w:color="auto"/>
        <w:right w:val="none" w:sz="0" w:space="0" w:color="auto"/>
      </w:divBdr>
    </w:div>
    <w:div w:id="1092315039">
      <w:bodyDiv w:val="1"/>
      <w:marLeft w:val="0"/>
      <w:marRight w:val="0"/>
      <w:marTop w:val="0"/>
      <w:marBottom w:val="0"/>
      <w:divBdr>
        <w:top w:val="none" w:sz="0" w:space="0" w:color="auto"/>
        <w:left w:val="none" w:sz="0" w:space="0" w:color="auto"/>
        <w:bottom w:val="none" w:sz="0" w:space="0" w:color="auto"/>
        <w:right w:val="none" w:sz="0" w:space="0" w:color="auto"/>
      </w:divBdr>
    </w:div>
    <w:div w:id="1125585251">
      <w:bodyDiv w:val="1"/>
      <w:marLeft w:val="0"/>
      <w:marRight w:val="0"/>
      <w:marTop w:val="0"/>
      <w:marBottom w:val="0"/>
      <w:divBdr>
        <w:top w:val="none" w:sz="0" w:space="0" w:color="auto"/>
        <w:left w:val="none" w:sz="0" w:space="0" w:color="auto"/>
        <w:bottom w:val="none" w:sz="0" w:space="0" w:color="auto"/>
        <w:right w:val="none" w:sz="0" w:space="0" w:color="auto"/>
      </w:divBdr>
    </w:div>
    <w:div w:id="1127629500">
      <w:bodyDiv w:val="1"/>
      <w:marLeft w:val="0"/>
      <w:marRight w:val="0"/>
      <w:marTop w:val="0"/>
      <w:marBottom w:val="0"/>
      <w:divBdr>
        <w:top w:val="none" w:sz="0" w:space="0" w:color="auto"/>
        <w:left w:val="none" w:sz="0" w:space="0" w:color="auto"/>
        <w:bottom w:val="none" w:sz="0" w:space="0" w:color="auto"/>
        <w:right w:val="none" w:sz="0" w:space="0" w:color="auto"/>
      </w:divBdr>
    </w:div>
    <w:div w:id="1138260968">
      <w:bodyDiv w:val="1"/>
      <w:marLeft w:val="0"/>
      <w:marRight w:val="0"/>
      <w:marTop w:val="0"/>
      <w:marBottom w:val="0"/>
      <w:divBdr>
        <w:top w:val="none" w:sz="0" w:space="0" w:color="auto"/>
        <w:left w:val="none" w:sz="0" w:space="0" w:color="auto"/>
        <w:bottom w:val="none" w:sz="0" w:space="0" w:color="auto"/>
        <w:right w:val="none" w:sz="0" w:space="0" w:color="auto"/>
      </w:divBdr>
    </w:div>
    <w:div w:id="1152329208">
      <w:bodyDiv w:val="1"/>
      <w:marLeft w:val="0"/>
      <w:marRight w:val="0"/>
      <w:marTop w:val="0"/>
      <w:marBottom w:val="0"/>
      <w:divBdr>
        <w:top w:val="none" w:sz="0" w:space="0" w:color="auto"/>
        <w:left w:val="none" w:sz="0" w:space="0" w:color="auto"/>
        <w:bottom w:val="none" w:sz="0" w:space="0" w:color="auto"/>
        <w:right w:val="none" w:sz="0" w:space="0" w:color="auto"/>
      </w:divBdr>
    </w:div>
    <w:div w:id="1183937624">
      <w:bodyDiv w:val="1"/>
      <w:marLeft w:val="0"/>
      <w:marRight w:val="0"/>
      <w:marTop w:val="0"/>
      <w:marBottom w:val="0"/>
      <w:divBdr>
        <w:top w:val="none" w:sz="0" w:space="0" w:color="auto"/>
        <w:left w:val="none" w:sz="0" w:space="0" w:color="auto"/>
        <w:bottom w:val="none" w:sz="0" w:space="0" w:color="auto"/>
        <w:right w:val="none" w:sz="0" w:space="0" w:color="auto"/>
      </w:divBdr>
    </w:div>
    <w:div w:id="1207789239">
      <w:bodyDiv w:val="1"/>
      <w:marLeft w:val="0"/>
      <w:marRight w:val="0"/>
      <w:marTop w:val="0"/>
      <w:marBottom w:val="0"/>
      <w:divBdr>
        <w:top w:val="none" w:sz="0" w:space="0" w:color="auto"/>
        <w:left w:val="none" w:sz="0" w:space="0" w:color="auto"/>
        <w:bottom w:val="none" w:sz="0" w:space="0" w:color="auto"/>
        <w:right w:val="none" w:sz="0" w:space="0" w:color="auto"/>
      </w:divBdr>
    </w:div>
    <w:div w:id="1216116123">
      <w:bodyDiv w:val="1"/>
      <w:marLeft w:val="0"/>
      <w:marRight w:val="0"/>
      <w:marTop w:val="0"/>
      <w:marBottom w:val="0"/>
      <w:divBdr>
        <w:top w:val="none" w:sz="0" w:space="0" w:color="auto"/>
        <w:left w:val="none" w:sz="0" w:space="0" w:color="auto"/>
        <w:bottom w:val="none" w:sz="0" w:space="0" w:color="auto"/>
        <w:right w:val="none" w:sz="0" w:space="0" w:color="auto"/>
      </w:divBdr>
      <w:divsChild>
        <w:div w:id="2129229443">
          <w:marLeft w:val="547"/>
          <w:marRight w:val="0"/>
          <w:marTop w:val="0"/>
          <w:marBottom w:val="120"/>
          <w:divBdr>
            <w:top w:val="none" w:sz="0" w:space="0" w:color="auto"/>
            <w:left w:val="none" w:sz="0" w:space="0" w:color="auto"/>
            <w:bottom w:val="none" w:sz="0" w:space="0" w:color="auto"/>
            <w:right w:val="none" w:sz="0" w:space="0" w:color="auto"/>
          </w:divBdr>
        </w:div>
        <w:div w:id="950207587">
          <w:marLeft w:val="547"/>
          <w:marRight w:val="0"/>
          <w:marTop w:val="0"/>
          <w:marBottom w:val="120"/>
          <w:divBdr>
            <w:top w:val="none" w:sz="0" w:space="0" w:color="auto"/>
            <w:left w:val="none" w:sz="0" w:space="0" w:color="auto"/>
            <w:bottom w:val="none" w:sz="0" w:space="0" w:color="auto"/>
            <w:right w:val="none" w:sz="0" w:space="0" w:color="auto"/>
          </w:divBdr>
        </w:div>
        <w:div w:id="1096251612">
          <w:marLeft w:val="547"/>
          <w:marRight w:val="0"/>
          <w:marTop w:val="0"/>
          <w:marBottom w:val="0"/>
          <w:divBdr>
            <w:top w:val="none" w:sz="0" w:space="0" w:color="auto"/>
            <w:left w:val="none" w:sz="0" w:space="0" w:color="auto"/>
            <w:bottom w:val="none" w:sz="0" w:space="0" w:color="auto"/>
            <w:right w:val="none" w:sz="0" w:space="0" w:color="auto"/>
          </w:divBdr>
        </w:div>
      </w:divsChild>
    </w:div>
    <w:div w:id="1220166238">
      <w:bodyDiv w:val="1"/>
      <w:marLeft w:val="0"/>
      <w:marRight w:val="0"/>
      <w:marTop w:val="0"/>
      <w:marBottom w:val="0"/>
      <w:divBdr>
        <w:top w:val="none" w:sz="0" w:space="0" w:color="auto"/>
        <w:left w:val="none" w:sz="0" w:space="0" w:color="auto"/>
        <w:bottom w:val="none" w:sz="0" w:space="0" w:color="auto"/>
        <w:right w:val="none" w:sz="0" w:space="0" w:color="auto"/>
      </w:divBdr>
    </w:div>
    <w:div w:id="1253779844">
      <w:bodyDiv w:val="1"/>
      <w:marLeft w:val="0"/>
      <w:marRight w:val="0"/>
      <w:marTop w:val="0"/>
      <w:marBottom w:val="0"/>
      <w:divBdr>
        <w:top w:val="none" w:sz="0" w:space="0" w:color="auto"/>
        <w:left w:val="none" w:sz="0" w:space="0" w:color="auto"/>
        <w:bottom w:val="none" w:sz="0" w:space="0" w:color="auto"/>
        <w:right w:val="none" w:sz="0" w:space="0" w:color="auto"/>
      </w:divBdr>
    </w:div>
    <w:div w:id="1261060447">
      <w:bodyDiv w:val="1"/>
      <w:marLeft w:val="0"/>
      <w:marRight w:val="0"/>
      <w:marTop w:val="0"/>
      <w:marBottom w:val="0"/>
      <w:divBdr>
        <w:top w:val="none" w:sz="0" w:space="0" w:color="auto"/>
        <w:left w:val="none" w:sz="0" w:space="0" w:color="auto"/>
        <w:bottom w:val="none" w:sz="0" w:space="0" w:color="auto"/>
        <w:right w:val="none" w:sz="0" w:space="0" w:color="auto"/>
      </w:divBdr>
    </w:div>
    <w:div w:id="1263994460">
      <w:bodyDiv w:val="1"/>
      <w:marLeft w:val="0"/>
      <w:marRight w:val="0"/>
      <w:marTop w:val="0"/>
      <w:marBottom w:val="0"/>
      <w:divBdr>
        <w:top w:val="none" w:sz="0" w:space="0" w:color="auto"/>
        <w:left w:val="none" w:sz="0" w:space="0" w:color="auto"/>
        <w:bottom w:val="none" w:sz="0" w:space="0" w:color="auto"/>
        <w:right w:val="none" w:sz="0" w:space="0" w:color="auto"/>
      </w:divBdr>
    </w:div>
    <w:div w:id="1308432690">
      <w:bodyDiv w:val="1"/>
      <w:marLeft w:val="0"/>
      <w:marRight w:val="0"/>
      <w:marTop w:val="0"/>
      <w:marBottom w:val="0"/>
      <w:divBdr>
        <w:top w:val="none" w:sz="0" w:space="0" w:color="auto"/>
        <w:left w:val="none" w:sz="0" w:space="0" w:color="auto"/>
        <w:bottom w:val="none" w:sz="0" w:space="0" w:color="auto"/>
        <w:right w:val="none" w:sz="0" w:space="0" w:color="auto"/>
      </w:divBdr>
    </w:div>
    <w:div w:id="1320503565">
      <w:bodyDiv w:val="1"/>
      <w:marLeft w:val="0"/>
      <w:marRight w:val="0"/>
      <w:marTop w:val="0"/>
      <w:marBottom w:val="0"/>
      <w:divBdr>
        <w:top w:val="none" w:sz="0" w:space="0" w:color="auto"/>
        <w:left w:val="none" w:sz="0" w:space="0" w:color="auto"/>
        <w:bottom w:val="none" w:sz="0" w:space="0" w:color="auto"/>
        <w:right w:val="none" w:sz="0" w:space="0" w:color="auto"/>
      </w:divBdr>
    </w:div>
    <w:div w:id="1322849523">
      <w:bodyDiv w:val="1"/>
      <w:marLeft w:val="0"/>
      <w:marRight w:val="0"/>
      <w:marTop w:val="0"/>
      <w:marBottom w:val="0"/>
      <w:divBdr>
        <w:top w:val="none" w:sz="0" w:space="0" w:color="auto"/>
        <w:left w:val="none" w:sz="0" w:space="0" w:color="auto"/>
        <w:bottom w:val="none" w:sz="0" w:space="0" w:color="auto"/>
        <w:right w:val="none" w:sz="0" w:space="0" w:color="auto"/>
      </w:divBdr>
    </w:div>
    <w:div w:id="1349452576">
      <w:bodyDiv w:val="1"/>
      <w:marLeft w:val="0"/>
      <w:marRight w:val="0"/>
      <w:marTop w:val="0"/>
      <w:marBottom w:val="0"/>
      <w:divBdr>
        <w:top w:val="none" w:sz="0" w:space="0" w:color="auto"/>
        <w:left w:val="none" w:sz="0" w:space="0" w:color="auto"/>
        <w:bottom w:val="none" w:sz="0" w:space="0" w:color="auto"/>
        <w:right w:val="none" w:sz="0" w:space="0" w:color="auto"/>
      </w:divBdr>
    </w:div>
    <w:div w:id="1362121859">
      <w:bodyDiv w:val="1"/>
      <w:marLeft w:val="0"/>
      <w:marRight w:val="0"/>
      <w:marTop w:val="0"/>
      <w:marBottom w:val="0"/>
      <w:divBdr>
        <w:top w:val="none" w:sz="0" w:space="0" w:color="auto"/>
        <w:left w:val="none" w:sz="0" w:space="0" w:color="auto"/>
        <w:bottom w:val="none" w:sz="0" w:space="0" w:color="auto"/>
        <w:right w:val="none" w:sz="0" w:space="0" w:color="auto"/>
      </w:divBdr>
    </w:div>
    <w:div w:id="1374577118">
      <w:bodyDiv w:val="1"/>
      <w:marLeft w:val="0"/>
      <w:marRight w:val="0"/>
      <w:marTop w:val="0"/>
      <w:marBottom w:val="0"/>
      <w:divBdr>
        <w:top w:val="none" w:sz="0" w:space="0" w:color="auto"/>
        <w:left w:val="none" w:sz="0" w:space="0" w:color="auto"/>
        <w:bottom w:val="none" w:sz="0" w:space="0" w:color="auto"/>
        <w:right w:val="none" w:sz="0" w:space="0" w:color="auto"/>
      </w:divBdr>
    </w:div>
    <w:div w:id="1390573879">
      <w:bodyDiv w:val="1"/>
      <w:marLeft w:val="0"/>
      <w:marRight w:val="0"/>
      <w:marTop w:val="0"/>
      <w:marBottom w:val="0"/>
      <w:divBdr>
        <w:top w:val="none" w:sz="0" w:space="0" w:color="auto"/>
        <w:left w:val="none" w:sz="0" w:space="0" w:color="auto"/>
        <w:bottom w:val="none" w:sz="0" w:space="0" w:color="auto"/>
        <w:right w:val="none" w:sz="0" w:space="0" w:color="auto"/>
      </w:divBdr>
    </w:div>
    <w:div w:id="1406535366">
      <w:bodyDiv w:val="1"/>
      <w:marLeft w:val="0"/>
      <w:marRight w:val="0"/>
      <w:marTop w:val="0"/>
      <w:marBottom w:val="0"/>
      <w:divBdr>
        <w:top w:val="none" w:sz="0" w:space="0" w:color="auto"/>
        <w:left w:val="none" w:sz="0" w:space="0" w:color="auto"/>
        <w:bottom w:val="none" w:sz="0" w:space="0" w:color="auto"/>
        <w:right w:val="none" w:sz="0" w:space="0" w:color="auto"/>
      </w:divBdr>
      <w:divsChild>
        <w:div w:id="46884723">
          <w:marLeft w:val="1440"/>
          <w:marRight w:val="0"/>
          <w:marTop w:val="0"/>
          <w:marBottom w:val="120"/>
          <w:divBdr>
            <w:top w:val="none" w:sz="0" w:space="0" w:color="auto"/>
            <w:left w:val="none" w:sz="0" w:space="0" w:color="auto"/>
            <w:bottom w:val="none" w:sz="0" w:space="0" w:color="auto"/>
            <w:right w:val="none" w:sz="0" w:space="0" w:color="auto"/>
          </w:divBdr>
        </w:div>
      </w:divsChild>
    </w:div>
    <w:div w:id="1406684723">
      <w:bodyDiv w:val="1"/>
      <w:marLeft w:val="0"/>
      <w:marRight w:val="0"/>
      <w:marTop w:val="0"/>
      <w:marBottom w:val="0"/>
      <w:divBdr>
        <w:top w:val="none" w:sz="0" w:space="0" w:color="auto"/>
        <w:left w:val="none" w:sz="0" w:space="0" w:color="auto"/>
        <w:bottom w:val="none" w:sz="0" w:space="0" w:color="auto"/>
        <w:right w:val="none" w:sz="0" w:space="0" w:color="auto"/>
      </w:divBdr>
    </w:div>
    <w:div w:id="1416584006">
      <w:bodyDiv w:val="1"/>
      <w:marLeft w:val="0"/>
      <w:marRight w:val="0"/>
      <w:marTop w:val="0"/>
      <w:marBottom w:val="0"/>
      <w:divBdr>
        <w:top w:val="none" w:sz="0" w:space="0" w:color="auto"/>
        <w:left w:val="none" w:sz="0" w:space="0" w:color="auto"/>
        <w:bottom w:val="none" w:sz="0" w:space="0" w:color="auto"/>
        <w:right w:val="none" w:sz="0" w:space="0" w:color="auto"/>
      </w:divBdr>
      <w:divsChild>
        <w:div w:id="1001084549">
          <w:marLeft w:val="0"/>
          <w:marRight w:val="0"/>
          <w:marTop w:val="0"/>
          <w:marBottom w:val="0"/>
          <w:divBdr>
            <w:top w:val="none" w:sz="0" w:space="0" w:color="auto"/>
            <w:left w:val="none" w:sz="0" w:space="0" w:color="auto"/>
            <w:bottom w:val="none" w:sz="0" w:space="0" w:color="auto"/>
            <w:right w:val="none" w:sz="0" w:space="0" w:color="auto"/>
          </w:divBdr>
          <w:divsChild>
            <w:div w:id="5980580">
              <w:marLeft w:val="0"/>
              <w:marRight w:val="0"/>
              <w:marTop w:val="0"/>
              <w:marBottom w:val="0"/>
              <w:divBdr>
                <w:top w:val="none" w:sz="0" w:space="0" w:color="auto"/>
                <w:left w:val="none" w:sz="0" w:space="0" w:color="auto"/>
                <w:bottom w:val="none" w:sz="0" w:space="0" w:color="auto"/>
                <w:right w:val="none" w:sz="0" w:space="0" w:color="auto"/>
              </w:divBdr>
              <w:divsChild>
                <w:div w:id="665325245">
                  <w:marLeft w:val="0"/>
                  <w:marRight w:val="0"/>
                  <w:marTop w:val="0"/>
                  <w:marBottom w:val="0"/>
                  <w:divBdr>
                    <w:top w:val="none" w:sz="0" w:space="0" w:color="auto"/>
                    <w:left w:val="none" w:sz="0" w:space="0" w:color="auto"/>
                    <w:bottom w:val="none" w:sz="0" w:space="0" w:color="auto"/>
                    <w:right w:val="none" w:sz="0" w:space="0" w:color="auto"/>
                  </w:divBdr>
                  <w:divsChild>
                    <w:div w:id="561066385">
                      <w:marLeft w:val="0"/>
                      <w:marRight w:val="0"/>
                      <w:marTop w:val="0"/>
                      <w:marBottom w:val="0"/>
                      <w:divBdr>
                        <w:top w:val="none" w:sz="0" w:space="0" w:color="auto"/>
                        <w:left w:val="none" w:sz="0" w:space="0" w:color="auto"/>
                        <w:bottom w:val="none" w:sz="0" w:space="0" w:color="auto"/>
                        <w:right w:val="none" w:sz="0" w:space="0" w:color="auto"/>
                      </w:divBdr>
                      <w:divsChild>
                        <w:div w:id="808084765">
                          <w:marLeft w:val="0"/>
                          <w:marRight w:val="0"/>
                          <w:marTop w:val="0"/>
                          <w:marBottom w:val="0"/>
                          <w:divBdr>
                            <w:top w:val="none" w:sz="0" w:space="0" w:color="auto"/>
                            <w:left w:val="none" w:sz="0" w:space="0" w:color="auto"/>
                            <w:bottom w:val="none" w:sz="0" w:space="0" w:color="auto"/>
                            <w:right w:val="none" w:sz="0" w:space="0" w:color="auto"/>
                          </w:divBdr>
                          <w:divsChild>
                            <w:div w:id="1866476511">
                              <w:marLeft w:val="0"/>
                              <w:marRight w:val="0"/>
                              <w:marTop w:val="0"/>
                              <w:marBottom w:val="0"/>
                              <w:divBdr>
                                <w:top w:val="none" w:sz="0" w:space="0" w:color="auto"/>
                                <w:left w:val="none" w:sz="0" w:space="0" w:color="auto"/>
                                <w:bottom w:val="none" w:sz="0" w:space="0" w:color="auto"/>
                                <w:right w:val="none" w:sz="0" w:space="0" w:color="auto"/>
                              </w:divBdr>
                              <w:divsChild>
                                <w:div w:id="1549342457">
                                  <w:marLeft w:val="0"/>
                                  <w:marRight w:val="0"/>
                                  <w:marTop w:val="0"/>
                                  <w:marBottom w:val="0"/>
                                  <w:divBdr>
                                    <w:top w:val="none" w:sz="0" w:space="0" w:color="auto"/>
                                    <w:left w:val="none" w:sz="0" w:space="0" w:color="auto"/>
                                    <w:bottom w:val="none" w:sz="0" w:space="0" w:color="auto"/>
                                    <w:right w:val="none" w:sz="0" w:space="0" w:color="auto"/>
                                  </w:divBdr>
                                  <w:divsChild>
                                    <w:div w:id="1749888302">
                                      <w:marLeft w:val="0"/>
                                      <w:marRight w:val="0"/>
                                      <w:marTop w:val="0"/>
                                      <w:marBottom w:val="0"/>
                                      <w:divBdr>
                                        <w:top w:val="none" w:sz="0" w:space="0" w:color="auto"/>
                                        <w:left w:val="none" w:sz="0" w:space="0" w:color="auto"/>
                                        <w:bottom w:val="none" w:sz="0" w:space="0" w:color="auto"/>
                                        <w:right w:val="none" w:sz="0" w:space="0" w:color="auto"/>
                                      </w:divBdr>
                                    </w:div>
                                    <w:div w:id="16674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261206">
      <w:bodyDiv w:val="1"/>
      <w:marLeft w:val="0"/>
      <w:marRight w:val="0"/>
      <w:marTop w:val="0"/>
      <w:marBottom w:val="0"/>
      <w:divBdr>
        <w:top w:val="none" w:sz="0" w:space="0" w:color="auto"/>
        <w:left w:val="none" w:sz="0" w:space="0" w:color="auto"/>
        <w:bottom w:val="none" w:sz="0" w:space="0" w:color="auto"/>
        <w:right w:val="none" w:sz="0" w:space="0" w:color="auto"/>
      </w:divBdr>
    </w:div>
    <w:div w:id="1449931495">
      <w:bodyDiv w:val="1"/>
      <w:marLeft w:val="0"/>
      <w:marRight w:val="0"/>
      <w:marTop w:val="0"/>
      <w:marBottom w:val="0"/>
      <w:divBdr>
        <w:top w:val="none" w:sz="0" w:space="0" w:color="auto"/>
        <w:left w:val="none" w:sz="0" w:space="0" w:color="auto"/>
        <w:bottom w:val="none" w:sz="0" w:space="0" w:color="auto"/>
        <w:right w:val="none" w:sz="0" w:space="0" w:color="auto"/>
      </w:divBdr>
    </w:div>
    <w:div w:id="1451244035">
      <w:bodyDiv w:val="1"/>
      <w:marLeft w:val="0"/>
      <w:marRight w:val="0"/>
      <w:marTop w:val="0"/>
      <w:marBottom w:val="0"/>
      <w:divBdr>
        <w:top w:val="none" w:sz="0" w:space="0" w:color="auto"/>
        <w:left w:val="none" w:sz="0" w:space="0" w:color="auto"/>
        <w:bottom w:val="none" w:sz="0" w:space="0" w:color="auto"/>
        <w:right w:val="none" w:sz="0" w:space="0" w:color="auto"/>
      </w:divBdr>
    </w:div>
    <w:div w:id="1477457326">
      <w:bodyDiv w:val="1"/>
      <w:marLeft w:val="0"/>
      <w:marRight w:val="0"/>
      <w:marTop w:val="0"/>
      <w:marBottom w:val="0"/>
      <w:divBdr>
        <w:top w:val="none" w:sz="0" w:space="0" w:color="auto"/>
        <w:left w:val="none" w:sz="0" w:space="0" w:color="auto"/>
        <w:bottom w:val="none" w:sz="0" w:space="0" w:color="auto"/>
        <w:right w:val="none" w:sz="0" w:space="0" w:color="auto"/>
      </w:divBdr>
    </w:div>
    <w:div w:id="1499225516">
      <w:bodyDiv w:val="1"/>
      <w:marLeft w:val="0"/>
      <w:marRight w:val="0"/>
      <w:marTop w:val="0"/>
      <w:marBottom w:val="0"/>
      <w:divBdr>
        <w:top w:val="none" w:sz="0" w:space="0" w:color="auto"/>
        <w:left w:val="none" w:sz="0" w:space="0" w:color="auto"/>
        <w:bottom w:val="none" w:sz="0" w:space="0" w:color="auto"/>
        <w:right w:val="none" w:sz="0" w:space="0" w:color="auto"/>
      </w:divBdr>
    </w:div>
    <w:div w:id="1501003081">
      <w:bodyDiv w:val="1"/>
      <w:marLeft w:val="0"/>
      <w:marRight w:val="0"/>
      <w:marTop w:val="0"/>
      <w:marBottom w:val="0"/>
      <w:divBdr>
        <w:top w:val="none" w:sz="0" w:space="0" w:color="auto"/>
        <w:left w:val="none" w:sz="0" w:space="0" w:color="auto"/>
        <w:bottom w:val="none" w:sz="0" w:space="0" w:color="auto"/>
        <w:right w:val="none" w:sz="0" w:space="0" w:color="auto"/>
      </w:divBdr>
    </w:div>
    <w:div w:id="1504928033">
      <w:bodyDiv w:val="1"/>
      <w:marLeft w:val="0"/>
      <w:marRight w:val="0"/>
      <w:marTop w:val="0"/>
      <w:marBottom w:val="0"/>
      <w:divBdr>
        <w:top w:val="none" w:sz="0" w:space="0" w:color="auto"/>
        <w:left w:val="none" w:sz="0" w:space="0" w:color="auto"/>
        <w:bottom w:val="none" w:sz="0" w:space="0" w:color="auto"/>
        <w:right w:val="none" w:sz="0" w:space="0" w:color="auto"/>
      </w:divBdr>
    </w:div>
    <w:div w:id="1535077632">
      <w:bodyDiv w:val="1"/>
      <w:marLeft w:val="0"/>
      <w:marRight w:val="0"/>
      <w:marTop w:val="0"/>
      <w:marBottom w:val="0"/>
      <w:divBdr>
        <w:top w:val="none" w:sz="0" w:space="0" w:color="auto"/>
        <w:left w:val="none" w:sz="0" w:space="0" w:color="auto"/>
        <w:bottom w:val="none" w:sz="0" w:space="0" w:color="auto"/>
        <w:right w:val="none" w:sz="0" w:space="0" w:color="auto"/>
      </w:divBdr>
    </w:div>
    <w:div w:id="1536387817">
      <w:bodyDiv w:val="1"/>
      <w:marLeft w:val="0"/>
      <w:marRight w:val="0"/>
      <w:marTop w:val="0"/>
      <w:marBottom w:val="0"/>
      <w:divBdr>
        <w:top w:val="none" w:sz="0" w:space="0" w:color="auto"/>
        <w:left w:val="none" w:sz="0" w:space="0" w:color="auto"/>
        <w:bottom w:val="none" w:sz="0" w:space="0" w:color="auto"/>
        <w:right w:val="none" w:sz="0" w:space="0" w:color="auto"/>
      </w:divBdr>
    </w:div>
    <w:div w:id="1545023793">
      <w:bodyDiv w:val="1"/>
      <w:marLeft w:val="0"/>
      <w:marRight w:val="0"/>
      <w:marTop w:val="0"/>
      <w:marBottom w:val="0"/>
      <w:divBdr>
        <w:top w:val="none" w:sz="0" w:space="0" w:color="auto"/>
        <w:left w:val="none" w:sz="0" w:space="0" w:color="auto"/>
        <w:bottom w:val="none" w:sz="0" w:space="0" w:color="auto"/>
        <w:right w:val="none" w:sz="0" w:space="0" w:color="auto"/>
      </w:divBdr>
    </w:div>
    <w:div w:id="1562054057">
      <w:bodyDiv w:val="1"/>
      <w:marLeft w:val="0"/>
      <w:marRight w:val="0"/>
      <w:marTop w:val="0"/>
      <w:marBottom w:val="0"/>
      <w:divBdr>
        <w:top w:val="none" w:sz="0" w:space="0" w:color="auto"/>
        <w:left w:val="none" w:sz="0" w:space="0" w:color="auto"/>
        <w:bottom w:val="none" w:sz="0" w:space="0" w:color="auto"/>
        <w:right w:val="none" w:sz="0" w:space="0" w:color="auto"/>
      </w:divBdr>
    </w:div>
    <w:div w:id="1563297798">
      <w:bodyDiv w:val="1"/>
      <w:marLeft w:val="0"/>
      <w:marRight w:val="0"/>
      <w:marTop w:val="0"/>
      <w:marBottom w:val="0"/>
      <w:divBdr>
        <w:top w:val="none" w:sz="0" w:space="0" w:color="auto"/>
        <w:left w:val="none" w:sz="0" w:space="0" w:color="auto"/>
        <w:bottom w:val="none" w:sz="0" w:space="0" w:color="auto"/>
        <w:right w:val="none" w:sz="0" w:space="0" w:color="auto"/>
      </w:divBdr>
    </w:div>
    <w:div w:id="1578443372">
      <w:bodyDiv w:val="1"/>
      <w:marLeft w:val="0"/>
      <w:marRight w:val="0"/>
      <w:marTop w:val="0"/>
      <w:marBottom w:val="0"/>
      <w:divBdr>
        <w:top w:val="none" w:sz="0" w:space="0" w:color="auto"/>
        <w:left w:val="none" w:sz="0" w:space="0" w:color="auto"/>
        <w:bottom w:val="none" w:sz="0" w:space="0" w:color="auto"/>
        <w:right w:val="none" w:sz="0" w:space="0" w:color="auto"/>
      </w:divBdr>
    </w:div>
    <w:div w:id="1639139874">
      <w:bodyDiv w:val="1"/>
      <w:marLeft w:val="0"/>
      <w:marRight w:val="0"/>
      <w:marTop w:val="0"/>
      <w:marBottom w:val="0"/>
      <w:divBdr>
        <w:top w:val="none" w:sz="0" w:space="0" w:color="auto"/>
        <w:left w:val="none" w:sz="0" w:space="0" w:color="auto"/>
        <w:bottom w:val="none" w:sz="0" w:space="0" w:color="auto"/>
        <w:right w:val="none" w:sz="0" w:space="0" w:color="auto"/>
      </w:divBdr>
    </w:div>
    <w:div w:id="1663004715">
      <w:bodyDiv w:val="1"/>
      <w:marLeft w:val="0"/>
      <w:marRight w:val="0"/>
      <w:marTop w:val="0"/>
      <w:marBottom w:val="0"/>
      <w:divBdr>
        <w:top w:val="none" w:sz="0" w:space="0" w:color="auto"/>
        <w:left w:val="none" w:sz="0" w:space="0" w:color="auto"/>
        <w:bottom w:val="none" w:sz="0" w:space="0" w:color="auto"/>
        <w:right w:val="none" w:sz="0" w:space="0" w:color="auto"/>
      </w:divBdr>
    </w:div>
    <w:div w:id="1699117416">
      <w:bodyDiv w:val="1"/>
      <w:marLeft w:val="0"/>
      <w:marRight w:val="0"/>
      <w:marTop w:val="0"/>
      <w:marBottom w:val="0"/>
      <w:divBdr>
        <w:top w:val="none" w:sz="0" w:space="0" w:color="auto"/>
        <w:left w:val="none" w:sz="0" w:space="0" w:color="auto"/>
        <w:bottom w:val="none" w:sz="0" w:space="0" w:color="auto"/>
        <w:right w:val="none" w:sz="0" w:space="0" w:color="auto"/>
      </w:divBdr>
    </w:div>
    <w:div w:id="1699354900">
      <w:bodyDiv w:val="1"/>
      <w:marLeft w:val="0"/>
      <w:marRight w:val="0"/>
      <w:marTop w:val="0"/>
      <w:marBottom w:val="0"/>
      <w:divBdr>
        <w:top w:val="none" w:sz="0" w:space="0" w:color="auto"/>
        <w:left w:val="none" w:sz="0" w:space="0" w:color="auto"/>
        <w:bottom w:val="none" w:sz="0" w:space="0" w:color="auto"/>
        <w:right w:val="none" w:sz="0" w:space="0" w:color="auto"/>
      </w:divBdr>
    </w:div>
    <w:div w:id="1726172895">
      <w:bodyDiv w:val="1"/>
      <w:marLeft w:val="0"/>
      <w:marRight w:val="0"/>
      <w:marTop w:val="0"/>
      <w:marBottom w:val="0"/>
      <w:divBdr>
        <w:top w:val="none" w:sz="0" w:space="0" w:color="auto"/>
        <w:left w:val="none" w:sz="0" w:space="0" w:color="auto"/>
        <w:bottom w:val="none" w:sz="0" w:space="0" w:color="auto"/>
        <w:right w:val="none" w:sz="0" w:space="0" w:color="auto"/>
      </w:divBdr>
      <w:divsChild>
        <w:div w:id="954484727">
          <w:marLeft w:val="0"/>
          <w:marRight w:val="0"/>
          <w:marTop w:val="0"/>
          <w:marBottom w:val="120"/>
          <w:divBdr>
            <w:top w:val="none" w:sz="0" w:space="0" w:color="auto"/>
            <w:left w:val="none" w:sz="0" w:space="0" w:color="auto"/>
            <w:bottom w:val="none" w:sz="0" w:space="0" w:color="auto"/>
            <w:right w:val="none" w:sz="0" w:space="0" w:color="auto"/>
          </w:divBdr>
        </w:div>
      </w:divsChild>
    </w:div>
    <w:div w:id="1749224876">
      <w:bodyDiv w:val="1"/>
      <w:marLeft w:val="0"/>
      <w:marRight w:val="0"/>
      <w:marTop w:val="0"/>
      <w:marBottom w:val="0"/>
      <w:divBdr>
        <w:top w:val="none" w:sz="0" w:space="0" w:color="auto"/>
        <w:left w:val="none" w:sz="0" w:space="0" w:color="auto"/>
        <w:bottom w:val="none" w:sz="0" w:space="0" w:color="auto"/>
        <w:right w:val="none" w:sz="0" w:space="0" w:color="auto"/>
      </w:divBdr>
    </w:div>
    <w:div w:id="1779061658">
      <w:bodyDiv w:val="1"/>
      <w:marLeft w:val="0"/>
      <w:marRight w:val="0"/>
      <w:marTop w:val="0"/>
      <w:marBottom w:val="0"/>
      <w:divBdr>
        <w:top w:val="none" w:sz="0" w:space="0" w:color="auto"/>
        <w:left w:val="none" w:sz="0" w:space="0" w:color="auto"/>
        <w:bottom w:val="none" w:sz="0" w:space="0" w:color="auto"/>
        <w:right w:val="none" w:sz="0" w:space="0" w:color="auto"/>
      </w:divBdr>
      <w:divsChild>
        <w:div w:id="436217941">
          <w:marLeft w:val="0"/>
          <w:marRight w:val="0"/>
          <w:marTop w:val="0"/>
          <w:marBottom w:val="0"/>
          <w:divBdr>
            <w:top w:val="none" w:sz="0" w:space="0" w:color="auto"/>
            <w:left w:val="none" w:sz="0" w:space="0" w:color="auto"/>
            <w:bottom w:val="none" w:sz="0" w:space="0" w:color="auto"/>
            <w:right w:val="none" w:sz="0" w:space="0" w:color="auto"/>
          </w:divBdr>
        </w:div>
        <w:div w:id="1917130310">
          <w:marLeft w:val="0"/>
          <w:marRight w:val="0"/>
          <w:marTop w:val="0"/>
          <w:marBottom w:val="0"/>
          <w:divBdr>
            <w:top w:val="none" w:sz="0" w:space="0" w:color="auto"/>
            <w:left w:val="none" w:sz="0" w:space="0" w:color="auto"/>
            <w:bottom w:val="none" w:sz="0" w:space="0" w:color="auto"/>
            <w:right w:val="none" w:sz="0" w:space="0" w:color="auto"/>
          </w:divBdr>
        </w:div>
      </w:divsChild>
    </w:div>
    <w:div w:id="1791510296">
      <w:bodyDiv w:val="1"/>
      <w:marLeft w:val="0"/>
      <w:marRight w:val="0"/>
      <w:marTop w:val="0"/>
      <w:marBottom w:val="0"/>
      <w:divBdr>
        <w:top w:val="none" w:sz="0" w:space="0" w:color="auto"/>
        <w:left w:val="none" w:sz="0" w:space="0" w:color="auto"/>
        <w:bottom w:val="none" w:sz="0" w:space="0" w:color="auto"/>
        <w:right w:val="none" w:sz="0" w:space="0" w:color="auto"/>
      </w:divBdr>
    </w:div>
    <w:div w:id="1812551046">
      <w:bodyDiv w:val="1"/>
      <w:marLeft w:val="0"/>
      <w:marRight w:val="0"/>
      <w:marTop w:val="0"/>
      <w:marBottom w:val="0"/>
      <w:divBdr>
        <w:top w:val="none" w:sz="0" w:space="0" w:color="auto"/>
        <w:left w:val="none" w:sz="0" w:space="0" w:color="auto"/>
        <w:bottom w:val="none" w:sz="0" w:space="0" w:color="auto"/>
        <w:right w:val="none" w:sz="0" w:space="0" w:color="auto"/>
      </w:divBdr>
      <w:divsChild>
        <w:div w:id="226456984">
          <w:marLeft w:val="547"/>
          <w:marRight w:val="0"/>
          <w:marTop w:val="0"/>
          <w:marBottom w:val="120"/>
          <w:divBdr>
            <w:top w:val="none" w:sz="0" w:space="0" w:color="auto"/>
            <w:left w:val="none" w:sz="0" w:space="0" w:color="auto"/>
            <w:bottom w:val="none" w:sz="0" w:space="0" w:color="auto"/>
            <w:right w:val="none" w:sz="0" w:space="0" w:color="auto"/>
          </w:divBdr>
        </w:div>
      </w:divsChild>
    </w:div>
    <w:div w:id="1815171744">
      <w:bodyDiv w:val="1"/>
      <w:marLeft w:val="0"/>
      <w:marRight w:val="0"/>
      <w:marTop w:val="0"/>
      <w:marBottom w:val="0"/>
      <w:divBdr>
        <w:top w:val="none" w:sz="0" w:space="0" w:color="auto"/>
        <w:left w:val="none" w:sz="0" w:space="0" w:color="auto"/>
        <w:bottom w:val="none" w:sz="0" w:space="0" w:color="auto"/>
        <w:right w:val="none" w:sz="0" w:space="0" w:color="auto"/>
      </w:divBdr>
    </w:div>
    <w:div w:id="1825243262">
      <w:bodyDiv w:val="1"/>
      <w:marLeft w:val="0"/>
      <w:marRight w:val="0"/>
      <w:marTop w:val="0"/>
      <w:marBottom w:val="0"/>
      <w:divBdr>
        <w:top w:val="none" w:sz="0" w:space="0" w:color="auto"/>
        <w:left w:val="none" w:sz="0" w:space="0" w:color="auto"/>
        <w:bottom w:val="none" w:sz="0" w:space="0" w:color="auto"/>
        <w:right w:val="none" w:sz="0" w:space="0" w:color="auto"/>
      </w:divBdr>
    </w:div>
    <w:div w:id="1829831979">
      <w:bodyDiv w:val="1"/>
      <w:marLeft w:val="0"/>
      <w:marRight w:val="0"/>
      <w:marTop w:val="0"/>
      <w:marBottom w:val="0"/>
      <w:divBdr>
        <w:top w:val="none" w:sz="0" w:space="0" w:color="auto"/>
        <w:left w:val="none" w:sz="0" w:space="0" w:color="auto"/>
        <w:bottom w:val="none" w:sz="0" w:space="0" w:color="auto"/>
        <w:right w:val="none" w:sz="0" w:space="0" w:color="auto"/>
      </w:divBdr>
      <w:divsChild>
        <w:div w:id="1362901145">
          <w:marLeft w:val="547"/>
          <w:marRight w:val="0"/>
          <w:marTop w:val="0"/>
          <w:marBottom w:val="120"/>
          <w:divBdr>
            <w:top w:val="none" w:sz="0" w:space="0" w:color="auto"/>
            <w:left w:val="none" w:sz="0" w:space="0" w:color="auto"/>
            <w:bottom w:val="none" w:sz="0" w:space="0" w:color="auto"/>
            <w:right w:val="none" w:sz="0" w:space="0" w:color="auto"/>
          </w:divBdr>
        </w:div>
      </w:divsChild>
    </w:div>
    <w:div w:id="1856268019">
      <w:bodyDiv w:val="1"/>
      <w:marLeft w:val="0"/>
      <w:marRight w:val="0"/>
      <w:marTop w:val="0"/>
      <w:marBottom w:val="0"/>
      <w:divBdr>
        <w:top w:val="none" w:sz="0" w:space="0" w:color="auto"/>
        <w:left w:val="none" w:sz="0" w:space="0" w:color="auto"/>
        <w:bottom w:val="none" w:sz="0" w:space="0" w:color="auto"/>
        <w:right w:val="none" w:sz="0" w:space="0" w:color="auto"/>
      </w:divBdr>
    </w:div>
    <w:div w:id="1911385293">
      <w:bodyDiv w:val="1"/>
      <w:marLeft w:val="30"/>
      <w:marRight w:val="30"/>
      <w:marTop w:val="0"/>
      <w:marBottom w:val="0"/>
      <w:divBdr>
        <w:top w:val="none" w:sz="0" w:space="0" w:color="auto"/>
        <w:left w:val="none" w:sz="0" w:space="0" w:color="auto"/>
        <w:bottom w:val="none" w:sz="0" w:space="0" w:color="auto"/>
        <w:right w:val="none" w:sz="0" w:space="0" w:color="auto"/>
      </w:divBdr>
      <w:divsChild>
        <w:div w:id="1147477487">
          <w:marLeft w:val="0"/>
          <w:marRight w:val="0"/>
          <w:marTop w:val="0"/>
          <w:marBottom w:val="0"/>
          <w:divBdr>
            <w:top w:val="none" w:sz="0" w:space="0" w:color="auto"/>
            <w:left w:val="none" w:sz="0" w:space="0" w:color="auto"/>
            <w:bottom w:val="none" w:sz="0" w:space="0" w:color="auto"/>
            <w:right w:val="none" w:sz="0" w:space="0" w:color="auto"/>
          </w:divBdr>
          <w:divsChild>
            <w:div w:id="786313077">
              <w:marLeft w:val="0"/>
              <w:marRight w:val="0"/>
              <w:marTop w:val="0"/>
              <w:marBottom w:val="0"/>
              <w:divBdr>
                <w:top w:val="none" w:sz="0" w:space="0" w:color="auto"/>
                <w:left w:val="none" w:sz="0" w:space="0" w:color="auto"/>
                <w:bottom w:val="none" w:sz="0" w:space="0" w:color="auto"/>
                <w:right w:val="none" w:sz="0" w:space="0" w:color="auto"/>
              </w:divBdr>
              <w:divsChild>
                <w:div w:id="259023473">
                  <w:marLeft w:val="180"/>
                  <w:marRight w:val="0"/>
                  <w:marTop w:val="0"/>
                  <w:marBottom w:val="0"/>
                  <w:divBdr>
                    <w:top w:val="none" w:sz="0" w:space="0" w:color="auto"/>
                    <w:left w:val="none" w:sz="0" w:space="0" w:color="auto"/>
                    <w:bottom w:val="none" w:sz="0" w:space="0" w:color="auto"/>
                    <w:right w:val="none" w:sz="0" w:space="0" w:color="auto"/>
                  </w:divBdr>
                  <w:divsChild>
                    <w:div w:id="198373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518155">
      <w:bodyDiv w:val="1"/>
      <w:marLeft w:val="0"/>
      <w:marRight w:val="0"/>
      <w:marTop w:val="0"/>
      <w:marBottom w:val="0"/>
      <w:divBdr>
        <w:top w:val="none" w:sz="0" w:space="0" w:color="auto"/>
        <w:left w:val="none" w:sz="0" w:space="0" w:color="auto"/>
        <w:bottom w:val="none" w:sz="0" w:space="0" w:color="auto"/>
        <w:right w:val="none" w:sz="0" w:space="0" w:color="auto"/>
      </w:divBdr>
      <w:divsChild>
        <w:div w:id="369114511">
          <w:marLeft w:val="547"/>
          <w:marRight w:val="0"/>
          <w:marTop w:val="0"/>
          <w:marBottom w:val="120"/>
          <w:divBdr>
            <w:top w:val="none" w:sz="0" w:space="0" w:color="auto"/>
            <w:left w:val="none" w:sz="0" w:space="0" w:color="auto"/>
            <w:bottom w:val="none" w:sz="0" w:space="0" w:color="auto"/>
            <w:right w:val="none" w:sz="0" w:space="0" w:color="auto"/>
          </w:divBdr>
        </w:div>
        <w:div w:id="776605456">
          <w:marLeft w:val="547"/>
          <w:marRight w:val="0"/>
          <w:marTop w:val="0"/>
          <w:marBottom w:val="120"/>
          <w:divBdr>
            <w:top w:val="none" w:sz="0" w:space="0" w:color="auto"/>
            <w:left w:val="none" w:sz="0" w:space="0" w:color="auto"/>
            <w:bottom w:val="none" w:sz="0" w:space="0" w:color="auto"/>
            <w:right w:val="none" w:sz="0" w:space="0" w:color="auto"/>
          </w:divBdr>
        </w:div>
        <w:div w:id="1951662968">
          <w:marLeft w:val="547"/>
          <w:marRight w:val="0"/>
          <w:marTop w:val="0"/>
          <w:marBottom w:val="120"/>
          <w:divBdr>
            <w:top w:val="none" w:sz="0" w:space="0" w:color="auto"/>
            <w:left w:val="none" w:sz="0" w:space="0" w:color="auto"/>
            <w:bottom w:val="none" w:sz="0" w:space="0" w:color="auto"/>
            <w:right w:val="none" w:sz="0" w:space="0" w:color="auto"/>
          </w:divBdr>
        </w:div>
        <w:div w:id="612516848">
          <w:marLeft w:val="547"/>
          <w:marRight w:val="0"/>
          <w:marTop w:val="0"/>
          <w:marBottom w:val="120"/>
          <w:divBdr>
            <w:top w:val="none" w:sz="0" w:space="0" w:color="auto"/>
            <w:left w:val="none" w:sz="0" w:space="0" w:color="auto"/>
            <w:bottom w:val="none" w:sz="0" w:space="0" w:color="auto"/>
            <w:right w:val="none" w:sz="0" w:space="0" w:color="auto"/>
          </w:divBdr>
        </w:div>
      </w:divsChild>
    </w:div>
    <w:div w:id="1962111452">
      <w:bodyDiv w:val="1"/>
      <w:marLeft w:val="0"/>
      <w:marRight w:val="0"/>
      <w:marTop w:val="0"/>
      <w:marBottom w:val="0"/>
      <w:divBdr>
        <w:top w:val="none" w:sz="0" w:space="0" w:color="auto"/>
        <w:left w:val="none" w:sz="0" w:space="0" w:color="auto"/>
        <w:bottom w:val="none" w:sz="0" w:space="0" w:color="auto"/>
        <w:right w:val="none" w:sz="0" w:space="0" w:color="auto"/>
      </w:divBdr>
    </w:div>
    <w:div w:id="1964458219">
      <w:bodyDiv w:val="1"/>
      <w:marLeft w:val="0"/>
      <w:marRight w:val="0"/>
      <w:marTop w:val="0"/>
      <w:marBottom w:val="0"/>
      <w:divBdr>
        <w:top w:val="none" w:sz="0" w:space="0" w:color="auto"/>
        <w:left w:val="none" w:sz="0" w:space="0" w:color="auto"/>
        <w:bottom w:val="none" w:sz="0" w:space="0" w:color="auto"/>
        <w:right w:val="none" w:sz="0" w:space="0" w:color="auto"/>
      </w:divBdr>
    </w:div>
    <w:div w:id="1968469864">
      <w:bodyDiv w:val="1"/>
      <w:marLeft w:val="30"/>
      <w:marRight w:val="30"/>
      <w:marTop w:val="0"/>
      <w:marBottom w:val="0"/>
      <w:divBdr>
        <w:top w:val="none" w:sz="0" w:space="0" w:color="auto"/>
        <w:left w:val="none" w:sz="0" w:space="0" w:color="auto"/>
        <w:bottom w:val="none" w:sz="0" w:space="0" w:color="auto"/>
        <w:right w:val="none" w:sz="0" w:space="0" w:color="auto"/>
      </w:divBdr>
      <w:divsChild>
        <w:div w:id="1598559113">
          <w:marLeft w:val="0"/>
          <w:marRight w:val="0"/>
          <w:marTop w:val="0"/>
          <w:marBottom w:val="0"/>
          <w:divBdr>
            <w:top w:val="none" w:sz="0" w:space="0" w:color="auto"/>
            <w:left w:val="none" w:sz="0" w:space="0" w:color="auto"/>
            <w:bottom w:val="none" w:sz="0" w:space="0" w:color="auto"/>
            <w:right w:val="none" w:sz="0" w:space="0" w:color="auto"/>
          </w:divBdr>
          <w:divsChild>
            <w:div w:id="596444129">
              <w:marLeft w:val="0"/>
              <w:marRight w:val="0"/>
              <w:marTop w:val="0"/>
              <w:marBottom w:val="0"/>
              <w:divBdr>
                <w:top w:val="none" w:sz="0" w:space="0" w:color="auto"/>
                <w:left w:val="none" w:sz="0" w:space="0" w:color="auto"/>
                <w:bottom w:val="none" w:sz="0" w:space="0" w:color="auto"/>
                <w:right w:val="none" w:sz="0" w:space="0" w:color="auto"/>
              </w:divBdr>
              <w:divsChild>
                <w:div w:id="795949358">
                  <w:marLeft w:val="180"/>
                  <w:marRight w:val="0"/>
                  <w:marTop w:val="0"/>
                  <w:marBottom w:val="0"/>
                  <w:divBdr>
                    <w:top w:val="none" w:sz="0" w:space="0" w:color="auto"/>
                    <w:left w:val="none" w:sz="0" w:space="0" w:color="auto"/>
                    <w:bottom w:val="none" w:sz="0" w:space="0" w:color="auto"/>
                    <w:right w:val="none" w:sz="0" w:space="0" w:color="auto"/>
                  </w:divBdr>
                  <w:divsChild>
                    <w:div w:id="27147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178414">
      <w:bodyDiv w:val="1"/>
      <w:marLeft w:val="0"/>
      <w:marRight w:val="0"/>
      <w:marTop w:val="0"/>
      <w:marBottom w:val="0"/>
      <w:divBdr>
        <w:top w:val="none" w:sz="0" w:space="0" w:color="auto"/>
        <w:left w:val="none" w:sz="0" w:space="0" w:color="auto"/>
        <w:bottom w:val="none" w:sz="0" w:space="0" w:color="auto"/>
        <w:right w:val="none" w:sz="0" w:space="0" w:color="auto"/>
      </w:divBdr>
    </w:div>
    <w:div w:id="2033189641">
      <w:bodyDiv w:val="1"/>
      <w:marLeft w:val="0"/>
      <w:marRight w:val="0"/>
      <w:marTop w:val="0"/>
      <w:marBottom w:val="0"/>
      <w:divBdr>
        <w:top w:val="none" w:sz="0" w:space="0" w:color="auto"/>
        <w:left w:val="none" w:sz="0" w:space="0" w:color="auto"/>
        <w:bottom w:val="none" w:sz="0" w:space="0" w:color="auto"/>
        <w:right w:val="none" w:sz="0" w:space="0" w:color="auto"/>
      </w:divBdr>
      <w:divsChild>
        <w:div w:id="134564932">
          <w:marLeft w:val="0"/>
          <w:marRight w:val="0"/>
          <w:marTop w:val="0"/>
          <w:marBottom w:val="0"/>
          <w:divBdr>
            <w:top w:val="none" w:sz="0" w:space="0" w:color="auto"/>
            <w:left w:val="none" w:sz="0" w:space="0" w:color="auto"/>
            <w:bottom w:val="none" w:sz="0" w:space="0" w:color="auto"/>
            <w:right w:val="none" w:sz="0" w:space="0" w:color="auto"/>
          </w:divBdr>
        </w:div>
        <w:div w:id="1112675076">
          <w:marLeft w:val="0"/>
          <w:marRight w:val="0"/>
          <w:marTop w:val="0"/>
          <w:marBottom w:val="0"/>
          <w:divBdr>
            <w:top w:val="none" w:sz="0" w:space="0" w:color="auto"/>
            <w:left w:val="none" w:sz="0" w:space="0" w:color="auto"/>
            <w:bottom w:val="none" w:sz="0" w:space="0" w:color="auto"/>
            <w:right w:val="none" w:sz="0" w:space="0" w:color="auto"/>
          </w:divBdr>
        </w:div>
      </w:divsChild>
    </w:div>
    <w:div w:id="2049405439">
      <w:bodyDiv w:val="1"/>
      <w:marLeft w:val="0"/>
      <w:marRight w:val="0"/>
      <w:marTop w:val="0"/>
      <w:marBottom w:val="0"/>
      <w:divBdr>
        <w:top w:val="none" w:sz="0" w:space="0" w:color="auto"/>
        <w:left w:val="none" w:sz="0" w:space="0" w:color="auto"/>
        <w:bottom w:val="none" w:sz="0" w:space="0" w:color="auto"/>
        <w:right w:val="none" w:sz="0" w:space="0" w:color="auto"/>
      </w:divBdr>
    </w:div>
    <w:div w:id="2054039949">
      <w:bodyDiv w:val="1"/>
      <w:marLeft w:val="0"/>
      <w:marRight w:val="0"/>
      <w:marTop w:val="0"/>
      <w:marBottom w:val="0"/>
      <w:divBdr>
        <w:top w:val="none" w:sz="0" w:space="0" w:color="auto"/>
        <w:left w:val="none" w:sz="0" w:space="0" w:color="auto"/>
        <w:bottom w:val="none" w:sz="0" w:space="0" w:color="auto"/>
        <w:right w:val="none" w:sz="0" w:space="0" w:color="auto"/>
      </w:divBdr>
    </w:div>
    <w:div w:id="2055231407">
      <w:bodyDiv w:val="1"/>
      <w:marLeft w:val="0"/>
      <w:marRight w:val="0"/>
      <w:marTop w:val="0"/>
      <w:marBottom w:val="0"/>
      <w:divBdr>
        <w:top w:val="none" w:sz="0" w:space="0" w:color="auto"/>
        <w:left w:val="none" w:sz="0" w:space="0" w:color="auto"/>
        <w:bottom w:val="none" w:sz="0" w:space="0" w:color="auto"/>
        <w:right w:val="none" w:sz="0" w:space="0" w:color="auto"/>
      </w:divBdr>
    </w:div>
    <w:div w:id="2061005911">
      <w:bodyDiv w:val="1"/>
      <w:marLeft w:val="0"/>
      <w:marRight w:val="0"/>
      <w:marTop w:val="0"/>
      <w:marBottom w:val="0"/>
      <w:divBdr>
        <w:top w:val="none" w:sz="0" w:space="0" w:color="auto"/>
        <w:left w:val="none" w:sz="0" w:space="0" w:color="auto"/>
        <w:bottom w:val="none" w:sz="0" w:space="0" w:color="auto"/>
        <w:right w:val="none" w:sz="0" w:space="0" w:color="auto"/>
      </w:divBdr>
    </w:div>
    <w:div w:id="2065442379">
      <w:bodyDiv w:val="1"/>
      <w:marLeft w:val="0"/>
      <w:marRight w:val="0"/>
      <w:marTop w:val="0"/>
      <w:marBottom w:val="0"/>
      <w:divBdr>
        <w:top w:val="none" w:sz="0" w:space="0" w:color="auto"/>
        <w:left w:val="none" w:sz="0" w:space="0" w:color="auto"/>
        <w:bottom w:val="none" w:sz="0" w:space="0" w:color="auto"/>
        <w:right w:val="none" w:sz="0" w:space="0" w:color="auto"/>
      </w:divBdr>
    </w:div>
    <w:div w:id="2075348186">
      <w:bodyDiv w:val="1"/>
      <w:marLeft w:val="0"/>
      <w:marRight w:val="0"/>
      <w:marTop w:val="0"/>
      <w:marBottom w:val="0"/>
      <w:divBdr>
        <w:top w:val="none" w:sz="0" w:space="0" w:color="auto"/>
        <w:left w:val="none" w:sz="0" w:space="0" w:color="auto"/>
        <w:bottom w:val="none" w:sz="0" w:space="0" w:color="auto"/>
        <w:right w:val="none" w:sz="0" w:space="0" w:color="auto"/>
      </w:divBdr>
      <w:divsChild>
        <w:div w:id="674066776">
          <w:marLeft w:val="547"/>
          <w:marRight w:val="0"/>
          <w:marTop w:val="0"/>
          <w:marBottom w:val="120"/>
          <w:divBdr>
            <w:top w:val="none" w:sz="0" w:space="0" w:color="auto"/>
            <w:left w:val="none" w:sz="0" w:space="0" w:color="auto"/>
            <w:bottom w:val="none" w:sz="0" w:space="0" w:color="auto"/>
            <w:right w:val="none" w:sz="0" w:space="0" w:color="auto"/>
          </w:divBdr>
        </w:div>
        <w:div w:id="1677269411">
          <w:marLeft w:val="547"/>
          <w:marRight w:val="0"/>
          <w:marTop w:val="0"/>
          <w:marBottom w:val="120"/>
          <w:divBdr>
            <w:top w:val="none" w:sz="0" w:space="0" w:color="auto"/>
            <w:left w:val="none" w:sz="0" w:space="0" w:color="auto"/>
            <w:bottom w:val="none" w:sz="0" w:space="0" w:color="auto"/>
            <w:right w:val="none" w:sz="0" w:space="0" w:color="auto"/>
          </w:divBdr>
        </w:div>
        <w:div w:id="225341631">
          <w:marLeft w:val="547"/>
          <w:marRight w:val="0"/>
          <w:marTop w:val="0"/>
          <w:marBottom w:val="0"/>
          <w:divBdr>
            <w:top w:val="none" w:sz="0" w:space="0" w:color="auto"/>
            <w:left w:val="none" w:sz="0" w:space="0" w:color="auto"/>
            <w:bottom w:val="none" w:sz="0" w:space="0" w:color="auto"/>
            <w:right w:val="none" w:sz="0" w:space="0" w:color="auto"/>
          </w:divBdr>
        </w:div>
      </w:divsChild>
    </w:div>
    <w:div w:id="2080011999">
      <w:bodyDiv w:val="1"/>
      <w:marLeft w:val="0"/>
      <w:marRight w:val="0"/>
      <w:marTop w:val="0"/>
      <w:marBottom w:val="0"/>
      <w:divBdr>
        <w:top w:val="none" w:sz="0" w:space="0" w:color="auto"/>
        <w:left w:val="none" w:sz="0" w:space="0" w:color="auto"/>
        <w:bottom w:val="none" w:sz="0" w:space="0" w:color="auto"/>
        <w:right w:val="none" w:sz="0" w:space="0" w:color="auto"/>
      </w:divBdr>
    </w:div>
    <w:div w:id="2111924878">
      <w:bodyDiv w:val="1"/>
      <w:marLeft w:val="0"/>
      <w:marRight w:val="0"/>
      <w:marTop w:val="0"/>
      <w:marBottom w:val="0"/>
      <w:divBdr>
        <w:top w:val="none" w:sz="0" w:space="0" w:color="auto"/>
        <w:left w:val="none" w:sz="0" w:space="0" w:color="auto"/>
        <w:bottom w:val="none" w:sz="0" w:space="0" w:color="auto"/>
        <w:right w:val="none" w:sz="0" w:space="0" w:color="auto"/>
      </w:divBdr>
    </w:div>
    <w:div w:id="213381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oleObject" Target="embeddings/oleObject1.bin"/><Relationship Id="rId26" Type="http://schemas.openxmlformats.org/officeDocument/2006/relationships/package" Target="embeddings/Microsoft_Office_PowerPoint_Presentation1.pptx"/><Relationship Id="rId3" Type="http://schemas.openxmlformats.org/officeDocument/2006/relationships/customXml" Target="../customXml/item3.xml"/><Relationship Id="rId21" Type="http://schemas.openxmlformats.org/officeDocument/2006/relationships/hyperlink" Target="mailto:Padmaja.talluri@cmsenergy" TargetMode="External"/><Relationship Id="rId34" Type="http://schemas.microsoft.com/office/2007/relationships/stylesWithEffects" Target="stylesWithEffects.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emf"/><Relationship Id="rId25" Type="http://schemas.openxmlformats.org/officeDocument/2006/relationships/image" Target="media/image7.emf"/><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SAPEVENT:DOCU_LINK\DS:DE.INTFEXEC" TargetMode="Externa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hyperlink" Target="http://projects.cmsenergy.com/sites/SE/System%20Integration/release4/PostCutOverInvBill/PJT03247%20CE_Business_Process_Design_Post-Cutover_to_Interval_Billing_v2.0%20-%20APPROVED.docx"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mailto:Brian.renner@cmsenergy.com" TargetMode="External"/><Relationship Id="rId28" Type="http://schemas.openxmlformats.org/officeDocument/2006/relationships/package" Target="embeddings/Microsoft_Office_PowerPoint_Presentation2.pptx"/><Relationship Id="rId10" Type="http://schemas.openxmlformats.org/officeDocument/2006/relationships/endnotes" Target="endnotes.xml"/><Relationship Id="rId19" Type="http://schemas.openxmlformats.org/officeDocument/2006/relationships/hyperlink" Target="SAPEVENT:DOCU_LINK\DS:DE.E_MDUSIFACE"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mailto:KIP.MILLER@cmsenergy.com" TargetMode="External"/><Relationship Id="rId27" Type="http://schemas.openxmlformats.org/officeDocument/2006/relationships/image" Target="media/image8.emf"/><Relationship Id="rId30" Type="http://schemas.openxmlformats.org/officeDocument/2006/relationships/package" Target="embeddings/Microsoft_Office_PowerPoint_Presentation3.pptx"/></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1.gif"/><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EMP\My%20Documents\CSG\_Visual%20Identity%20Guidlines\Word%20Templates\Capgemini_NA_Template%202011_letter_Chicag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Category xmlns="a2cd792c-1aa2-43e4-ae5e-610c10e798f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F6CC3C5CBBF654CAA7F00415AFE1931" ma:contentTypeVersion="2" ma:contentTypeDescription="Create a new document." ma:contentTypeScope="" ma:versionID="b4dd3b1847cea746ff7fc3a2529d1032">
  <xsd:schema xmlns:xsd="http://www.w3.org/2001/XMLSchema" xmlns:xs="http://www.w3.org/2001/XMLSchema" xmlns:p="http://schemas.microsoft.com/office/2006/metadata/properties" xmlns:ns2="a2cd792c-1aa2-43e4-ae5e-610c10e798fd" targetNamespace="http://schemas.microsoft.com/office/2006/metadata/properties" ma:root="true" ma:fieldsID="755421809e48029078662c839207e927" ns2:_="">
    <xsd:import namespace="a2cd792c-1aa2-43e4-ae5e-610c10e798fd"/>
    <xsd:element name="properties">
      <xsd:complexType>
        <xsd:sequence>
          <xsd:element name="documentManagement">
            <xsd:complexType>
              <xsd:all>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cd792c-1aa2-43e4-ae5e-610c10e798fd" elementFormDefault="qualified">
    <xsd:import namespace="http://schemas.microsoft.com/office/2006/documentManagement/types"/>
    <xsd:import namespace="http://schemas.microsoft.com/office/infopath/2007/PartnerControls"/>
    <xsd:element name="Category" ma:index="8" nillable="true" ma:displayName="Category" ma:format="Dropdown" ma:internalName="Category">
      <xsd:simpleType>
        <xsd:restriction base="dms:Choice">
          <xsd:enumeration value="Meeting Minutes"/>
          <xsd:enumeration value="BPD"/>
          <xsd:enumeration value="Aris"/>
          <xsd:enumeration value="Handout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AA66B2-71C5-4F69-AFB5-662E3FBFC3C6}"/>
</file>

<file path=customXml/itemProps2.xml><?xml version="1.0" encoding="utf-8"?>
<ds:datastoreItem xmlns:ds="http://schemas.openxmlformats.org/officeDocument/2006/customXml" ds:itemID="{9D298D20-5F47-4C02-BD11-1F63589AB72D}"/>
</file>

<file path=customXml/itemProps3.xml><?xml version="1.0" encoding="utf-8"?>
<ds:datastoreItem xmlns:ds="http://schemas.openxmlformats.org/officeDocument/2006/customXml" ds:itemID="{B810F70E-DA77-413D-AADF-B7CB941A8FBC}"/>
</file>

<file path=customXml/itemProps4.xml><?xml version="1.0" encoding="utf-8"?>
<ds:datastoreItem xmlns:ds="http://schemas.openxmlformats.org/officeDocument/2006/customXml" ds:itemID="{D288D5CC-E85B-4B18-9642-1384D7ACAE4C}"/>
</file>

<file path=docProps/app.xml><?xml version="1.0" encoding="utf-8"?>
<Properties xmlns="http://schemas.openxmlformats.org/officeDocument/2006/extended-properties" xmlns:vt="http://schemas.openxmlformats.org/officeDocument/2006/docPropsVTypes">
  <Template>Capgemini_NA_Template 2011_letter_Chicago.dotx</Template>
  <TotalTime>10</TotalTime>
  <Pages>76</Pages>
  <Words>13360</Words>
  <Characters>76158</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Business Process Document: PJT03023 SAP System Business Process Document Power Factor V1 4</vt:lpstr>
    </vt:vector>
  </TitlesOfParts>
  <Company>Capgemini</Company>
  <LinksUpToDate>false</LinksUpToDate>
  <CharactersWithSpaces>89340</CharactersWithSpaces>
  <SharedDoc>false</SharedDoc>
  <HLinks>
    <vt:vector size="30" baseType="variant">
      <vt:variant>
        <vt:i4>1245239</vt:i4>
      </vt:variant>
      <vt:variant>
        <vt:i4>26</vt:i4>
      </vt:variant>
      <vt:variant>
        <vt:i4>0</vt:i4>
      </vt:variant>
      <vt:variant>
        <vt:i4>5</vt:i4>
      </vt:variant>
      <vt:variant>
        <vt:lpwstr/>
      </vt:variant>
      <vt:variant>
        <vt:lpwstr>_Toc191356289</vt:lpwstr>
      </vt:variant>
      <vt:variant>
        <vt:i4>1245239</vt:i4>
      </vt:variant>
      <vt:variant>
        <vt:i4>20</vt:i4>
      </vt:variant>
      <vt:variant>
        <vt:i4>0</vt:i4>
      </vt:variant>
      <vt:variant>
        <vt:i4>5</vt:i4>
      </vt:variant>
      <vt:variant>
        <vt:lpwstr/>
      </vt:variant>
      <vt:variant>
        <vt:lpwstr>_Toc191356288</vt:lpwstr>
      </vt:variant>
      <vt:variant>
        <vt:i4>1245239</vt:i4>
      </vt:variant>
      <vt:variant>
        <vt:i4>14</vt:i4>
      </vt:variant>
      <vt:variant>
        <vt:i4>0</vt:i4>
      </vt:variant>
      <vt:variant>
        <vt:i4>5</vt:i4>
      </vt:variant>
      <vt:variant>
        <vt:lpwstr/>
      </vt:variant>
      <vt:variant>
        <vt:lpwstr>_Toc191356287</vt:lpwstr>
      </vt:variant>
      <vt:variant>
        <vt:i4>1245239</vt:i4>
      </vt:variant>
      <vt:variant>
        <vt:i4>8</vt:i4>
      </vt:variant>
      <vt:variant>
        <vt:i4>0</vt:i4>
      </vt:variant>
      <vt:variant>
        <vt:i4>5</vt:i4>
      </vt:variant>
      <vt:variant>
        <vt:lpwstr/>
      </vt:variant>
      <vt:variant>
        <vt:lpwstr>_Toc191356286</vt:lpwstr>
      </vt:variant>
      <vt:variant>
        <vt:i4>1245239</vt:i4>
      </vt:variant>
      <vt:variant>
        <vt:i4>2</vt:i4>
      </vt:variant>
      <vt:variant>
        <vt:i4>0</vt:i4>
      </vt:variant>
      <vt:variant>
        <vt:i4>5</vt:i4>
      </vt:variant>
      <vt:variant>
        <vt:lpwstr/>
      </vt:variant>
      <vt:variant>
        <vt:lpwstr>_Toc191356285</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Process Document: PJT03023 SAP System Business Process Document Power Factor V1 4</dc:title>
  <dc:subject>Template</dc:subject>
  <dc:creator>Rajesh Pandey</dc:creator>
  <cp:lastModifiedBy>rajespan</cp:lastModifiedBy>
  <cp:revision>3</cp:revision>
  <cp:lastPrinted>2013-11-12T15:37:00Z</cp:lastPrinted>
  <dcterms:created xsi:type="dcterms:W3CDTF">2014-10-29T16:31:00Z</dcterms:created>
  <dcterms:modified xsi:type="dcterms:W3CDTF">2014-10-30T14:58:00Z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0x0101004F6CC3C5CBBF654CAA7F00415AFE1931</vt:lpwstr>
  </property>
  <property fmtid="{D5CDD505-2E9C-101B-9397-08002B2CF9AE}" pid="3" name="_NewReviewCycle">
    <vt:lpwstr/>
  </property>
</Properties>
</file>