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pptx" ContentType="application/vnd.openxmlformats-officedocument.presentationml.presentation"/>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57E" w:rsidRPr="0082799D" w:rsidRDefault="009B656A" w:rsidP="00325074">
      <w:pPr>
        <w:keepNext/>
        <w:keepLines/>
        <w:rPr>
          <w:rFonts w:asciiTheme="minorHAnsi" w:hAnsiTheme="minorHAnsi" w:cstheme="minorHAnsi"/>
        </w:rPr>
      </w:pPr>
      <w:bookmarkStart w:id="0" w:name="_GoBack"/>
      <w:bookmarkEnd w:id="0"/>
      <w:r w:rsidRPr="0082799D">
        <w:rPr>
          <w:rFonts w:asciiTheme="minorHAnsi" w:hAnsiTheme="minorHAnsi" w:cstheme="minorHAnsi"/>
        </w:rPr>
        <w:t xml:space="preserve"> </w:t>
      </w:r>
    </w:p>
    <w:p w:rsidR="00E2557E" w:rsidRPr="0082799D" w:rsidRDefault="00E2557E" w:rsidP="00325074">
      <w:pPr>
        <w:keepNext/>
        <w:keepLines/>
        <w:rPr>
          <w:rFonts w:asciiTheme="minorHAnsi" w:hAnsiTheme="minorHAnsi" w:cstheme="minorHAnsi"/>
        </w:rPr>
      </w:pPr>
    </w:p>
    <w:p w:rsidR="009E3A07" w:rsidRPr="0082799D" w:rsidRDefault="009E3A07" w:rsidP="00325074">
      <w:pPr>
        <w:keepNext/>
        <w:keepLines/>
        <w:jc w:val="center"/>
        <w:rPr>
          <w:rFonts w:asciiTheme="minorHAnsi" w:hAnsiTheme="minorHAnsi" w:cstheme="minorHAnsi"/>
          <w:b/>
          <w:sz w:val="40"/>
        </w:rPr>
      </w:pPr>
      <w:bookmarkStart w:id="1" w:name="_Toc504306007"/>
    </w:p>
    <w:p w:rsidR="00025511" w:rsidRPr="0082799D" w:rsidRDefault="00025511" w:rsidP="00325074">
      <w:pPr>
        <w:keepNext/>
        <w:keepLines/>
        <w:jc w:val="center"/>
        <w:rPr>
          <w:rFonts w:asciiTheme="minorHAnsi" w:hAnsiTheme="minorHAnsi" w:cstheme="minorHAnsi"/>
          <w:b/>
          <w:noProof/>
          <w:sz w:val="40"/>
        </w:rPr>
      </w:pPr>
    </w:p>
    <w:p w:rsidR="0066176A" w:rsidRPr="0082799D" w:rsidRDefault="0066176A" w:rsidP="00325074">
      <w:pPr>
        <w:keepNext/>
        <w:keepLines/>
        <w:jc w:val="center"/>
        <w:rPr>
          <w:rFonts w:asciiTheme="minorHAnsi" w:hAnsiTheme="minorHAnsi" w:cstheme="minorHAnsi"/>
          <w:b/>
          <w:noProof/>
          <w:sz w:val="40"/>
        </w:rPr>
      </w:pPr>
    </w:p>
    <w:p w:rsidR="0066176A" w:rsidRPr="0082799D" w:rsidRDefault="0066176A" w:rsidP="00325074">
      <w:pPr>
        <w:keepNext/>
        <w:keepLines/>
        <w:jc w:val="center"/>
        <w:rPr>
          <w:rFonts w:asciiTheme="minorHAnsi" w:hAnsiTheme="minorHAnsi" w:cstheme="minorHAnsi"/>
          <w:b/>
          <w:sz w:val="40"/>
        </w:rPr>
      </w:pPr>
    </w:p>
    <w:p w:rsidR="00E2557E" w:rsidRPr="0082799D" w:rsidRDefault="00E2557E" w:rsidP="00325074">
      <w:pPr>
        <w:keepNext/>
        <w:keepLines/>
        <w:spacing w:before="120"/>
        <w:jc w:val="center"/>
        <w:rPr>
          <w:rFonts w:asciiTheme="minorHAnsi" w:hAnsiTheme="minorHAnsi" w:cstheme="minorHAnsi"/>
          <w:b/>
          <w:sz w:val="56"/>
        </w:rPr>
      </w:pPr>
      <w:r w:rsidRPr="0082799D">
        <w:rPr>
          <w:rFonts w:asciiTheme="minorHAnsi" w:hAnsiTheme="minorHAnsi" w:cstheme="minorHAnsi"/>
          <w:b/>
          <w:sz w:val="56"/>
        </w:rPr>
        <w:t>Business Architecture Team</w:t>
      </w:r>
    </w:p>
    <w:bookmarkEnd w:id="1"/>
    <w:p w:rsidR="00E2557E" w:rsidRPr="0082799D" w:rsidRDefault="00E2557E" w:rsidP="00325074">
      <w:pPr>
        <w:keepNext/>
        <w:keepLines/>
        <w:rPr>
          <w:rFonts w:asciiTheme="minorHAnsi" w:hAnsiTheme="minorHAnsi" w:cstheme="minorHAnsi"/>
          <w:sz w:val="36"/>
        </w:rPr>
      </w:pPr>
    </w:p>
    <w:p w:rsidR="009E3A07" w:rsidRPr="0082799D" w:rsidRDefault="009E3A07" w:rsidP="00325074">
      <w:pPr>
        <w:rPr>
          <w:rFonts w:asciiTheme="minorHAnsi" w:hAnsiTheme="minorHAnsi" w:cstheme="minorHAnsi"/>
        </w:rPr>
      </w:pPr>
    </w:p>
    <w:p w:rsidR="002001B1" w:rsidRPr="0082799D" w:rsidRDefault="002001B1" w:rsidP="00325074">
      <w:pPr>
        <w:rPr>
          <w:rFonts w:asciiTheme="minorHAnsi" w:hAnsiTheme="minorHAnsi" w:cstheme="minorHAnsi"/>
        </w:rPr>
      </w:pPr>
    </w:p>
    <w:p w:rsidR="002001B1" w:rsidRPr="0082799D" w:rsidRDefault="002001B1" w:rsidP="00325074">
      <w:pPr>
        <w:rPr>
          <w:rFonts w:asciiTheme="minorHAnsi" w:hAnsiTheme="minorHAnsi" w:cstheme="minorHAnsi"/>
        </w:rPr>
      </w:pPr>
    </w:p>
    <w:p w:rsidR="002001B1" w:rsidRPr="0082799D" w:rsidRDefault="002001B1" w:rsidP="00325074">
      <w:pPr>
        <w:rPr>
          <w:rFonts w:asciiTheme="minorHAnsi" w:hAnsiTheme="minorHAnsi" w:cstheme="minorHAnsi"/>
        </w:rPr>
      </w:pPr>
    </w:p>
    <w:p w:rsidR="009E3A07" w:rsidRPr="0082799D" w:rsidRDefault="009E3A07" w:rsidP="00325074">
      <w:pPr>
        <w:rPr>
          <w:rFonts w:asciiTheme="minorHAnsi" w:hAnsiTheme="minorHAnsi" w:cstheme="minorHAnsi"/>
        </w:rPr>
      </w:pPr>
    </w:p>
    <w:p w:rsidR="009E3A07" w:rsidRPr="0082799D" w:rsidRDefault="009E3A07" w:rsidP="00325074">
      <w:pPr>
        <w:rPr>
          <w:rFonts w:asciiTheme="minorHAnsi" w:hAnsiTheme="minorHAnsi" w:cstheme="minorHAnsi"/>
          <w:sz w:val="40"/>
          <w:szCs w:val="40"/>
        </w:rPr>
      </w:pPr>
    </w:p>
    <w:sdt>
      <w:sdtPr>
        <w:rPr>
          <w:rFonts w:asciiTheme="minorHAnsi" w:hAnsiTheme="minorHAnsi" w:cstheme="minorHAnsi"/>
          <w:b/>
          <w:color w:val="002060"/>
          <w:sz w:val="44"/>
          <w:szCs w:val="40"/>
        </w:rPr>
        <w:alias w:val="Title"/>
        <w:id w:val="282783722"/>
        <w:placeholder>
          <w:docPart w:val="3A5EF85970104368A16F16501A8FE87A"/>
        </w:placeholder>
        <w:dataBinding w:prefixMappings="xmlns:ns0='http://purl.org/dc/elements/1.1/' xmlns:ns1='http://schemas.openxmlformats.org/package/2006/metadata/core-properties' " w:xpath="/ns1:coreProperties[1]/ns0:title[1]" w:storeItemID="{6C3C8BC8-F283-45AE-878A-BAB7291924A1}"/>
        <w:text/>
      </w:sdtPr>
      <w:sdtContent>
        <w:p w:rsidR="008F759D" w:rsidRPr="0082799D" w:rsidRDefault="005D64B7" w:rsidP="00325074">
          <w:pPr>
            <w:keepNext/>
            <w:keepLines/>
            <w:jc w:val="center"/>
            <w:rPr>
              <w:rFonts w:asciiTheme="minorHAnsi" w:hAnsiTheme="minorHAnsi" w:cstheme="minorHAnsi"/>
              <w:b/>
              <w:i/>
              <w:sz w:val="40"/>
              <w:szCs w:val="40"/>
            </w:rPr>
          </w:pPr>
          <w:r>
            <w:rPr>
              <w:rFonts w:asciiTheme="minorHAnsi" w:hAnsiTheme="minorHAnsi" w:cstheme="minorHAnsi"/>
              <w:b/>
              <w:color w:val="002060"/>
              <w:sz w:val="44"/>
              <w:szCs w:val="40"/>
            </w:rPr>
            <w:t>R4</w:t>
          </w:r>
          <w:r w:rsidR="00676BCC">
            <w:rPr>
              <w:rFonts w:asciiTheme="minorHAnsi" w:hAnsiTheme="minorHAnsi" w:cstheme="minorHAnsi"/>
              <w:b/>
              <w:color w:val="002060"/>
              <w:sz w:val="44"/>
              <w:szCs w:val="40"/>
            </w:rPr>
            <w:t>PREIB</w:t>
          </w:r>
          <w:r>
            <w:rPr>
              <w:rFonts w:asciiTheme="minorHAnsi" w:hAnsiTheme="minorHAnsi" w:cstheme="minorHAnsi"/>
              <w:b/>
              <w:color w:val="002060"/>
              <w:sz w:val="44"/>
              <w:szCs w:val="40"/>
            </w:rPr>
            <w:t>001 – Complex Billing – Billing Complex Interval – Pre-Cutover to Interval Billing</w:t>
          </w:r>
        </w:p>
      </w:sdtContent>
    </w:sdt>
    <w:p w:rsidR="008F759D" w:rsidRPr="0082799D" w:rsidRDefault="008F759D" w:rsidP="00325074">
      <w:pPr>
        <w:keepNext/>
        <w:keepLines/>
        <w:rPr>
          <w:rFonts w:asciiTheme="minorHAnsi" w:hAnsiTheme="minorHAnsi" w:cstheme="minorHAnsi"/>
          <w:sz w:val="36"/>
        </w:rPr>
      </w:pPr>
    </w:p>
    <w:p w:rsidR="008F759D" w:rsidRPr="0082799D" w:rsidRDefault="008F759D" w:rsidP="00325074">
      <w:pPr>
        <w:keepNext/>
        <w:keepLines/>
        <w:jc w:val="center"/>
        <w:rPr>
          <w:rFonts w:asciiTheme="minorHAnsi" w:hAnsiTheme="minorHAnsi" w:cstheme="minorHAnsi"/>
          <w:b/>
          <w:sz w:val="28"/>
          <w:szCs w:val="28"/>
        </w:rPr>
      </w:pPr>
    </w:p>
    <w:p w:rsidR="008F759D" w:rsidRPr="0082799D" w:rsidRDefault="008F759D" w:rsidP="00325074">
      <w:pPr>
        <w:keepNext/>
        <w:keepLines/>
        <w:jc w:val="center"/>
        <w:rPr>
          <w:rFonts w:asciiTheme="minorHAnsi" w:hAnsiTheme="minorHAnsi" w:cstheme="minorHAnsi"/>
          <w:b/>
          <w:sz w:val="28"/>
          <w:szCs w:val="28"/>
        </w:rPr>
      </w:pPr>
    </w:p>
    <w:p w:rsidR="008F759D" w:rsidRPr="0082799D" w:rsidRDefault="008F759D" w:rsidP="00325074">
      <w:pPr>
        <w:keepNext/>
        <w:keepLines/>
        <w:jc w:val="center"/>
        <w:rPr>
          <w:rFonts w:asciiTheme="minorHAnsi" w:hAnsiTheme="minorHAnsi" w:cstheme="minorHAnsi"/>
          <w:b/>
          <w:sz w:val="28"/>
          <w:szCs w:val="28"/>
        </w:rPr>
      </w:pPr>
    </w:p>
    <w:p w:rsidR="00E2557E" w:rsidRPr="0082799D" w:rsidRDefault="00E2557E" w:rsidP="00325074">
      <w:pPr>
        <w:keepNext/>
        <w:keepLines/>
        <w:jc w:val="center"/>
        <w:rPr>
          <w:rFonts w:asciiTheme="minorHAnsi" w:hAnsiTheme="minorHAnsi" w:cstheme="minorHAnsi"/>
          <w:b/>
          <w:sz w:val="48"/>
          <w:szCs w:val="28"/>
        </w:rPr>
      </w:pPr>
      <w:r w:rsidRPr="0082799D">
        <w:rPr>
          <w:rFonts w:asciiTheme="minorHAnsi" w:hAnsiTheme="minorHAnsi" w:cstheme="minorHAnsi"/>
          <w:b/>
          <w:sz w:val="48"/>
          <w:szCs w:val="28"/>
        </w:rPr>
        <w:t>BUSINESS PROCESS DESIGN</w:t>
      </w:r>
      <w:r w:rsidR="00DD1B7F" w:rsidRPr="0082799D">
        <w:rPr>
          <w:rFonts w:asciiTheme="minorHAnsi" w:hAnsiTheme="minorHAnsi" w:cstheme="minorHAnsi"/>
          <w:b/>
          <w:sz w:val="48"/>
          <w:szCs w:val="28"/>
        </w:rPr>
        <w:t xml:space="preserve"> (BPD)</w:t>
      </w:r>
      <w:r w:rsidRPr="0082799D">
        <w:rPr>
          <w:rFonts w:asciiTheme="minorHAnsi" w:hAnsiTheme="minorHAnsi" w:cstheme="minorHAnsi"/>
          <w:b/>
          <w:sz w:val="48"/>
          <w:szCs w:val="28"/>
        </w:rPr>
        <w:t xml:space="preserve"> </w:t>
      </w:r>
    </w:p>
    <w:p w:rsidR="00BF260B" w:rsidRPr="0082799D" w:rsidRDefault="005E0134" w:rsidP="00325074">
      <w:pPr>
        <w:keepNext/>
        <w:keepLines/>
        <w:jc w:val="center"/>
        <w:rPr>
          <w:rFonts w:asciiTheme="minorHAnsi" w:hAnsiTheme="minorHAnsi" w:cstheme="minorHAnsi"/>
          <w:b/>
          <w:sz w:val="36"/>
          <w:szCs w:val="28"/>
        </w:rPr>
      </w:pPr>
      <w:r w:rsidRPr="0082799D">
        <w:rPr>
          <w:rFonts w:asciiTheme="minorHAnsi" w:hAnsiTheme="minorHAnsi" w:cstheme="minorHAnsi"/>
          <w:b/>
          <w:sz w:val="36"/>
          <w:szCs w:val="28"/>
        </w:rPr>
        <w:t xml:space="preserve">RELEASE </w:t>
      </w:r>
      <w:r w:rsidR="00683A1A" w:rsidRPr="0082799D">
        <w:rPr>
          <w:rFonts w:asciiTheme="minorHAnsi" w:hAnsiTheme="minorHAnsi" w:cstheme="minorHAnsi"/>
          <w:b/>
          <w:sz w:val="36"/>
          <w:szCs w:val="28"/>
        </w:rPr>
        <w:t>4</w:t>
      </w:r>
      <w:r w:rsidRPr="0082799D">
        <w:rPr>
          <w:rFonts w:asciiTheme="minorHAnsi" w:hAnsiTheme="minorHAnsi" w:cstheme="minorHAnsi"/>
          <w:b/>
          <w:sz w:val="36"/>
          <w:szCs w:val="28"/>
        </w:rPr>
        <w:t xml:space="preserve"> – </w:t>
      </w:r>
      <w:r w:rsidR="00683A1A" w:rsidRPr="0082799D">
        <w:rPr>
          <w:rFonts w:asciiTheme="minorHAnsi" w:hAnsiTheme="minorHAnsi" w:cstheme="minorHAnsi"/>
          <w:b/>
          <w:sz w:val="36"/>
          <w:szCs w:val="28"/>
        </w:rPr>
        <w:t>Complex Billing</w:t>
      </w:r>
    </w:p>
    <w:p w:rsidR="005E0134" w:rsidRPr="0082799D" w:rsidRDefault="005E0134" w:rsidP="00325074">
      <w:pPr>
        <w:keepNext/>
        <w:keepLines/>
        <w:jc w:val="center"/>
        <w:rPr>
          <w:rFonts w:asciiTheme="minorHAnsi" w:hAnsiTheme="minorHAnsi" w:cstheme="minorHAnsi"/>
          <w:b/>
          <w:sz w:val="28"/>
          <w:szCs w:val="28"/>
        </w:rPr>
      </w:pPr>
    </w:p>
    <w:p w:rsidR="00DF57AD" w:rsidRPr="0082799D" w:rsidRDefault="00402601" w:rsidP="00325074">
      <w:pPr>
        <w:keepNext/>
        <w:keepLines/>
        <w:jc w:val="center"/>
        <w:rPr>
          <w:rFonts w:asciiTheme="minorHAnsi" w:hAnsiTheme="minorHAnsi" w:cstheme="minorHAnsi"/>
          <w:b/>
          <w:sz w:val="28"/>
          <w:szCs w:val="28"/>
        </w:rPr>
      </w:pPr>
      <w:r>
        <w:rPr>
          <w:rFonts w:asciiTheme="minorHAnsi" w:hAnsiTheme="minorHAnsi" w:cstheme="minorHAnsi"/>
          <w:b/>
          <w:sz w:val="28"/>
          <w:szCs w:val="28"/>
        </w:rPr>
        <w:t>1</w:t>
      </w:r>
      <w:r w:rsidR="00FB0C67">
        <w:rPr>
          <w:rFonts w:asciiTheme="minorHAnsi" w:hAnsiTheme="minorHAnsi" w:cstheme="minorHAnsi"/>
          <w:b/>
          <w:sz w:val="28"/>
          <w:szCs w:val="28"/>
        </w:rPr>
        <w:t>2</w:t>
      </w:r>
      <w:r w:rsidRPr="005305B8">
        <w:rPr>
          <w:rFonts w:asciiTheme="minorHAnsi" w:hAnsiTheme="minorHAnsi" w:cstheme="minorHAnsi"/>
          <w:b/>
          <w:sz w:val="28"/>
          <w:szCs w:val="28"/>
        </w:rPr>
        <w:t xml:space="preserve"> </w:t>
      </w:r>
      <w:r>
        <w:rPr>
          <w:rFonts w:asciiTheme="minorHAnsi" w:hAnsiTheme="minorHAnsi" w:cstheme="minorHAnsi"/>
          <w:b/>
          <w:sz w:val="28"/>
          <w:szCs w:val="28"/>
        </w:rPr>
        <w:t>March</w:t>
      </w:r>
      <w:r w:rsidR="00FC6532" w:rsidRPr="005305B8">
        <w:rPr>
          <w:rFonts w:asciiTheme="minorHAnsi" w:hAnsiTheme="minorHAnsi" w:cstheme="minorHAnsi"/>
          <w:b/>
          <w:sz w:val="28"/>
          <w:szCs w:val="28"/>
        </w:rPr>
        <w:t>,</w:t>
      </w:r>
      <w:r w:rsidR="00683A1A" w:rsidRPr="005305B8">
        <w:rPr>
          <w:rFonts w:asciiTheme="minorHAnsi" w:hAnsiTheme="minorHAnsi" w:cstheme="minorHAnsi"/>
          <w:b/>
          <w:sz w:val="28"/>
          <w:szCs w:val="28"/>
        </w:rPr>
        <w:t xml:space="preserve"> 2014</w:t>
      </w:r>
    </w:p>
    <w:p w:rsidR="00E2557E" w:rsidRPr="0082799D" w:rsidRDefault="00E2557E" w:rsidP="00325074">
      <w:pPr>
        <w:keepNext/>
        <w:keepLines/>
        <w:jc w:val="center"/>
        <w:rPr>
          <w:rFonts w:asciiTheme="minorHAnsi" w:hAnsiTheme="minorHAnsi" w:cstheme="minorHAnsi"/>
        </w:rPr>
      </w:pPr>
    </w:p>
    <w:p w:rsidR="00E2557E" w:rsidRPr="0082799D" w:rsidRDefault="00E2557E" w:rsidP="00325074">
      <w:pPr>
        <w:jc w:val="right"/>
        <w:rPr>
          <w:rFonts w:asciiTheme="minorHAnsi" w:hAnsiTheme="minorHAnsi" w:cstheme="minorHAnsi"/>
          <w:b/>
          <w:sz w:val="36"/>
        </w:rPr>
      </w:pPr>
    </w:p>
    <w:p w:rsidR="00E2557E" w:rsidRPr="0082799D" w:rsidRDefault="00E2557E" w:rsidP="00325074">
      <w:pPr>
        <w:pStyle w:val="Title"/>
        <w:rPr>
          <w:rFonts w:asciiTheme="minorHAnsi" w:hAnsiTheme="minorHAnsi" w:cstheme="minorHAnsi"/>
          <w:b w:val="0"/>
          <w:sz w:val="32"/>
        </w:rPr>
        <w:sectPr w:rsidR="00E2557E" w:rsidRPr="0082799D" w:rsidSect="002001B1">
          <w:headerReference w:type="default" r:id="rId13"/>
          <w:footerReference w:type="default" r:id="rId14"/>
          <w:headerReference w:type="first" r:id="rId15"/>
          <w:footerReference w:type="first" r:id="rId16"/>
          <w:type w:val="continuous"/>
          <w:pgSz w:w="12240" w:h="15840" w:code="1"/>
          <w:pgMar w:top="1008" w:right="1440" w:bottom="1440" w:left="1440" w:header="720" w:footer="720" w:gutter="0"/>
          <w:cols w:space="720"/>
          <w:titlePg/>
          <w:docGrid w:linePitch="326"/>
        </w:sectPr>
      </w:pPr>
    </w:p>
    <w:p w:rsidR="00E2557E" w:rsidRPr="0082799D" w:rsidRDefault="00E2557E" w:rsidP="00325074">
      <w:pPr>
        <w:keepNext/>
        <w:keepLines/>
        <w:jc w:val="center"/>
        <w:rPr>
          <w:rFonts w:asciiTheme="minorHAnsi" w:hAnsiTheme="minorHAnsi" w:cstheme="minorHAnsi"/>
          <w:b/>
          <w:sz w:val="32"/>
        </w:rPr>
      </w:pPr>
      <w:r w:rsidRPr="0082799D">
        <w:rPr>
          <w:rFonts w:asciiTheme="minorHAnsi" w:hAnsiTheme="minorHAnsi" w:cstheme="minorHAnsi"/>
          <w:b/>
          <w:sz w:val="32"/>
        </w:rPr>
        <w:lastRenderedPageBreak/>
        <w:t>Document Information and Revision History</w:t>
      </w:r>
    </w:p>
    <w:p w:rsidR="00E2557E" w:rsidRPr="0082799D" w:rsidRDefault="00E2557E" w:rsidP="00325074">
      <w:pPr>
        <w:keepNext/>
        <w:keepLines/>
        <w:rPr>
          <w:rFonts w:asciiTheme="minorHAnsi" w:hAnsiTheme="minorHAnsi" w:cstheme="minorHAnsi"/>
        </w:rPr>
      </w:pPr>
    </w:p>
    <w:p w:rsidR="00545AF0" w:rsidRDefault="00545AF0" w:rsidP="00545AF0">
      <w:pPr>
        <w:rPr>
          <w:rFonts w:asciiTheme="minorHAnsi" w:hAnsiTheme="minorHAnsi" w:cstheme="minorHAnsi"/>
          <w:b/>
          <w:sz w:val="22"/>
          <w:szCs w:val="22"/>
          <w:lang w:val="sv-SE"/>
        </w:rPr>
      </w:pPr>
      <w:r w:rsidRPr="0082799D">
        <w:rPr>
          <w:rFonts w:asciiTheme="minorHAnsi" w:hAnsiTheme="minorHAnsi" w:cstheme="minorHAnsi"/>
          <w:b/>
          <w:sz w:val="22"/>
          <w:szCs w:val="22"/>
          <w:lang w:val="sv-SE"/>
        </w:rPr>
        <w:t>DOCUMENT</w:t>
      </w:r>
    </w:p>
    <w:p w:rsidR="00676BCC" w:rsidRPr="0082799D" w:rsidRDefault="00676BCC" w:rsidP="00545AF0">
      <w:pPr>
        <w:rPr>
          <w:rFonts w:asciiTheme="minorHAnsi" w:hAnsiTheme="minorHAnsi" w:cstheme="minorHAnsi"/>
          <w:b/>
          <w:sz w:val="22"/>
          <w:szCs w:val="22"/>
          <w:lang w:val="sv-SE"/>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1998"/>
        <w:gridCol w:w="7578"/>
      </w:tblGrid>
      <w:tr w:rsidR="00E2557E" w:rsidRPr="0082799D" w:rsidTr="00A35B54">
        <w:tc>
          <w:tcPr>
            <w:tcW w:w="1043" w:type="pct"/>
            <w:shd w:val="clear" w:color="auto" w:fill="D9D9D9" w:themeFill="background1" w:themeFillShade="D9"/>
          </w:tcPr>
          <w:p w:rsidR="00E2557E" w:rsidRPr="00126AE1" w:rsidRDefault="00E2557E" w:rsidP="00126AE1">
            <w:pPr>
              <w:pStyle w:val="table0"/>
              <w:spacing w:before="40" w:beforeAutospacing="0" w:after="40" w:afterAutospacing="0"/>
              <w:jc w:val="center"/>
              <w:rPr>
                <w:rFonts w:asciiTheme="minorHAnsi" w:hAnsiTheme="minorHAnsi" w:cstheme="minorHAnsi"/>
                <w:noProof/>
                <w:sz w:val="20"/>
              </w:rPr>
            </w:pPr>
            <w:r w:rsidRPr="00126AE1">
              <w:rPr>
                <w:rFonts w:asciiTheme="minorHAnsi" w:hAnsiTheme="minorHAnsi" w:cstheme="minorHAnsi"/>
                <w:b/>
                <w:bCs/>
                <w:iCs/>
                <w:sz w:val="20"/>
                <w:szCs w:val="20"/>
              </w:rPr>
              <w:t>File Name:</w:t>
            </w:r>
          </w:p>
        </w:tc>
        <w:tc>
          <w:tcPr>
            <w:tcW w:w="3957" w:type="pct"/>
          </w:tcPr>
          <w:p w:rsidR="00E2557E" w:rsidRPr="0082799D" w:rsidRDefault="000B347E" w:rsidP="00126AE1">
            <w:pPr>
              <w:keepNext/>
              <w:keepLines/>
              <w:spacing w:before="60" w:after="60"/>
              <w:rPr>
                <w:rFonts w:asciiTheme="minorHAnsi" w:hAnsiTheme="minorHAnsi" w:cstheme="minorHAnsi"/>
                <w:noProof/>
                <w:sz w:val="20"/>
              </w:rPr>
            </w:pPr>
            <w:fldSimple w:instr=" FILENAME   \* MERGEFORMAT ">
              <w:r w:rsidR="00487552" w:rsidRPr="00487552">
                <w:rPr>
                  <w:rFonts w:asciiTheme="minorHAnsi" w:hAnsiTheme="minorHAnsi" w:cstheme="minorHAnsi"/>
                  <w:noProof/>
                  <w:sz w:val="20"/>
                </w:rPr>
                <w:t>PJT03247 CE_Business_Process_Design_(BPD)_Pre-Cutover_to_Interval_Billing_v2.0</w:t>
              </w:r>
              <w:r w:rsidR="00487552">
                <w:rPr>
                  <w:noProof/>
                </w:rPr>
                <w:t xml:space="preserve"> - </w:t>
              </w:r>
              <w:r w:rsidR="00487552" w:rsidRPr="00487552">
                <w:rPr>
                  <w:noProof/>
                  <w:sz w:val="20"/>
                </w:rPr>
                <w:t>APPROVED.docx</w:t>
              </w:r>
            </w:fldSimple>
          </w:p>
        </w:tc>
      </w:tr>
    </w:tbl>
    <w:p w:rsidR="005C4BEE" w:rsidRPr="0082799D" w:rsidRDefault="005C4BEE" w:rsidP="00325074">
      <w:pPr>
        <w:rPr>
          <w:rFonts w:asciiTheme="minorHAnsi" w:hAnsiTheme="minorHAnsi" w:cstheme="minorHAnsi"/>
          <w:bCs/>
          <w:color w:val="000000"/>
          <w:sz w:val="20"/>
        </w:rPr>
      </w:pPr>
    </w:p>
    <w:p w:rsidR="00E15E25" w:rsidRDefault="00E15E25" w:rsidP="00E15E25">
      <w:pPr>
        <w:rPr>
          <w:rFonts w:asciiTheme="minorHAnsi" w:hAnsiTheme="minorHAnsi" w:cstheme="minorHAnsi"/>
          <w:b/>
          <w:sz w:val="22"/>
          <w:szCs w:val="22"/>
          <w:lang w:val="sv-SE"/>
        </w:rPr>
      </w:pPr>
      <w:r w:rsidRPr="0082799D">
        <w:rPr>
          <w:rFonts w:asciiTheme="minorHAnsi" w:hAnsiTheme="minorHAnsi" w:cstheme="minorHAnsi"/>
          <w:b/>
          <w:sz w:val="22"/>
          <w:szCs w:val="22"/>
          <w:lang w:val="sv-SE"/>
        </w:rPr>
        <w:t>BUSINESS OWNER(S)</w:t>
      </w:r>
    </w:p>
    <w:p w:rsidR="00676BCC" w:rsidRPr="0082799D" w:rsidRDefault="00676BCC" w:rsidP="00E15E25">
      <w:pPr>
        <w:rPr>
          <w:rFonts w:asciiTheme="minorHAnsi" w:hAnsiTheme="minorHAnsi" w:cstheme="minorHAnsi"/>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464"/>
        <w:gridCol w:w="3151"/>
        <w:gridCol w:w="2430"/>
        <w:gridCol w:w="2538"/>
      </w:tblGrid>
      <w:tr w:rsidR="00E15E25" w:rsidRPr="0082799D" w:rsidTr="006301FD">
        <w:tc>
          <w:tcPr>
            <w:tcW w:w="764" w:type="pct"/>
            <w:shd w:val="pct12" w:color="auto" w:fill="auto"/>
            <w:tcMar>
              <w:top w:w="72" w:type="dxa"/>
              <w:left w:w="115" w:type="dxa"/>
              <w:bottom w:w="72" w:type="dxa"/>
              <w:right w:w="115" w:type="dxa"/>
            </w:tcMar>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Name</w:t>
            </w:r>
          </w:p>
        </w:tc>
        <w:tc>
          <w:tcPr>
            <w:tcW w:w="1644" w:type="pct"/>
            <w:shd w:val="pct12" w:color="auto" w:fill="auto"/>
            <w:tcMar>
              <w:top w:w="72" w:type="dxa"/>
              <w:left w:w="115" w:type="dxa"/>
              <w:bottom w:w="72" w:type="dxa"/>
              <w:right w:w="115" w:type="dxa"/>
            </w:tcMar>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Title</w:t>
            </w:r>
          </w:p>
        </w:tc>
        <w:tc>
          <w:tcPr>
            <w:tcW w:w="1268" w:type="pct"/>
            <w:shd w:val="pct12" w:color="auto" w:fill="auto"/>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Department</w:t>
            </w:r>
          </w:p>
        </w:tc>
        <w:tc>
          <w:tcPr>
            <w:tcW w:w="1324" w:type="pct"/>
            <w:shd w:val="pct12" w:color="auto" w:fill="auto"/>
            <w:vAlign w:val="center"/>
          </w:tcPr>
          <w:p w:rsidR="00E15E25" w:rsidRPr="0082799D" w:rsidRDefault="00E15E25" w:rsidP="000C314A">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Approval (date)</w:t>
            </w:r>
          </w:p>
        </w:tc>
      </w:tr>
      <w:tr w:rsidR="00C61448" w:rsidRPr="0082799D" w:rsidTr="006301FD">
        <w:tc>
          <w:tcPr>
            <w:tcW w:w="764"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Zachary J Pakkala</w:t>
            </w:r>
          </w:p>
        </w:tc>
        <w:tc>
          <w:tcPr>
            <w:tcW w:w="1644"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Business Owner - Billing</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CE&amp;O Customer Operations/SE Core</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bl>
    <w:p w:rsidR="00E15E25" w:rsidRPr="0082799D" w:rsidRDefault="00E15E25" w:rsidP="00E15E25">
      <w:pPr>
        <w:rPr>
          <w:rFonts w:asciiTheme="minorHAnsi" w:hAnsiTheme="minorHAnsi" w:cstheme="minorHAnsi"/>
          <w:bCs/>
          <w:color w:val="000000"/>
          <w:sz w:val="20"/>
        </w:rPr>
      </w:pPr>
    </w:p>
    <w:p w:rsidR="00E15E25" w:rsidRDefault="00E15E25" w:rsidP="00E15E25">
      <w:pPr>
        <w:rPr>
          <w:rFonts w:asciiTheme="minorHAnsi" w:hAnsiTheme="minorHAnsi" w:cstheme="minorHAnsi"/>
          <w:b/>
          <w:sz w:val="22"/>
          <w:szCs w:val="22"/>
          <w:lang w:val="sv-SE"/>
        </w:rPr>
      </w:pPr>
      <w:r w:rsidRPr="0082799D">
        <w:rPr>
          <w:rFonts w:asciiTheme="minorHAnsi" w:hAnsiTheme="minorHAnsi" w:cstheme="minorHAnsi"/>
          <w:b/>
          <w:sz w:val="22"/>
          <w:szCs w:val="22"/>
          <w:lang w:val="sv-SE"/>
        </w:rPr>
        <w:t>APPROVER(S)</w:t>
      </w:r>
    </w:p>
    <w:p w:rsidR="00291B32" w:rsidRPr="0082799D" w:rsidRDefault="00291B32" w:rsidP="00E15E25">
      <w:pPr>
        <w:rPr>
          <w:rFonts w:asciiTheme="minorHAnsi" w:hAnsiTheme="minorHAnsi" w:cstheme="minorHAnsi"/>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432"/>
        <w:gridCol w:w="3183"/>
        <w:gridCol w:w="2430"/>
        <w:gridCol w:w="2538"/>
      </w:tblGrid>
      <w:tr w:rsidR="00E15E25" w:rsidRPr="0082799D" w:rsidTr="006301FD">
        <w:tc>
          <w:tcPr>
            <w:tcW w:w="747" w:type="pct"/>
            <w:shd w:val="pct12" w:color="auto" w:fill="auto"/>
            <w:tcMar>
              <w:top w:w="72" w:type="dxa"/>
              <w:left w:w="115" w:type="dxa"/>
              <w:bottom w:w="72" w:type="dxa"/>
              <w:right w:w="115" w:type="dxa"/>
            </w:tcMar>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Name</w:t>
            </w:r>
          </w:p>
        </w:tc>
        <w:tc>
          <w:tcPr>
            <w:tcW w:w="1661" w:type="pct"/>
            <w:shd w:val="pct12" w:color="auto" w:fill="auto"/>
            <w:tcMar>
              <w:top w:w="72" w:type="dxa"/>
              <w:left w:w="115" w:type="dxa"/>
              <w:bottom w:w="72" w:type="dxa"/>
              <w:right w:w="115" w:type="dxa"/>
            </w:tcMar>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Title</w:t>
            </w:r>
          </w:p>
        </w:tc>
        <w:tc>
          <w:tcPr>
            <w:tcW w:w="1268" w:type="pct"/>
            <w:shd w:val="pct12" w:color="auto" w:fill="auto"/>
            <w:vAlign w:val="center"/>
          </w:tcPr>
          <w:p w:rsidR="00E15E25" w:rsidRPr="0082799D"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Department</w:t>
            </w:r>
          </w:p>
        </w:tc>
        <w:tc>
          <w:tcPr>
            <w:tcW w:w="1324" w:type="pct"/>
            <w:shd w:val="pct12" w:color="auto" w:fill="auto"/>
            <w:vAlign w:val="center"/>
          </w:tcPr>
          <w:p w:rsidR="00E15E25" w:rsidRPr="0082799D" w:rsidRDefault="00E15E25" w:rsidP="00A871E7">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Approval (date)</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DOUGLAS DETTERMAN</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EX MGR CUST OPERATIONS</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 xml:space="preserve">CE&amp;O </w:t>
            </w:r>
            <w:proofErr w:type="spellStart"/>
            <w:r>
              <w:rPr>
                <w:rFonts w:ascii="Calibri" w:hAnsi="Calibri" w:cs="Calibri"/>
                <w:color w:val="000000"/>
                <w:sz w:val="22"/>
                <w:szCs w:val="22"/>
              </w:rPr>
              <w:t>Cust</w:t>
            </w:r>
            <w:proofErr w:type="spellEnd"/>
            <w:r>
              <w:rPr>
                <w:rFonts w:ascii="Calibri" w:hAnsi="Calibri" w:cs="Calibri"/>
                <w:color w:val="000000"/>
                <w:sz w:val="22"/>
                <w:szCs w:val="22"/>
              </w:rPr>
              <w:t xml:space="preserve"> Experience Delivery</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Beth Fields</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PMO &amp; DEPLOYMENT MGR</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Core</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 xml:space="preserve">David </w:t>
            </w:r>
            <w:proofErr w:type="spellStart"/>
            <w:r>
              <w:rPr>
                <w:rFonts w:ascii="Calibri" w:hAnsi="Calibri" w:cs="Calibri"/>
                <w:color w:val="000000"/>
                <w:sz w:val="22"/>
                <w:szCs w:val="22"/>
              </w:rPr>
              <w:t>Verberkmoes</w:t>
            </w:r>
            <w:proofErr w:type="spellEnd"/>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Smart Energy Financials</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Core</w:t>
            </w:r>
          </w:p>
        </w:tc>
        <w:tc>
          <w:tcPr>
            <w:tcW w:w="1324" w:type="pct"/>
            <w:vAlign w:val="bottom"/>
          </w:tcPr>
          <w:p w:rsidR="00C61448" w:rsidRPr="000C314A" w:rsidRDefault="000C314A" w:rsidP="00FB0C67">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 xml:space="preserve">11 </w:t>
            </w:r>
            <w:r w:rsidR="00FB0C67" w:rsidRPr="000C314A">
              <w:rPr>
                <w:rFonts w:asciiTheme="minorHAnsi" w:eastAsiaTheme="minorHAnsi" w:hAnsiTheme="minorHAnsi" w:cstheme="minorHAnsi"/>
                <w:b/>
                <w:color w:val="0070C0"/>
                <w:sz w:val="20"/>
              </w:rPr>
              <w:t>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Ivan Principe</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Senior Engineer Lead</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Core</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Jack W. Hobbick</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Smart Energy Testing</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Core</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Mark McCollum</w:t>
            </w:r>
            <w:r w:rsidR="00B16673">
              <w:rPr>
                <w:rFonts w:ascii="Calibri" w:hAnsi="Calibri" w:cs="Calibri"/>
                <w:color w:val="000000"/>
                <w:sz w:val="22"/>
                <w:szCs w:val="22"/>
              </w:rPr>
              <w:t xml:space="preserve"> (proxy via Debbie Sleight)</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SG Data Integrity, SEOC</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Core</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Marsha A. Perry</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CE&amp;O Customer Billing Services</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CE&amp;O Customer Operations</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rsidP="00F1055E">
            <w:pPr>
              <w:rPr>
                <w:rFonts w:ascii="Calibri" w:hAnsi="Calibri" w:cs="Calibri"/>
                <w:color w:val="000000"/>
                <w:sz w:val="22"/>
                <w:szCs w:val="22"/>
              </w:rPr>
            </w:pPr>
            <w:r>
              <w:rPr>
                <w:rFonts w:ascii="Calibri" w:hAnsi="Calibri" w:cs="Calibri"/>
                <w:color w:val="000000"/>
                <w:sz w:val="22"/>
                <w:szCs w:val="22"/>
              </w:rPr>
              <w:t>Sally A. Scripps</w:t>
            </w:r>
            <w:r w:rsidR="00F1055E">
              <w:rPr>
                <w:rFonts w:ascii="Calibri" w:hAnsi="Calibri" w:cs="Calibri"/>
                <w:color w:val="000000"/>
                <w:sz w:val="22"/>
                <w:szCs w:val="22"/>
              </w:rPr>
              <w:t xml:space="preserve"> (proxy via Beth Field)</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Business Case Impacts</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SE Communications / Business Readiness</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Scott Tingle</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 xml:space="preserve">BTS Bus </w:t>
            </w:r>
            <w:proofErr w:type="spellStart"/>
            <w:r>
              <w:rPr>
                <w:rFonts w:ascii="Calibri" w:hAnsi="Calibri" w:cs="Calibri"/>
                <w:color w:val="000000"/>
                <w:sz w:val="22"/>
                <w:szCs w:val="22"/>
              </w:rPr>
              <w:t>Rel</w:t>
            </w:r>
            <w:proofErr w:type="spellEnd"/>
            <w:r>
              <w:rPr>
                <w:rFonts w:ascii="Calibri" w:hAnsi="Calibri" w:cs="Calibri"/>
                <w:color w:val="000000"/>
                <w:sz w:val="22"/>
                <w:szCs w:val="22"/>
              </w:rPr>
              <w:t xml:space="preserve"> Mgmt</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BTS</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lastRenderedPageBreak/>
              <w:t>Sue A. Hines</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Billing Services Manager</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CE&amp;O Customer Operations</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sidR="00FB0C67">
              <w:rPr>
                <w:rFonts w:asciiTheme="minorHAnsi" w:eastAsiaTheme="minorHAnsi" w:hAnsiTheme="minorHAnsi" w:cstheme="minorHAnsi"/>
                <w:b/>
                <w:color w:val="0070C0"/>
                <w:sz w:val="20"/>
              </w:rPr>
              <w:t xml:space="preserve">, </w:t>
            </w:r>
            <w:r w:rsidRPr="000C314A">
              <w:rPr>
                <w:rFonts w:asciiTheme="minorHAnsi" w:eastAsiaTheme="minorHAnsi" w:hAnsiTheme="minorHAnsi" w:cstheme="minorHAnsi"/>
                <w:b/>
                <w:color w:val="0070C0"/>
                <w:sz w:val="20"/>
              </w:rPr>
              <w:t>2014</w:t>
            </w:r>
          </w:p>
        </w:tc>
      </w:tr>
      <w:tr w:rsidR="00C61448" w:rsidRPr="0082799D" w:rsidTr="006301FD">
        <w:trPr>
          <w:trHeight w:val="485"/>
        </w:trPr>
        <w:tc>
          <w:tcPr>
            <w:tcW w:w="747"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Thomas Clark</w:t>
            </w:r>
          </w:p>
        </w:tc>
        <w:tc>
          <w:tcPr>
            <w:tcW w:w="1661" w:type="pct"/>
            <w:tcMar>
              <w:top w:w="72" w:type="dxa"/>
              <w:left w:w="115" w:type="dxa"/>
              <w:bottom w:w="72" w:type="dxa"/>
              <w:right w:w="115" w:type="dxa"/>
            </w:tcMar>
            <w:vAlign w:val="bottom"/>
          </w:tcPr>
          <w:p w:rsidR="00C61448" w:rsidRDefault="00C61448">
            <w:pPr>
              <w:rPr>
                <w:rFonts w:ascii="Calibri" w:hAnsi="Calibri" w:cs="Calibri"/>
                <w:color w:val="000000"/>
                <w:sz w:val="22"/>
                <w:szCs w:val="22"/>
              </w:rPr>
            </w:pPr>
            <w:r>
              <w:rPr>
                <w:rFonts w:ascii="Calibri" w:hAnsi="Calibri" w:cs="Calibri"/>
                <w:color w:val="000000"/>
                <w:sz w:val="22"/>
                <w:szCs w:val="22"/>
              </w:rPr>
              <w:t>Smart Energy Program Mgmt</w:t>
            </w:r>
          </w:p>
        </w:tc>
        <w:tc>
          <w:tcPr>
            <w:tcW w:w="1268" w:type="pct"/>
            <w:vAlign w:val="bottom"/>
          </w:tcPr>
          <w:p w:rsidR="00C61448" w:rsidRDefault="00C61448">
            <w:pPr>
              <w:rPr>
                <w:rFonts w:ascii="Calibri" w:hAnsi="Calibri" w:cs="Calibri"/>
                <w:color w:val="000000"/>
                <w:sz w:val="22"/>
                <w:szCs w:val="22"/>
              </w:rPr>
            </w:pPr>
            <w:r>
              <w:rPr>
                <w:rFonts w:ascii="Calibri" w:hAnsi="Calibri" w:cs="Calibri"/>
                <w:color w:val="000000"/>
                <w:sz w:val="22"/>
                <w:szCs w:val="22"/>
              </w:rPr>
              <w:t>CE&amp;O Energy Efficiency Solutions</w:t>
            </w:r>
          </w:p>
        </w:tc>
        <w:tc>
          <w:tcPr>
            <w:tcW w:w="1324" w:type="pct"/>
            <w:vAlign w:val="bottom"/>
          </w:tcPr>
          <w:p w:rsidR="00C61448" w:rsidRPr="000C314A" w:rsidRDefault="000C314A"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w:t>
            </w:r>
            <w:r>
              <w:rPr>
                <w:rFonts w:asciiTheme="minorHAnsi" w:eastAsiaTheme="minorHAnsi" w:hAnsiTheme="minorHAnsi" w:cstheme="minorHAnsi"/>
                <w:b/>
                <w:color w:val="0070C0"/>
                <w:sz w:val="20"/>
              </w:rPr>
              <w:t>2</w:t>
            </w:r>
            <w:r w:rsidRPr="000C314A">
              <w:rPr>
                <w:rFonts w:asciiTheme="minorHAnsi" w:eastAsiaTheme="minorHAnsi" w:hAnsiTheme="minorHAnsi" w:cstheme="minorHAnsi"/>
                <w:b/>
                <w:color w:val="0070C0"/>
                <w:sz w:val="20"/>
              </w:rPr>
              <w:t xml:space="preserve"> March</w:t>
            </w:r>
            <w:r w:rsidR="00FB0C67">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r w:rsidR="00375593" w:rsidRPr="0082799D" w:rsidTr="006301FD">
        <w:trPr>
          <w:trHeight w:val="485"/>
        </w:trPr>
        <w:tc>
          <w:tcPr>
            <w:tcW w:w="747" w:type="pct"/>
            <w:tcMar>
              <w:top w:w="72" w:type="dxa"/>
              <w:left w:w="115" w:type="dxa"/>
              <w:bottom w:w="72" w:type="dxa"/>
              <w:right w:w="115" w:type="dxa"/>
            </w:tcMar>
            <w:vAlign w:val="bottom"/>
          </w:tcPr>
          <w:p w:rsidR="00375593" w:rsidRDefault="00375593">
            <w:pPr>
              <w:rPr>
                <w:rFonts w:ascii="Calibri" w:hAnsi="Calibri" w:cs="Calibri"/>
                <w:color w:val="000000"/>
                <w:sz w:val="22"/>
                <w:szCs w:val="22"/>
              </w:rPr>
            </w:pPr>
            <w:r>
              <w:rPr>
                <w:rFonts w:ascii="Calibri" w:hAnsi="Calibri" w:cs="Calibri"/>
                <w:color w:val="000000"/>
                <w:sz w:val="22"/>
                <w:szCs w:val="22"/>
              </w:rPr>
              <w:t>Zachary J Pakkala</w:t>
            </w:r>
          </w:p>
        </w:tc>
        <w:tc>
          <w:tcPr>
            <w:tcW w:w="1661" w:type="pct"/>
            <w:tcMar>
              <w:top w:w="72" w:type="dxa"/>
              <w:left w:w="115" w:type="dxa"/>
              <w:bottom w:w="72" w:type="dxa"/>
              <w:right w:w="115" w:type="dxa"/>
            </w:tcMar>
            <w:vAlign w:val="bottom"/>
          </w:tcPr>
          <w:p w:rsidR="00375593" w:rsidRDefault="00375593">
            <w:pPr>
              <w:rPr>
                <w:rFonts w:ascii="Calibri" w:hAnsi="Calibri" w:cs="Calibri"/>
                <w:color w:val="000000"/>
                <w:sz w:val="22"/>
                <w:szCs w:val="22"/>
              </w:rPr>
            </w:pPr>
            <w:r>
              <w:rPr>
                <w:rFonts w:ascii="Calibri" w:hAnsi="Calibri" w:cs="Calibri"/>
                <w:color w:val="000000"/>
                <w:sz w:val="22"/>
                <w:szCs w:val="22"/>
              </w:rPr>
              <w:t>Business Owner - Billing</w:t>
            </w:r>
          </w:p>
        </w:tc>
        <w:tc>
          <w:tcPr>
            <w:tcW w:w="1268" w:type="pct"/>
            <w:vAlign w:val="bottom"/>
          </w:tcPr>
          <w:p w:rsidR="00375593" w:rsidRDefault="00375593">
            <w:pPr>
              <w:rPr>
                <w:rFonts w:ascii="Calibri" w:hAnsi="Calibri" w:cs="Calibri"/>
                <w:color w:val="000000"/>
                <w:sz w:val="22"/>
                <w:szCs w:val="22"/>
              </w:rPr>
            </w:pPr>
            <w:r>
              <w:rPr>
                <w:rFonts w:ascii="Calibri" w:hAnsi="Calibri" w:cs="Calibri"/>
                <w:color w:val="000000"/>
                <w:sz w:val="22"/>
                <w:szCs w:val="22"/>
              </w:rPr>
              <w:t>CE&amp;O Customer Operations/SE Core</w:t>
            </w:r>
          </w:p>
        </w:tc>
        <w:tc>
          <w:tcPr>
            <w:tcW w:w="1324" w:type="pct"/>
            <w:vAlign w:val="bottom"/>
          </w:tcPr>
          <w:p w:rsidR="00375593" w:rsidRPr="000C314A" w:rsidRDefault="00375593" w:rsidP="000C314A">
            <w:pPr>
              <w:jc w:val="center"/>
              <w:rPr>
                <w:rFonts w:asciiTheme="minorHAnsi" w:eastAsiaTheme="minorHAnsi" w:hAnsiTheme="minorHAnsi" w:cstheme="minorHAnsi"/>
                <w:b/>
                <w:color w:val="0070C0"/>
                <w:sz w:val="20"/>
              </w:rPr>
            </w:pPr>
            <w:r w:rsidRPr="000C314A">
              <w:rPr>
                <w:rFonts w:asciiTheme="minorHAnsi" w:eastAsiaTheme="minorHAnsi" w:hAnsiTheme="minorHAnsi" w:cstheme="minorHAnsi"/>
                <w:b/>
                <w:color w:val="0070C0"/>
                <w:sz w:val="20"/>
              </w:rPr>
              <w:t>11 March</w:t>
            </w:r>
            <w:r>
              <w:rPr>
                <w:rFonts w:asciiTheme="minorHAnsi" w:eastAsiaTheme="minorHAnsi" w:hAnsiTheme="minorHAnsi" w:cstheme="minorHAnsi"/>
                <w:b/>
                <w:color w:val="0070C0"/>
                <w:sz w:val="20"/>
              </w:rPr>
              <w:t>,</w:t>
            </w:r>
            <w:r w:rsidRPr="000C314A">
              <w:rPr>
                <w:rFonts w:asciiTheme="minorHAnsi" w:eastAsiaTheme="minorHAnsi" w:hAnsiTheme="minorHAnsi" w:cstheme="minorHAnsi"/>
                <w:b/>
                <w:color w:val="0070C0"/>
                <w:sz w:val="20"/>
              </w:rPr>
              <w:t xml:space="preserve"> 2014</w:t>
            </w:r>
          </w:p>
        </w:tc>
      </w:tr>
    </w:tbl>
    <w:p w:rsidR="000976EE" w:rsidRDefault="000976EE" w:rsidP="000976EE">
      <w:pPr>
        <w:rPr>
          <w:rFonts w:asciiTheme="minorHAnsi" w:hAnsiTheme="minorHAnsi" w:cstheme="minorHAnsi"/>
          <w:b/>
          <w:sz w:val="22"/>
          <w:szCs w:val="22"/>
          <w:lang w:val="sv-SE"/>
        </w:rPr>
      </w:pPr>
    </w:p>
    <w:p w:rsidR="006301FD" w:rsidRDefault="006301FD" w:rsidP="000976EE">
      <w:pPr>
        <w:rPr>
          <w:rFonts w:asciiTheme="minorHAnsi" w:hAnsiTheme="minorHAnsi" w:cstheme="minorHAnsi"/>
          <w:b/>
          <w:sz w:val="22"/>
          <w:szCs w:val="22"/>
          <w:lang w:val="sv-SE"/>
        </w:rPr>
      </w:pPr>
    </w:p>
    <w:p w:rsidR="006301FD" w:rsidRDefault="006301FD" w:rsidP="000976EE">
      <w:pPr>
        <w:rPr>
          <w:rFonts w:asciiTheme="minorHAnsi" w:hAnsiTheme="minorHAnsi" w:cstheme="minorHAnsi"/>
          <w:b/>
          <w:sz w:val="22"/>
          <w:szCs w:val="22"/>
          <w:lang w:val="sv-SE"/>
        </w:rPr>
      </w:pPr>
    </w:p>
    <w:p w:rsidR="006301FD" w:rsidRDefault="006301FD" w:rsidP="000976EE">
      <w:pPr>
        <w:rPr>
          <w:rFonts w:asciiTheme="minorHAnsi" w:hAnsiTheme="minorHAnsi" w:cstheme="minorHAnsi"/>
          <w:b/>
          <w:sz w:val="22"/>
          <w:szCs w:val="22"/>
          <w:lang w:val="sv-SE"/>
        </w:rPr>
      </w:pPr>
    </w:p>
    <w:p w:rsidR="000976EE" w:rsidRDefault="000976EE" w:rsidP="000976EE">
      <w:pPr>
        <w:rPr>
          <w:rFonts w:asciiTheme="minorHAnsi" w:hAnsiTheme="minorHAnsi" w:cstheme="minorHAnsi"/>
          <w:b/>
          <w:sz w:val="22"/>
          <w:szCs w:val="22"/>
          <w:lang w:val="sv-SE"/>
        </w:rPr>
      </w:pPr>
      <w:r w:rsidRPr="0082799D">
        <w:rPr>
          <w:rFonts w:asciiTheme="minorHAnsi" w:hAnsiTheme="minorHAnsi" w:cstheme="minorHAnsi"/>
          <w:b/>
          <w:sz w:val="22"/>
          <w:szCs w:val="22"/>
          <w:lang w:val="sv-SE"/>
        </w:rPr>
        <w:t>FORMAL REVIEWER(S)</w:t>
      </w:r>
    </w:p>
    <w:p w:rsidR="00291B32" w:rsidRPr="0082799D" w:rsidRDefault="00291B32" w:rsidP="000976EE">
      <w:pPr>
        <w:rPr>
          <w:rFonts w:asciiTheme="minorHAnsi" w:hAnsiTheme="minorHAnsi" w:cstheme="minorHAnsi"/>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736"/>
        <w:gridCol w:w="3512"/>
        <w:gridCol w:w="2338"/>
        <w:gridCol w:w="1997"/>
      </w:tblGrid>
      <w:tr w:rsidR="000C7DD5" w:rsidRPr="0082799D" w:rsidTr="00981394">
        <w:tc>
          <w:tcPr>
            <w:tcW w:w="905" w:type="pct"/>
            <w:shd w:val="pct12" w:color="auto" w:fill="auto"/>
            <w:tcMar>
              <w:top w:w="72" w:type="dxa"/>
              <w:left w:w="115" w:type="dxa"/>
              <w:bottom w:w="72" w:type="dxa"/>
              <w:right w:w="115" w:type="dxa"/>
            </w:tcMar>
            <w:vAlign w:val="center"/>
          </w:tcPr>
          <w:p w:rsidR="000976EE" w:rsidRPr="0082799D"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Name</w:t>
            </w:r>
          </w:p>
        </w:tc>
        <w:tc>
          <w:tcPr>
            <w:tcW w:w="1832" w:type="pct"/>
            <w:shd w:val="pct12" w:color="auto" w:fill="auto"/>
            <w:tcMar>
              <w:top w:w="72" w:type="dxa"/>
              <w:left w:w="115" w:type="dxa"/>
              <w:bottom w:w="72" w:type="dxa"/>
              <w:right w:w="115" w:type="dxa"/>
            </w:tcMar>
            <w:vAlign w:val="center"/>
          </w:tcPr>
          <w:p w:rsidR="000976EE" w:rsidRPr="0082799D"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Title</w:t>
            </w:r>
          </w:p>
        </w:tc>
        <w:tc>
          <w:tcPr>
            <w:tcW w:w="1220" w:type="pct"/>
            <w:shd w:val="pct12" w:color="auto" w:fill="auto"/>
            <w:vAlign w:val="center"/>
          </w:tcPr>
          <w:p w:rsidR="000976EE" w:rsidRPr="0082799D"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Department</w:t>
            </w:r>
          </w:p>
        </w:tc>
        <w:tc>
          <w:tcPr>
            <w:tcW w:w="1042" w:type="pct"/>
            <w:shd w:val="pct12" w:color="auto" w:fill="auto"/>
            <w:vAlign w:val="center"/>
          </w:tcPr>
          <w:p w:rsidR="000976EE" w:rsidRPr="0082799D" w:rsidRDefault="00B3482A" w:rsidP="000C7DD5">
            <w:pPr>
              <w:pStyle w:val="table0"/>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000976EE" w:rsidRPr="0082799D">
              <w:rPr>
                <w:rFonts w:asciiTheme="minorHAnsi" w:hAnsiTheme="minorHAnsi" w:cstheme="minorHAnsi"/>
                <w:b/>
                <w:bCs/>
                <w:iCs/>
                <w:sz w:val="20"/>
                <w:szCs w:val="20"/>
              </w:rPr>
              <w:t xml:space="preserve"> (date)</w:t>
            </w:r>
          </w:p>
        </w:tc>
      </w:tr>
      <w:tr w:rsidR="000C7DD5" w:rsidRPr="0082799D" w:rsidTr="00981394">
        <w:trPr>
          <w:trHeight w:val="440"/>
        </w:trPr>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Amanda Gomez</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Customer Billing</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Customer Billing</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Bradley D. Herson</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BUS SPRT ADV II</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Customer Billing</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Chad Conrad</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 Strategy &amp; Governance (Project Manager)</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Dave Khuong</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Glenn P. Barba</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VP-CNTLR/CAO-CMS/CE</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Controller</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Hope Navarro</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Billing</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Customer Billing</w:t>
            </w:r>
          </w:p>
        </w:tc>
        <w:tc>
          <w:tcPr>
            <w:tcW w:w="1042" w:type="pct"/>
          </w:tcPr>
          <w:p w:rsidR="000976EE" w:rsidRPr="00FB0C67" w:rsidRDefault="00FB0C67" w:rsidP="00FB0C67">
            <w:pPr>
              <w:jc w:val="center"/>
              <w:rPr>
                <w:rFonts w:asciiTheme="minorHAnsi" w:hAnsiTheme="minorHAnsi" w:cstheme="minorHAnsi"/>
                <w:b/>
                <w:color w:val="0070C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James Fisher</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Engineering Manager</w:t>
            </w:r>
          </w:p>
        </w:tc>
        <w:tc>
          <w:tcPr>
            <w:tcW w:w="1220" w:type="pct"/>
            <w:vAlign w:val="bottom"/>
          </w:tcPr>
          <w:p w:rsidR="000976EE" w:rsidRDefault="000976EE" w:rsidP="000C143D">
            <w:pPr>
              <w:rPr>
                <w:rFonts w:ascii="Calibri" w:hAnsi="Calibri" w:cs="Calibri"/>
                <w:color w:val="000000"/>
                <w:sz w:val="22"/>
                <w:szCs w:val="22"/>
              </w:rPr>
            </w:pPr>
            <w:r w:rsidRPr="002F4CA5">
              <w:rPr>
                <w:rFonts w:ascii="Calibri" w:hAnsi="Calibri" w:cs="Calibri"/>
                <w:color w:val="000000"/>
                <w:sz w:val="22"/>
                <w:szCs w:val="22"/>
              </w:rPr>
              <w:t>ED WP&amp;BM DCO Work Management</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Jeanne Showalter</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Billing</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Customer Billing</w:t>
            </w:r>
          </w:p>
        </w:tc>
        <w:tc>
          <w:tcPr>
            <w:tcW w:w="1042" w:type="pct"/>
          </w:tcPr>
          <w:p w:rsidR="000976EE" w:rsidRPr="0082799D"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Jeffrey Tolonen</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Smart Energy Solution Architect</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Jessica Scott</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Controls</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Internal Control Analysis</w:t>
            </w:r>
          </w:p>
        </w:tc>
        <w:tc>
          <w:tcPr>
            <w:tcW w:w="1042" w:type="pct"/>
          </w:tcPr>
          <w:p w:rsidR="000976EE" w:rsidRPr="0082799D"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color w:val="000000"/>
              </w:rPr>
              <w:t>Jessica Weimer</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Sr. Bus. SPRT</w:t>
            </w:r>
          </w:p>
        </w:tc>
        <w:tc>
          <w:tcPr>
            <w:tcW w:w="1220" w:type="pct"/>
            <w:vAlign w:val="bottom"/>
          </w:tcPr>
          <w:p w:rsidR="000976EE" w:rsidRDefault="000976EE" w:rsidP="000C143D">
            <w:pPr>
              <w:rPr>
                <w:rFonts w:ascii="Calibri" w:hAnsi="Calibri" w:cs="Calibri"/>
                <w:color w:val="000000"/>
                <w:sz w:val="22"/>
                <w:szCs w:val="22"/>
              </w:rPr>
            </w:pPr>
            <w:r w:rsidRPr="002F4CA5">
              <w:rPr>
                <w:rFonts w:ascii="Calibri" w:hAnsi="Calibri" w:cs="Calibri"/>
                <w:color w:val="000000"/>
                <w:sz w:val="22"/>
                <w:szCs w:val="22"/>
              </w:rPr>
              <w:t>ED WP&amp;BM DCO Work Management</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Rudrapatna Madan</w:t>
            </w:r>
          </w:p>
        </w:tc>
        <w:tc>
          <w:tcPr>
            <w:tcW w:w="1832" w:type="pct"/>
            <w:tcMar>
              <w:top w:w="72" w:type="dxa"/>
              <w:left w:w="115" w:type="dxa"/>
              <w:bottom w:w="72" w:type="dxa"/>
              <w:right w:w="115" w:type="dxa"/>
            </w:tcMar>
            <w:vAlign w:val="bottom"/>
          </w:tcPr>
          <w:p w:rsidR="000976EE" w:rsidRDefault="0046196E" w:rsidP="000C143D">
            <w:pPr>
              <w:rPr>
                <w:rFonts w:ascii="Calibri" w:hAnsi="Calibri" w:cs="Calibri"/>
                <w:color w:val="000000"/>
                <w:sz w:val="22"/>
                <w:szCs w:val="22"/>
              </w:rPr>
            </w:pPr>
            <w:r>
              <w:rPr>
                <w:rFonts w:ascii="Calibri" w:hAnsi="Calibri" w:cs="Calibri"/>
                <w:color w:val="000000"/>
                <w:sz w:val="22"/>
                <w:szCs w:val="22"/>
              </w:rPr>
              <w:t>Release 4</w:t>
            </w:r>
            <w:r w:rsidR="000976EE">
              <w:rPr>
                <w:rFonts w:ascii="Calibri" w:hAnsi="Calibri" w:cs="Calibri"/>
                <w:color w:val="000000"/>
                <w:sz w:val="22"/>
                <w:szCs w:val="22"/>
              </w:rPr>
              <w:t xml:space="preserve"> Capgemini Release Manager</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042" w:type="pct"/>
          </w:tcPr>
          <w:p w:rsidR="000976EE" w:rsidRPr="0082799D" w:rsidRDefault="000976EE" w:rsidP="000C143D">
            <w:pPr>
              <w:jc w:val="center"/>
              <w:rPr>
                <w:rFonts w:asciiTheme="minorHAnsi" w:hAnsiTheme="minorHAnsi" w:cstheme="minorHAnsi"/>
                <w:color w:val="00B0F0"/>
                <w:sz w:val="20"/>
              </w:rPr>
            </w:pPr>
          </w:p>
        </w:tc>
      </w:tr>
      <w:tr w:rsidR="000C7DD5" w:rsidRPr="0082799D" w:rsidTr="00981394">
        <w:tc>
          <w:tcPr>
            <w:tcW w:w="905"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TIMOTHY WALLBAUM</w:t>
            </w:r>
          </w:p>
        </w:tc>
        <w:tc>
          <w:tcPr>
            <w:tcW w:w="1832" w:type="pct"/>
            <w:tcMar>
              <w:top w:w="72" w:type="dxa"/>
              <w:left w:w="115" w:type="dxa"/>
              <w:bottom w:w="72" w:type="dxa"/>
              <w:right w:w="115" w:type="dxa"/>
            </w:tcMar>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220" w:type="pct"/>
            <w:vAlign w:val="bottom"/>
          </w:tcPr>
          <w:p w:rsidR="000976EE" w:rsidRDefault="000976EE" w:rsidP="000C143D">
            <w:pPr>
              <w:rPr>
                <w:rFonts w:ascii="Calibri" w:hAnsi="Calibri" w:cs="Calibri"/>
                <w:color w:val="000000"/>
                <w:sz w:val="22"/>
                <w:szCs w:val="22"/>
              </w:rPr>
            </w:pPr>
            <w:r>
              <w:rPr>
                <w:rFonts w:ascii="Calibri" w:hAnsi="Calibri" w:cs="Calibri"/>
                <w:color w:val="000000"/>
                <w:sz w:val="22"/>
                <w:szCs w:val="22"/>
              </w:rPr>
              <w:t>BTS</w:t>
            </w:r>
          </w:p>
        </w:tc>
        <w:tc>
          <w:tcPr>
            <w:tcW w:w="1042" w:type="pct"/>
          </w:tcPr>
          <w:p w:rsidR="000976EE" w:rsidRPr="0082799D"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Jack W. Hobbick</w:t>
            </w:r>
          </w:p>
        </w:tc>
        <w:tc>
          <w:tcPr>
            <w:tcW w:w="1832"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Smart Energy Testing</w:t>
            </w:r>
          </w:p>
        </w:tc>
        <w:tc>
          <w:tcPr>
            <w:tcW w:w="1220" w:type="pct"/>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SE Core</w:t>
            </w:r>
          </w:p>
        </w:tc>
        <w:tc>
          <w:tcPr>
            <w:tcW w:w="1042" w:type="pct"/>
          </w:tcPr>
          <w:p w:rsidR="00634431"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lastRenderedPageBreak/>
              <w:t>Pete Hirth</w:t>
            </w:r>
          </w:p>
        </w:tc>
        <w:tc>
          <w:tcPr>
            <w:tcW w:w="1832" w:type="pct"/>
            <w:tcMar>
              <w:top w:w="72" w:type="dxa"/>
              <w:left w:w="115" w:type="dxa"/>
              <w:bottom w:w="72" w:type="dxa"/>
              <w:right w:w="115" w:type="dxa"/>
            </w:tcMar>
            <w:vAlign w:val="bottom"/>
          </w:tcPr>
          <w:p w:rsidR="00634431" w:rsidRDefault="00634431" w:rsidP="00634431">
            <w:pPr>
              <w:rPr>
                <w:rFonts w:ascii="Calibri" w:hAnsi="Calibri" w:cs="Calibri"/>
                <w:color w:val="000000"/>
                <w:sz w:val="22"/>
                <w:szCs w:val="22"/>
              </w:rPr>
            </w:pPr>
            <w:r>
              <w:rPr>
                <w:rFonts w:ascii="Calibri" w:hAnsi="Calibri" w:cs="Calibri"/>
                <w:color w:val="000000"/>
                <w:sz w:val="22"/>
                <w:szCs w:val="22"/>
              </w:rPr>
              <w:t>BTS</w:t>
            </w:r>
          </w:p>
        </w:tc>
        <w:tc>
          <w:tcPr>
            <w:tcW w:w="1220" w:type="pct"/>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BTS</w:t>
            </w:r>
          </w:p>
        </w:tc>
        <w:tc>
          <w:tcPr>
            <w:tcW w:w="1042" w:type="pct"/>
          </w:tcPr>
          <w:p w:rsidR="00634431"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Tim Voss</w:t>
            </w:r>
          </w:p>
        </w:tc>
        <w:tc>
          <w:tcPr>
            <w:tcW w:w="1832" w:type="pct"/>
            <w:tcMar>
              <w:top w:w="72" w:type="dxa"/>
              <w:left w:w="115" w:type="dxa"/>
              <w:bottom w:w="72" w:type="dxa"/>
              <w:right w:w="115" w:type="dxa"/>
            </w:tcMar>
            <w:vAlign w:val="bottom"/>
          </w:tcPr>
          <w:p w:rsidR="00634431" w:rsidRDefault="00634431" w:rsidP="00634431">
            <w:pPr>
              <w:rPr>
                <w:rFonts w:ascii="Calibri" w:hAnsi="Calibri" w:cs="Calibri"/>
                <w:color w:val="000000"/>
                <w:sz w:val="22"/>
                <w:szCs w:val="22"/>
              </w:rPr>
            </w:pPr>
            <w:r>
              <w:rPr>
                <w:rFonts w:ascii="Calibri" w:hAnsi="Calibri" w:cs="Calibri"/>
                <w:color w:val="000000"/>
                <w:sz w:val="22"/>
                <w:szCs w:val="22"/>
              </w:rPr>
              <w:t>GEN Account MGR II</w:t>
            </w:r>
          </w:p>
        </w:tc>
        <w:tc>
          <w:tcPr>
            <w:tcW w:w="1220" w:type="pct"/>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CE&amp;O BCC</w:t>
            </w:r>
          </w:p>
        </w:tc>
        <w:tc>
          <w:tcPr>
            <w:tcW w:w="1042" w:type="pct"/>
          </w:tcPr>
          <w:p w:rsidR="00634431"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Tyler Doehr</w:t>
            </w:r>
          </w:p>
        </w:tc>
        <w:tc>
          <w:tcPr>
            <w:tcW w:w="1832" w:type="pct"/>
            <w:tcMar>
              <w:top w:w="72" w:type="dxa"/>
              <w:left w:w="115" w:type="dxa"/>
              <w:bottom w:w="72" w:type="dxa"/>
              <w:right w:w="115" w:type="dxa"/>
            </w:tcMar>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Controls</w:t>
            </w:r>
          </w:p>
        </w:tc>
        <w:tc>
          <w:tcPr>
            <w:tcW w:w="1220" w:type="pct"/>
            <w:vAlign w:val="bottom"/>
          </w:tcPr>
          <w:p w:rsidR="00634431" w:rsidRDefault="00634431" w:rsidP="00E238DE">
            <w:pPr>
              <w:rPr>
                <w:rFonts w:ascii="Calibri" w:hAnsi="Calibri" w:cs="Calibri"/>
                <w:color w:val="000000"/>
                <w:sz w:val="22"/>
                <w:szCs w:val="22"/>
              </w:rPr>
            </w:pPr>
            <w:r>
              <w:rPr>
                <w:rFonts w:ascii="Calibri" w:hAnsi="Calibri" w:cs="Calibri"/>
                <w:color w:val="000000"/>
                <w:sz w:val="22"/>
                <w:szCs w:val="22"/>
              </w:rPr>
              <w:t>Internal Control Analysis</w:t>
            </w:r>
          </w:p>
        </w:tc>
        <w:tc>
          <w:tcPr>
            <w:tcW w:w="1042" w:type="pct"/>
          </w:tcPr>
          <w:p w:rsidR="00634431"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r w:rsidR="000C7DD5" w:rsidRPr="0082799D" w:rsidTr="00981394">
        <w:tc>
          <w:tcPr>
            <w:tcW w:w="905" w:type="pct"/>
            <w:tcMar>
              <w:top w:w="72" w:type="dxa"/>
              <w:left w:w="115" w:type="dxa"/>
              <w:bottom w:w="72" w:type="dxa"/>
              <w:right w:w="115" w:type="dxa"/>
            </w:tcMar>
            <w:vAlign w:val="bottom"/>
          </w:tcPr>
          <w:p w:rsidR="000C7DD5" w:rsidRDefault="000C7DD5" w:rsidP="00E238DE">
            <w:pPr>
              <w:rPr>
                <w:rFonts w:ascii="Calibri" w:hAnsi="Calibri" w:cs="Calibri"/>
                <w:color w:val="000000"/>
                <w:sz w:val="22"/>
                <w:szCs w:val="22"/>
              </w:rPr>
            </w:pPr>
            <w:r>
              <w:rPr>
                <w:rFonts w:ascii="Calibri" w:hAnsi="Calibri" w:cs="Calibri"/>
                <w:color w:val="000000"/>
                <w:sz w:val="22"/>
                <w:szCs w:val="22"/>
              </w:rPr>
              <w:t>Zachary J Pakkala</w:t>
            </w:r>
          </w:p>
        </w:tc>
        <w:tc>
          <w:tcPr>
            <w:tcW w:w="1832" w:type="pct"/>
            <w:tcMar>
              <w:top w:w="72" w:type="dxa"/>
              <w:left w:w="115" w:type="dxa"/>
              <w:bottom w:w="72" w:type="dxa"/>
              <w:right w:w="115" w:type="dxa"/>
            </w:tcMar>
            <w:vAlign w:val="bottom"/>
          </w:tcPr>
          <w:p w:rsidR="000C7DD5" w:rsidRDefault="000C7DD5" w:rsidP="00E238DE">
            <w:pPr>
              <w:rPr>
                <w:rFonts w:ascii="Calibri" w:hAnsi="Calibri" w:cs="Calibri"/>
                <w:color w:val="000000"/>
                <w:sz w:val="22"/>
                <w:szCs w:val="22"/>
              </w:rPr>
            </w:pPr>
            <w:r>
              <w:rPr>
                <w:rFonts w:ascii="Calibri" w:hAnsi="Calibri" w:cs="Calibri"/>
                <w:color w:val="000000"/>
                <w:sz w:val="22"/>
                <w:szCs w:val="22"/>
              </w:rPr>
              <w:t>Business Owner - Billing</w:t>
            </w:r>
          </w:p>
        </w:tc>
        <w:tc>
          <w:tcPr>
            <w:tcW w:w="1220" w:type="pct"/>
            <w:vAlign w:val="bottom"/>
          </w:tcPr>
          <w:p w:rsidR="000C7DD5" w:rsidRDefault="000C7DD5" w:rsidP="00E238DE">
            <w:pPr>
              <w:rPr>
                <w:rFonts w:ascii="Calibri" w:hAnsi="Calibri" w:cs="Calibri"/>
                <w:color w:val="000000"/>
                <w:sz w:val="22"/>
                <w:szCs w:val="22"/>
              </w:rPr>
            </w:pPr>
            <w:r>
              <w:rPr>
                <w:rFonts w:ascii="Calibri" w:hAnsi="Calibri" w:cs="Calibri"/>
                <w:color w:val="000000"/>
                <w:sz w:val="22"/>
                <w:szCs w:val="22"/>
              </w:rPr>
              <w:t>CE&amp;O Customer Operations/SE Core</w:t>
            </w:r>
          </w:p>
        </w:tc>
        <w:tc>
          <w:tcPr>
            <w:tcW w:w="1042" w:type="pct"/>
          </w:tcPr>
          <w:p w:rsidR="000C7DD5" w:rsidRDefault="00FB0C67" w:rsidP="000C143D">
            <w:pPr>
              <w:jc w:val="center"/>
              <w:rPr>
                <w:rFonts w:asciiTheme="minorHAnsi" w:hAnsiTheme="minorHAnsi" w:cstheme="minorHAnsi"/>
                <w:color w:val="00B0F0"/>
                <w:sz w:val="20"/>
              </w:rPr>
            </w:pPr>
            <w:r w:rsidRPr="00FB0C67">
              <w:rPr>
                <w:rFonts w:asciiTheme="minorHAnsi" w:hAnsiTheme="minorHAnsi" w:cstheme="minorHAnsi"/>
                <w:b/>
                <w:color w:val="0070C0"/>
                <w:sz w:val="20"/>
              </w:rPr>
              <w:t>19 February</w:t>
            </w:r>
            <w:r w:rsidR="00981394">
              <w:rPr>
                <w:rFonts w:asciiTheme="minorHAnsi" w:hAnsiTheme="minorHAnsi" w:cstheme="minorHAnsi"/>
                <w:b/>
                <w:color w:val="0070C0"/>
                <w:sz w:val="20"/>
              </w:rPr>
              <w:t>,</w:t>
            </w:r>
            <w:r w:rsidRPr="00FB0C67">
              <w:rPr>
                <w:rFonts w:asciiTheme="minorHAnsi" w:hAnsiTheme="minorHAnsi" w:cstheme="minorHAnsi"/>
                <w:b/>
                <w:color w:val="0070C0"/>
                <w:sz w:val="20"/>
              </w:rPr>
              <w:t xml:space="preserve"> 2014</w:t>
            </w:r>
          </w:p>
        </w:tc>
      </w:tr>
    </w:tbl>
    <w:p w:rsidR="000976EE" w:rsidRDefault="000976EE" w:rsidP="00325074">
      <w:pPr>
        <w:rPr>
          <w:rFonts w:asciiTheme="minorHAnsi" w:hAnsiTheme="minorHAnsi" w:cstheme="minorHAnsi"/>
          <w:b/>
          <w:sz w:val="22"/>
          <w:szCs w:val="22"/>
          <w:lang w:val="sv-SE"/>
        </w:rPr>
      </w:pPr>
    </w:p>
    <w:p w:rsidR="000C7DD5" w:rsidRDefault="000C7DD5" w:rsidP="00325074">
      <w:pPr>
        <w:rPr>
          <w:rFonts w:asciiTheme="minorHAnsi" w:hAnsiTheme="minorHAnsi" w:cstheme="minorHAnsi"/>
          <w:b/>
          <w:sz w:val="22"/>
          <w:szCs w:val="22"/>
          <w:lang w:val="sv-SE"/>
        </w:rPr>
      </w:pPr>
    </w:p>
    <w:p w:rsidR="000C7DD5" w:rsidRDefault="000C7DD5" w:rsidP="00325074">
      <w:pPr>
        <w:rPr>
          <w:rFonts w:asciiTheme="minorHAnsi" w:hAnsiTheme="minorHAnsi" w:cstheme="minorHAnsi"/>
          <w:b/>
          <w:sz w:val="22"/>
          <w:szCs w:val="22"/>
          <w:lang w:val="sv-SE"/>
        </w:rPr>
      </w:pPr>
    </w:p>
    <w:p w:rsidR="00EF571A" w:rsidRDefault="005C4BEE" w:rsidP="00325074">
      <w:pPr>
        <w:rPr>
          <w:rFonts w:asciiTheme="minorHAnsi" w:hAnsiTheme="minorHAnsi" w:cstheme="minorHAnsi"/>
          <w:b/>
          <w:sz w:val="22"/>
          <w:szCs w:val="22"/>
          <w:lang w:val="sv-SE"/>
        </w:rPr>
      </w:pPr>
      <w:r w:rsidRPr="0082799D">
        <w:rPr>
          <w:rFonts w:asciiTheme="minorHAnsi" w:hAnsiTheme="minorHAnsi" w:cstheme="minorHAnsi"/>
          <w:b/>
          <w:sz w:val="22"/>
          <w:szCs w:val="22"/>
          <w:lang w:val="sv-SE"/>
        </w:rPr>
        <w:t>CONTRIBUTOR</w:t>
      </w:r>
      <w:r w:rsidR="00291B32">
        <w:rPr>
          <w:rFonts w:asciiTheme="minorHAnsi" w:hAnsiTheme="minorHAnsi" w:cstheme="minorHAnsi"/>
          <w:b/>
          <w:sz w:val="22"/>
          <w:szCs w:val="22"/>
          <w:lang w:val="sv-SE"/>
        </w:rPr>
        <w:t>(</w:t>
      </w:r>
      <w:r w:rsidRPr="0082799D">
        <w:rPr>
          <w:rFonts w:asciiTheme="minorHAnsi" w:hAnsiTheme="minorHAnsi" w:cstheme="minorHAnsi"/>
          <w:b/>
          <w:sz w:val="22"/>
          <w:szCs w:val="22"/>
          <w:lang w:val="sv-SE"/>
        </w:rPr>
        <w:t>S</w:t>
      </w:r>
      <w:r w:rsidR="00291B32">
        <w:rPr>
          <w:rFonts w:asciiTheme="minorHAnsi" w:hAnsiTheme="minorHAnsi" w:cstheme="minorHAnsi"/>
          <w:b/>
          <w:sz w:val="22"/>
          <w:szCs w:val="22"/>
          <w:lang w:val="sv-SE"/>
        </w:rPr>
        <w:t>)</w:t>
      </w:r>
    </w:p>
    <w:p w:rsidR="00291B32" w:rsidRPr="0082799D" w:rsidRDefault="00291B32" w:rsidP="00325074">
      <w:pPr>
        <w:rPr>
          <w:rFonts w:asciiTheme="minorHAnsi" w:hAnsiTheme="minorHAnsi" w:cstheme="minorHAnsi"/>
          <w:b/>
          <w:sz w:val="22"/>
          <w:szCs w:val="22"/>
          <w:lang w:val="sv-SE"/>
        </w:rPr>
      </w:pPr>
    </w:p>
    <w:tbl>
      <w:tblPr>
        <w:tblW w:w="4987"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7"/>
        <w:gridCol w:w="2022"/>
        <w:gridCol w:w="4346"/>
      </w:tblGrid>
      <w:tr w:rsidR="009C4BCE" w:rsidRPr="0082799D" w:rsidTr="00EF571A">
        <w:trPr>
          <w:tblHeader/>
        </w:trPr>
        <w:tc>
          <w:tcPr>
            <w:tcW w:w="1671" w:type="pct"/>
            <w:shd w:val="pct12" w:color="auto" w:fill="auto"/>
            <w:tcMar>
              <w:top w:w="72" w:type="dxa"/>
              <w:left w:w="115" w:type="dxa"/>
              <w:bottom w:w="72" w:type="dxa"/>
              <w:right w:w="115" w:type="dxa"/>
            </w:tcMar>
          </w:tcPr>
          <w:p w:rsidR="009C4BCE" w:rsidRPr="0082799D" w:rsidRDefault="009C4BCE" w:rsidP="00266CC1">
            <w:pPr>
              <w:pStyle w:val="table0"/>
              <w:spacing w:before="0" w:beforeAutospacing="0" w:after="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Name</w:t>
            </w:r>
          </w:p>
        </w:tc>
        <w:tc>
          <w:tcPr>
            <w:tcW w:w="1057" w:type="pct"/>
            <w:shd w:val="pct12" w:color="auto" w:fill="auto"/>
            <w:tcMar>
              <w:top w:w="72" w:type="dxa"/>
              <w:left w:w="115" w:type="dxa"/>
              <w:bottom w:w="72" w:type="dxa"/>
              <w:right w:w="115" w:type="dxa"/>
            </w:tcMar>
          </w:tcPr>
          <w:p w:rsidR="009C4BCE" w:rsidRPr="0082799D" w:rsidRDefault="009C4BCE" w:rsidP="00266CC1">
            <w:pPr>
              <w:pStyle w:val="table0"/>
              <w:spacing w:before="0" w:beforeAutospacing="0" w:after="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Organization</w:t>
            </w:r>
          </w:p>
        </w:tc>
        <w:tc>
          <w:tcPr>
            <w:tcW w:w="2272" w:type="pct"/>
            <w:shd w:val="pct12" w:color="auto" w:fill="auto"/>
          </w:tcPr>
          <w:p w:rsidR="009C4BCE" w:rsidRPr="0082799D" w:rsidRDefault="00410031" w:rsidP="00266CC1">
            <w:pPr>
              <w:pStyle w:val="table0"/>
              <w:spacing w:before="0" w:beforeAutospacing="0" w:after="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Area of Contribution</w:t>
            </w:r>
          </w:p>
        </w:tc>
      </w:tr>
      <w:tr w:rsidR="00126AE1" w:rsidRPr="00571E1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Amy A. Masud</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Customer Billing Specialist</w:t>
            </w:r>
          </w:p>
        </w:tc>
      </w:tr>
      <w:tr w:rsidR="00126AE1" w:rsidRPr="00571E1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Beth Fields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PMO &amp; DEPLOYMENT MGR</w:t>
            </w:r>
          </w:p>
        </w:tc>
      </w:tr>
      <w:tr w:rsidR="00126AE1" w:rsidRPr="00571E1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Brian Ingram</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SAP</w:t>
            </w:r>
          </w:p>
        </w:tc>
      </w:tr>
      <w:tr w:rsidR="00126AE1" w:rsidRPr="00571E1D" w:rsidTr="00EF571A">
        <w:trPr>
          <w:trHeight w:val="210"/>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Carrie Harkness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Owner - Pay-go</w:t>
            </w:r>
          </w:p>
        </w:tc>
      </w:tr>
      <w:tr w:rsidR="00126AE1" w:rsidRPr="00571E1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Cheryl Reimer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OWCE, IEE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Cheryl Whiting</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BODM - MTC</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Clark Oeler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Deloitte</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Controls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Corey Williams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Central - Technical</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Curtis Rine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Deployment (Work Order SME)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Dave Koerkel</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SEOC</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Deborah L. Sleight</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SG Data Integrity</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Derek Belote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SEOC</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Douglas A. Schultz</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BTS EAS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Ganesh Ponnadurai</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Process Lead</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Gerald Wyse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Director of Business Development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Gregory Holliday</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Information Architect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Harikrishnan Bhanu</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IEE, MDM &amp; OWCE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Hayden L. Shepherd Jr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CE42DF">
            <w:pPr>
              <w:rPr>
                <w:rFonts w:ascii="Calibri" w:hAnsi="Calibri" w:cs="Calibri"/>
                <w:color w:val="000000"/>
                <w:sz w:val="22"/>
                <w:szCs w:val="22"/>
              </w:rPr>
            </w:pPr>
            <w:r>
              <w:rPr>
                <w:rFonts w:ascii="Calibri" w:hAnsi="Calibri" w:cs="Calibri"/>
                <w:color w:val="000000"/>
                <w:sz w:val="22"/>
                <w:szCs w:val="22"/>
              </w:rPr>
              <w:t>TMS, OW</w:t>
            </w:r>
            <w:r w:rsidR="00126AE1">
              <w:rPr>
                <w:rFonts w:ascii="Calibri" w:hAnsi="Calibri" w:cs="Calibri"/>
                <w:color w:val="000000"/>
                <w:sz w:val="22"/>
                <w:szCs w:val="22"/>
              </w:rPr>
              <w:t>CE, IEE-MDM</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lastRenderedPageBreak/>
              <w:t>Hope Navarro</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Billing</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Ivan Principe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Senior Engineer Lead</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Jack W. Hobbick</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Smart Energy Testing</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James West</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TMS, OW-CE, IEE-MDM</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Janice Kincaid</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ARIS Process Modeler</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Jeanne Showalter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Billing</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Jeffrey Tolonen</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Smart Energy Solution Architect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Jessica M. Weimer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Work Management Process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Jessica Scott</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Deloitte</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Controls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Justin Tanner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CE42DF" w:rsidP="00CE42DF">
            <w:pPr>
              <w:rPr>
                <w:rFonts w:ascii="Calibri" w:hAnsi="Calibri" w:cs="Calibri"/>
                <w:color w:val="000000"/>
                <w:sz w:val="22"/>
                <w:szCs w:val="22"/>
              </w:rPr>
            </w:pPr>
            <w:r>
              <w:rPr>
                <w:rFonts w:ascii="Calibri" w:hAnsi="Calibri" w:cs="Calibri"/>
                <w:color w:val="000000"/>
                <w:sz w:val="22"/>
                <w:szCs w:val="22"/>
              </w:rPr>
              <w:t>OWCE, IEE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Kevin F. Hyde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Meter Tech Support Supervisor</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Kurt Guenther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Infrastructure Architect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Linda Cremer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EOS-MTC</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Linda Grimm</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SR ACCTG ANL II</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Lori France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BTS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Luis Arcienega</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Testing / Meter</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Manoj Ajgaonkar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SAP</w:t>
            </w:r>
          </w:p>
        </w:tc>
        <w:tc>
          <w:tcPr>
            <w:tcW w:w="2272" w:type="pct"/>
            <w:vAlign w:val="bottom"/>
          </w:tcPr>
          <w:p w:rsidR="00126AE1" w:rsidRDefault="00AB0CF1" w:rsidP="00AB0CF1">
            <w:pPr>
              <w:rPr>
                <w:rFonts w:ascii="Calibri" w:hAnsi="Calibri" w:cs="Calibri"/>
                <w:color w:val="000000"/>
                <w:sz w:val="22"/>
                <w:szCs w:val="22"/>
              </w:rPr>
            </w:pPr>
            <w:r>
              <w:rPr>
                <w:rFonts w:ascii="Calibri" w:hAnsi="Calibri" w:cs="Calibri"/>
                <w:color w:val="000000"/>
                <w:sz w:val="22"/>
                <w:szCs w:val="22"/>
              </w:rPr>
              <w:t>SAP</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Melanie Faibish</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Requirements Analyst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Michael Boruszok</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AB0CF1" w:rsidP="00AB0CF1">
            <w:pPr>
              <w:rPr>
                <w:rFonts w:ascii="Calibri" w:hAnsi="Calibri" w:cs="Calibri"/>
                <w:color w:val="000000"/>
                <w:sz w:val="22"/>
                <w:szCs w:val="22"/>
              </w:rPr>
            </w:pPr>
            <w:r>
              <w:rPr>
                <w:rFonts w:ascii="Calibri" w:hAnsi="Calibri" w:cs="Calibri"/>
                <w:color w:val="000000"/>
                <w:sz w:val="22"/>
                <w:szCs w:val="22"/>
              </w:rPr>
              <w:t>Account Executive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Michael Holden</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Architect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Michael Ross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Rates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Michelle Brock</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ITRON</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MDM &amp; OWCE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Ninos Ziazadeh</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Architecture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Pete Hirth</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ACRO</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Billing Rates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Phyllis A. Scheffel</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Rates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RK Madan</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46196E">
            <w:pPr>
              <w:rPr>
                <w:rFonts w:ascii="Calibri" w:hAnsi="Calibri" w:cs="Calibri"/>
                <w:color w:val="000000"/>
                <w:sz w:val="22"/>
                <w:szCs w:val="22"/>
              </w:rPr>
            </w:pPr>
            <w:r>
              <w:rPr>
                <w:rFonts w:ascii="Calibri" w:hAnsi="Calibri" w:cs="Calibri"/>
                <w:color w:val="000000"/>
                <w:sz w:val="22"/>
                <w:szCs w:val="22"/>
              </w:rPr>
              <w:t>Release 4</w:t>
            </w:r>
            <w:r w:rsidR="00126AE1">
              <w:rPr>
                <w:rFonts w:ascii="Calibri" w:hAnsi="Calibri" w:cs="Calibri"/>
                <w:color w:val="000000"/>
                <w:sz w:val="22"/>
                <w:szCs w:val="22"/>
              </w:rPr>
              <w:t xml:space="preserve"> Release Manager</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lastRenderedPageBreak/>
              <w:t>Srikanth Buddarraju</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SAP</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Stephanie Messer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Operations Center</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Stephen Lee</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Requirements Lead</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Steve Rogers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Capgemini</w:t>
            </w:r>
          </w:p>
        </w:tc>
        <w:tc>
          <w:tcPr>
            <w:tcW w:w="2272" w:type="pct"/>
            <w:vAlign w:val="bottom"/>
          </w:tcPr>
          <w:p w:rsidR="00126AE1" w:rsidRDefault="00A274F0" w:rsidP="00A274F0">
            <w:pPr>
              <w:rPr>
                <w:rFonts w:ascii="Calibri" w:hAnsi="Calibri" w:cs="Calibri"/>
                <w:color w:val="000000"/>
                <w:sz w:val="22"/>
                <w:szCs w:val="22"/>
              </w:rPr>
            </w:pPr>
            <w:r>
              <w:rPr>
                <w:rFonts w:ascii="Calibri" w:hAnsi="Calibri" w:cs="Calibri"/>
                <w:color w:val="000000"/>
                <w:sz w:val="22"/>
                <w:szCs w:val="22"/>
              </w:rPr>
              <w:t>Solution Architect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Thomas Clark</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Smart Energy Program Mgmt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Tim Voss</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Customer Care</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TIMOTHY WALLBAUM</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BTS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Timothy(Tim) A. Brewer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BODM - MTC</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Tyler Doehr</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Deloitte</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Controls</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William Reetz</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Process Analyst</w:t>
            </w:r>
          </w:p>
        </w:tc>
      </w:tr>
      <w:tr w:rsidR="00126AE1" w:rsidRPr="0082799D" w:rsidTr="00EF571A">
        <w:trPr>
          <w:trHeight w:val="98"/>
        </w:trPr>
        <w:tc>
          <w:tcPr>
            <w:tcW w:w="1671"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Zachary J Pakkala</w:t>
            </w:r>
          </w:p>
        </w:tc>
        <w:tc>
          <w:tcPr>
            <w:tcW w:w="1057" w:type="pct"/>
            <w:tcMar>
              <w:top w:w="72" w:type="dxa"/>
              <w:left w:w="115" w:type="dxa"/>
              <w:bottom w:w="72" w:type="dxa"/>
              <w:right w:w="115" w:type="dxa"/>
            </w:tcMar>
            <w:vAlign w:val="bottom"/>
          </w:tcPr>
          <w:p w:rsidR="00126AE1" w:rsidRDefault="00126AE1">
            <w:pPr>
              <w:rPr>
                <w:rFonts w:ascii="Calibri" w:hAnsi="Calibri" w:cs="Calibri"/>
                <w:color w:val="000000"/>
                <w:sz w:val="22"/>
                <w:szCs w:val="22"/>
              </w:rPr>
            </w:pPr>
            <w:r>
              <w:rPr>
                <w:rFonts w:ascii="Calibri" w:hAnsi="Calibri" w:cs="Calibri"/>
                <w:color w:val="000000"/>
                <w:sz w:val="22"/>
                <w:szCs w:val="22"/>
              </w:rPr>
              <w:t>Consumers Energy</w:t>
            </w:r>
          </w:p>
        </w:tc>
        <w:tc>
          <w:tcPr>
            <w:tcW w:w="2272" w:type="pct"/>
            <w:vAlign w:val="bottom"/>
          </w:tcPr>
          <w:p w:rsidR="00126AE1" w:rsidRDefault="00126AE1">
            <w:pPr>
              <w:rPr>
                <w:rFonts w:ascii="Calibri" w:hAnsi="Calibri" w:cs="Calibri"/>
                <w:color w:val="000000"/>
                <w:sz w:val="22"/>
                <w:szCs w:val="22"/>
              </w:rPr>
            </w:pPr>
            <w:r>
              <w:rPr>
                <w:rFonts w:ascii="Calibri" w:hAnsi="Calibri" w:cs="Calibri"/>
                <w:color w:val="000000"/>
                <w:sz w:val="22"/>
                <w:szCs w:val="22"/>
              </w:rPr>
              <w:t>Business Owner - Billing</w:t>
            </w:r>
          </w:p>
        </w:tc>
      </w:tr>
    </w:tbl>
    <w:p w:rsidR="00207AE4" w:rsidRDefault="00207AE4">
      <w:pPr>
        <w:rPr>
          <w:rFonts w:asciiTheme="minorHAnsi" w:hAnsiTheme="minorHAnsi" w:cstheme="minorHAnsi"/>
          <w:b/>
          <w:sz w:val="22"/>
          <w:szCs w:val="22"/>
          <w:lang w:val="sv-SE"/>
        </w:rPr>
      </w:pPr>
    </w:p>
    <w:p w:rsidR="00CE42DF" w:rsidRDefault="00CE42DF">
      <w:pPr>
        <w:rPr>
          <w:rFonts w:asciiTheme="minorHAnsi" w:hAnsiTheme="minorHAnsi" w:cstheme="minorHAnsi"/>
          <w:b/>
          <w:sz w:val="22"/>
          <w:szCs w:val="22"/>
          <w:lang w:val="sv-SE"/>
        </w:rPr>
      </w:pPr>
    </w:p>
    <w:p w:rsidR="00CE42DF" w:rsidRDefault="00CE42DF">
      <w:pPr>
        <w:rPr>
          <w:rFonts w:asciiTheme="minorHAnsi" w:hAnsiTheme="minorHAnsi" w:cstheme="minorHAnsi"/>
          <w:b/>
          <w:sz w:val="22"/>
          <w:szCs w:val="22"/>
          <w:lang w:val="sv-SE"/>
        </w:rPr>
      </w:pPr>
    </w:p>
    <w:p w:rsidR="00CE42DF" w:rsidRDefault="00CE42DF">
      <w:pPr>
        <w:rPr>
          <w:rFonts w:asciiTheme="minorHAnsi" w:hAnsiTheme="minorHAnsi" w:cstheme="minorHAnsi"/>
          <w:b/>
          <w:sz w:val="22"/>
          <w:szCs w:val="22"/>
          <w:lang w:val="sv-SE"/>
        </w:rPr>
      </w:pPr>
    </w:p>
    <w:p w:rsidR="005C4BEE" w:rsidRDefault="005C4BEE">
      <w:pPr>
        <w:rPr>
          <w:rFonts w:asciiTheme="minorHAnsi" w:hAnsiTheme="minorHAnsi" w:cstheme="minorHAnsi"/>
          <w:b/>
          <w:sz w:val="22"/>
          <w:szCs w:val="22"/>
          <w:lang w:val="sv-SE"/>
        </w:rPr>
      </w:pPr>
      <w:r w:rsidRPr="0082799D">
        <w:rPr>
          <w:rFonts w:asciiTheme="minorHAnsi" w:hAnsiTheme="minorHAnsi" w:cstheme="minorHAnsi"/>
          <w:b/>
          <w:sz w:val="22"/>
          <w:szCs w:val="22"/>
          <w:lang w:val="sv-SE"/>
        </w:rPr>
        <w:t>VERSION HISTORY</w:t>
      </w:r>
    </w:p>
    <w:p w:rsidR="00291B32" w:rsidRPr="0082799D" w:rsidRDefault="00291B32">
      <w:pPr>
        <w:rPr>
          <w:rFonts w:asciiTheme="minorHAnsi" w:hAnsiTheme="minorHAnsi" w:cstheme="minorHAnsi"/>
          <w:b/>
          <w:sz w:val="22"/>
          <w:szCs w:val="22"/>
          <w:lang w:val="sv-SE"/>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1016"/>
        <w:gridCol w:w="1176"/>
        <w:gridCol w:w="2250"/>
        <w:gridCol w:w="5148"/>
      </w:tblGrid>
      <w:tr w:rsidR="00E2557E" w:rsidRPr="0082799D" w:rsidTr="00814895">
        <w:trPr>
          <w:cantSplit/>
        </w:trPr>
        <w:tc>
          <w:tcPr>
            <w:tcW w:w="530" w:type="pct"/>
            <w:shd w:val="clear" w:color="auto" w:fill="D9D9D9" w:themeFill="background1" w:themeFillShade="D9"/>
            <w:tcMar>
              <w:top w:w="72" w:type="dxa"/>
              <w:left w:w="115" w:type="dxa"/>
              <w:bottom w:w="72" w:type="dxa"/>
              <w:right w:w="115" w:type="dxa"/>
            </w:tcMar>
          </w:tcPr>
          <w:p w:rsidR="00E2557E" w:rsidRPr="0082799D"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Version</w:t>
            </w:r>
          </w:p>
        </w:tc>
        <w:tc>
          <w:tcPr>
            <w:tcW w:w="613" w:type="pct"/>
            <w:shd w:val="clear" w:color="auto" w:fill="D9D9D9" w:themeFill="background1" w:themeFillShade="D9"/>
            <w:tcMar>
              <w:top w:w="72" w:type="dxa"/>
              <w:left w:w="115" w:type="dxa"/>
              <w:bottom w:w="72" w:type="dxa"/>
              <w:right w:w="115" w:type="dxa"/>
            </w:tcMar>
          </w:tcPr>
          <w:p w:rsidR="00E2557E" w:rsidRPr="0082799D"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Date</w:t>
            </w:r>
          </w:p>
        </w:tc>
        <w:tc>
          <w:tcPr>
            <w:tcW w:w="1173" w:type="pct"/>
            <w:shd w:val="clear" w:color="auto" w:fill="D9D9D9" w:themeFill="background1" w:themeFillShade="D9"/>
            <w:tcMar>
              <w:top w:w="72" w:type="dxa"/>
              <w:left w:w="115" w:type="dxa"/>
              <w:bottom w:w="72" w:type="dxa"/>
              <w:right w:w="115" w:type="dxa"/>
            </w:tcMar>
          </w:tcPr>
          <w:p w:rsidR="00E2557E" w:rsidRPr="0082799D"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Author(s)</w:t>
            </w:r>
          </w:p>
        </w:tc>
        <w:tc>
          <w:tcPr>
            <w:tcW w:w="2684" w:type="pct"/>
            <w:shd w:val="clear" w:color="auto" w:fill="D9D9D9" w:themeFill="background1" w:themeFillShade="D9"/>
            <w:tcMar>
              <w:top w:w="72" w:type="dxa"/>
              <w:left w:w="115" w:type="dxa"/>
              <w:bottom w:w="72" w:type="dxa"/>
              <w:right w:w="115" w:type="dxa"/>
            </w:tcMar>
          </w:tcPr>
          <w:p w:rsidR="00E2557E" w:rsidRPr="0082799D"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82799D">
              <w:rPr>
                <w:rFonts w:asciiTheme="minorHAnsi" w:hAnsiTheme="minorHAnsi" w:cstheme="minorHAnsi"/>
                <w:b/>
                <w:bCs/>
                <w:iCs/>
                <w:sz w:val="20"/>
                <w:szCs w:val="20"/>
              </w:rPr>
              <w:t>Revision Notes</w:t>
            </w:r>
          </w:p>
        </w:tc>
      </w:tr>
      <w:tr w:rsidR="00CD09E9" w:rsidRPr="00571E1D" w:rsidTr="00814895">
        <w:trPr>
          <w:cantSplit/>
        </w:trPr>
        <w:tc>
          <w:tcPr>
            <w:tcW w:w="530" w:type="pct"/>
            <w:tcMar>
              <w:top w:w="72" w:type="dxa"/>
              <w:left w:w="115" w:type="dxa"/>
              <w:bottom w:w="72" w:type="dxa"/>
              <w:right w:w="115" w:type="dxa"/>
            </w:tcMar>
            <w:vAlign w:val="center"/>
          </w:tcPr>
          <w:p w:rsidR="00CD09E9" w:rsidRPr="001D1E38" w:rsidRDefault="00CD09E9" w:rsidP="004B088D">
            <w:pPr>
              <w:jc w:val="center"/>
              <w:rPr>
                <w:rFonts w:asciiTheme="minorHAnsi" w:hAnsiTheme="minorHAnsi" w:cstheme="minorHAnsi"/>
                <w:sz w:val="20"/>
              </w:rPr>
            </w:pPr>
            <w:r w:rsidRPr="001D1E38">
              <w:rPr>
                <w:rFonts w:asciiTheme="minorHAnsi" w:hAnsiTheme="minorHAnsi" w:cstheme="minorHAnsi"/>
                <w:sz w:val="20"/>
              </w:rPr>
              <w:t>0.1</w:t>
            </w:r>
          </w:p>
        </w:tc>
        <w:tc>
          <w:tcPr>
            <w:tcW w:w="613" w:type="pct"/>
            <w:tcMar>
              <w:top w:w="72" w:type="dxa"/>
              <w:left w:w="115" w:type="dxa"/>
              <w:bottom w:w="72" w:type="dxa"/>
              <w:right w:w="115" w:type="dxa"/>
            </w:tcMar>
            <w:vAlign w:val="center"/>
          </w:tcPr>
          <w:p w:rsidR="00CD09E9" w:rsidRPr="001D1E38" w:rsidRDefault="006F26F5" w:rsidP="00642812">
            <w:pPr>
              <w:rPr>
                <w:rFonts w:asciiTheme="minorHAnsi" w:hAnsiTheme="minorHAnsi" w:cstheme="minorHAnsi"/>
                <w:sz w:val="20"/>
              </w:rPr>
            </w:pPr>
            <w:r>
              <w:rPr>
                <w:rFonts w:asciiTheme="minorHAnsi" w:hAnsiTheme="minorHAnsi" w:cstheme="minorHAnsi"/>
                <w:sz w:val="20"/>
              </w:rPr>
              <w:t>11</w:t>
            </w:r>
            <w:r w:rsidR="001D1E38" w:rsidRPr="001D1E38">
              <w:rPr>
                <w:rFonts w:asciiTheme="minorHAnsi" w:hAnsiTheme="minorHAnsi" w:cstheme="minorHAnsi"/>
                <w:sz w:val="20"/>
              </w:rPr>
              <w:t>Feb2014</w:t>
            </w:r>
          </w:p>
        </w:tc>
        <w:tc>
          <w:tcPr>
            <w:tcW w:w="1173" w:type="pct"/>
            <w:tcMar>
              <w:top w:w="72" w:type="dxa"/>
              <w:left w:w="115" w:type="dxa"/>
              <w:bottom w:w="72" w:type="dxa"/>
              <w:right w:w="115" w:type="dxa"/>
            </w:tcMar>
            <w:vAlign w:val="center"/>
          </w:tcPr>
          <w:p w:rsidR="000442BB" w:rsidRPr="001D1E38" w:rsidRDefault="000442BB" w:rsidP="000442BB">
            <w:pPr>
              <w:rPr>
                <w:rFonts w:asciiTheme="minorHAnsi" w:hAnsiTheme="minorHAnsi" w:cstheme="minorHAnsi"/>
                <w:sz w:val="20"/>
              </w:rPr>
            </w:pPr>
            <w:r w:rsidRPr="001D1E38">
              <w:rPr>
                <w:rFonts w:asciiTheme="minorHAnsi" w:hAnsiTheme="minorHAnsi" w:cstheme="minorHAnsi"/>
                <w:sz w:val="20"/>
              </w:rPr>
              <w:t>Ganesh Ponnadurai</w:t>
            </w:r>
          </w:p>
          <w:p w:rsidR="00CD09E9" w:rsidRPr="001D1E38" w:rsidRDefault="00CD09E9" w:rsidP="004B088D">
            <w:pPr>
              <w:rPr>
                <w:rFonts w:asciiTheme="minorHAnsi" w:hAnsiTheme="minorHAnsi" w:cstheme="minorHAnsi"/>
                <w:sz w:val="20"/>
              </w:rPr>
            </w:pPr>
            <w:r w:rsidRPr="001D1E38">
              <w:rPr>
                <w:rFonts w:asciiTheme="minorHAnsi" w:hAnsiTheme="minorHAnsi" w:cstheme="minorHAnsi"/>
                <w:sz w:val="20"/>
              </w:rPr>
              <w:t>Stephen Lee</w:t>
            </w:r>
          </w:p>
          <w:p w:rsidR="00642812" w:rsidRPr="001D1E38" w:rsidRDefault="00642812" w:rsidP="004B088D">
            <w:pPr>
              <w:rPr>
                <w:rFonts w:asciiTheme="minorHAnsi" w:hAnsiTheme="minorHAnsi" w:cstheme="minorHAnsi"/>
                <w:sz w:val="20"/>
              </w:rPr>
            </w:pPr>
            <w:r w:rsidRPr="001D1E38">
              <w:rPr>
                <w:rFonts w:asciiTheme="minorHAnsi" w:hAnsiTheme="minorHAnsi" w:cstheme="minorHAnsi"/>
                <w:sz w:val="20"/>
              </w:rPr>
              <w:t>Janice Kincaid</w:t>
            </w:r>
          </w:p>
          <w:p w:rsidR="00642812" w:rsidRPr="001D1E38" w:rsidRDefault="00642812" w:rsidP="004B088D">
            <w:pPr>
              <w:rPr>
                <w:rFonts w:asciiTheme="minorHAnsi" w:hAnsiTheme="minorHAnsi" w:cstheme="minorHAnsi"/>
                <w:sz w:val="20"/>
              </w:rPr>
            </w:pPr>
            <w:r w:rsidRPr="001D1E38">
              <w:rPr>
                <w:rFonts w:asciiTheme="minorHAnsi" w:hAnsiTheme="minorHAnsi" w:cstheme="minorHAnsi"/>
                <w:sz w:val="20"/>
              </w:rPr>
              <w:t>Melanie Faibish</w:t>
            </w:r>
          </w:p>
          <w:p w:rsidR="000442BB" w:rsidRPr="001D1E38" w:rsidRDefault="000442BB" w:rsidP="004B088D">
            <w:pPr>
              <w:rPr>
                <w:rFonts w:asciiTheme="minorHAnsi" w:hAnsiTheme="minorHAnsi" w:cstheme="minorHAnsi"/>
                <w:sz w:val="20"/>
              </w:rPr>
            </w:pPr>
            <w:r w:rsidRPr="001D1E38">
              <w:rPr>
                <w:rFonts w:asciiTheme="minorHAnsi" w:hAnsiTheme="minorHAnsi" w:cstheme="minorHAnsi"/>
                <w:sz w:val="20"/>
              </w:rPr>
              <w:t>Bill Reetz</w:t>
            </w:r>
          </w:p>
          <w:p w:rsidR="00CD09E9" w:rsidRPr="001D1E38" w:rsidRDefault="00CD09E9" w:rsidP="004B088D">
            <w:pPr>
              <w:rPr>
                <w:rFonts w:asciiTheme="minorHAnsi" w:hAnsiTheme="minorHAnsi" w:cstheme="minorHAnsi"/>
                <w:sz w:val="20"/>
              </w:rPr>
            </w:pPr>
          </w:p>
        </w:tc>
        <w:tc>
          <w:tcPr>
            <w:tcW w:w="2684" w:type="pct"/>
            <w:tcMar>
              <w:top w:w="72" w:type="dxa"/>
              <w:left w:w="115" w:type="dxa"/>
              <w:bottom w:w="72" w:type="dxa"/>
              <w:right w:w="115" w:type="dxa"/>
            </w:tcMar>
            <w:vAlign w:val="center"/>
          </w:tcPr>
          <w:p w:rsidR="00CD09E9" w:rsidRPr="001D1E38" w:rsidRDefault="00CD09E9" w:rsidP="001D1E38">
            <w:pPr>
              <w:rPr>
                <w:rFonts w:asciiTheme="minorHAnsi" w:hAnsiTheme="minorHAnsi" w:cstheme="minorHAnsi"/>
                <w:sz w:val="20"/>
              </w:rPr>
            </w:pPr>
            <w:r w:rsidRPr="001D1E38">
              <w:rPr>
                <w:rFonts w:asciiTheme="minorHAnsi" w:hAnsiTheme="minorHAnsi" w:cstheme="minorHAnsi"/>
                <w:sz w:val="20"/>
              </w:rPr>
              <w:t>Initial Draft</w:t>
            </w:r>
            <w:r w:rsidR="00EB65C7" w:rsidRPr="001D1E38">
              <w:rPr>
                <w:rFonts w:asciiTheme="minorHAnsi" w:hAnsiTheme="minorHAnsi" w:cstheme="minorHAnsi"/>
                <w:sz w:val="20"/>
              </w:rPr>
              <w:t xml:space="preserve"> (with EPCs</w:t>
            </w:r>
            <w:r w:rsidR="000442BB" w:rsidRPr="001D1E38">
              <w:rPr>
                <w:rFonts w:asciiTheme="minorHAnsi" w:hAnsiTheme="minorHAnsi" w:cstheme="minorHAnsi"/>
                <w:sz w:val="20"/>
              </w:rPr>
              <w:t xml:space="preserve"> and Requirements</w:t>
            </w:r>
            <w:r w:rsidR="00EB65C7" w:rsidRPr="001D1E38">
              <w:rPr>
                <w:rFonts w:asciiTheme="minorHAnsi" w:hAnsiTheme="minorHAnsi" w:cstheme="minorHAnsi"/>
                <w:sz w:val="20"/>
              </w:rPr>
              <w:t>)</w:t>
            </w:r>
          </w:p>
        </w:tc>
      </w:tr>
      <w:tr w:rsidR="00244091" w:rsidRPr="00571E1D" w:rsidTr="00814895">
        <w:trPr>
          <w:cantSplit/>
        </w:trPr>
        <w:tc>
          <w:tcPr>
            <w:tcW w:w="530" w:type="pct"/>
            <w:tcMar>
              <w:top w:w="72" w:type="dxa"/>
              <w:left w:w="115" w:type="dxa"/>
              <w:bottom w:w="72" w:type="dxa"/>
              <w:right w:w="115" w:type="dxa"/>
            </w:tcMar>
            <w:vAlign w:val="center"/>
          </w:tcPr>
          <w:p w:rsidR="00244091" w:rsidRPr="001D1E38" w:rsidRDefault="00244091" w:rsidP="004B088D">
            <w:pPr>
              <w:jc w:val="center"/>
              <w:rPr>
                <w:rFonts w:asciiTheme="minorHAnsi" w:hAnsiTheme="minorHAnsi" w:cstheme="minorHAnsi"/>
                <w:sz w:val="20"/>
              </w:rPr>
            </w:pPr>
            <w:r>
              <w:rPr>
                <w:rFonts w:asciiTheme="minorHAnsi" w:hAnsiTheme="minorHAnsi" w:cstheme="minorHAnsi"/>
                <w:sz w:val="20"/>
              </w:rPr>
              <w:t>0.2</w:t>
            </w:r>
          </w:p>
        </w:tc>
        <w:tc>
          <w:tcPr>
            <w:tcW w:w="613" w:type="pct"/>
            <w:tcMar>
              <w:top w:w="72" w:type="dxa"/>
              <w:left w:w="115" w:type="dxa"/>
              <w:bottom w:w="72" w:type="dxa"/>
              <w:right w:w="115" w:type="dxa"/>
            </w:tcMar>
            <w:vAlign w:val="center"/>
          </w:tcPr>
          <w:p w:rsidR="00244091" w:rsidRPr="001D1E38" w:rsidRDefault="00244091" w:rsidP="000F7DB4">
            <w:pPr>
              <w:rPr>
                <w:rFonts w:asciiTheme="minorHAnsi" w:hAnsiTheme="minorHAnsi" w:cstheme="minorHAnsi"/>
                <w:sz w:val="20"/>
              </w:rPr>
            </w:pPr>
            <w:r>
              <w:rPr>
                <w:rFonts w:asciiTheme="minorHAnsi" w:hAnsiTheme="minorHAnsi" w:cstheme="minorHAnsi"/>
                <w:sz w:val="20"/>
              </w:rPr>
              <w:t>11</w:t>
            </w:r>
            <w:r w:rsidRPr="001D1E38">
              <w:rPr>
                <w:rFonts w:asciiTheme="minorHAnsi" w:hAnsiTheme="minorHAnsi" w:cstheme="minorHAnsi"/>
                <w:sz w:val="20"/>
              </w:rPr>
              <w:t>Feb2014</w:t>
            </w:r>
          </w:p>
        </w:tc>
        <w:tc>
          <w:tcPr>
            <w:tcW w:w="1173" w:type="pct"/>
            <w:tcMar>
              <w:top w:w="72" w:type="dxa"/>
              <w:left w:w="115" w:type="dxa"/>
              <w:bottom w:w="72" w:type="dxa"/>
              <w:right w:w="115" w:type="dxa"/>
            </w:tcMar>
            <w:vAlign w:val="center"/>
          </w:tcPr>
          <w:p w:rsidR="00244091" w:rsidRPr="001D1E38" w:rsidRDefault="00244091" w:rsidP="00244091">
            <w:pPr>
              <w:rPr>
                <w:rFonts w:asciiTheme="minorHAnsi" w:hAnsiTheme="minorHAnsi" w:cstheme="minorHAnsi"/>
                <w:sz w:val="20"/>
              </w:rPr>
            </w:pPr>
            <w:r w:rsidRPr="001D1E38">
              <w:rPr>
                <w:rFonts w:asciiTheme="minorHAnsi" w:hAnsiTheme="minorHAnsi" w:cstheme="minorHAnsi"/>
                <w:sz w:val="20"/>
              </w:rPr>
              <w:t>Ganesh Ponnadurai</w:t>
            </w:r>
          </w:p>
        </w:tc>
        <w:tc>
          <w:tcPr>
            <w:tcW w:w="2684" w:type="pct"/>
            <w:tcMar>
              <w:top w:w="72" w:type="dxa"/>
              <w:left w:w="115" w:type="dxa"/>
              <w:bottom w:w="72" w:type="dxa"/>
              <w:right w:w="115" w:type="dxa"/>
            </w:tcMar>
            <w:vAlign w:val="center"/>
          </w:tcPr>
          <w:p w:rsidR="00244091" w:rsidRPr="001D1E38" w:rsidRDefault="00244091" w:rsidP="001D1E38">
            <w:pPr>
              <w:rPr>
                <w:rFonts w:asciiTheme="minorHAnsi" w:hAnsiTheme="minorHAnsi" w:cstheme="minorHAnsi"/>
                <w:sz w:val="20"/>
              </w:rPr>
            </w:pPr>
            <w:r>
              <w:rPr>
                <w:rFonts w:asciiTheme="minorHAnsi" w:hAnsiTheme="minorHAnsi" w:cstheme="minorHAnsi"/>
                <w:sz w:val="20"/>
              </w:rPr>
              <w:t>Updated section 1 and section 4</w:t>
            </w:r>
          </w:p>
        </w:tc>
      </w:tr>
      <w:tr w:rsidR="00AA57AE" w:rsidRPr="00571E1D" w:rsidTr="00814895">
        <w:trPr>
          <w:cantSplit/>
        </w:trPr>
        <w:tc>
          <w:tcPr>
            <w:tcW w:w="530" w:type="pct"/>
            <w:tcMar>
              <w:top w:w="72" w:type="dxa"/>
              <w:left w:w="115" w:type="dxa"/>
              <w:bottom w:w="72" w:type="dxa"/>
              <w:right w:w="115" w:type="dxa"/>
            </w:tcMar>
            <w:vAlign w:val="center"/>
          </w:tcPr>
          <w:p w:rsidR="00AA57AE" w:rsidRDefault="00AA57AE" w:rsidP="004B088D">
            <w:pPr>
              <w:jc w:val="center"/>
              <w:rPr>
                <w:rFonts w:asciiTheme="minorHAnsi" w:hAnsiTheme="minorHAnsi" w:cstheme="minorHAnsi"/>
                <w:sz w:val="20"/>
              </w:rPr>
            </w:pPr>
            <w:r>
              <w:rPr>
                <w:rFonts w:asciiTheme="minorHAnsi" w:hAnsiTheme="minorHAnsi" w:cstheme="minorHAnsi"/>
                <w:sz w:val="20"/>
              </w:rPr>
              <w:t>0.3</w:t>
            </w:r>
          </w:p>
        </w:tc>
        <w:tc>
          <w:tcPr>
            <w:tcW w:w="613" w:type="pct"/>
            <w:tcMar>
              <w:top w:w="72" w:type="dxa"/>
              <w:left w:w="115" w:type="dxa"/>
              <w:bottom w:w="72" w:type="dxa"/>
              <w:right w:w="115" w:type="dxa"/>
            </w:tcMar>
            <w:vAlign w:val="center"/>
          </w:tcPr>
          <w:p w:rsidR="00AA57AE" w:rsidRDefault="00AA57AE" w:rsidP="000F7DB4">
            <w:pPr>
              <w:rPr>
                <w:rFonts w:asciiTheme="minorHAnsi" w:hAnsiTheme="minorHAnsi" w:cstheme="minorHAnsi"/>
                <w:sz w:val="20"/>
              </w:rPr>
            </w:pPr>
            <w:r>
              <w:rPr>
                <w:rFonts w:asciiTheme="minorHAnsi" w:hAnsiTheme="minorHAnsi" w:cstheme="minorHAnsi"/>
                <w:sz w:val="20"/>
              </w:rPr>
              <w:t>13Feb2014</w:t>
            </w:r>
          </w:p>
        </w:tc>
        <w:tc>
          <w:tcPr>
            <w:tcW w:w="1173" w:type="pct"/>
            <w:tcMar>
              <w:top w:w="72" w:type="dxa"/>
              <w:left w:w="115" w:type="dxa"/>
              <w:bottom w:w="72" w:type="dxa"/>
              <w:right w:w="115" w:type="dxa"/>
            </w:tcMar>
            <w:vAlign w:val="center"/>
          </w:tcPr>
          <w:p w:rsidR="00AA57AE" w:rsidRPr="001D1E38" w:rsidRDefault="00AA57AE" w:rsidP="00244091">
            <w:pPr>
              <w:rPr>
                <w:rFonts w:asciiTheme="minorHAnsi" w:hAnsiTheme="minorHAnsi" w:cstheme="minorHAnsi"/>
                <w:sz w:val="20"/>
              </w:rPr>
            </w:pPr>
            <w:r>
              <w:rPr>
                <w:rFonts w:asciiTheme="minorHAnsi" w:hAnsiTheme="minorHAnsi" w:cstheme="minorHAnsi"/>
                <w:sz w:val="20"/>
              </w:rPr>
              <w:t>Melanie Faibish</w:t>
            </w:r>
          </w:p>
        </w:tc>
        <w:tc>
          <w:tcPr>
            <w:tcW w:w="2684" w:type="pct"/>
            <w:tcMar>
              <w:top w:w="72" w:type="dxa"/>
              <w:left w:w="115" w:type="dxa"/>
              <w:bottom w:w="72" w:type="dxa"/>
              <w:right w:w="115" w:type="dxa"/>
            </w:tcMar>
            <w:vAlign w:val="center"/>
          </w:tcPr>
          <w:p w:rsidR="00AA57AE" w:rsidRDefault="00AA57AE" w:rsidP="001D1E38">
            <w:pPr>
              <w:rPr>
                <w:rFonts w:asciiTheme="minorHAnsi" w:hAnsiTheme="minorHAnsi" w:cstheme="minorHAnsi"/>
                <w:sz w:val="20"/>
              </w:rPr>
            </w:pPr>
            <w:r>
              <w:rPr>
                <w:rFonts w:asciiTheme="minorHAnsi" w:hAnsiTheme="minorHAnsi" w:cstheme="minorHAnsi"/>
                <w:sz w:val="20"/>
              </w:rPr>
              <w:t>Added minutes to section 6.4</w:t>
            </w:r>
          </w:p>
          <w:p w:rsidR="003A5D70" w:rsidRDefault="003A5D70" w:rsidP="001D1E38">
            <w:pPr>
              <w:rPr>
                <w:rFonts w:asciiTheme="minorHAnsi" w:hAnsiTheme="minorHAnsi" w:cstheme="minorHAnsi"/>
                <w:sz w:val="20"/>
              </w:rPr>
            </w:pPr>
            <w:r>
              <w:rPr>
                <w:rFonts w:asciiTheme="minorHAnsi" w:hAnsiTheme="minorHAnsi" w:cstheme="minorHAnsi"/>
                <w:sz w:val="20"/>
              </w:rPr>
              <w:t>Updated EPC models</w:t>
            </w:r>
          </w:p>
        </w:tc>
      </w:tr>
      <w:tr w:rsidR="00E27967" w:rsidRPr="00571E1D" w:rsidTr="00814895">
        <w:trPr>
          <w:cantSplit/>
        </w:trPr>
        <w:tc>
          <w:tcPr>
            <w:tcW w:w="530" w:type="pct"/>
            <w:tcMar>
              <w:top w:w="72" w:type="dxa"/>
              <w:left w:w="115" w:type="dxa"/>
              <w:bottom w:w="72" w:type="dxa"/>
              <w:right w:w="115" w:type="dxa"/>
            </w:tcMar>
            <w:vAlign w:val="center"/>
          </w:tcPr>
          <w:p w:rsidR="00E27967" w:rsidRDefault="00E27967" w:rsidP="004B088D">
            <w:pPr>
              <w:jc w:val="center"/>
              <w:rPr>
                <w:rFonts w:asciiTheme="minorHAnsi" w:hAnsiTheme="minorHAnsi" w:cstheme="minorHAnsi"/>
                <w:sz w:val="20"/>
              </w:rPr>
            </w:pPr>
            <w:r>
              <w:rPr>
                <w:rFonts w:asciiTheme="minorHAnsi" w:hAnsiTheme="minorHAnsi" w:cstheme="minorHAnsi"/>
                <w:sz w:val="20"/>
              </w:rPr>
              <w:t>0.4</w:t>
            </w:r>
          </w:p>
        </w:tc>
        <w:tc>
          <w:tcPr>
            <w:tcW w:w="613" w:type="pct"/>
            <w:tcMar>
              <w:top w:w="72" w:type="dxa"/>
              <w:left w:w="115" w:type="dxa"/>
              <w:bottom w:w="72" w:type="dxa"/>
              <w:right w:w="115" w:type="dxa"/>
            </w:tcMar>
            <w:vAlign w:val="center"/>
          </w:tcPr>
          <w:p w:rsidR="00E27967" w:rsidRDefault="00E27967" w:rsidP="000F7DB4">
            <w:pPr>
              <w:rPr>
                <w:rFonts w:asciiTheme="minorHAnsi" w:hAnsiTheme="minorHAnsi" w:cstheme="minorHAnsi"/>
                <w:sz w:val="20"/>
              </w:rPr>
            </w:pPr>
            <w:r>
              <w:rPr>
                <w:rFonts w:asciiTheme="minorHAnsi" w:hAnsiTheme="minorHAnsi" w:cstheme="minorHAnsi"/>
                <w:sz w:val="20"/>
              </w:rPr>
              <w:t>18Feb2014</w:t>
            </w:r>
          </w:p>
        </w:tc>
        <w:tc>
          <w:tcPr>
            <w:tcW w:w="1173" w:type="pct"/>
            <w:tcMar>
              <w:top w:w="72" w:type="dxa"/>
              <w:left w:w="115" w:type="dxa"/>
              <w:bottom w:w="72" w:type="dxa"/>
              <w:right w:w="115" w:type="dxa"/>
            </w:tcMar>
            <w:vAlign w:val="center"/>
          </w:tcPr>
          <w:p w:rsidR="00E27967" w:rsidRDefault="00E27967" w:rsidP="00244091">
            <w:pPr>
              <w:rPr>
                <w:rFonts w:asciiTheme="minorHAnsi" w:hAnsiTheme="minorHAnsi" w:cstheme="minorHAnsi"/>
                <w:sz w:val="20"/>
              </w:rPr>
            </w:pPr>
            <w:r>
              <w:rPr>
                <w:rFonts w:asciiTheme="minorHAnsi" w:hAnsiTheme="minorHAnsi" w:cstheme="minorHAnsi"/>
                <w:sz w:val="20"/>
              </w:rPr>
              <w:t>Melanie Faibish</w:t>
            </w:r>
            <w:r w:rsidR="00E012C3">
              <w:rPr>
                <w:rFonts w:asciiTheme="minorHAnsi" w:hAnsiTheme="minorHAnsi" w:cstheme="minorHAnsi"/>
                <w:sz w:val="20"/>
              </w:rPr>
              <w:t>,</w:t>
            </w:r>
          </w:p>
          <w:p w:rsidR="00E012C3" w:rsidRDefault="00E012C3" w:rsidP="00244091">
            <w:pPr>
              <w:rPr>
                <w:rFonts w:asciiTheme="minorHAnsi" w:hAnsiTheme="minorHAnsi" w:cstheme="minorHAnsi"/>
                <w:sz w:val="20"/>
              </w:rPr>
            </w:pPr>
            <w:r>
              <w:rPr>
                <w:rFonts w:asciiTheme="minorHAnsi" w:hAnsiTheme="minorHAnsi" w:cstheme="minorHAnsi"/>
                <w:sz w:val="20"/>
              </w:rPr>
              <w:t>Ganesh Ponnadurai</w:t>
            </w:r>
          </w:p>
        </w:tc>
        <w:tc>
          <w:tcPr>
            <w:tcW w:w="2684" w:type="pct"/>
            <w:tcMar>
              <w:top w:w="72" w:type="dxa"/>
              <w:left w:w="115" w:type="dxa"/>
              <w:bottom w:w="72" w:type="dxa"/>
              <w:right w:w="115" w:type="dxa"/>
            </w:tcMar>
            <w:vAlign w:val="center"/>
          </w:tcPr>
          <w:p w:rsidR="00E27967" w:rsidRDefault="00E27967" w:rsidP="001D1E38">
            <w:pPr>
              <w:rPr>
                <w:rFonts w:asciiTheme="minorHAnsi" w:hAnsiTheme="minorHAnsi" w:cstheme="minorHAnsi"/>
                <w:sz w:val="20"/>
              </w:rPr>
            </w:pPr>
            <w:r>
              <w:rPr>
                <w:rFonts w:asciiTheme="minorHAnsi" w:hAnsiTheme="minorHAnsi" w:cstheme="minorHAnsi"/>
                <w:sz w:val="20"/>
              </w:rPr>
              <w:t>Updated EPC Models</w:t>
            </w:r>
            <w:r w:rsidR="00E012C3">
              <w:rPr>
                <w:rFonts w:asciiTheme="minorHAnsi" w:hAnsiTheme="minorHAnsi" w:cstheme="minorHAnsi"/>
                <w:sz w:val="20"/>
              </w:rPr>
              <w:t xml:space="preserve"> and VACD</w:t>
            </w:r>
          </w:p>
        </w:tc>
      </w:tr>
      <w:tr w:rsidR="006301FD" w:rsidRPr="00571E1D" w:rsidTr="00814895">
        <w:trPr>
          <w:cantSplit/>
        </w:trPr>
        <w:tc>
          <w:tcPr>
            <w:tcW w:w="530" w:type="pct"/>
            <w:tcMar>
              <w:top w:w="72" w:type="dxa"/>
              <w:left w:w="115" w:type="dxa"/>
              <w:bottom w:w="72" w:type="dxa"/>
              <w:right w:w="115" w:type="dxa"/>
            </w:tcMar>
            <w:vAlign w:val="center"/>
          </w:tcPr>
          <w:p w:rsidR="006301FD" w:rsidRDefault="006301FD" w:rsidP="004B088D">
            <w:pPr>
              <w:jc w:val="center"/>
              <w:rPr>
                <w:rFonts w:asciiTheme="minorHAnsi" w:hAnsiTheme="minorHAnsi" w:cstheme="minorHAnsi"/>
                <w:sz w:val="20"/>
              </w:rPr>
            </w:pPr>
            <w:r>
              <w:rPr>
                <w:rFonts w:asciiTheme="minorHAnsi" w:hAnsiTheme="minorHAnsi" w:cstheme="minorHAnsi"/>
                <w:sz w:val="20"/>
              </w:rPr>
              <w:t>0.5</w:t>
            </w:r>
          </w:p>
        </w:tc>
        <w:tc>
          <w:tcPr>
            <w:tcW w:w="613" w:type="pct"/>
            <w:tcMar>
              <w:top w:w="72" w:type="dxa"/>
              <w:left w:w="115" w:type="dxa"/>
              <w:bottom w:w="72" w:type="dxa"/>
              <w:right w:w="115" w:type="dxa"/>
            </w:tcMar>
            <w:vAlign w:val="center"/>
          </w:tcPr>
          <w:p w:rsidR="006301FD" w:rsidRDefault="006301FD" w:rsidP="000F7DB4">
            <w:pPr>
              <w:rPr>
                <w:rFonts w:asciiTheme="minorHAnsi" w:hAnsiTheme="minorHAnsi" w:cstheme="minorHAnsi"/>
                <w:sz w:val="20"/>
              </w:rPr>
            </w:pPr>
            <w:r>
              <w:rPr>
                <w:rFonts w:asciiTheme="minorHAnsi" w:hAnsiTheme="minorHAnsi" w:cstheme="minorHAnsi"/>
                <w:sz w:val="20"/>
              </w:rPr>
              <w:t>19Feb2014</w:t>
            </w:r>
          </w:p>
        </w:tc>
        <w:tc>
          <w:tcPr>
            <w:tcW w:w="1173" w:type="pct"/>
            <w:tcMar>
              <w:top w:w="72" w:type="dxa"/>
              <w:left w:w="115" w:type="dxa"/>
              <w:bottom w:w="72" w:type="dxa"/>
              <w:right w:w="115" w:type="dxa"/>
            </w:tcMar>
            <w:vAlign w:val="center"/>
          </w:tcPr>
          <w:p w:rsidR="006301FD" w:rsidRDefault="006301FD" w:rsidP="00244091">
            <w:pPr>
              <w:rPr>
                <w:rFonts w:asciiTheme="minorHAnsi" w:hAnsiTheme="minorHAnsi" w:cstheme="minorHAnsi"/>
                <w:sz w:val="20"/>
              </w:rPr>
            </w:pPr>
            <w:r>
              <w:rPr>
                <w:rFonts w:asciiTheme="minorHAnsi" w:hAnsiTheme="minorHAnsi" w:cstheme="minorHAnsi"/>
                <w:sz w:val="20"/>
              </w:rPr>
              <w:t>Melanie Faibish</w:t>
            </w:r>
          </w:p>
        </w:tc>
        <w:tc>
          <w:tcPr>
            <w:tcW w:w="2684" w:type="pct"/>
            <w:tcMar>
              <w:top w:w="72" w:type="dxa"/>
              <w:left w:w="115" w:type="dxa"/>
              <w:bottom w:w="72" w:type="dxa"/>
              <w:right w:w="115" w:type="dxa"/>
            </w:tcMar>
            <w:vAlign w:val="center"/>
          </w:tcPr>
          <w:p w:rsidR="006301FD" w:rsidRDefault="006301FD" w:rsidP="001D1E38">
            <w:pPr>
              <w:rPr>
                <w:rFonts w:asciiTheme="minorHAnsi" w:hAnsiTheme="minorHAnsi" w:cstheme="minorHAnsi"/>
                <w:sz w:val="20"/>
              </w:rPr>
            </w:pPr>
            <w:r>
              <w:rPr>
                <w:rFonts w:asciiTheme="minorHAnsi" w:hAnsiTheme="minorHAnsi" w:cstheme="minorHAnsi"/>
                <w:sz w:val="20"/>
              </w:rPr>
              <w:t>Updated formatting</w:t>
            </w:r>
            <w:r w:rsidR="0064616A">
              <w:rPr>
                <w:rFonts w:asciiTheme="minorHAnsi" w:hAnsiTheme="minorHAnsi" w:cstheme="minorHAnsi"/>
                <w:sz w:val="20"/>
              </w:rPr>
              <w:t xml:space="preserve"> and issued for review with stakeholders</w:t>
            </w:r>
          </w:p>
        </w:tc>
      </w:tr>
      <w:tr w:rsidR="0064616A" w:rsidRPr="00571E1D" w:rsidTr="00814895">
        <w:trPr>
          <w:cantSplit/>
        </w:trPr>
        <w:tc>
          <w:tcPr>
            <w:tcW w:w="530" w:type="pct"/>
            <w:tcMar>
              <w:top w:w="72" w:type="dxa"/>
              <w:left w:w="115" w:type="dxa"/>
              <w:bottom w:w="72" w:type="dxa"/>
              <w:right w:w="115" w:type="dxa"/>
            </w:tcMar>
            <w:vAlign w:val="center"/>
          </w:tcPr>
          <w:p w:rsidR="0064616A" w:rsidRDefault="0064616A" w:rsidP="004B088D">
            <w:pPr>
              <w:jc w:val="center"/>
              <w:rPr>
                <w:rFonts w:asciiTheme="minorHAnsi" w:hAnsiTheme="minorHAnsi" w:cstheme="minorHAnsi"/>
                <w:sz w:val="20"/>
              </w:rPr>
            </w:pPr>
            <w:r>
              <w:rPr>
                <w:rFonts w:asciiTheme="minorHAnsi" w:hAnsiTheme="minorHAnsi" w:cstheme="minorHAnsi"/>
                <w:sz w:val="20"/>
              </w:rPr>
              <w:t>0.6</w:t>
            </w:r>
          </w:p>
        </w:tc>
        <w:tc>
          <w:tcPr>
            <w:tcW w:w="613" w:type="pct"/>
            <w:tcMar>
              <w:top w:w="72" w:type="dxa"/>
              <w:left w:w="115" w:type="dxa"/>
              <w:bottom w:w="72" w:type="dxa"/>
              <w:right w:w="115" w:type="dxa"/>
            </w:tcMar>
            <w:vAlign w:val="center"/>
          </w:tcPr>
          <w:p w:rsidR="0064616A" w:rsidRDefault="0064616A" w:rsidP="000F7DB4">
            <w:pPr>
              <w:rPr>
                <w:rFonts w:asciiTheme="minorHAnsi" w:hAnsiTheme="minorHAnsi" w:cstheme="minorHAnsi"/>
                <w:sz w:val="20"/>
              </w:rPr>
            </w:pPr>
            <w:r>
              <w:rPr>
                <w:rFonts w:asciiTheme="minorHAnsi" w:hAnsiTheme="minorHAnsi" w:cstheme="minorHAnsi"/>
                <w:sz w:val="20"/>
              </w:rPr>
              <w:t>19Feb2014</w:t>
            </w:r>
          </w:p>
        </w:tc>
        <w:tc>
          <w:tcPr>
            <w:tcW w:w="1173" w:type="pct"/>
            <w:tcMar>
              <w:top w:w="72" w:type="dxa"/>
              <w:left w:w="115" w:type="dxa"/>
              <w:bottom w:w="72" w:type="dxa"/>
              <w:right w:w="115" w:type="dxa"/>
            </w:tcMar>
            <w:vAlign w:val="center"/>
          </w:tcPr>
          <w:p w:rsidR="0064616A" w:rsidRDefault="00B61A03" w:rsidP="00244091">
            <w:pPr>
              <w:rPr>
                <w:rFonts w:asciiTheme="minorHAnsi" w:hAnsiTheme="minorHAnsi" w:cstheme="minorHAnsi"/>
                <w:sz w:val="20"/>
              </w:rPr>
            </w:pPr>
            <w:r>
              <w:rPr>
                <w:rFonts w:asciiTheme="minorHAnsi" w:hAnsiTheme="minorHAnsi" w:cstheme="minorHAnsi"/>
                <w:sz w:val="20"/>
              </w:rPr>
              <w:t>Ganesh</w:t>
            </w:r>
            <w:r w:rsidR="0064616A">
              <w:rPr>
                <w:rFonts w:asciiTheme="minorHAnsi" w:hAnsiTheme="minorHAnsi" w:cstheme="minorHAnsi"/>
                <w:sz w:val="20"/>
              </w:rPr>
              <w:t xml:space="preserve"> Ponnadurai</w:t>
            </w:r>
          </w:p>
        </w:tc>
        <w:tc>
          <w:tcPr>
            <w:tcW w:w="2684" w:type="pct"/>
            <w:tcMar>
              <w:top w:w="72" w:type="dxa"/>
              <w:left w:w="115" w:type="dxa"/>
              <w:bottom w:w="72" w:type="dxa"/>
              <w:right w:w="115" w:type="dxa"/>
            </w:tcMar>
            <w:vAlign w:val="center"/>
          </w:tcPr>
          <w:p w:rsidR="0064616A" w:rsidRDefault="0064616A" w:rsidP="001D1E38">
            <w:pPr>
              <w:rPr>
                <w:rFonts w:asciiTheme="minorHAnsi" w:hAnsiTheme="minorHAnsi" w:cstheme="minorHAnsi"/>
                <w:sz w:val="20"/>
              </w:rPr>
            </w:pPr>
            <w:r>
              <w:rPr>
                <w:rFonts w:asciiTheme="minorHAnsi" w:hAnsiTheme="minorHAnsi" w:cstheme="minorHAnsi"/>
                <w:sz w:val="20"/>
              </w:rPr>
              <w:t xml:space="preserve">Reviewed DRAFT </w:t>
            </w:r>
          </w:p>
        </w:tc>
      </w:tr>
      <w:tr w:rsidR="00475DBE" w:rsidRPr="00571E1D" w:rsidTr="00814895">
        <w:trPr>
          <w:cantSplit/>
        </w:trPr>
        <w:tc>
          <w:tcPr>
            <w:tcW w:w="530" w:type="pct"/>
            <w:tcMar>
              <w:top w:w="72" w:type="dxa"/>
              <w:left w:w="115" w:type="dxa"/>
              <w:bottom w:w="72" w:type="dxa"/>
              <w:right w:w="115" w:type="dxa"/>
            </w:tcMar>
            <w:vAlign w:val="center"/>
          </w:tcPr>
          <w:p w:rsidR="00475DBE" w:rsidRDefault="00475DBE" w:rsidP="004B088D">
            <w:pPr>
              <w:jc w:val="center"/>
              <w:rPr>
                <w:rFonts w:asciiTheme="minorHAnsi" w:hAnsiTheme="minorHAnsi" w:cstheme="minorHAnsi"/>
                <w:sz w:val="20"/>
              </w:rPr>
            </w:pPr>
            <w:r>
              <w:rPr>
                <w:rFonts w:asciiTheme="minorHAnsi" w:hAnsiTheme="minorHAnsi" w:cstheme="minorHAnsi"/>
                <w:sz w:val="20"/>
              </w:rPr>
              <w:t>0.7</w:t>
            </w:r>
          </w:p>
        </w:tc>
        <w:tc>
          <w:tcPr>
            <w:tcW w:w="613" w:type="pct"/>
            <w:tcMar>
              <w:top w:w="72" w:type="dxa"/>
              <w:left w:w="115" w:type="dxa"/>
              <w:bottom w:w="72" w:type="dxa"/>
              <w:right w:w="115" w:type="dxa"/>
            </w:tcMar>
            <w:vAlign w:val="center"/>
          </w:tcPr>
          <w:p w:rsidR="00475DBE" w:rsidRDefault="00475DBE" w:rsidP="000F7DB4">
            <w:pPr>
              <w:rPr>
                <w:rFonts w:asciiTheme="minorHAnsi" w:hAnsiTheme="minorHAnsi" w:cstheme="minorHAnsi"/>
                <w:sz w:val="20"/>
              </w:rPr>
            </w:pPr>
            <w:r>
              <w:rPr>
                <w:rFonts w:asciiTheme="minorHAnsi" w:hAnsiTheme="minorHAnsi" w:cstheme="minorHAnsi"/>
                <w:sz w:val="20"/>
              </w:rPr>
              <w:t>19Feb2014</w:t>
            </w:r>
          </w:p>
        </w:tc>
        <w:tc>
          <w:tcPr>
            <w:tcW w:w="1173" w:type="pct"/>
            <w:tcMar>
              <w:top w:w="72" w:type="dxa"/>
              <w:left w:w="115" w:type="dxa"/>
              <w:bottom w:w="72" w:type="dxa"/>
              <w:right w:w="115" w:type="dxa"/>
            </w:tcMar>
            <w:vAlign w:val="center"/>
          </w:tcPr>
          <w:p w:rsidR="00475DBE" w:rsidRDefault="00475DBE" w:rsidP="00244091">
            <w:pPr>
              <w:rPr>
                <w:rFonts w:asciiTheme="minorHAnsi" w:hAnsiTheme="minorHAnsi" w:cstheme="minorHAnsi"/>
                <w:sz w:val="20"/>
              </w:rPr>
            </w:pPr>
            <w:r>
              <w:rPr>
                <w:rFonts w:asciiTheme="minorHAnsi" w:hAnsiTheme="minorHAnsi" w:cstheme="minorHAnsi"/>
                <w:sz w:val="20"/>
              </w:rPr>
              <w:t>Stephen Lee</w:t>
            </w:r>
          </w:p>
        </w:tc>
        <w:tc>
          <w:tcPr>
            <w:tcW w:w="2684" w:type="pct"/>
            <w:tcMar>
              <w:top w:w="72" w:type="dxa"/>
              <w:left w:w="115" w:type="dxa"/>
              <w:bottom w:w="72" w:type="dxa"/>
              <w:right w:w="115" w:type="dxa"/>
            </w:tcMar>
            <w:vAlign w:val="center"/>
          </w:tcPr>
          <w:p w:rsidR="00475DBE" w:rsidRDefault="00475DBE" w:rsidP="001D1E38">
            <w:pPr>
              <w:rPr>
                <w:rFonts w:asciiTheme="minorHAnsi" w:hAnsiTheme="minorHAnsi" w:cstheme="minorHAnsi"/>
                <w:sz w:val="20"/>
              </w:rPr>
            </w:pPr>
            <w:r>
              <w:rPr>
                <w:rFonts w:asciiTheme="minorHAnsi" w:hAnsiTheme="minorHAnsi" w:cstheme="minorHAnsi"/>
                <w:sz w:val="20"/>
              </w:rPr>
              <w:t xml:space="preserve">Updated Requirements </w:t>
            </w:r>
          </w:p>
        </w:tc>
      </w:tr>
      <w:tr w:rsidR="00BD464E" w:rsidRPr="00571E1D" w:rsidTr="00814895">
        <w:trPr>
          <w:cantSplit/>
        </w:trPr>
        <w:tc>
          <w:tcPr>
            <w:tcW w:w="530" w:type="pct"/>
            <w:tcMar>
              <w:top w:w="72" w:type="dxa"/>
              <w:left w:w="115" w:type="dxa"/>
              <w:bottom w:w="72" w:type="dxa"/>
              <w:right w:w="115" w:type="dxa"/>
            </w:tcMar>
            <w:vAlign w:val="center"/>
          </w:tcPr>
          <w:p w:rsidR="00BD464E" w:rsidRDefault="00BD464E" w:rsidP="004B088D">
            <w:pPr>
              <w:jc w:val="center"/>
              <w:rPr>
                <w:rFonts w:asciiTheme="minorHAnsi" w:hAnsiTheme="minorHAnsi" w:cstheme="minorHAnsi"/>
                <w:sz w:val="20"/>
              </w:rPr>
            </w:pPr>
            <w:r>
              <w:rPr>
                <w:rFonts w:asciiTheme="minorHAnsi" w:hAnsiTheme="minorHAnsi" w:cstheme="minorHAnsi"/>
                <w:sz w:val="20"/>
              </w:rPr>
              <w:t>0.8</w:t>
            </w:r>
          </w:p>
        </w:tc>
        <w:tc>
          <w:tcPr>
            <w:tcW w:w="613" w:type="pct"/>
            <w:tcMar>
              <w:top w:w="72" w:type="dxa"/>
              <w:left w:w="115" w:type="dxa"/>
              <w:bottom w:w="72" w:type="dxa"/>
              <w:right w:w="115" w:type="dxa"/>
            </w:tcMar>
            <w:vAlign w:val="center"/>
          </w:tcPr>
          <w:p w:rsidR="00BD464E" w:rsidRDefault="00BD464E" w:rsidP="000F7DB4">
            <w:pPr>
              <w:rPr>
                <w:rFonts w:asciiTheme="minorHAnsi" w:hAnsiTheme="minorHAnsi" w:cstheme="minorHAnsi"/>
                <w:sz w:val="20"/>
              </w:rPr>
            </w:pPr>
            <w:r>
              <w:rPr>
                <w:rFonts w:asciiTheme="minorHAnsi" w:hAnsiTheme="minorHAnsi" w:cstheme="minorHAnsi"/>
                <w:sz w:val="20"/>
              </w:rPr>
              <w:t>19Feb2014</w:t>
            </w:r>
          </w:p>
        </w:tc>
        <w:tc>
          <w:tcPr>
            <w:tcW w:w="1173" w:type="pct"/>
            <w:tcMar>
              <w:top w:w="72" w:type="dxa"/>
              <w:left w:w="115" w:type="dxa"/>
              <w:bottom w:w="72" w:type="dxa"/>
              <w:right w:w="115" w:type="dxa"/>
            </w:tcMar>
            <w:vAlign w:val="center"/>
          </w:tcPr>
          <w:p w:rsidR="00BD464E" w:rsidRDefault="00BD464E" w:rsidP="00244091">
            <w:pPr>
              <w:rPr>
                <w:rFonts w:asciiTheme="minorHAnsi" w:hAnsiTheme="minorHAnsi" w:cstheme="minorHAnsi"/>
                <w:sz w:val="20"/>
              </w:rPr>
            </w:pPr>
            <w:r>
              <w:rPr>
                <w:rFonts w:asciiTheme="minorHAnsi" w:hAnsiTheme="minorHAnsi" w:cstheme="minorHAnsi"/>
                <w:sz w:val="20"/>
              </w:rPr>
              <w:t>Melanie Faibish</w:t>
            </w:r>
          </w:p>
        </w:tc>
        <w:tc>
          <w:tcPr>
            <w:tcW w:w="2684" w:type="pct"/>
            <w:tcMar>
              <w:top w:w="72" w:type="dxa"/>
              <w:left w:w="115" w:type="dxa"/>
              <w:bottom w:w="72" w:type="dxa"/>
              <w:right w:w="115" w:type="dxa"/>
            </w:tcMar>
            <w:vAlign w:val="center"/>
          </w:tcPr>
          <w:p w:rsidR="00BD464E" w:rsidRDefault="00BD464E" w:rsidP="001D1E38">
            <w:pPr>
              <w:rPr>
                <w:rFonts w:asciiTheme="minorHAnsi" w:hAnsiTheme="minorHAnsi" w:cstheme="minorHAnsi"/>
                <w:sz w:val="20"/>
              </w:rPr>
            </w:pPr>
            <w:r>
              <w:rPr>
                <w:rFonts w:asciiTheme="minorHAnsi" w:hAnsiTheme="minorHAnsi" w:cstheme="minorHAnsi"/>
                <w:sz w:val="20"/>
              </w:rPr>
              <w:t>Updated EPC Models</w:t>
            </w:r>
            <w:r w:rsidR="00FA3551">
              <w:rPr>
                <w:rFonts w:asciiTheme="minorHAnsi" w:hAnsiTheme="minorHAnsi" w:cstheme="minorHAnsi"/>
                <w:sz w:val="20"/>
              </w:rPr>
              <w:t xml:space="preserve"> and Outstanding Items</w:t>
            </w:r>
          </w:p>
        </w:tc>
      </w:tr>
      <w:tr w:rsidR="000923E7" w:rsidRPr="00571E1D" w:rsidTr="00814895">
        <w:trPr>
          <w:cantSplit/>
        </w:trPr>
        <w:tc>
          <w:tcPr>
            <w:tcW w:w="530" w:type="pct"/>
            <w:tcMar>
              <w:top w:w="72" w:type="dxa"/>
              <w:left w:w="115" w:type="dxa"/>
              <w:bottom w:w="72" w:type="dxa"/>
              <w:right w:w="115" w:type="dxa"/>
            </w:tcMar>
            <w:vAlign w:val="center"/>
          </w:tcPr>
          <w:p w:rsidR="000923E7" w:rsidRDefault="000923E7" w:rsidP="004B088D">
            <w:pPr>
              <w:jc w:val="center"/>
              <w:rPr>
                <w:rFonts w:asciiTheme="minorHAnsi" w:hAnsiTheme="minorHAnsi" w:cstheme="minorHAnsi"/>
                <w:sz w:val="20"/>
              </w:rPr>
            </w:pPr>
            <w:r>
              <w:rPr>
                <w:rFonts w:asciiTheme="minorHAnsi" w:hAnsiTheme="minorHAnsi" w:cstheme="minorHAnsi"/>
                <w:sz w:val="20"/>
              </w:rPr>
              <w:lastRenderedPageBreak/>
              <w:t>0.9</w:t>
            </w:r>
          </w:p>
        </w:tc>
        <w:tc>
          <w:tcPr>
            <w:tcW w:w="613" w:type="pct"/>
            <w:tcMar>
              <w:top w:w="72" w:type="dxa"/>
              <w:left w:w="115" w:type="dxa"/>
              <w:bottom w:w="72" w:type="dxa"/>
              <w:right w:w="115" w:type="dxa"/>
            </w:tcMar>
            <w:vAlign w:val="center"/>
          </w:tcPr>
          <w:p w:rsidR="000923E7" w:rsidRDefault="000923E7" w:rsidP="000F7DB4">
            <w:pPr>
              <w:rPr>
                <w:rFonts w:asciiTheme="minorHAnsi" w:hAnsiTheme="minorHAnsi" w:cstheme="minorHAnsi"/>
                <w:sz w:val="20"/>
              </w:rPr>
            </w:pPr>
            <w:r>
              <w:rPr>
                <w:rFonts w:asciiTheme="minorHAnsi" w:hAnsiTheme="minorHAnsi" w:cstheme="minorHAnsi"/>
                <w:sz w:val="20"/>
              </w:rPr>
              <w:t>28Feb2014</w:t>
            </w:r>
          </w:p>
        </w:tc>
        <w:tc>
          <w:tcPr>
            <w:tcW w:w="1173" w:type="pct"/>
            <w:tcMar>
              <w:top w:w="72" w:type="dxa"/>
              <w:left w:w="115" w:type="dxa"/>
              <w:bottom w:w="72" w:type="dxa"/>
              <w:right w:w="115" w:type="dxa"/>
            </w:tcMar>
            <w:vAlign w:val="center"/>
          </w:tcPr>
          <w:p w:rsidR="000923E7" w:rsidRDefault="000923E7" w:rsidP="00244091">
            <w:pPr>
              <w:rPr>
                <w:rFonts w:asciiTheme="minorHAnsi" w:hAnsiTheme="minorHAnsi" w:cstheme="minorHAnsi"/>
                <w:sz w:val="20"/>
              </w:rPr>
            </w:pPr>
            <w:r>
              <w:rPr>
                <w:rFonts w:asciiTheme="minorHAnsi" w:hAnsiTheme="minorHAnsi" w:cstheme="minorHAnsi"/>
                <w:sz w:val="20"/>
              </w:rPr>
              <w:t>Melanie Faibish</w:t>
            </w:r>
          </w:p>
        </w:tc>
        <w:tc>
          <w:tcPr>
            <w:tcW w:w="2684" w:type="pct"/>
            <w:tcMar>
              <w:top w:w="72" w:type="dxa"/>
              <w:left w:w="115" w:type="dxa"/>
              <w:bottom w:w="72" w:type="dxa"/>
              <w:right w:w="115" w:type="dxa"/>
            </w:tcMar>
            <w:vAlign w:val="center"/>
          </w:tcPr>
          <w:p w:rsidR="000923E7" w:rsidRDefault="000923E7" w:rsidP="001D1E38">
            <w:pPr>
              <w:rPr>
                <w:rFonts w:asciiTheme="minorHAnsi" w:hAnsiTheme="minorHAnsi" w:cstheme="minorHAnsi"/>
                <w:sz w:val="20"/>
              </w:rPr>
            </w:pPr>
            <w:r>
              <w:rPr>
                <w:rFonts w:asciiTheme="minorHAnsi" w:hAnsiTheme="minorHAnsi" w:cstheme="minorHAnsi"/>
                <w:sz w:val="20"/>
              </w:rPr>
              <w:t>Updated VACD and EPC Models</w:t>
            </w:r>
          </w:p>
        </w:tc>
      </w:tr>
      <w:tr w:rsidR="00A812F7" w:rsidRPr="00571E1D" w:rsidTr="00814895">
        <w:trPr>
          <w:cantSplit/>
        </w:trPr>
        <w:tc>
          <w:tcPr>
            <w:tcW w:w="530" w:type="pct"/>
            <w:tcMar>
              <w:top w:w="72" w:type="dxa"/>
              <w:left w:w="115" w:type="dxa"/>
              <w:bottom w:w="72" w:type="dxa"/>
              <w:right w:w="115" w:type="dxa"/>
            </w:tcMar>
            <w:vAlign w:val="center"/>
          </w:tcPr>
          <w:p w:rsidR="00A812F7" w:rsidRDefault="00A812F7" w:rsidP="004B088D">
            <w:pPr>
              <w:jc w:val="center"/>
              <w:rPr>
                <w:rFonts w:asciiTheme="minorHAnsi" w:hAnsiTheme="minorHAnsi" w:cstheme="minorHAnsi"/>
                <w:sz w:val="20"/>
              </w:rPr>
            </w:pPr>
            <w:r>
              <w:rPr>
                <w:rFonts w:asciiTheme="minorHAnsi" w:hAnsiTheme="minorHAnsi" w:cstheme="minorHAnsi"/>
                <w:sz w:val="20"/>
              </w:rPr>
              <w:t>1.0</w:t>
            </w:r>
          </w:p>
        </w:tc>
        <w:tc>
          <w:tcPr>
            <w:tcW w:w="613" w:type="pct"/>
            <w:tcMar>
              <w:top w:w="72" w:type="dxa"/>
              <w:left w:w="115" w:type="dxa"/>
              <w:bottom w:w="72" w:type="dxa"/>
              <w:right w:w="115" w:type="dxa"/>
            </w:tcMar>
            <w:vAlign w:val="center"/>
          </w:tcPr>
          <w:p w:rsidR="00A812F7" w:rsidRDefault="00A812F7" w:rsidP="000F7DB4">
            <w:pPr>
              <w:rPr>
                <w:rFonts w:asciiTheme="minorHAnsi" w:hAnsiTheme="minorHAnsi" w:cstheme="minorHAnsi"/>
                <w:sz w:val="20"/>
              </w:rPr>
            </w:pPr>
            <w:r>
              <w:rPr>
                <w:rFonts w:asciiTheme="minorHAnsi" w:hAnsiTheme="minorHAnsi" w:cstheme="minorHAnsi"/>
                <w:sz w:val="20"/>
              </w:rPr>
              <w:t>28Feb2014</w:t>
            </w:r>
          </w:p>
        </w:tc>
        <w:tc>
          <w:tcPr>
            <w:tcW w:w="1173" w:type="pct"/>
            <w:tcMar>
              <w:top w:w="72" w:type="dxa"/>
              <w:left w:w="115" w:type="dxa"/>
              <w:bottom w:w="72" w:type="dxa"/>
              <w:right w:w="115" w:type="dxa"/>
            </w:tcMar>
            <w:vAlign w:val="center"/>
          </w:tcPr>
          <w:p w:rsidR="00A812F7" w:rsidRDefault="00A812F7" w:rsidP="00244091">
            <w:pPr>
              <w:rPr>
                <w:rFonts w:asciiTheme="minorHAnsi" w:hAnsiTheme="minorHAnsi" w:cstheme="minorHAnsi"/>
                <w:sz w:val="20"/>
              </w:rPr>
            </w:pPr>
            <w:r>
              <w:rPr>
                <w:rFonts w:asciiTheme="minorHAnsi" w:hAnsiTheme="minorHAnsi" w:cstheme="minorHAnsi"/>
                <w:sz w:val="20"/>
              </w:rPr>
              <w:t>Stephen Lee</w:t>
            </w:r>
          </w:p>
        </w:tc>
        <w:tc>
          <w:tcPr>
            <w:tcW w:w="2684" w:type="pct"/>
            <w:tcMar>
              <w:top w:w="72" w:type="dxa"/>
              <w:left w:w="115" w:type="dxa"/>
              <w:bottom w:w="72" w:type="dxa"/>
              <w:right w:w="115" w:type="dxa"/>
            </w:tcMar>
            <w:vAlign w:val="center"/>
          </w:tcPr>
          <w:p w:rsidR="00A812F7" w:rsidRDefault="00A812F7" w:rsidP="001D1E38">
            <w:pPr>
              <w:rPr>
                <w:rFonts w:asciiTheme="minorHAnsi" w:hAnsiTheme="minorHAnsi" w:cstheme="minorHAnsi"/>
                <w:sz w:val="20"/>
              </w:rPr>
            </w:pPr>
            <w:r>
              <w:rPr>
                <w:rFonts w:asciiTheme="minorHAnsi" w:hAnsiTheme="minorHAnsi" w:cstheme="minorHAnsi"/>
                <w:sz w:val="20"/>
              </w:rPr>
              <w:t xml:space="preserve">Updated Action Items. </w:t>
            </w:r>
          </w:p>
          <w:p w:rsidR="00A812F7" w:rsidRDefault="00AD1831" w:rsidP="001D1E38">
            <w:pPr>
              <w:rPr>
                <w:rFonts w:asciiTheme="minorHAnsi" w:hAnsiTheme="minorHAnsi" w:cstheme="minorHAnsi"/>
                <w:sz w:val="20"/>
              </w:rPr>
            </w:pPr>
            <w:r>
              <w:rPr>
                <w:rFonts w:asciiTheme="minorHAnsi" w:hAnsiTheme="minorHAnsi" w:cstheme="minorHAnsi"/>
                <w:sz w:val="20"/>
              </w:rPr>
              <w:t xml:space="preserve">Issued </w:t>
            </w:r>
            <w:r w:rsidR="00A812F7">
              <w:rPr>
                <w:rFonts w:asciiTheme="minorHAnsi" w:hAnsiTheme="minorHAnsi" w:cstheme="minorHAnsi"/>
                <w:sz w:val="20"/>
              </w:rPr>
              <w:t>Version</w:t>
            </w:r>
            <w:r>
              <w:rPr>
                <w:rFonts w:asciiTheme="minorHAnsi" w:hAnsiTheme="minorHAnsi" w:cstheme="minorHAnsi"/>
                <w:sz w:val="20"/>
              </w:rPr>
              <w:t xml:space="preserve"> for Approval</w:t>
            </w:r>
          </w:p>
        </w:tc>
      </w:tr>
      <w:tr w:rsidR="00AD1831" w:rsidRPr="00571E1D" w:rsidTr="00814895">
        <w:trPr>
          <w:cantSplit/>
        </w:trPr>
        <w:tc>
          <w:tcPr>
            <w:tcW w:w="530" w:type="pct"/>
            <w:tcMar>
              <w:top w:w="72" w:type="dxa"/>
              <w:left w:w="115" w:type="dxa"/>
              <w:bottom w:w="72" w:type="dxa"/>
              <w:right w:w="115" w:type="dxa"/>
            </w:tcMar>
            <w:vAlign w:val="center"/>
          </w:tcPr>
          <w:p w:rsidR="00AD1831" w:rsidRDefault="00AD1831" w:rsidP="004B088D">
            <w:pPr>
              <w:jc w:val="center"/>
              <w:rPr>
                <w:rFonts w:asciiTheme="minorHAnsi" w:hAnsiTheme="minorHAnsi" w:cstheme="minorHAnsi"/>
                <w:sz w:val="20"/>
              </w:rPr>
            </w:pPr>
            <w:r>
              <w:rPr>
                <w:rFonts w:asciiTheme="minorHAnsi" w:hAnsiTheme="minorHAnsi" w:cstheme="minorHAnsi"/>
                <w:sz w:val="20"/>
              </w:rPr>
              <w:t>1.1</w:t>
            </w:r>
          </w:p>
        </w:tc>
        <w:tc>
          <w:tcPr>
            <w:tcW w:w="613" w:type="pct"/>
            <w:tcMar>
              <w:top w:w="72" w:type="dxa"/>
              <w:left w:w="115" w:type="dxa"/>
              <w:bottom w:w="72" w:type="dxa"/>
              <w:right w:w="115" w:type="dxa"/>
            </w:tcMar>
            <w:vAlign w:val="center"/>
          </w:tcPr>
          <w:p w:rsidR="00AD1831" w:rsidRDefault="00AD1831" w:rsidP="000F7DB4">
            <w:pPr>
              <w:rPr>
                <w:rFonts w:asciiTheme="minorHAnsi" w:hAnsiTheme="minorHAnsi" w:cstheme="minorHAnsi"/>
                <w:sz w:val="20"/>
              </w:rPr>
            </w:pPr>
            <w:r>
              <w:rPr>
                <w:rFonts w:asciiTheme="minorHAnsi" w:hAnsiTheme="minorHAnsi" w:cstheme="minorHAnsi"/>
                <w:sz w:val="20"/>
              </w:rPr>
              <w:t>10Mar2014</w:t>
            </w:r>
          </w:p>
        </w:tc>
        <w:tc>
          <w:tcPr>
            <w:tcW w:w="1173" w:type="pct"/>
            <w:tcMar>
              <w:top w:w="72" w:type="dxa"/>
              <w:left w:w="115" w:type="dxa"/>
              <w:bottom w:w="72" w:type="dxa"/>
              <w:right w:w="115" w:type="dxa"/>
            </w:tcMar>
            <w:vAlign w:val="center"/>
          </w:tcPr>
          <w:p w:rsidR="00AD1831" w:rsidRDefault="00AD1831" w:rsidP="00244091">
            <w:pPr>
              <w:rPr>
                <w:rFonts w:asciiTheme="minorHAnsi" w:hAnsiTheme="minorHAnsi" w:cstheme="minorHAnsi"/>
                <w:sz w:val="20"/>
              </w:rPr>
            </w:pPr>
            <w:r>
              <w:rPr>
                <w:rFonts w:asciiTheme="minorHAnsi" w:hAnsiTheme="minorHAnsi" w:cstheme="minorHAnsi"/>
                <w:sz w:val="20"/>
              </w:rPr>
              <w:t>Melanie Faibish</w:t>
            </w:r>
          </w:p>
          <w:p w:rsidR="00AD1831" w:rsidRDefault="00AD1831" w:rsidP="00244091">
            <w:pPr>
              <w:rPr>
                <w:rFonts w:asciiTheme="minorHAnsi" w:hAnsiTheme="minorHAnsi" w:cstheme="minorHAnsi"/>
                <w:sz w:val="20"/>
              </w:rPr>
            </w:pPr>
            <w:r>
              <w:rPr>
                <w:rFonts w:asciiTheme="minorHAnsi" w:hAnsiTheme="minorHAnsi" w:cstheme="minorHAnsi"/>
                <w:sz w:val="20"/>
              </w:rPr>
              <w:t>Ganesh Ponnadurai</w:t>
            </w:r>
          </w:p>
        </w:tc>
        <w:tc>
          <w:tcPr>
            <w:tcW w:w="2684" w:type="pct"/>
            <w:tcMar>
              <w:top w:w="72" w:type="dxa"/>
              <w:left w:w="115" w:type="dxa"/>
              <w:bottom w:w="72" w:type="dxa"/>
              <w:right w:w="115" w:type="dxa"/>
            </w:tcMar>
            <w:vAlign w:val="center"/>
          </w:tcPr>
          <w:p w:rsidR="00AD1831" w:rsidRDefault="00AD1831" w:rsidP="001D1E38">
            <w:pPr>
              <w:rPr>
                <w:rFonts w:asciiTheme="minorHAnsi" w:hAnsiTheme="minorHAnsi" w:cstheme="minorHAnsi"/>
                <w:sz w:val="20"/>
              </w:rPr>
            </w:pPr>
            <w:r>
              <w:rPr>
                <w:rFonts w:asciiTheme="minorHAnsi" w:hAnsiTheme="minorHAnsi" w:cstheme="minorHAnsi"/>
                <w:sz w:val="20"/>
              </w:rPr>
              <w:t>Updated Action Items and Revised VACD Model</w:t>
            </w:r>
          </w:p>
        </w:tc>
      </w:tr>
      <w:tr w:rsidR="00FB0C67" w:rsidRPr="00571E1D" w:rsidTr="00814895">
        <w:trPr>
          <w:cantSplit/>
        </w:trPr>
        <w:tc>
          <w:tcPr>
            <w:tcW w:w="530" w:type="pct"/>
            <w:tcMar>
              <w:top w:w="72" w:type="dxa"/>
              <w:left w:w="115" w:type="dxa"/>
              <w:bottom w:w="72" w:type="dxa"/>
              <w:right w:w="115" w:type="dxa"/>
            </w:tcMar>
            <w:vAlign w:val="center"/>
          </w:tcPr>
          <w:p w:rsidR="00FB0C67" w:rsidRDefault="00FB0C67" w:rsidP="004B088D">
            <w:pPr>
              <w:jc w:val="center"/>
              <w:rPr>
                <w:rFonts w:asciiTheme="minorHAnsi" w:hAnsiTheme="minorHAnsi" w:cstheme="minorHAnsi"/>
                <w:sz w:val="20"/>
              </w:rPr>
            </w:pPr>
            <w:r>
              <w:rPr>
                <w:rFonts w:asciiTheme="minorHAnsi" w:hAnsiTheme="minorHAnsi" w:cstheme="minorHAnsi"/>
                <w:sz w:val="20"/>
              </w:rPr>
              <w:t>2.0</w:t>
            </w:r>
          </w:p>
        </w:tc>
        <w:tc>
          <w:tcPr>
            <w:tcW w:w="613" w:type="pct"/>
            <w:tcMar>
              <w:top w:w="72" w:type="dxa"/>
              <w:left w:w="115" w:type="dxa"/>
              <w:bottom w:w="72" w:type="dxa"/>
              <w:right w:w="115" w:type="dxa"/>
            </w:tcMar>
            <w:vAlign w:val="center"/>
          </w:tcPr>
          <w:p w:rsidR="00FB0C67" w:rsidRDefault="00FB0C67" w:rsidP="000F7DB4">
            <w:pPr>
              <w:rPr>
                <w:rFonts w:asciiTheme="minorHAnsi" w:hAnsiTheme="minorHAnsi" w:cstheme="minorHAnsi"/>
                <w:sz w:val="20"/>
              </w:rPr>
            </w:pPr>
            <w:r>
              <w:rPr>
                <w:rFonts w:asciiTheme="minorHAnsi" w:hAnsiTheme="minorHAnsi" w:cstheme="minorHAnsi"/>
                <w:sz w:val="20"/>
              </w:rPr>
              <w:t>12Mar2014</w:t>
            </w:r>
          </w:p>
        </w:tc>
        <w:tc>
          <w:tcPr>
            <w:tcW w:w="1173" w:type="pct"/>
            <w:tcMar>
              <w:top w:w="72" w:type="dxa"/>
              <w:left w:w="115" w:type="dxa"/>
              <w:bottom w:w="72" w:type="dxa"/>
              <w:right w:w="115" w:type="dxa"/>
            </w:tcMar>
            <w:vAlign w:val="center"/>
          </w:tcPr>
          <w:p w:rsidR="00FB0C67" w:rsidRDefault="00FB0C67" w:rsidP="00244091">
            <w:pPr>
              <w:rPr>
                <w:rFonts w:asciiTheme="minorHAnsi" w:hAnsiTheme="minorHAnsi" w:cstheme="minorHAnsi"/>
                <w:sz w:val="20"/>
              </w:rPr>
            </w:pPr>
            <w:r>
              <w:rPr>
                <w:rFonts w:asciiTheme="minorHAnsi" w:hAnsiTheme="minorHAnsi" w:cstheme="minorHAnsi"/>
                <w:sz w:val="20"/>
              </w:rPr>
              <w:t>Ganesh Ponnadurai</w:t>
            </w:r>
          </w:p>
        </w:tc>
        <w:tc>
          <w:tcPr>
            <w:tcW w:w="2684" w:type="pct"/>
            <w:tcMar>
              <w:top w:w="72" w:type="dxa"/>
              <w:left w:w="115" w:type="dxa"/>
              <w:bottom w:w="72" w:type="dxa"/>
              <w:right w:w="115" w:type="dxa"/>
            </w:tcMar>
            <w:vAlign w:val="center"/>
          </w:tcPr>
          <w:p w:rsidR="00FB0C67" w:rsidRDefault="00FB0C67" w:rsidP="001D1E38">
            <w:pPr>
              <w:rPr>
                <w:rFonts w:asciiTheme="minorHAnsi" w:hAnsiTheme="minorHAnsi" w:cstheme="minorHAnsi"/>
                <w:sz w:val="20"/>
              </w:rPr>
            </w:pPr>
            <w:r>
              <w:rPr>
                <w:rFonts w:asciiTheme="minorHAnsi" w:hAnsiTheme="minorHAnsi" w:cstheme="minorHAnsi"/>
                <w:sz w:val="20"/>
              </w:rPr>
              <w:t>Final Approved Version</w:t>
            </w:r>
          </w:p>
        </w:tc>
      </w:tr>
    </w:tbl>
    <w:p w:rsidR="00BA2176" w:rsidRPr="0082799D" w:rsidRDefault="00BA2176" w:rsidP="00325074">
      <w:pPr>
        <w:pStyle w:val="Title"/>
        <w:rPr>
          <w:rFonts w:asciiTheme="minorHAnsi" w:hAnsiTheme="minorHAnsi" w:cstheme="minorHAnsi"/>
          <w:sz w:val="36"/>
          <w:szCs w:val="36"/>
        </w:rPr>
      </w:pPr>
      <w:r w:rsidRPr="0082799D">
        <w:rPr>
          <w:rFonts w:asciiTheme="minorHAnsi" w:hAnsiTheme="minorHAnsi" w:cstheme="minorHAnsi"/>
          <w:sz w:val="20"/>
        </w:rPr>
        <w:br w:type="page"/>
      </w:r>
      <w:r w:rsidRPr="0082799D">
        <w:rPr>
          <w:rFonts w:asciiTheme="minorHAnsi" w:hAnsiTheme="minorHAnsi" w:cstheme="minorHAnsi"/>
          <w:sz w:val="36"/>
          <w:szCs w:val="36"/>
        </w:rPr>
        <w:lastRenderedPageBreak/>
        <w:t>Table of Contents</w:t>
      </w:r>
    </w:p>
    <w:p w:rsidR="00BA2176" w:rsidRPr="0082799D" w:rsidRDefault="00BA2176" w:rsidP="00325074">
      <w:pPr>
        <w:pStyle w:val="Title"/>
        <w:rPr>
          <w:rFonts w:asciiTheme="minorHAnsi" w:hAnsiTheme="minorHAnsi" w:cstheme="minorHAnsi"/>
          <w:sz w:val="20"/>
        </w:rPr>
      </w:pPr>
    </w:p>
    <w:p w:rsidR="001614D8" w:rsidRDefault="000B347E">
      <w:pPr>
        <w:pStyle w:val="TOC1"/>
        <w:rPr>
          <w:rFonts w:asciiTheme="minorHAnsi" w:eastAsiaTheme="minorEastAsia" w:hAnsiTheme="minorHAnsi" w:cstheme="minorBidi"/>
          <w:b w:val="0"/>
          <w:sz w:val="22"/>
          <w:szCs w:val="22"/>
        </w:rPr>
      </w:pPr>
      <w:r w:rsidRPr="00B128BC">
        <w:rPr>
          <w:rFonts w:asciiTheme="minorHAnsi" w:hAnsiTheme="minorHAnsi" w:cstheme="minorHAnsi"/>
          <w:highlight w:val="yellow"/>
        </w:rPr>
        <w:fldChar w:fldCharType="begin"/>
      </w:r>
      <w:r w:rsidR="00BA2176" w:rsidRPr="00B128BC">
        <w:rPr>
          <w:rFonts w:asciiTheme="minorHAnsi" w:hAnsiTheme="minorHAnsi" w:cstheme="minorHAnsi"/>
          <w:highlight w:val="yellow"/>
        </w:rPr>
        <w:instrText xml:space="preserve"> TOC \o "1-2" \h \z \u </w:instrText>
      </w:r>
      <w:r w:rsidRPr="00B128BC">
        <w:rPr>
          <w:rFonts w:asciiTheme="minorHAnsi" w:hAnsiTheme="minorHAnsi" w:cstheme="minorHAnsi"/>
          <w:highlight w:val="yellow"/>
        </w:rPr>
        <w:fldChar w:fldCharType="separate"/>
      </w:r>
      <w:hyperlink w:anchor="_Toc382476760" w:history="1">
        <w:r w:rsidR="001614D8" w:rsidRPr="0015417F">
          <w:rPr>
            <w:rStyle w:val="Hyperlink"/>
            <w:rFonts w:cstheme="minorHAnsi"/>
          </w:rPr>
          <w:t>1.</w:t>
        </w:r>
        <w:r w:rsidR="001614D8">
          <w:rPr>
            <w:rFonts w:asciiTheme="minorHAnsi" w:eastAsiaTheme="minorEastAsia" w:hAnsiTheme="minorHAnsi" w:cstheme="minorBidi"/>
            <w:b w:val="0"/>
            <w:sz w:val="22"/>
            <w:szCs w:val="22"/>
          </w:rPr>
          <w:tab/>
        </w:r>
        <w:r w:rsidR="001614D8" w:rsidRPr="0015417F">
          <w:rPr>
            <w:rStyle w:val="Hyperlink"/>
            <w:rFonts w:cstheme="minorHAnsi"/>
          </w:rPr>
          <w:t>Introduction</w:t>
        </w:r>
        <w:r w:rsidR="001614D8">
          <w:rPr>
            <w:webHidden/>
          </w:rPr>
          <w:tab/>
        </w:r>
        <w:r>
          <w:rPr>
            <w:webHidden/>
          </w:rPr>
          <w:fldChar w:fldCharType="begin"/>
        </w:r>
        <w:r w:rsidR="001614D8">
          <w:rPr>
            <w:webHidden/>
          </w:rPr>
          <w:instrText xml:space="preserve"> PAGEREF _Toc382476760 \h </w:instrText>
        </w:r>
        <w:r>
          <w:rPr>
            <w:webHidden/>
          </w:rPr>
        </w:r>
        <w:r>
          <w:rPr>
            <w:webHidden/>
          </w:rPr>
          <w:fldChar w:fldCharType="separate"/>
        </w:r>
        <w:r w:rsidR="001614D8">
          <w:rPr>
            <w:webHidden/>
          </w:rPr>
          <w:t>9</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1" w:history="1">
        <w:r w:rsidR="001614D8" w:rsidRPr="0015417F">
          <w:rPr>
            <w:rStyle w:val="Hyperlink"/>
            <w:noProof/>
            <w:snapToGrid w:val="0"/>
            <w:w w:val="0"/>
          </w:rPr>
          <w:t>1.1</w:t>
        </w:r>
        <w:r w:rsidR="001614D8">
          <w:rPr>
            <w:rFonts w:asciiTheme="minorHAnsi" w:eastAsiaTheme="minorEastAsia" w:hAnsiTheme="minorHAnsi" w:cstheme="minorBidi"/>
            <w:noProof/>
            <w:sz w:val="22"/>
            <w:szCs w:val="22"/>
          </w:rPr>
          <w:tab/>
        </w:r>
        <w:r w:rsidR="001614D8" w:rsidRPr="0015417F">
          <w:rPr>
            <w:rStyle w:val="Hyperlink"/>
            <w:rFonts w:cstheme="minorHAnsi"/>
            <w:noProof/>
          </w:rPr>
          <w:t>Business Processes Covered</w:t>
        </w:r>
        <w:r w:rsidR="001614D8">
          <w:rPr>
            <w:noProof/>
            <w:webHidden/>
          </w:rPr>
          <w:tab/>
        </w:r>
        <w:r>
          <w:rPr>
            <w:noProof/>
            <w:webHidden/>
          </w:rPr>
          <w:fldChar w:fldCharType="begin"/>
        </w:r>
        <w:r w:rsidR="001614D8">
          <w:rPr>
            <w:noProof/>
            <w:webHidden/>
          </w:rPr>
          <w:instrText xml:space="preserve"> PAGEREF _Toc382476761 \h </w:instrText>
        </w:r>
        <w:r>
          <w:rPr>
            <w:noProof/>
            <w:webHidden/>
          </w:rPr>
        </w:r>
        <w:r>
          <w:rPr>
            <w:noProof/>
            <w:webHidden/>
          </w:rPr>
          <w:fldChar w:fldCharType="separate"/>
        </w:r>
        <w:r w:rsidR="001614D8">
          <w:rPr>
            <w:noProof/>
            <w:webHidden/>
          </w:rPr>
          <w:t>9</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2" w:history="1">
        <w:r w:rsidR="001614D8" w:rsidRPr="0015417F">
          <w:rPr>
            <w:rStyle w:val="Hyperlink"/>
            <w:noProof/>
            <w:snapToGrid w:val="0"/>
            <w:w w:val="0"/>
          </w:rPr>
          <w:t>1.2</w:t>
        </w:r>
        <w:r w:rsidR="001614D8">
          <w:rPr>
            <w:rFonts w:asciiTheme="minorHAnsi" w:eastAsiaTheme="minorEastAsia" w:hAnsiTheme="minorHAnsi" w:cstheme="minorBidi"/>
            <w:noProof/>
            <w:sz w:val="22"/>
            <w:szCs w:val="22"/>
          </w:rPr>
          <w:tab/>
        </w:r>
        <w:r w:rsidR="001614D8" w:rsidRPr="0015417F">
          <w:rPr>
            <w:rStyle w:val="Hyperlink"/>
            <w:rFonts w:cstheme="minorHAnsi"/>
            <w:noProof/>
          </w:rPr>
          <w:t>Glossary of Terms</w:t>
        </w:r>
        <w:r w:rsidR="001614D8">
          <w:rPr>
            <w:noProof/>
            <w:webHidden/>
          </w:rPr>
          <w:tab/>
        </w:r>
        <w:r>
          <w:rPr>
            <w:noProof/>
            <w:webHidden/>
          </w:rPr>
          <w:fldChar w:fldCharType="begin"/>
        </w:r>
        <w:r w:rsidR="001614D8">
          <w:rPr>
            <w:noProof/>
            <w:webHidden/>
          </w:rPr>
          <w:instrText xml:space="preserve"> PAGEREF _Toc382476762 \h </w:instrText>
        </w:r>
        <w:r>
          <w:rPr>
            <w:noProof/>
            <w:webHidden/>
          </w:rPr>
        </w:r>
        <w:r>
          <w:rPr>
            <w:noProof/>
            <w:webHidden/>
          </w:rPr>
          <w:fldChar w:fldCharType="separate"/>
        </w:r>
        <w:r w:rsidR="001614D8">
          <w:rPr>
            <w:noProof/>
            <w:webHidden/>
          </w:rPr>
          <w:t>9</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3" w:history="1">
        <w:r w:rsidR="001614D8" w:rsidRPr="0015417F">
          <w:rPr>
            <w:rStyle w:val="Hyperlink"/>
            <w:noProof/>
            <w:snapToGrid w:val="0"/>
            <w:w w:val="0"/>
          </w:rPr>
          <w:t>1.3</w:t>
        </w:r>
        <w:r w:rsidR="001614D8">
          <w:rPr>
            <w:rFonts w:asciiTheme="minorHAnsi" w:eastAsiaTheme="minorEastAsia" w:hAnsiTheme="minorHAnsi" w:cstheme="minorBidi"/>
            <w:noProof/>
            <w:sz w:val="22"/>
            <w:szCs w:val="22"/>
          </w:rPr>
          <w:tab/>
        </w:r>
        <w:r w:rsidR="001614D8" w:rsidRPr="0015417F">
          <w:rPr>
            <w:rStyle w:val="Hyperlink"/>
            <w:rFonts w:cstheme="minorHAnsi"/>
            <w:noProof/>
          </w:rPr>
          <w:t>Purpose and Objectives</w:t>
        </w:r>
        <w:r w:rsidR="001614D8">
          <w:rPr>
            <w:noProof/>
            <w:webHidden/>
          </w:rPr>
          <w:tab/>
        </w:r>
        <w:r>
          <w:rPr>
            <w:noProof/>
            <w:webHidden/>
          </w:rPr>
          <w:fldChar w:fldCharType="begin"/>
        </w:r>
        <w:r w:rsidR="001614D8">
          <w:rPr>
            <w:noProof/>
            <w:webHidden/>
          </w:rPr>
          <w:instrText xml:space="preserve"> PAGEREF _Toc382476763 \h </w:instrText>
        </w:r>
        <w:r>
          <w:rPr>
            <w:noProof/>
            <w:webHidden/>
          </w:rPr>
        </w:r>
        <w:r>
          <w:rPr>
            <w:noProof/>
            <w:webHidden/>
          </w:rPr>
          <w:fldChar w:fldCharType="separate"/>
        </w:r>
        <w:r w:rsidR="001614D8">
          <w:rPr>
            <w:noProof/>
            <w:webHidden/>
          </w:rPr>
          <w:t>10</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4" w:history="1">
        <w:r w:rsidR="001614D8" w:rsidRPr="0015417F">
          <w:rPr>
            <w:rStyle w:val="Hyperlink"/>
            <w:noProof/>
            <w:snapToGrid w:val="0"/>
            <w:w w:val="0"/>
          </w:rPr>
          <w:t>1.4</w:t>
        </w:r>
        <w:r w:rsidR="001614D8">
          <w:rPr>
            <w:rFonts w:asciiTheme="minorHAnsi" w:eastAsiaTheme="minorEastAsia" w:hAnsiTheme="minorHAnsi" w:cstheme="minorBidi"/>
            <w:noProof/>
            <w:sz w:val="22"/>
            <w:szCs w:val="22"/>
          </w:rPr>
          <w:tab/>
        </w:r>
        <w:r w:rsidR="001614D8" w:rsidRPr="0015417F">
          <w:rPr>
            <w:rStyle w:val="Hyperlink"/>
            <w:rFonts w:cstheme="minorHAnsi"/>
            <w:noProof/>
          </w:rPr>
          <w:t>Business Process Scope Covered</w:t>
        </w:r>
        <w:r w:rsidR="001614D8">
          <w:rPr>
            <w:noProof/>
            <w:webHidden/>
          </w:rPr>
          <w:tab/>
        </w:r>
        <w:r>
          <w:rPr>
            <w:noProof/>
            <w:webHidden/>
          </w:rPr>
          <w:fldChar w:fldCharType="begin"/>
        </w:r>
        <w:r w:rsidR="001614D8">
          <w:rPr>
            <w:noProof/>
            <w:webHidden/>
          </w:rPr>
          <w:instrText xml:space="preserve"> PAGEREF _Toc382476764 \h </w:instrText>
        </w:r>
        <w:r>
          <w:rPr>
            <w:noProof/>
            <w:webHidden/>
          </w:rPr>
        </w:r>
        <w:r>
          <w:rPr>
            <w:noProof/>
            <w:webHidden/>
          </w:rPr>
          <w:fldChar w:fldCharType="separate"/>
        </w:r>
        <w:r w:rsidR="001614D8">
          <w:rPr>
            <w:noProof/>
            <w:webHidden/>
          </w:rPr>
          <w:t>10</w:t>
        </w:r>
        <w:r>
          <w:rPr>
            <w:noProof/>
            <w:webHidden/>
          </w:rPr>
          <w:fldChar w:fldCharType="end"/>
        </w:r>
      </w:hyperlink>
    </w:p>
    <w:p w:rsidR="001614D8" w:rsidRDefault="000B347E">
      <w:pPr>
        <w:pStyle w:val="TOC1"/>
        <w:rPr>
          <w:rFonts w:asciiTheme="minorHAnsi" w:eastAsiaTheme="minorEastAsia" w:hAnsiTheme="minorHAnsi" w:cstheme="minorBidi"/>
          <w:b w:val="0"/>
          <w:sz w:val="22"/>
          <w:szCs w:val="22"/>
        </w:rPr>
      </w:pPr>
      <w:hyperlink w:anchor="_Toc382476765" w:history="1">
        <w:r w:rsidR="001614D8" w:rsidRPr="0015417F">
          <w:rPr>
            <w:rStyle w:val="Hyperlink"/>
            <w:rFonts w:cstheme="minorHAnsi"/>
          </w:rPr>
          <w:t>2.</w:t>
        </w:r>
        <w:r w:rsidR="001614D8">
          <w:rPr>
            <w:rFonts w:asciiTheme="minorHAnsi" w:eastAsiaTheme="minorEastAsia" w:hAnsiTheme="minorHAnsi" w:cstheme="minorBidi"/>
            <w:b w:val="0"/>
            <w:sz w:val="22"/>
            <w:szCs w:val="22"/>
          </w:rPr>
          <w:tab/>
        </w:r>
        <w:r w:rsidR="001614D8" w:rsidRPr="0015417F">
          <w:rPr>
            <w:rStyle w:val="Hyperlink"/>
            <w:rFonts w:cstheme="minorHAnsi"/>
          </w:rPr>
          <w:t>Change Implications</w:t>
        </w:r>
        <w:r w:rsidR="001614D8">
          <w:rPr>
            <w:webHidden/>
          </w:rPr>
          <w:tab/>
        </w:r>
        <w:r>
          <w:rPr>
            <w:webHidden/>
          </w:rPr>
          <w:fldChar w:fldCharType="begin"/>
        </w:r>
        <w:r w:rsidR="001614D8">
          <w:rPr>
            <w:webHidden/>
          </w:rPr>
          <w:instrText xml:space="preserve"> PAGEREF _Toc382476765 \h </w:instrText>
        </w:r>
        <w:r>
          <w:rPr>
            <w:webHidden/>
          </w:rPr>
        </w:r>
        <w:r>
          <w:rPr>
            <w:webHidden/>
          </w:rPr>
          <w:fldChar w:fldCharType="separate"/>
        </w:r>
        <w:r w:rsidR="001614D8">
          <w:rPr>
            <w:webHidden/>
          </w:rPr>
          <w:t>14</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6" w:history="1">
        <w:r w:rsidR="001614D8" w:rsidRPr="0015417F">
          <w:rPr>
            <w:rStyle w:val="Hyperlink"/>
            <w:rFonts w:cstheme="minorHAnsi"/>
            <w:noProof/>
          </w:rPr>
          <w:t>2.1</w:t>
        </w:r>
        <w:r w:rsidR="001614D8">
          <w:rPr>
            <w:rFonts w:asciiTheme="minorHAnsi" w:eastAsiaTheme="minorEastAsia" w:hAnsiTheme="minorHAnsi" w:cstheme="minorBidi"/>
            <w:noProof/>
            <w:sz w:val="22"/>
            <w:szCs w:val="22"/>
          </w:rPr>
          <w:tab/>
        </w:r>
        <w:r w:rsidR="001614D8" w:rsidRPr="0015417F">
          <w:rPr>
            <w:rStyle w:val="Hyperlink"/>
            <w:rFonts w:cstheme="minorHAnsi"/>
            <w:noProof/>
          </w:rPr>
          <w:t>Process Change Implications</w:t>
        </w:r>
        <w:r w:rsidR="001614D8">
          <w:rPr>
            <w:noProof/>
            <w:webHidden/>
          </w:rPr>
          <w:tab/>
        </w:r>
        <w:r>
          <w:rPr>
            <w:noProof/>
            <w:webHidden/>
          </w:rPr>
          <w:fldChar w:fldCharType="begin"/>
        </w:r>
        <w:r w:rsidR="001614D8">
          <w:rPr>
            <w:noProof/>
            <w:webHidden/>
          </w:rPr>
          <w:instrText xml:space="preserve"> PAGEREF _Toc382476766 \h </w:instrText>
        </w:r>
        <w:r>
          <w:rPr>
            <w:noProof/>
            <w:webHidden/>
          </w:rPr>
        </w:r>
        <w:r>
          <w:rPr>
            <w:noProof/>
            <w:webHidden/>
          </w:rPr>
          <w:fldChar w:fldCharType="separate"/>
        </w:r>
        <w:r w:rsidR="001614D8">
          <w:rPr>
            <w:noProof/>
            <w:webHidden/>
          </w:rPr>
          <w:t>14</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7" w:history="1">
        <w:r w:rsidR="001614D8" w:rsidRPr="0015417F">
          <w:rPr>
            <w:rStyle w:val="Hyperlink"/>
            <w:rFonts w:cstheme="minorHAnsi"/>
            <w:noProof/>
          </w:rPr>
          <w:t>2.2</w:t>
        </w:r>
        <w:r w:rsidR="001614D8">
          <w:rPr>
            <w:rFonts w:asciiTheme="minorHAnsi" w:eastAsiaTheme="minorEastAsia" w:hAnsiTheme="minorHAnsi" w:cstheme="minorBidi"/>
            <w:noProof/>
            <w:sz w:val="22"/>
            <w:szCs w:val="22"/>
          </w:rPr>
          <w:tab/>
        </w:r>
        <w:r w:rsidR="001614D8" w:rsidRPr="0015417F">
          <w:rPr>
            <w:rStyle w:val="Hyperlink"/>
            <w:rFonts w:cstheme="minorHAnsi"/>
            <w:noProof/>
          </w:rPr>
          <w:t>Technology Change Implications</w:t>
        </w:r>
        <w:r w:rsidR="001614D8">
          <w:rPr>
            <w:noProof/>
            <w:webHidden/>
          </w:rPr>
          <w:tab/>
        </w:r>
        <w:r>
          <w:rPr>
            <w:noProof/>
            <w:webHidden/>
          </w:rPr>
          <w:fldChar w:fldCharType="begin"/>
        </w:r>
        <w:r w:rsidR="001614D8">
          <w:rPr>
            <w:noProof/>
            <w:webHidden/>
          </w:rPr>
          <w:instrText xml:space="preserve"> PAGEREF _Toc382476767 \h </w:instrText>
        </w:r>
        <w:r>
          <w:rPr>
            <w:noProof/>
            <w:webHidden/>
          </w:rPr>
        </w:r>
        <w:r>
          <w:rPr>
            <w:noProof/>
            <w:webHidden/>
          </w:rPr>
          <w:fldChar w:fldCharType="separate"/>
        </w:r>
        <w:r w:rsidR="001614D8">
          <w:rPr>
            <w:noProof/>
            <w:webHidden/>
          </w:rPr>
          <w:t>14</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68" w:history="1">
        <w:r w:rsidR="001614D8" w:rsidRPr="0015417F">
          <w:rPr>
            <w:rStyle w:val="Hyperlink"/>
            <w:rFonts w:cstheme="minorHAnsi"/>
            <w:noProof/>
          </w:rPr>
          <w:t>2.3</w:t>
        </w:r>
        <w:r w:rsidR="001614D8">
          <w:rPr>
            <w:rFonts w:asciiTheme="minorHAnsi" w:eastAsiaTheme="minorEastAsia" w:hAnsiTheme="minorHAnsi" w:cstheme="minorBidi"/>
            <w:noProof/>
            <w:sz w:val="22"/>
            <w:szCs w:val="22"/>
          </w:rPr>
          <w:tab/>
        </w:r>
        <w:r w:rsidR="001614D8" w:rsidRPr="0015417F">
          <w:rPr>
            <w:rStyle w:val="Hyperlink"/>
            <w:rFonts w:cstheme="minorHAnsi"/>
            <w:noProof/>
          </w:rPr>
          <w:t>Departments and Roles Affected</w:t>
        </w:r>
        <w:r w:rsidR="001614D8">
          <w:rPr>
            <w:noProof/>
            <w:webHidden/>
          </w:rPr>
          <w:tab/>
        </w:r>
        <w:r>
          <w:rPr>
            <w:noProof/>
            <w:webHidden/>
          </w:rPr>
          <w:fldChar w:fldCharType="begin"/>
        </w:r>
        <w:r w:rsidR="001614D8">
          <w:rPr>
            <w:noProof/>
            <w:webHidden/>
          </w:rPr>
          <w:instrText xml:space="preserve"> PAGEREF _Toc382476768 \h </w:instrText>
        </w:r>
        <w:r>
          <w:rPr>
            <w:noProof/>
            <w:webHidden/>
          </w:rPr>
        </w:r>
        <w:r>
          <w:rPr>
            <w:noProof/>
            <w:webHidden/>
          </w:rPr>
          <w:fldChar w:fldCharType="separate"/>
        </w:r>
        <w:r w:rsidR="001614D8">
          <w:rPr>
            <w:noProof/>
            <w:webHidden/>
          </w:rPr>
          <w:t>14</w:t>
        </w:r>
        <w:r>
          <w:rPr>
            <w:noProof/>
            <w:webHidden/>
          </w:rPr>
          <w:fldChar w:fldCharType="end"/>
        </w:r>
      </w:hyperlink>
    </w:p>
    <w:p w:rsidR="001614D8" w:rsidRDefault="000B347E">
      <w:pPr>
        <w:pStyle w:val="TOC1"/>
        <w:rPr>
          <w:rFonts w:asciiTheme="minorHAnsi" w:eastAsiaTheme="minorEastAsia" w:hAnsiTheme="minorHAnsi" w:cstheme="minorBidi"/>
          <w:b w:val="0"/>
          <w:sz w:val="22"/>
          <w:szCs w:val="22"/>
        </w:rPr>
      </w:pPr>
      <w:hyperlink w:anchor="_Toc382476769" w:history="1">
        <w:r w:rsidR="001614D8" w:rsidRPr="0015417F">
          <w:rPr>
            <w:rStyle w:val="Hyperlink"/>
            <w:rFonts w:cstheme="minorHAnsi"/>
          </w:rPr>
          <w:t>3.</w:t>
        </w:r>
        <w:r w:rsidR="001614D8">
          <w:rPr>
            <w:rFonts w:asciiTheme="minorHAnsi" w:eastAsiaTheme="minorEastAsia" w:hAnsiTheme="minorHAnsi" w:cstheme="minorBidi"/>
            <w:b w:val="0"/>
            <w:sz w:val="22"/>
            <w:szCs w:val="22"/>
          </w:rPr>
          <w:tab/>
        </w:r>
        <w:r w:rsidR="001614D8" w:rsidRPr="0015417F">
          <w:rPr>
            <w:rStyle w:val="Hyperlink"/>
            <w:rFonts w:cstheme="minorHAnsi"/>
          </w:rPr>
          <w:t>Outstanding Items</w:t>
        </w:r>
        <w:r w:rsidR="001614D8">
          <w:rPr>
            <w:webHidden/>
          </w:rPr>
          <w:tab/>
        </w:r>
        <w:r>
          <w:rPr>
            <w:webHidden/>
          </w:rPr>
          <w:fldChar w:fldCharType="begin"/>
        </w:r>
        <w:r w:rsidR="001614D8">
          <w:rPr>
            <w:webHidden/>
          </w:rPr>
          <w:instrText xml:space="preserve"> PAGEREF _Toc382476769 \h </w:instrText>
        </w:r>
        <w:r>
          <w:rPr>
            <w:webHidden/>
          </w:rPr>
        </w:r>
        <w:r>
          <w:rPr>
            <w:webHidden/>
          </w:rPr>
          <w:fldChar w:fldCharType="separate"/>
        </w:r>
        <w:r w:rsidR="001614D8">
          <w:rPr>
            <w:webHidden/>
          </w:rPr>
          <w:t>16</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0" w:history="1">
        <w:r w:rsidR="001614D8" w:rsidRPr="0015417F">
          <w:rPr>
            <w:rStyle w:val="Hyperlink"/>
            <w:rFonts w:cstheme="minorHAnsi"/>
            <w:noProof/>
          </w:rPr>
          <w:t>3.1</w:t>
        </w:r>
        <w:r w:rsidR="001614D8">
          <w:rPr>
            <w:rFonts w:asciiTheme="minorHAnsi" w:eastAsiaTheme="minorEastAsia" w:hAnsiTheme="minorHAnsi" w:cstheme="minorBidi"/>
            <w:noProof/>
            <w:sz w:val="22"/>
            <w:szCs w:val="22"/>
          </w:rPr>
          <w:tab/>
        </w:r>
        <w:r w:rsidR="001614D8" w:rsidRPr="0015417F">
          <w:rPr>
            <w:rStyle w:val="Hyperlink"/>
            <w:rFonts w:cstheme="minorHAnsi"/>
            <w:noProof/>
          </w:rPr>
          <w:t>Outstanding Items List</w:t>
        </w:r>
        <w:r w:rsidR="001614D8">
          <w:rPr>
            <w:noProof/>
            <w:webHidden/>
          </w:rPr>
          <w:tab/>
        </w:r>
        <w:r>
          <w:rPr>
            <w:noProof/>
            <w:webHidden/>
          </w:rPr>
          <w:fldChar w:fldCharType="begin"/>
        </w:r>
        <w:r w:rsidR="001614D8">
          <w:rPr>
            <w:noProof/>
            <w:webHidden/>
          </w:rPr>
          <w:instrText xml:space="preserve"> PAGEREF _Toc382476770 \h </w:instrText>
        </w:r>
        <w:r>
          <w:rPr>
            <w:noProof/>
            <w:webHidden/>
          </w:rPr>
        </w:r>
        <w:r>
          <w:rPr>
            <w:noProof/>
            <w:webHidden/>
          </w:rPr>
          <w:fldChar w:fldCharType="separate"/>
        </w:r>
        <w:r w:rsidR="001614D8">
          <w:rPr>
            <w:noProof/>
            <w:webHidden/>
          </w:rPr>
          <w:t>16</w:t>
        </w:r>
        <w:r>
          <w:rPr>
            <w:noProof/>
            <w:webHidden/>
          </w:rPr>
          <w:fldChar w:fldCharType="end"/>
        </w:r>
      </w:hyperlink>
    </w:p>
    <w:p w:rsidR="001614D8" w:rsidRDefault="000B347E">
      <w:pPr>
        <w:pStyle w:val="TOC1"/>
        <w:rPr>
          <w:rFonts w:asciiTheme="minorHAnsi" w:eastAsiaTheme="minorEastAsia" w:hAnsiTheme="minorHAnsi" w:cstheme="minorBidi"/>
          <w:b w:val="0"/>
          <w:sz w:val="22"/>
          <w:szCs w:val="22"/>
        </w:rPr>
      </w:pPr>
      <w:hyperlink w:anchor="_Toc382476771" w:history="1">
        <w:r w:rsidR="001614D8" w:rsidRPr="0015417F">
          <w:rPr>
            <w:rStyle w:val="Hyperlink"/>
            <w:rFonts w:cstheme="minorHAnsi"/>
          </w:rPr>
          <w:t>4.</w:t>
        </w:r>
        <w:r w:rsidR="001614D8">
          <w:rPr>
            <w:rFonts w:asciiTheme="minorHAnsi" w:eastAsiaTheme="minorEastAsia" w:hAnsiTheme="minorHAnsi" w:cstheme="minorBidi"/>
            <w:b w:val="0"/>
            <w:sz w:val="22"/>
            <w:szCs w:val="22"/>
          </w:rPr>
          <w:tab/>
        </w:r>
        <w:r w:rsidR="001614D8" w:rsidRPr="0015417F">
          <w:rPr>
            <w:rStyle w:val="Hyperlink"/>
            <w:rFonts w:cstheme="minorHAnsi"/>
          </w:rPr>
          <w:t>Business Processes</w:t>
        </w:r>
        <w:r w:rsidR="001614D8">
          <w:rPr>
            <w:webHidden/>
          </w:rPr>
          <w:tab/>
        </w:r>
        <w:r>
          <w:rPr>
            <w:webHidden/>
          </w:rPr>
          <w:fldChar w:fldCharType="begin"/>
        </w:r>
        <w:r w:rsidR="001614D8">
          <w:rPr>
            <w:webHidden/>
          </w:rPr>
          <w:instrText xml:space="preserve"> PAGEREF _Toc382476771 \h </w:instrText>
        </w:r>
        <w:r>
          <w:rPr>
            <w:webHidden/>
          </w:rPr>
        </w:r>
        <w:r>
          <w:rPr>
            <w:webHidden/>
          </w:rPr>
          <w:fldChar w:fldCharType="separate"/>
        </w:r>
        <w:r w:rsidR="001614D8">
          <w:rPr>
            <w:webHidden/>
          </w:rPr>
          <w:t>21</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2" w:history="1">
        <w:r w:rsidR="001614D8" w:rsidRPr="0015417F">
          <w:rPr>
            <w:rStyle w:val="Hyperlink"/>
            <w:rFonts w:cstheme="minorHAnsi"/>
            <w:noProof/>
          </w:rPr>
          <w:t>4.1</w:t>
        </w:r>
        <w:r w:rsidR="001614D8">
          <w:rPr>
            <w:rFonts w:asciiTheme="minorHAnsi" w:eastAsiaTheme="minorEastAsia" w:hAnsiTheme="minorHAnsi" w:cstheme="minorBidi"/>
            <w:noProof/>
            <w:sz w:val="22"/>
            <w:szCs w:val="22"/>
          </w:rPr>
          <w:tab/>
        </w:r>
        <w:r w:rsidR="001614D8" w:rsidRPr="0015417F">
          <w:rPr>
            <w:rStyle w:val="Hyperlink"/>
            <w:rFonts w:cstheme="minorHAnsi"/>
            <w:noProof/>
          </w:rPr>
          <w:t>Process Introduction</w:t>
        </w:r>
        <w:r w:rsidR="001614D8">
          <w:rPr>
            <w:noProof/>
            <w:webHidden/>
          </w:rPr>
          <w:tab/>
        </w:r>
        <w:r>
          <w:rPr>
            <w:noProof/>
            <w:webHidden/>
          </w:rPr>
          <w:fldChar w:fldCharType="begin"/>
        </w:r>
        <w:r w:rsidR="001614D8">
          <w:rPr>
            <w:noProof/>
            <w:webHidden/>
          </w:rPr>
          <w:instrText xml:space="preserve"> PAGEREF _Toc382476772 \h </w:instrText>
        </w:r>
        <w:r>
          <w:rPr>
            <w:noProof/>
            <w:webHidden/>
          </w:rPr>
        </w:r>
        <w:r>
          <w:rPr>
            <w:noProof/>
            <w:webHidden/>
          </w:rPr>
          <w:fldChar w:fldCharType="separate"/>
        </w:r>
        <w:r w:rsidR="001614D8">
          <w:rPr>
            <w:noProof/>
            <w:webHidden/>
          </w:rPr>
          <w:t>21</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3" w:history="1">
        <w:r w:rsidR="001614D8" w:rsidRPr="0015417F">
          <w:rPr>
            <w:rStyle w:val="Hyperlink"/>
            <w:rFonts w:cstheme="minorHAnsi"/>
            <w:noProof/>
          </w:rPr>
          <w:t>4.2</w:t>
        </w:r>
        <w:r w:rsidR="001614D8">
          <w:rPr>
            <w:rFonts w:asciiTheme="minorHAnsi" w:eastAsiaTheme="minorEastAsia" w:hAnsiTheme="minorHAnsi" w:cstheme="minorBidi"/>
            <w:noProof/>
            <w:sz w:val="22"/>
            <w:szCs w:val="22"/>
          </w:rPr>
          <w:tab/>
        </w:r>
        <w:r w:rsidR="001614D8" w:rsidRPr="0015417F">
          <w:rPr>
            <w:rStyle w:val="Hyperlink"/>
            <w:rFonts w:cstheme="minorHAnsi"/>
            <w:noProof/>
          </w:rPr>
          <w:t>Business Process Diagrams</w:t>
        </w:r>
        <w:r w:rsidR="001614D8">
          <w:rPr>
            <w:noProof/>
            <w:webHidden/>
          </w:rPr>
          <w:tab/>
        </w:r>
        <w:r>
          <w:rPr>
            <w:noProof/>
            <w:webHidden/>
          </w:rPr>
          <w:fldChar w:fldCharType="begin"/>
        </w:r>
        <w:r w:rsidR="001614D8">
          <w:rPr>
            <w:noProof/>
            <w:webHidden/>
          </w:rPr>
          <w:instrText xml:space="preserve"> PAGEREF _Toc382476773 \h </w:instrText>
        </w:r>
        <w:r>
          <w:rPr>
            <w:noProof/>
            <w:webHidden/>
          </w:rPr>
        </w:r>
        <w:r>
          <w:rPr>
            <w:noProof/>
            <w:webHidden/>
          </w:rPr>
          <w:fldChar w:fldCharType="separate"/>
        </w:r>
        <w:r w:rsidR="001614D8">
          <w:rPr>
            <w:noProof/>
            <w:webHidden/>
          </w:rPr>
          <w:t>21</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4" w:history="1">
        <w:r w:rsidR="001614D8" w:rsidRPr="0015417F">
          <w:rPr>
            <w:rStyle w:val="Hyperlink"/>
            <w:rFonts w:cstheme="minorHAnsi"/>
            <w:noProof/>
          </w:rPr>
          <w:t>4.3</w:t>
        </w:r>
        <w:r w:rsidR="001614D8">
          <w:rPr>
            <w:rFonts w:asciiTheme="minorHAnsi" w:eastAsiaTheme="minorEastAsia" w:hAnsiTheme="minorHAnsi" w:cstheme="minorBidi"/>
            <w:noProof/>
            <w:sz w:val="22"/>
            <w:szCs w:val="22"/>
          </w:rPr>
          <w:tab/>
        </w:r>
        <w:r w:rsidR="001614D8" w:rsidRPr="0015417F">
          <w:rPr>
            <w:rStyle w:val="Hyperlink"/>
            <w:rFonts w:cstheme="minorHAnsi"/>
            <w:noProof/>
          </w:rPr>
          <w:t>Value Added Chain Diagram(s)</w:t>
        </w:r>
        <w:r w:rsidR="001614D8">
          <w:rPr>
            <w:noProof/>
            <w:webHidden/>
          </w:rPr>
          <w:tab/>
        </w:r>
        <w:r>
          <w:rPr>
            <w:noProof/>
            <w:webHidden/>
          </w:rPr>
          <w:fldChar w:fldCharType="begin"/>
        </w:r>
        <w:r w:rsidR="001614D8">
          <w:rPr>
            <w:noProof/>
            <w:webHidden/>
          </w:rPr>
          <w:instrText xml:space="preserve"> PAGEREF _Toc382476774 \h </w:instrText>
        </w:r>
        <w:r>
          <w:rPr>
            <w:noProof/>
            <w:webHidden/>
          </w:rPr>
        </w:r>
        <w:r>
          <w:rPr>
            <w:noProof/>
            <w:webHidden/>
          </w:rPr>
          <w:fldChar w:fldCharType="separate"/>
        </w:r>
        <w:r w:rsidR="001614D8">
          <w:rPr>
            <w:noProof/>
            <w:webHidden/>
          </w:rPr>
          <w:t>22</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5" w:history="1">
        <w:r w:rsidR="001614D8" w:rsidRPr="0015417F">
          <w:rPr>
            <w:rStyle w:val="Hyperlink"/>
            <w:rFonts w:cstheme="minorHAnsi"/>
            <w:noProof/>
          </w:rPr>
          <w:t>4.4</w:t>
        </w:r>
        <w:r w:rsidR="001614D8">
          <w:rPr>
            <w:rFonts w:asciiTheme="minorHAnsi" w:eastAsiaTheme="minorEastAsia" w:hAnsiTheme="minorHAnsi" w:cstheme="minorBidi"/>
            <w:noProof/>
            <w:sz w:val="22"/>
            <w:szCs w:val="22"/>
          </w:rPr>
          <w:tab/>
        </w:r>
        <w:r w:rsidR="001614D8" w:rsidRPr="0015417F">
          <w:rPr>
            <w:rStyle w:val="Hyperlink"/>
            <w:rFonts w:cstheme="minorHAnsi"/>
            <w:noProof/>
          </w:rPr>
          <w:t>Event Driven Process Chain Diagram(s)</w:t>
        </w:r>
        <w:r w:rsidR="001614D8">
          <w:rPr>
            <w:noProof/>
            <w:webHidden/>
          </w:rPr>
          <w:tab/>
        </w:r>
        <w:r>
          <w:rPr>
            <w:noProof/>
            <w:webHidden/>
          </w:rPr>
          <w:fldChar w:fldCharType="begin"/>
        </w:r>
        <w:r w:rsidR="001614D8">
          <w:rPr>
            <w:noProof/>
            <w:webHidden/>
          </w:rPr>
          <w:instrText xml:space="preserve"> PAGEREF _Toc382476775 \h </w:instrText>
        </w:r>
        <w:r>
          <w:rPr>
            <w:noProof/>
            <w:webHidden/>
          </w:rPr>
        </w:r>
        <w:r>
          <w:rPr>
            <w:noProof/>
            <w:webHidden/>
          </w:rPr>
          <w:fldChar w:fldCharType="separate"/>
        </w:r>
        <w:r w:rsidR="001614D8">
          <w:rPr>
            <w:noProof/>
            <w:webHidden/>
          </w:rPr>
          <w:t>22</w:t>
        </w:r>
        <w:r>
          <w:rPr>
            <w:noProof/>
            <w:webHidden/>
          </w:rPr>
          <w:fldChar w:fldCharType="end"/>
        </w:r>
      </w:hyperlink>
    </w:p>
    <w:p w:rsidR="001614D8" w:rsidRDefault="000B347E">
      <w:pPr>
        <w:pStyle w:val="TOC1"/>
        <w:rPr>
          <w:rFonts w:asciiTheme="minorHAnsi" w:eastAsiaTheme="minorEastAsia" w:hAnsiTheme="minorHAnsi" w:cstheme="minorBidi"/>
          <w:b w:val="0"/>
          <w:sz w:val="22"/>
          <w:szCs w:val="22"/>
        </w:rPr>
      </w:pPr>
      <w:hyperlink w:anchor="_Toc382476776" w:history="1">
        <w:r w:rsidR="001614D8" w:rsidRPr="0015417F">
          <w:rPr>
            <w:rStyle w:val="Hyperlink"/>
            <w:rFonts w:cstheme="minorHAnsi"/>
          </w:rPr>
          <w:t>5.</w:t>
        </w:r>
        <w:r w:rsidR="001614D8">
          <w:rPr>
            <w:rFonts w:asciiTheme="minorHAnsi" w:eastAsiaTheme="minorEastAsia" w:hAnsiTheme="minorHAnsi" w:cstheme="minorBidi"/>
            <w:b w:val="0"/>
            <w:sz w:val="22"/>
            <w:szCs w:val="22"/>
          </w:rPr>
          <w:tab/>
        </w:r>
        <w:r w:rsidR="001614D8" w:rsidRPr="0015417F">
          <w:rPr>
            <w:rStyle w:val="Hyperlink"/>
            <w:rFonts w:cstheme="minorHAnsi"/>
          </w:rPr>
          <w:t>Requirements</w:t>
        </w:r>
        <w:r w:rsidR="001614D8">
          <w:rPr>
            <w:webHidden/>
          </w:rPr>
          <w:tab/>
        </w:r>
        <w:r>
          <w:rPr>
            <w:webHidden/>
          </w:rPr>
          <w:fldChar w:fldCharType="begin"/>
        </w:r>
        <w:r w:rsidR="001614D8">
          <w:rPr>
            <w:webHidden/>
          </w:rPr>
          <w:instrText xml:space="preserve"> PAGEREF _Toc382476776 \h </w:instrText>
        </w:r>
        <w:r>
          <w:rPr>
            <w:webHidden/>
          </w:rPr>
        </w:r>
        <w:r>
          <w:rPr>
            <w:webHidden/>
          </w:rPr>
          <w:fldChar w:fldCharType="separate"/>
        </w:r>
        <w:r w:rsidR="001614D8">
          <w:rPr>
            <w:webHidden/>
          </w:rPr>
          <w:t>23</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7" w:history="1">
        <w:r w:rsidR="001614D8" w:rsidRPr="0015417F">
          <w:rPr>
            <w:rStyle w:val="Hyperlink"/>
            <w:rFonts w:cstheme="minorHAnsi"/>
            <w:noProof/>
          </w:rPr>
          <w:t>5.1</w:t>
        </w:r>
        <w:r w:rsidR="001614D8">
          <w:rPr>
            <w:rFonts w:asciiTheme="minorHAnsi" w:eastAsiaTheme="minorEastAsia" w:hAnsiTheme="minorHAnsi" w:cstheme="minorBidi"/>
            <w:noProof/>
            <w:sz w:val="22"/>
            <w:szCs w:val="22"/>
          </w:rPr>
          <w:tab/>
        </w:r>
        <w:r w:rsidR="001614D8" w:rsidRPr="0015417F">
          <w:rPr>
            <w:rStyle w:val="Hyperlink"/>
            <w:rFonts w:cstheme="minorHAnsi"/>
            <w:noProof/>
          </w:rPr>
          <w:t>Business Requirements List</w:t>
        </w:r>
        <w:r w:rsidR="001614D8">
          <w:rPr>
            <w:noProof/>
            <w:webHidden/>
          </w:rPr>
          <w:tab/>
        </w:r>
        <w:r>
          <w:rPr>
            <w:noProof/>
            <w:webHidden/>
          </w:rPr>
          <w:fldChar w:fldCharType="begin"/>
        </w:r>
        <w:r w:rsidR="001614D8">
          <w:rPr>
            <w:noProof/>
            <w:webHidden/>
          </w:rPr>
          <w:instrText xml:space="preserve"> PAGEREF _Toc382476777 \h </w:instrText>
        </w:r>
        <w:r>
          <w:rPr>
            <w:noProof/>
            <w:webHidden/>
          </w:rPr>
        </w:r>
        <w:r>
          <w:rPr>
            <w:noProof/>
            <w:webHidden/>
          </w:rPr>
          <w:fldChar w:fldCharType="separate"/>
        </w:r>
        <w:r w:rsidR="001614D8">
          <w:rPr>
            <w:noProof/>
            <w:webHidden/>
          </w:rPr>
          <w:t>23</w:t>
        </w:r>
        <w:r>
          <w:rPr>
            <w:noProof/>
            <w:webHidden/>
          </w:rPr>
          <w:fldChar w:fldCharType="end"/>
        </w:r>
      </w:hyperlink>
    </w:p>
    <w:p w:rsidR="001614D8" w:rsidRDefault="000B347E">
      <w:pPr>
        <w:pStyle w:val="TOC1"/>
        <w:rPr>
          <w:rFonts w:asciiTheme="minorHAnsi" w:eastAsiaTheme="minorEastAsia" w:hAnsiTheme="minorHAnsi" w:cstheme="minorBidi"/>
          <w:b w:val="0"/>
          <w:sz w:val="22"/>
          <w:szCs w:val="22"/>
        </w:rPr>
      </w:pPr>
      <w:hyperlink w:anchor="_Toc382476778" w:history="1">
        <w:r w:rsidR="001614D8" w:rsidRPr="0015417F">
          <w:rPr>
            <w:rStyle w:val="Hyperlink"/>
            <w:rFonts w:cstheme="minorHAnsi"/>
          </w:rPr>
          <w:t>7.</w:t>
        </w:r>
        <w:r w:rsidR="001614D8">
          <w:rPr>
            <w:rFonts w:asciiTheme="minorHAnsi" w:eastAsiaTheme="minorEastAsia" w:hAnsiTheme="minorHAnsi" w:cstheme="minorBidi"/>
            <w:b w:val="0"/>
            <w:sz w:val="22"/>
            <w:szCs w:val="22"/>
          </w:rPr>
          <w:tab/>
        </w:r>
        <w:r w:rsidR="001614D8" w:rsidRPr="0015417F">
          <w:rPr>
            <w:rStyle w:val="Hyperlink"/>
            <w:rFonts w:cstheme="minorHAnsi"/>
          </w:rPr>
          <w:t>Additional Information</w:t>
        </w:r>
        <w:r w:rsidR="001614D8">
          <w:rPr>
            <w:webHidden/>
          </w:rPr>
          <w:tab/>
        </w:r>
        <w:r>
          <w:rPr>
            <w:webHidden/>
          </w:rPr>
          <w:fldChar w:fldCharType="begin"/>
        </w:r>
        <w:r w:rsidR="001614D8">
          <w:rPr>
            <w:webHidden/>
          </w:rPr>
          <w:instrText xml:space="preserve"> PAGEREF _Toc382476778 \h </w:instrText>
        </w:r>
        <w:r>
          <w:rPr>
            <w:webHidden/>
          </w:rPr>
        </w:r>
        <w:r>
          <w:rPr>
            <w:webHidden/>
          </w:rPr>
          <w:fldChar w:fldCharType="separate"/>
        </w:r>
        <w:r w:rsidR="001614D8">
          <w:rPr>
            <w:webHidden/>
          </w:rPr>
          <w:t>26</w:t>
        </w:r>
        <w:r>
          <w:rPr>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79" w:history="1">
        <w:r w:rsidR="001614D8" w:rsidRPr="0015417F">
          <w:rPr>
            <w:rStyle w:val="Hyperlink"/>
            <w:rFonts w:cstheme="minorHAnsi"/>
            <w:noProof/>
          </w:rPr>
          <w:t>7.1</w:t>
        </w:r>
        <w:r w:rsidR="001614D8">
          <w:rPr>
            <w:rFonts w:asciiTheme="minorHAnsi" w:eastAsiaTheme="minorEastAsia" w:hAnsiTheme="minorHAnsi" w:cstheme="minorBidi"/>
            <w:noProof/>
            <w:sz w:val="22"/>
            <w:szCs w:val="22"/>
          </w:rPr>
          <w:tab/>
        </w:r>
        <w:r w:rsidR="001614D8" w:rsidRPr="0015417F">
          <w:rPr>
            <w:rStyle w:val="Hyperlink"/>
            <w:rFonts w:cstheme="minorHAnsi"/>
            <w:noProof/>
          </w:rPr>
          <w:t>Process Naming Conventions (used for ARIS Process Modeling)</w:t>
        </w:r>
        <w:r w:rsidR="001614D8">
          <w:rPr>
            <w:noProof/>
            <w:webHidden/>
          </w:rPr>
          <w:tab/>
        </w:r>
        <w:r>
          <w:rPr>
            <w:noProof/>
            <w:webHidden/>
          </w:rPr>
          <w:fldChar w:fldCharType="begin"/>
        </w:r>
        <w:r w:rsidR="001614D8">
          <w:rPr>
            <w:noProof/>
            <w:webHidden/>
          </w:rPr>
          <w:instrText xml:space="preserve"> PAGEREF _Toc382476779 \h </w:instrText>
        </w:r>
        <w:r>
          <w:rPr>
            <w:noProof/>
            <w:webHidden/>
          </w:rPr>
        </w:r>
        <w:r>
          <w:rPr>
            <w:noProof/>
            <w:webHidden/>
          </w:rPr>
          <w:fldChar w:fldCharType="separate"/>
        </w:r>
        <w:r w:rsidR="001614D8">
          <w:rPr>
            <w:noProof/>
            <w:webHidden/>
          </w:rPr>
          <w:t>26</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80" w:history="1">
        <w:r w:rsidR="001614D8" w:rsidRPr="0015417F">
          <w:rPr>
            <w:rStyle w:val="Hyperlink"/>
            <w:rFonts w:cstheme="minorHAnsi"/>
            <w:noProof/>
          </w:rPr>
          <w:t>7.2</w:t>
        </w:r>
        <w:r w:rsidR="001614D8">
          <w:rPr>
            <w:rFonts w:asciiTheme="minorHAnsi" w:eastAsiaTheme="minorEastAsia" w:hAnsiTheme="minorHAnsi" w:cstheme="minorBidi"/>
            <w:noProof/>
            <w:sz w:val="22"/>
            <w:szCs w:val="22"/>
          </w:rPr>
          <w:tab/>
        </w:r>
        <w:r w:rsidR="001614D8" w:rsidRPr="0015417F">
          <w:rPr>
            <w:rStyle w:val="Hyperlink"/>
            <w:rFonts w:cstheme="minorHAnsi"/>
            <w:noProof/>
          </w:rPr>
          <w:t>Requirement Conventions</w:t>
        </w:r>
        <w:r w:rsidR="001614D8">
          <w:rPr>
            <w:noProof/>
            <w:webHidden/>
          </w:rPr>
          <w:tab/>
        </w:r>
        <w:r>
          <w:rPr>
            <w:noProof/>
            <w:webHidden/>
          </w:rPr>
          <w:fldChar w:fldCharType="begin"/>
        </w:r>
        <w:r w:rsidR="001614D8">
          <w:rPr>
            <w:noProof/>
            <w:webHidden/>
          </w:rPr>
          <w:instrText xml:space="preserve"> PAGEREF _Toc382476780 \h </w:instrText>
        </w:r>
        <w:r>
          <w:rPr>
            <w:noProof/>
            <w:webHidden/>
          </w:rPr>
        </w:r>
        <w:r>
          <w:rPr>
            <w:noProof/>
            <w:webHidden/>
          </w:rPr>
          <w:fldChar w:fldCharType="separate"/>
        </w:r>
        <w:r w:rsidR="001614D8">
          <w:rPr>
            <w:noProof/>
            <w:webHidden/>
          </w:rPr>
          <w:t>27</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81" w:history="1">
        <w:r w:rsidR="001614D8" w:rsidRPr="0015417F">
          <w:rPr>
            <w:rStyle w:val="Hyperlink"/>
            <w:rFonts w:cstheme="minorHAnsi"/>
            <w:noProof/>
          </w:rPr>
          <w:t>7.3</w:t>
        </w:r>
        <w:r w:rsidR="001614D8">
          <w:rPr>
            <w:rFonts w:asciiTheme="minorHAnsi" w:eastAsiaTheme="minorEastAsia" w:hAnsiTheme="minorHAnsi" w:cstheme="minorBidi"/>
            <w:noProof/>
            <w:sz w:val="22"/>
            <w:szCs w:val="22"/>
          </w:rPr>
          <w:tab/>
        </w:r>
        <w:r w:rsidR="001614D8" w:rsidRPr="0015417F">
          <w:rPr>
            <w:rStyle w:val="Hyperlink"/>
            <w:rFonts w:cstheme="minorHAnsi"/>
            <w:noProof/>
          </w:rPr>
          <w:t>ARIS Business Process Modeling Reference Sheet</w:t>
        </w:r>
        <w:r w:rsidR="001614D8">
          <w:rPr>
            <w:noProof/>
            <w:webHidden/>
          </w:rPr>
          <w:tab/>
        </w:r>
        <w:r>
          <w:rPr>
            <w:noProof/>
            <w:webHidden/>
          </w:rPr>
          <w:fldChar w:fldCharType="begin"/>
        </w:r>
        <w:r w:rsidR="001614D8">
          <w:rPr>
            <w:noProof/>
            <w:webHidden/>
          </w:rPr>
          <w:instrText xml:space="preserve"> PAGEREF _Toc382476781 \h </w:instrText>
        </w:r>
        <w:r>
          <w:rPr>
            <w:noProof/>
            <w:webHidden/>
          </w:rPr>
        </w:r>
        <w:r>
          <w:rPr>
            <w:noProof/>
            <w:webHidden/>
          </w:rPr>
          <w:fldChar w:fldCharType="separate"/>
        </w:r>
        <w:r w:rsidR="001614D8">
          <w:rPr>
            <w:noProof/>
            <w:webHidden/>
          </w:rPr>
          <w:t>27</w:t>
        </w:r>
        <w:r>
          <w:rPr>
            <w:noProof/>
            <w:webHidden/>
          </w:rPr>
          <w:fldChar w:fldCharType="end"/>
        </w:r>
      </w:hyperlink>
    </w:p>
    <w:p w:rsidR="001614D8" w:rsidRDefault="000B347E">
      <w:pPr>
        <w:pStyle w:val="TOC2"/>
        <w:tabs>
          <w:tab w:val="left" w:pos="660"/>
          <w:tab w:val="right" w:leader="dot" w:pos="9350"/>
        </w:tabs>
        <w:rPr>
          <w:rFonts w:asciiTheme="minorHAnsi" w:eastAsiaTheme="minorEastAsia" w:hAnsiTheme="minorHAnsi" w:cstheme="minorBidi"/>
          <w:noProof/>
          <w:sz w:val="22"/>
          <w:szCs w:val="22"/>
        </w:rPr>
      </w:pPr>
      <w:hyperlink w:anchor="_Toc382476782" w:history="1">
        <w:r w:rsidR="001614D8" w:rsidRPr="0015417F">
          <w:rPr>
            <w:rStyle w:val="Hyperlink"/>
            <w:rFonts w:cstheme="minorHAnsi"/>
            <w:noProof/>
          </w:rPr>
          <w:t>7.4</w:t>
        </w:r>
        <w:r w:rsidR="001614D8">
          <w:rPr>
            <w:rFonts w:asciiTheme="minorHAnsi" w:eastAsiaTheme="minorEastAsia" w:hAnsiTheme="minorHAnsi" w:cstheme="minorBidi"/>
            <w:noProof/>
            <w:sz w:val="22"/>
            <w:szCs w:val="22"/>
          </w:rPr>
          <w:tab/>
        </w:r>
        <w:r w:rsidR="001614D8" w:rsidRPr="0015417F">
          <w:rPr>
            <w:rStyle w:val="Hyperlink"/>
            <w:rFonts w:cstheme="minorHAnsi"/>
            <w:noProof/>
          </w:rPr>
          <w:t>Related Documents</w:t>
        </w:r>
        <w:r w:rsidR="001614D8">
          <w:rPr>
            <w:noProof/>
            <w:webHidden/>
          </w:rPr>
          <w:tab/>
        </w:r>
        <w:r>
          <w:rPr>
            <w:noProof/>
            <w:webHidden/>
          </w:rPr>
          <w:fldChar w:fldCharType="begin"/>
        </w:r>
        <w:r w:rsidR="001614D8">
          <w:rPr>
            <w:noProof/>
            <w:webHidden/>
          </w:rPr>
          <w:instrText xml:space="preserve"> PAGEREF _Toc382476782 \h </w:instrText>
        </w:r>
        <w:r>
          <w:rPr>
            <w:noProof/>
            <w:webHidden/>
          </w:rPr>
        </w:r>
        <w:r>
          <w:rPr>
            <w:noProof/>
            <w:webHidden/>
          </w:rPr>
          <w:fldChar w:fldCharType="separate"/>
        </w:r>
        <w:r w:rsidR="001614D8">
          <w:rPr>
            <w:noProof/>
            <w:webHidden/>
          </w:rPr>
          <w:t>29</w:t>
        </w:r>
        <w:r>
          <w:rPr>
            <w:noProof/>
            <w:webHidden/>
          </w:rPr>
          <w:fldChar w:fldCharType="end"/>
        </w:r>
      </w:hyperlink>
    </w:p>
    <w:p w:rsidR="00BA2176" w:rsidRPr="0082799D" w:rsidRDefault="000B347E" w:rsidP="00325074">
      <w:pPr>
        <w:pStyle w:val="Title"/>
        <w:ind w:right="-90"/>
        <w:jc w:val="left"/>
        <w:rPr>
          <w:rFonts w:asciiTheme="minorHAnsi" w:hAnsiTheme="minorHAnsi" w:cstheme="minorHAnsi"/>
          <w:sz w:val="20"/>
        </w:rPr>
      </w:pPr>
      <w:r w:rsidRPr="00B128BC">
        <w:rPr>
          <w:rFonts w:asciiTheme="minorHAnsi" w:hAnsiTheme="minorHAnsi" w:cstheme="minorHAnsi"/>
          <w:sz w:val="20"/>
          <w:highlight w:val="yellow"/>
        </w:rPr>
        <w:fldChar w:fldCharType="end"/>
      </w:r>
    </w:p>
    <w:p w:rsidR="008C2126" w:rsidRPr="0082799D" w:rsidRDefault="008C2126" w:rsidP="00324EC8">
      <w:pPr>
        <w:pStyle w:val="Heading1"/>
        <w:rPr>
          <w:rFonts w:asciiTheme="minorHAnsi" w:hAnsiTheme="minorHAnsi" w:cstheme="minorHAnsi"/>
        </w:rPr>
      </w:pPr>
      <w:bookmarkStart w:id="2" w:name="_Toc382476760"/>
      <w:r w:rsidRPr="0082799D">
        <w:rPr>
          <w:rFonts w:asciiTheme="minorHAnsi" w:hAnsiTheme="minorHAnsi" w:cstheme="minorHAnsi"/>
        </w:rPr>
        <w:lastRenderedPageBreak/>
        <w:t>Introduction</w:t>
      </w:r>
      <w:bookmarkEnd w:id="2"/>
    </w:p>
    <w:p w:rsidR="008C4B92" w:rsidRPr="0082799D" w:rsidRDefault="008C4B92" w:rsidP="00F61CFE">
      <w:pPr>
        <w:pStyle w:val="Heading2-NoNumbers"/>
        <w:rPr>
          <w:rFonts w:asciiTheme="minorHAnsi" w:hAnsiTheme="minorHAnsi" w:cstheme="minorHAnsi"/>
        </w:rPr>
      </w:pPr>
      <w:bookmarkStart w:id="3" w:name="_Toc365022445"/>
      <w:bookmarkStart w:id="4" w:name="_Toc382476761"/>
      <w:bookmarkStart w:id="5" w:name="_Toc364241781"/>
      <w:r w:rsidRPr="0082799D">
        <w:rPr>
          <w:rFonts w:asciiTheme="minorHAnsi" w:hAnsiTheme="minorHAnsi" w:cstheme="minorHAnsi"/>
        </w:rPr>
        <w:t>Business Processes Covered</w:t>
      </w:r>
      <w:bookmarkEnd w:id="3"/>
      <w:bookmarkEnd w:id="4"/>
    </w:p>
    <w:p w:rsidR="00295257" w:rsidRPr="0082799D" w:rsidRDefault="00295257" w:rsidP="00295257">
      <w:pPr>
        <w:rPr>
          <w:rFonts w:asciiTheme="minorHAnsi" w:hAnsiTheme="minorHAnsi" w:cstheme="minorHAnsi"/>
        </w:rPr>
      </w:pPr>
    </w:p>
    <w:p w:rsidR="008C4B92" w:rsidRPr="0082799D" w:rsidRDefault="008C4B92" w:rsidP="008C4B92">
      <w:pPr>
        <w:rPr>
          <w:rFonts w:asciiTheme="minorHAnsi" w:hAnsiTheme="minorHAnsi" w:cstheme="minorHAnsi"/>
          <w:szCs w:val="24"/>
        </w:rPr>
      </w:pPr>
      <w:r w:rsidRPr="0082799D">
        <w:rPr>
          <w:rFonts w:asciiTheme="minorHAnsi" w:hAnsiTheme="minorHAnsi" w:cstheme="minorHAnsi"/>
          <w:szCs w:val="24"/>
        </w:rPr>
        <w:t>This document covers the following new business processes and business requirements as necessitated by the C</w:t>
      </w:r>
      <w:r w:rsidR="007E0C9E" w:rsidRPr="0082799D">
        <w:rPr>
          <w:rFonts w:asciiTheme="minorHAnsi" w:hAnsiTheme="minorHAnsi" w:cstheme="minorHAnsi"/>
          <w:szCs w:val="24"/>
        </w:rPr>
        <w:t xml:space="preserve">onsumers </w:t>
      </w:r>
      <w:r w:rsidRPr="0082799D">
        <w:rPr>
          <w:rFonts w:asciiTheme="minorHAnsi" w:hAnsiTheme="minorHAnsi" w:cstheme="minorHAnsi"/>
          <w:szCs w:val="24"/>
        </w:rPr>
        <w:t>E</w:t>
      </w:r>
      <w:r w:rsidR="007E0C9E" w:rsidRPr="0082799D">
        <w:rPr>
          <w:rFonts w:asciiTheme="minorHAnsi" w:hAnsiTheme="minorHAnsi" w:cstheme="minorHAnsi"/>
          <w:szCs w:val="24"/>
        </w:rPr>
        <w:t>nergy</w:t>
      </w:r>
      <w:r w:rsidRPr="0082799D">
        <w:rPr>
          <w:rFonts w:asciiTheme="minorHAnsi" w:hAnsiTheme="minorHAnsi" w:cstheme="minorHAnsi"/>
          <w:szCs w:val="24"/>
        </w:rPr>
        <w:t xml:space="preserve"> Smart Energy Project:</w:t>
      </w:r>
    </w:p>
    <w:p w:rsidR="008C4B92" w:rsidRPr="0082799D" w:rsidRDefault="008C4B92" w:rsidP="00126AE1">
      <w:pPr>
        <w:jc w:val="center"/>
        <w:rPr>
          <w:rFonts w:asciiTheme="minorHAnsi" w:hAnsiTheme="minorHAnsi" w:cstheme="minorHAnsi"/>
          <w:b/>
          <w:sz w:val="20"/>
        </w:rPr>
      </w:pPr>
    </w:p>
    <w:bookmarkStart w:id="6" w:name="_Toc365022446"/>
    <w:p w:rsidR="00126AE1" w:rsidRPr="00126AE1" w:rsidRDefault="000B347E" w:rsidP="00126AE1">
      <w:pPr>
        <w:keepNext/>
        <w:keepLines/>
        <w:jc w:val="center"/>
        <w:rPr>
          <w:rFonts w:asciiTheme="minorHAnsi" w:hAnsiTheme="minorHAnsi" w:cstheme="minorHAnsi"/>
          <w:b/>
          <w:color w:val="002060"/>
          <w:sz w:val="22"/>
        </w:rPr>
      </w:pPr>
      <w:sdt>
        <w:sdtPr>
          <w:rPr>
            <w:rFonts w:asciiTheme="minorHAnsi" w:hAnsiTheme="minorHAnsi" w:cstheme="minorHAnsi"/>
            <w:b/>
            <w:color w:val="002060"/>
            <w:sz w:val="22"/>
          </w:rPr>
          <w:alias w:val="Title"/>
          <w:id w:val="69811291"/>
          <w:placeholder>
            <w:docPart w:val="CC102057A464453C887C357708DE2944"/>
          </w:placeholder>
          <w:dataBinding w:prefixMappings="xmlns:ns0='http://purl.org/dc/elements/1.1/' xmlns:ns1='http://schemas.openxmlformats.org/package/2006/metadata/core-properties' " w:xpath="/ns1:coreProperties[1]/ns0:title[1]" w:storeItemID="{6C3C8BC8-F283-45AE-878A-BAB7291924A1}"/>
          <w:text/>
        </w:sdtPr>
        <w:sdtContent>
          <w:r w:rsidR="00676BCC">
            <w:rPr>
              <w:rFonts w:asciiTheme="minorHAnsi" w:hAnsiTheme="minorHAnsi" w:cstheme="minorHAnsi"/>
              <w:b/>
              <w:color w:val="002060"/>
              <w:sz w:val="22"/>
            </w:rPr>
            <w:t>R4PREIB001 – Complex Billing – Billing Complex Interval – Pre-Cutover to Interval Billing</w:t>
          </w:r>
        </w:sdtContent>
      </w:sdt>
    </w:p>
    <w:p w:rsidR="004B4813" w:rsidRPr="0082799D" w:rsidRDefault="004B4813" w:rsidP="00F61CFE">
      <w:pPr>
        <w:keepNext/>
        <w:keepLines/>
        <w:jc w:val="center"/>
        <w:rPr>
          <w:rFonts w:asciiTheme="minorHAnsi" w:hAnsiTheme="minorHAnsi" w:cstheme="minorHAnsi"/>
          <w:b/>
          <w:color w:val="002060"/>
          <w:sz w:val="22"/>
        </w:rPr>
      </w:pPr>
    </w:p>
    <w:p w:rsidR="007924D4" w:rsidRDefault="007924D4" w:rsidP="00F61CFE">
      <w:pPr>
        <w:pStyle w:val="Heading2-NoNumbers"/>
        <w:rPr>
          <w:rFonts w:asciiTheme="minorHAnsi" w:hAnsiTheme="minorHAnsi" w:cstheme="minorHAnsi"/>
        </w:rPr>
      </w:pPr>
      <w:bookmarkStart w:id="7" w:name="_Toc382476762"/>
      <w:r w:rsidRPr="0082799D">
        <w:rPr>
          <w:rFonts w:asciiTheme="minorHAnsi" w:hAnsiTheme="minorHAnsi" w:cstheme="minorHAnsi"/>
        </w:rPr>
        <w:t>Glossary of Terms</w:t>
      </w:r>
      <w:bookmarkEnd w:id="7"/>
    </w:p>
    <w:p w:rsidR="007924D4" w:rsidRPr="0082799D" w:rsidRDefault="007924D4" w:rsidP="007924D4">
      <w:pPr>
        <w:rPr>
          <w:rFonts w:asciiTheme="minorHAnsi" w:hAnsiTheme="minorHAnsi" w:cstheme="minorHAnsi"/>
        </w:rPr>
      </w:pPr>
    </w:p>
    <w:p w:rsidR="007924D4" w:rsidRPr="0082799D" w:rsidRDefault="007924D4" w:rsidP="007924D4">
      <w:pPr>
        <w:rPr>
          <w:rFonts w:asciiTheme="minorHAnsi" w:hAnsiTheme="minorHAnsi" w:cstheme="minorHAnsi"/>
        </w:rPr>
      </w:pPr>
      <w:r w:rsidRPr="0082799D">
        <w:rPr>
          <w:rFonts w:asciiTheme="minorHAnsi" w:hAnsiTheme="minorHAnsi" w:cstheme="minorHAnsi"/>
        </w:rPr>
        <w:t>The following list identifies some of the acronyms or abbreviations used in this document:</w:t>
      </w:r>
    </w:p>
    <w:p w:rsidR="007924D4" w:rsidRPr="0082799D" w:rsidRDefault="007924D4" w:rsidP="007924D4">
      <w:pPr>
        <w:rPr>
          <w:rFonts w:asciiTheme="minorHAnsi" w:hAnsiTheme="minorHAnsi" w:cstheme="minorHAnsi"/>
        </w:rPr>
      </w:pPr>
    </w:p>
    <w:tbl>
      <w:tblPr>
        <w:tblStyle w:val="TableGrid"/>
        <w:tblW w:w="0" w:type="auto"/>
        <w:jc w:val="center"/>
        <w:tblInd w:w="360" w:type="dxa"/>
        <w:tblLook w:val="04A0"/>
      </w:tblPr>
      <w:tblGrid>
        <w:gridCol w:w="1270"/>
        <w:gridCol w:w="6750"/>
      </w:tblGrid>
      <w:tr w:rsidR="00AD1831" w:rsidRPr="00AD1831" w:rsidTr="00D66F6F">
        <w:trPr>
          <w:jc w:val="center"/>
        </w:trPr>
        <w:tc>
          <w:tcPr>
            <w:tcW w:w="1188" w:type="dxa"/>
            <w:shd w:val="clear" w:color="auto" w:fill="002060"/>
          </w:tcPr>
          <w:p w:rsidR="00AD1831" w:rsidRPr="00AD1831" w:rsidRDefault="00AD1831" w:rsidP="00AD1831">
            <w:pPr>
              <w:jc w:val="center"/>
              <w:rPr>
                <w:rFonts w:asciiTheme="minorHAnsi" w:hAnsiTheme="minorHAnsi" w:cstheme="minorHAnsi"/>
                <w:b/>
                <w:bCs/>
                <w:color w:val="F2F2F2" w:themeColor="background1" w:themeShade="F2"/>
                <w:szCs w:val="24"/>
              </w:rPr>
            </w:pPr>
            <w:r w:rsidRPr="00AD1831">
              <w:rPr>
                <w:rFonts w:asciiTheme="minorHAnsi" w:hAnsiTheme="minorHAnsi" w:cstheme="minorHAnsi"/>
                <w:b/>
                <w:bCs/>
                <w:color w:val="F2F2F2" w:themeColor="background1" w:themeShade="F2"/>
                <w:szCs w:val="24"/>
              </w:rPr>
              <w:t>Name</w:t>
            </w:r>
          </w:p>
        </w:tc>
        <w:tc>
          <w:tcPr>
            <w:tcW w:w="6750" w:type="dxa"/>
            <w:shd w:val="clear" w:color="auto" w:fill="002060"/>
          </w:tcPr>
          <w:p w:rsidR="00AD1831" w:rsidRPr="00AD1831" w:rsidRDefault="00AD1831" w:rsidP="00AD1831">
            <w:pPr>
              <w:jc w:val="center"/>
              <w:rPr>
                <w:rFonts w:asciiTheme="minorHAnsi" w:hAnsiTheme="minorHAnsi" w:cstheme="minorHAnsi"/>
                <w:b/>
                <w:bCs/>
                <w:color w:val="F2F2F2" w:themeColor="background1" w:themeShade="F2"/>
                <w:szCs w:val="24"/>
              </w:rPr>
            </w:pPr>
            <w:r w:rsidRPr="00AD1831">
              <w:rPr>
                <w:rFonts w:asciiTheme="minorHAnsi" w:hAnsiTheme="minorHAnsi" w:cstheme="minorHAnsi"/>
                <w:b/>
                <w:bCs/>
                <w:color w:val="F2F2F2" w:themeColor="background1" w:themeShade="F2"/>
                <w:szCs w:val="24"/>
              </w:rPr>
              <w:t>Description</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ARIS</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Software Tool for Business Processes Modeling</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AMI</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Advanced Metering Infrastructure</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BCA</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Business Center Analyst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BODM</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Back Office Device Management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BPD</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Business Process Design (This Document)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CAM</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Customer Account Management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CES</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Customer Energy Specialist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C&amp;I</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Commercial and Industrial</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CE</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Consumers Energy</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CSR</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Customer Service Representative</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EMO</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Electric Meter Operations</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EPC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Event Process Chain (ARIS Model)</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GE</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General Electric</w:t>
            </w:r>
          </w:p>
        </w:tc>
      </w:tr>
      <w:tr w:rsidR="00EF273D" w:rsidRPr="001C12CF" w:rsidTr="00D66F6F">
        <w:trPr>
          <w:jc w:val="center"/>
        </w:trPr>
        <w:tc>
          <w:tcPr>
            <w:tcW w:w="1188" w:type="dxa"/>
          </w:tcPr>
          <w:p w:rsidR="00EF273D" w:rsidRDefault="00115D83" w:rsidP="00E238DE">
            <w:pPr>
              <w:rPr>
                <w:rFonts w:asciiTheme="minorHAnsi" w:hAnsiTheme="minorHAnsi" w:cstheme="minorHAnsi"/>
              </w:rPr>
            </w:pPr>
            <w:r>
              <w:rPr>
                <w:rFonts w:asciiTheme="minorHAnsi" w:hAnsiTheme="minorHAnsi" w:cstheme="minorHAnsi"/>
              </w:rPr>
              <w:t>GP/GPD</w:t>
            </w:r>
          </w:p>
        </w:tc>
        <w:tc>
          <w:tcPr>
            <w:tcW w:w="6750" w:type="dxa"/>
          </w:tcPr>
          <w:p w:rsidR="00EF273D" w:rsidRDefault="00115D83" w:rsidP="00E238DE">
            <w:pPr>
              <w:rPr>
                <w:rFonts w:asciiTheme="minorHAnsi" w:hAnsiTheme="minorHAnsi" w:cstheme="minorHAnsi"/>
              </w:rPr>
            </w:pPr>
            <w:r>
              <w:rPr>
                <w:rFonts w:asciiTheme="minorHAnsi" w:hAnsiTheme="minorHAnsi" w:cstheme="minorHAnsi"/>
              </w:rPr>
              <w:t>General Primary/ General Primary Demand</w:t>
            </w:r>
          </w:p>
        </w:tc>
      </w:tr>
      <w:tr w:rsidR="00EF273D" w:rsidRPr="001C12CF" w:rsidTr="00D66F6F">
        <w:trPr>
          <w:jc w:val="center"/>
        </w:trPr>
        <w:tc>
          <w:tcPr>
            <w:tcW w:w="1188" w:type="dxa"/>
          </w:tcPr>
          <w:p w:rsidR="00EF273D" w:rsidRPr="001C12CF" w:rsidRDefault="00EF273D" w:rsidP="00E238DE">
            <w:pPr>
              <w:rPr>
                <w:rFonts w:asciiTheme="minorHAnsi" w:hAnsiTheme="minorHAnsi" w:cstheme="minorHAnsi"/>
              </w:rPr>
            </w:pPr>
            <w:r>
              <w:rPr>
                <w:rFonts w:asciiTheme="minorHAnsi" w:hAnsiTheme="minorHAnsi" w:cstheme="minorHAnsi"/>
              </w:rPr>
              <w:t>GS/GSD</w:t>
            </w:r>
          </w:p>
        </w:tc>
        <w:tc>
          <w:tcPr>
            <w:tcW w:w="6750" w:type="dxa"/>
          </w:tcPr>
          <w:p w:rsidR="00EF273D" w:rsidRPr="001C12CF" w:rsidRDefault="00EF273D" w:rsidP="00115D83">
            <w:pPr>
              <w:rPr>
                <w:rFonts w:asciiTheme="minorHAnsi" w:hAnsiTheme="minorHAnsi" w:cstheme="minorHAnsi"/>
              </w:rPr>
            </w:pPr>
            <w:r>
              <w:rPr>
                <w:rFonts w:asciiTheme="minorHAnsi" w:hAnsiTheme="minorHAnsi" w:cstheme="minorHAnsi"/>
              </w:rPr>
              <w:t xml:space="preserve">General </w:t>
            </w:r>
            <w:r w:rsidR="00115D83">
              <w:rPr>
                <w:rFonts w:asciiTheme="minorHAnsi" w:hAnsiTheme="minorHAnsi" w:cstheme="minorHAnsi"/>
              </w:rPr>
              <w:t>Secondary</w:t>
            </w:r>
            <w:r>
              <w:rPr>
                <w:rFonts w:asciiTheme="minorHAnsi" w:hAnsiTheme="minorHAnsi" w:cstheme="minorHAnsi"/>
              </w:rPr>
              <w:t xml:space="preserve">/General </w:t>
            </w:r>
            <w:r w:rsidR="00115D83">
              <w:rPr>
                <w:rFonts w:asciiTheme="minorHAnsi" w:hAnsiTheme="minorHAnsi" w:cstheme="minorHAnsi"/>
              </w:rPr>
              <w:t xml:space="preserve">Secondary </w:t>
            </w:r>
            <w:r>
              <w:rPr>
                <w:rFonts w:asciiTheme="minorHAnsi" w:hAnsiTheme="minorHAnsi" w:cstheme="minorHAnsi"/>
              </w:rPr>
              <w:t>Demand</w:t>
            </w:r>
          </w:p>
        </w:tc>
      </w:tr>
      <w:tr w:rsidR="00EF273D" w:rsidRPr="001C12CF" w:rsidTr="00D66F6F">
        <w:trPr>
          <w:jc w:val="center"/>
        </w:trPr>
        <w:tc>
          <w:tcPr>
            <w:tcW w:w="1188" w:type="dxa"/>
          </w:tcPr>
          <w:p w:rsidR="00EF273D" w:rsidRPr="001C12CF" w:rsidRDefault="00EF273D" w:rsidP="00E238DE">
            <w:pPr>
              <w:rPr>
                <w:rFonts w:asciiTheme="minorHAnsi" w:hAnsiTheme="minorHAnsi" w:cstheme="minorHAnsi"/>
              </w:rPr>
            </w:pPr>
            <w:r>
              <w:rPr>
                <w:rFonts w:asciiTheme="minorHAnsi" w:hAnsiTheme="minorHAnsi" w:cstheme="minorHAnsi"/>
              </w:rPr>
              <w:t>OMAR</w:t>
            </w:r>
          </w:p>
        </w:tc>
        <w:tc>
          <w:tcPr>
            <w:tcW w:w="6750" w:type="dxa"/>
          </w:tcPr>
          <w:p w:rsidR="00EF273D" w:rsidRPr="001C12CF" w:rsidRDefault="00EF273D" w:rsidP="00E238DE">
            <w:pPr>
              <w:rPr>
                <w:rFonts w:asciiTheme="minorHAnsi" w:hAnsiTheme="minorHAnsi" w:cstheme="minorHAnsi"/>
              </w:rPr>
            </w:pPr>
            <w:r>
              <w:rPr>
                <w:rFonts w:asciiTheme="minorHAnsi" w:hAnsiTheme="minorHAnsi" w:cstheme="minorHAnsi"/>
              </w:rPr>
              <w:t>Order Management and Routing</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HVAC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Heating, Ventilation &amp; Air Conditioning Unit (aka. AC)</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HE</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Head-End (</w:t>
            </w:r>
            <w:proofErr w:type="spellStart"/>
            <w:r w:rsidRPr="001C12CF">
              <w:rPr>
                <w:rFonts w:asciiTheme="minorHAnsi" w:hAnsiTheme="minorHAnsi" w:cstheme="minorHAnsi"/>
              </w:rPr>
              <w:t>Openway</w:t>
            </w:r>
            <w:proofErr w:type="spellEnd"/>
            <w:r w:rsidRPr="001C12CF">
              <w:rPr>
                <w:rFonts w:asciiTheme="minorHAnsi" w:hAnsiTheme="minorHAnsi" w:cstheme="minorHAnsi"/>
              </w:rPr>
              <w: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kVARh</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Reactive Power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kW</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Kilowatt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kWh</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Kilowatt Hour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MDM</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Meter Data Management (IEE)</w:t>
            </w:r>
          </w:p>
        </w:tc>
      </w:tr>
      <w:tr w:rsidR="00EF273D" w:rsidRPr="001C12CF" w:rsidTr="00D66F6F">
        <w:trPr>
          <w:jc w:val="center"/>
        </w:trPr>
        <w:tc>
          <w:tcPr>
            <w:tcW w:w="1188" w:type="dxa"/>
          </w:tcPr>
          <w:p w:rsidR="00EF273D" w:rsidRPr="001C12CF" w:rsidRDefault="00EF273D" w:rsidP="00E238DE">
            <w:pPr>
              <w:rPr>
                <w:rFonts w:asciiTheme="minorHAnsi" w:hAnsiTheme="minorHAnsi" w:cstheme="minorHAnsi"/>
              </w:rPr>
            </w:pPr>
            <w:r>
              <w:rPr>
                <w:rFonts w:asciiTheme="minorHAnsi" w:hAnsiTheme="minorHAnsi" w:cstheme="minorHAnsi"/>
              </w:rPr>
              <w:t>MRU</w:t>
            </w:r>
          </w:p>
        </w:tc>
        <w:tc>
          <w:tcPr>
            <w:tcW w:w="6750" w:type="dxa"/>
          </w:tcPr>
          <w:p w:rsidR="00EF273D" w:rsidRPr="001C12CF" w:rsidRDefault="00EF273D" w:rsidP="00E238DE">
            <w:pPr>
              <w:rPr>
                <w:rFonts w:asciiTheme="minorHAnsi" w:hAnsiTheme="minorHAnsi" w:cstheme="minorHAnsi"/>
              </w:rPr>
            </w:pPr>
            <w:r>
              <w:rPr>
                <w:rFonts w:asciiTheme="minorHAnsi" w:hAnsiTheme="minorHAnsi" w:cstheme="minorHAnsi"/>
              </w:rPr>
              <w:t>Meter Reading Unit</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HPQC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Hewlett Packard Quality Center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MTC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Metering Technology Center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OTA</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Over the Air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PFC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Power Factor Calculation</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PO</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Purchase Order</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lastRenderedPageBreak/>
              <w:t>SEOC</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Smart Energy Operations Center</w:t>
            </w:r>
          </w:p>
        </w:tc>
      </w:tr>
      <w:tr w:rsidR="00EF273D" w:rsidRPr="001C12CF" w:rsidTr="00D66F6F">
        <w:trPr>
          <w:jc w:val="center"/>
        </w:trPr>
        <w:tc>
          <w:tcPr>
            <w:tcW w:w="1188" w:type="dxa"/>
          </w:tcPr>
          <w:p w:rsidR="00EF273D" w:rsidRPr="001C12CF" w:rsidRDefault="00EF273D" w:rsidP="00E238DE">
            <w:pPr>
              <w:rPr>
                <w:rFonts w:asciiTheme="minorHAnsi" w:hAnsiTheme="minorHAnsi" w:cstheme="minorHAnsi"/>
              </w:rPr>
            </w:pPr>
            <w:r>
              <w:rPr>
                <w:rFonts w:asciiTheme="minorHAnsi" w:hAnsiTheme="minorHAnsi" w:cstheme="minorHAnsi"/>
              </w:rPr>
              <w:t>TOU/TOD</w:t>
            </w:r>
          </w:p>
        </w:tc>
        <w:tc>
          <w:tcPr>
            <w:tcW w:w="6750" w:type="dxa"/>
          </w:tcPr>
          <w:p w:rsidR="00EF273D" w:rsidRPr="001C12CF" w:rsidRDefault="00EF273D" w:rsidP="00E238DE">
            <w:pPr>
              <w:rPr>
                <w:rFonts w:asciiTheme="minorHAnsi" w:hAnsiTheme="minorHAnsi" w:cstheme="minorHAnsi"/>
              </w:rPr>
            </w:pPr>
            <w:r>
              <w:rPr>
                <w:rFonts w:asciiTheme="minorHAnsi" w:hAnsiTheme="minorHAnsi" w:cstheme="minorHAnsi"/>
              </w:rPr>
              <w:t>Time of Use/Time of Day</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ESM</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 xml:space="preserve">Electric Smart Meter </w:t>
            </w:r>
          </w:p>
        </w:tc>
      </w:tr>
      <w:tr w:rsidR="00AD1831" w:rsidRPr="001C12CF" w:rsidTr="00D66F6F">
        <w:trPr>
          <w:jc w:val="center"/>
        </w:trPr>
        <w:tc>
          <w:tcPr>
            <w:tcW w:w="1188"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VACD</w:t>
            </w:r>
          </w:p>
        </w:tc>
        <w:tc>
          <w:tcPr>
            <w:tcW w:w="6750" w:type="dxa"/>
          </w:tcPr>
          <w:p w:rsidR="00AD1831" w:rsidRPr="001C12CF" w:rsidRDefault="00AD1831" w:rsidP="00E238DE">
            <w:pPr>
              <w:rPr>
                <w:rFonts w:asciiTheme="minorHAnsi" w:hAnsiTheme="minorHAnsi" w:cstheme="minorHAnsi"/>
              </w:rPr>
            </w:pPr>
            <w:r w:rsidRPr="001C12CF">
              <w:rPr>
                <w:rFonts w:asciiTheme="minorHAnsi" w:hAnsiTheme="minorHAnsi" w:cstheme="minorHAnsi"/>
              </w:rPr>
              <w:t>Value Added Chain Diagram (ARIS Model)</w:t>
            </w:r>
          </w:p>
        </w:tc>
      </w:tr>
      <w:tr w:rsidR="00EF273D" w:rsidRPr="001C12CF" w:rsidTr="00D66F6F">
        <w:trPr>
          <w:jc w:val="center"/>
        </w:trPr>
        <w:tc>
          <w:tcPr>
            <w:tcW w:w="1188" w:type="dxa"/>
          </w:tcPr>
          <w:p w:rsidR="00EF273D" w:rsidRPr="001C12CF" w:rsidRDefault="00EF273D" w:rsidP="00E238DE">
            <w:pPr>
              <w:rPr>
                <w:rFonts w:asciiTheme="minorHAnsi" w:hAnsiTheme="minorHAnsi" w:cstheme="minorHAnsi"/>
              </w:rPr>
            </w:pPr>
            <w:r>
              <w:rPr>
                <w:rFonts w:asciiTheme="minorHAnsi" w:hAnsiTheme="minorHAnsi" w:cstheme="minorHAnsi"/>
              </w:rPr>
              <w:t>EVP</w:t>
            </w:r>
          </w:p>
        </w:tc>
        <w:tc>
          <w:tcPr>
            <w:tcW w:w="6750" w:type="dxa"/>
          </w:tcPr>
          <w:p w:rsidR="00EF273D" w:rsidRPr="001C12CF" w:rsidRDefault="00EF273D" w:rsidP="00E238DE">
            <w:pPr>
              <w:rPr>
                <w:rFonts w:asciiTheme="minorHAnsi" w:hAnsiTheme="minorHAnsi" w:cstheme="minorHAnsi"/>
              </w:rPr>
            </w:pPr>
            <w:r>
              <w:rPr>
                <w:rFonts w:asciiTheme="minorHAnsi" w:hAnsiTheme="minorHAnsi" w:cstheme="minorHAnsi"/>
              </w:rPr>
              <w:t>Energy Visualization Portal (Consumer Web Portal)</w:t>
            </w:r>
          </w:p>
        </w:tc>
      </w:tr>
    </w:tbl>
    <w:p w:rsidR="007924D4" w:rsidRPr="0082799D" w:rsidRDefault="007924D4" w:rsidP="007924D4">
      <w:pPr>
        <w:rPr>
          <w:rFonts w:asciiTheme="minorHAnsi" w:hAnsiTheme="minorHAnsi" w:cstheme="minorHAnsi"/>
        </w:rPr>
      </w:pPr>
      <w:r w:rsidRPr="0082799D">
        <w:rPr>
          <w:rFonts w:asciiTheme="minorHAnsi" w:hAnsiTheme="minorHAnsi" w:cstheme="minorHAnsi"/>
        </w:rPr>
        <w:t xml:space="preserve"> </w:t>
      </w:r>
    </w:p>
    <w:p w:rsidR="007924D4" w:rsidRPr="0082799D" w:rsidRDefault="007924D4" w:rsidP="007924D4">
      <w:pPr>
        <w:rPr>
          <w:rFonts w:asciiTheme="minorHAnsi" w:hAnsiTheme="minorHAnsi" w:cstheme="minorHAnsi"/>
        </w:rPr>
      </w:pPr>
    </w:p>
    <w:p w:rsidR="007924D4" w:rsidRPr="0082799D" w:rsidRDefault="007924D4" w:rsidP="007924D4">
      <w:pPr>
        <w:pStyle w:val="Heading2-NoNumbers"/>
        <w:rPr>
          <w:rFonts w:asciiTheme="minorHAnsi" w:hAnsiTheme="minorHAnsi" w:cstheme="minorHAnsi"/>
        </w:rPr>
      </w:pPr>
      <w:bookmarkStart w:id="8" w:name="_Toc382476763"/>
      <w:r w:rsidRPr="0082799D">
        <w:rPr>
          <w:rFonts w:asciiTheme="minorHAnsi" w:hAnsiTheme="minorHAnsi" w:cstheme="minorHAnsi"/>
        </w:rPr>
        <w:t xml:space="preserve">Purpose </w:t>
      </w:r>
      <w:r w:rsidR="0049772C" w:rsidRPr="0082799D">
        <w:rPr>
          <w:rFonts w:asciiTheme="minorHAnsi" w:hAnsiTheme="minorHAnsi" w:cstheme="minorHAnsi"/>
        </w:rPr>
        <w:t>and Objectives</w:t>
      </w:r>
      <w:bookmarkEnd w:id="8"/>
    </w:p>
    <w:p w:rsidR="00295257" w:rsidRPr="0082799D" w:rsidRDefault="00295257" w:rsidP="00295257">
      <w:pPr>
        <w:rPr>
          <w:rFonts w:asciiTheme="minorHAnsi" w:hAnsiTheme="minorHAnsi" w:cstheme="minorHAnsi"/>
        </w:rPr>
      </w:pPr>
    </w:p>
    <w:p w:rsidR="007924D4" w:rsidRPr="0082799D" w:rsidRDefault="007924D4" w:rsidP="007924D4">
      <w:pPr>
        <w:spacing w:before="180"/>
        <w:rPr>
          <w:rFonts w:asciiTheme="minorHAnsi" w:hAnsiTheme="minorHAnsi" w:cstheme="minorHAnsi"/>
          <w:szCs w:val="24"/>
        </w:rPr>
      </w:pPr>
      <w:r w:rsidRPr="0082799D">
        <w:rPr>
          <w:rFonts w:asciiTheme="minorHAnsi" w:hAnsiTheme="minorHAnsi" w:cstheme="minorHAnsi"/>
          <w:szCs w:val="24"/>
        </w:rPr>
        <w:t>This</w:t>
      </w:r>
      <w:r w:rsidR="00CF4C8B" w:rsidRPr="0082799D">
        <w:rPr>
          <w:rFonts w:asciiTheme="minorHAnsi" w:hAnsiTheme="minorHAnsi" w:cstheme="minorHAnsi"/>
          <w:szCs w:val="24"/>
        </w:rPr>
        <w:t xml:space="preserve"> business process </w:t>
      </w:r>
      <w:r w:rsidR="00B543CC" w:rsidRPr="0082799D">
        <w:rPr>
          <w:rFonts w:asciiTheme="minorHAnsi" w:hAnsiTheme="minorHAnsi" w:cstheme="minorHAnsi"/>
          <w:szCs w:val="24"/>
        </w:rPr>
        <w:t>design document</w:t>
      </w:r>
      <w:r w:rsidRPr="0082799D">
        <w:rPr>
          <w:rFonts w:asciiTheme="minorHAnsi" w:hAnsiTheme="minorHAnsi" w:cstheme="minorHAnsi"/>
          <w:szCs w:val="24"/>
        </w:rPr>
        <w:t xml:space="preserve"> describes the processes and detailed requirements contributing to the business transformations supporting enhancements and new functionality in Release 4 (Complex Billing) as result of the technology introduced in C</w:t>
      </w:r>
      <w:r w:rsidR="007E0C9E" w:rsidRPr="0082799D">
        <w:rPr>
          <w:rFonts w:asciiTheme="minorHAnsi" w:hAnsiTheme="minorHAnsi" w:cstheme="minorHAnsi"/>
          <w:szCs w:val="24"/>
        </w:rPr>
        <w:t>onsumers Energy’s</w:t>
      </w:r>
      <w:r w:rsidRPr="0082799D">
        <w:rPr>
          <w:rFonts w:asciiTheme="minorHAnsi" w:hAnsiTheme="minorHAnsi" w:cstheme="minorHAnsi"/>
          <w:szCs w:val="24"/>
        </w:rPr>
        <w:t xml:space="preserve"> AMI implementation.  </w:t>
      </w:r>
    </w:p>
    <w:p w:rsidR="007924D4" w:rsidRPr="0082799D" w:rsidRDefault="007924D4" w:rsidP="007924D4">
      <w:pPr>
        <w:spacing w:before="180"/>
        <w:rPr>
          <w:rFonts w:asciiTheme="minorHAnsi" w:hAnsiTheme="minorHAnsi" w:cstheme="minorHAnsi"/>
          <w:szCs w:val="24"/>
        </w:rPr>
      </w:pPr>
      <w:r w:rsidRPr="0082799D">
        <w:rPr>
          <w:rFonts w:asciiTheme="minorHAnsi" w:hAnsiTheme="minorHAnsi" w:cstheme="minorHAnsi"/>
          <w:szCs w:val="24"/>
        </w:rPr>
        <w:t xml:space="preserve">The business process is intentionally described at a non-technical level and application agnostic level (where possible). The objective is to provide an end-to-end view of a business process, serving as a common framework from which detailed requirements, designs, and job procedures can be developed. </w:t>
      </w:r>
    </w:p>
    <w:p w:rsidR="007924D4" w:rsidRPr="0082799D" w:rsidRDefault="007924D4" w:rsidP="007924D4">
      <w:pPr>
        <w:spacing w:before="120"/>
        <w:rPr>
          <w:rFonts w:asciiTheme="minorHAnsi" w:hAnsiTheme="minorHAnsi" w:cstheme="minorHAnsi"/>
          <w:szCs w:val="24"/>
        </w:rPr>
      </w:pPr>
      <w:r w:rsidRPr="0082799D">
        <w:rPr>
          <w:rFonts w:asciiTheme="minorHAnsi" w:hAnsiTheme="minorHAnsi" w:cstheme="minorHAnsi"/>
          <w:szCs w:val="24"/>
        </w:rPr>
        <w:t>This document is to be used by the:</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Business Process Owners</w:t>
      </w:r>
      <w:r w:rsidRPr="0082799D">
        <w:rPr>
          <w:rFonts w:asciiTheme="minorHAnsi" w:hAnsiTheme="minorHAnsi" w:cstheme="minorHAnsi"/>
          <w:szCs w:val="24"/>
        </w:rPr>
        <w:t xml:space="preserve"> – To help prepare their organizations to effectively implement the processes and systems to run their daily business</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Organizational Change Management</w:t>
      </w:r>
      <w:r w:rsidRPr="0082799D">
        <w:rPr>
          <w:rFonts w:asciiTheme="minorHAnsi" w:hAnsiTheme="minorHAnsi" w:cstheme="minorHAnsi"/>
          <w:szCs w:val="24"/>
        </w:rPr>
        <w:t xml:space="preserve"> – To better understand the impacts to the company’s organizations, policies, procedures, staffing, and training, and to assist the business owners prepare for operations</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Project Application Teams</w:t>
      </w:r>
      <w:r w:rsidRPr="0082799D">
        <w:rPr>
          <w:rFonts w:asciiTheme="minorHAnsi" w:hAnsiTheme="minorHAnsi" w:cstheme="minorHAnsi"/>
          <w:szCs w:val="24"/>
        </w:rPr>
        <w:t xml:space="preserve"> – To identify new functionality required of their systems and begin defining application business requirements</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Project Integration Requirements Teams</w:t>
      </w:r>
      <w:r w:rsidRPr="0082799D">
        <w:rPr>
          <w:rFonts w:asciiTheme="minorHAnsi" w:hAnsiTheme="minorHAnsi" w:cstheme="minorHAnsi"/>
          <w:szCs w:val="24"/>
        </w:rPr>
        <w:t xml:space="preserve"> – To identify new application-to-application integrations and begin defining integration functional specifications</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Test Team(s)</w:t>
      </w:r>
      <w:r w:rsidRPr="0082799D">
        <w:rPr>
          <w:rFonts w:asciiTheme="minorHAnsi" w:hAnsiTheme="minorHAnsi" w:cstheme="minorHAnsi"/>
          <w:szCs w:val="24"/>
        </w:rPr>
        <w:t xml:space="preserve"> – To identify test scenarios for end-to-end testing</w:t>
      </w:r>
    </w:p>
    <w:p w:rsidR="007924D4" w:rsidRPr="0082799D" w:rsidRDefault="007924D4" w:rsidP="007924D4">
      <w:pPr>
        <w:numPr>
          <w:ilvl w:val="0"/>
          <w:numId w:val="8"/>
        </w:numPr>
        <w:spacing w:before="120"/>
        <w:rPr>
          <w:rFonts w:asciiTheme="minorHAnsi" w:hAnsiTheme="minorHAnsi" w:cstheme="minorHAnsi"/>
          <w:szCs w:val="24"/>
        </w:rPr>
      </w:pPr>
      <w:r w:rsidRPr="0082799D">
        <w:rPr>
          <w:rFonts w:asciiTheme="minorHAnsi" w:hAnsiTheme="minorHAnsi" w:cstheme="minorHAnsi"/>
          <w:b/>
          <w:szCs w:val="24"/>
        </w:rPr>
        <w:t>Customer/Community Outreach Teams</w:t>
      </w:r>
      <w:r w:rsidRPr="0082799D">
        <w:rPr>
          <w:rFonts w:asciiTheme="minorHAnsi" w:hAnsiTheme="minorHAnsi" w:cstheme="minorHAnsi"/>
          <w:szCs w:val="24"/>
        </w:rPr>
        <w:t xml:space="preserve"> – To understand potential impacts to customers and the community</w:t>
      </w:r>
    </w:p>
    <w:p w:rsidR="00295257" w:rsidRPr="0082799D" w:rsidRDefault="00295257" w:rsidP="00295257">
      <w:pPr>
        <w:spacing w:before="120"/>
        <w:ind w:left="720"/>
        <w:rPr>
          <w:rFonts w:asciiTheme="minorHAnsi" w:hAnsiTheme="minorHAnsi" w:cstheme="minorHAnsi"/>
          <w:szCs w:val="24"/>
        </w:rPr>
      </w:pPr>
    </w:p>
    <w:p w:rsidR="008C4B92" w:rsidRPr="0082799D" w:rsidRDefault="008C4B92" w:rsidP="00F61CFE">
      <w:pPr>
        <w:pStyle w:val="Heading2-NoNumbers"/>
        <w:rPr>
          <w:rFonts w:asciiTheme="minorHAnsi" w:hAnsiTheme="minorHAnsi" w:cstheme="minorHAnsi"/>
        </w:rPr>
      </w:pPr>
      <w:bookmarkStart w:id="9" w:name="_Toc382476764"/>
      <w:r w:rsidRPr="0082799D">
        <w:rPr>
          <w:rFonts w:asciiTheme="minorHAnsi" w:hAnsiTheme="minorHAnsi" w:cstheme="minorHAnsi"/>
        </w:rPr>
        <w:t xml:space="preserve">Business Process </w:t>
      </w:r>
      <w:bookmarkEnd w:id="6"/>
      <w:r w:rsidR="0049772C" w:rsidRPr="0082799D">
        <w:rPr>
          <w:rFonts w:asciiTheme="minorHAnsi" w:hAnsiTheme="minorHAnsi" w:cstheme="minorHAnsi"/>
        </w:rPr>
        <w:t>Scope</w:t>
      </w:r>
      <w:r w:rsidRPr="0082799D">
        <w:rPr>
          <w:rFonts w:asciiTheme="minorHAnsi" w:hAnsiTheme="minorHAnsi" w:cstheme="minorHAnsi"/>
        </w:rPr>
        <w:t xml:space="preserve"> </w:t>
      </w:r>
      <w:r w:rsidR="007E0C9E" w:rsidRPr="0082799D">
        <w:rPr>
          <w:rFonts w:asciiTheme="minorHAnsi" w:hAnsiTheme="minorHAnsi" w:cstheme="minorHAnsi"/>
        </w:rPr>
        <w:t>Covered</w:t>
      </w:r>
      <w:bookmarkEnd w:id="9"/>
    </w:p>
    <w:p w:rsidR="008C4B92" w:rsidRPr="0082799D" w:rsidRDefault="008C4B92" w:rsidP="008C4B92">
      <w:pPr>
        <w:spacing w:before="200" w:after="60"/>
        <w:rPr>
          <w:rFonts w:asciiTheme="minorHAnsi" w:hAnsiTheme="minorHAnsi" w:cstheme="minorHAnsi"/>
          <w:szCs w:val="24"/>
        </w:rPr>
      </w:pPr>
      <w:r w:rsidRPr="0082799D">
        <w:rPr>
          <w:rFonts w:asciiTheme="minorHAnsi" w:hAnsiTheme="minorHAnsi" w:cstheme="minorHAnsi"/>
          <w:szCs w:val="24"/>
        </w:rPr>
        <w:t xml:space="preserve">The business process models and business requirements have been established from workshops covering scope confirmation and subsequently detailed business process analysis.  </w:t>
      </w:r>
      <w:proofErr w:type="gramStart"/>
      <w:r w:rsidRPr="0082799D">
        <w:rPr>
          <w:rFonts w:asciiTheme="minorHAnsi" w:hAnsiTheme="minorHAnsi" w:cstheme="minorHAnsi"/>
          <w:szCs w:val="24"/>
        </w:rPr>
        <w:t>See s</w:t>
      </w:r>
      <w:r w:rsidR="00B03766" w:rsidRPr="0082799D">
        <w:rPr>
          <w:rFonts w:asciiTheme="minorHAnsi" w:hAnsiTheme="minorHAnsi" w:cstheme="minorHAnsi"/>
          <w:szCs w:val="24"/>
        </w:rPr>
        <w:t xml:space="preserve">ection </w:t>
      </w:r>
      <w:r w:rsidR="000E4921" w:rsidRPr="0082799D">
        <w:rPr>
          <w:rFonts w:asciiTheme="minorHAnsi" w:hAnsiTheme="minorHAnsi" w:cstheme="minorHAnsi"/>
          <w:szCs w:val="24"/>
        </w:rPr>
        <w:t>6</w:t>
      </w:r>
      <w:r w:rsidR="00B03766" w:rsidRPr="0082799D">
        <w:rPr>
          <w:rFonts w:asciiTheme="minorHAnsi" w:hAnsiTheme="minorHAnsi" w:cstheme="minorHAnsi"/>
          <w:szCs w:val="24"/>
        </w:rPr>
        <w:t xml:space="preserve"> for further details </w:t>
      </w:r>
      <w:r w:rsidRPr="0082799D">
        <w:rPr>
          <w:rFonts w:asciiTheme="minorHAnsi" w:hAnsiTheme="minorHAnsi" w:cstheme="minorHAnsi"/>
          <w:szCs w:val="24"/>
        </w:rPr>
        <w:t>captured during these workshops</w:t>
      </w:r>
      <w:r w:rsidR="00633EFE" w:rsidRPr="0082799D">
        <w:rPr>
          <w:rFonts w:asciiTheme="minorHAnsi" w:hAnsiTheme="minorHAnsi" w:cstheme="minorHAnsi"/>
          <w:szCs w:val="24"/>
        </w:rPr>
        <w:t>.</w:t>
      </w:r>
      <w:proofErr w:type="gramEnd"/>
    </w:p>
    <w:p w:rsidR="007E0C9E" w:rsidRPr="0082799D" w:rsidRDefault="008C4B92" w:rsidP="008C4B92">
      <w:pPr>
        <w:spacing w:before="200" w:after="60"/>
        <w:rPr>
          <w:rFonts w:asciiTheme="minorHAnsi" w:hAnsiTheme="minorHAnsi" w:cstheme="minorHAnsi"/>
          <w:szCs w:val="24"/>
        </w:rPr>
      </w:pPr>
      <w:r w:rsidRPr="0082799D">
        <w:rPr>
          <w:rFonts w:asciiTheme="minorHAnsi" w:hAnsiTheme="minorHAnsi" w:cstheme="minorHAnsi"/>
          <w:szCs w:val="24"/>
        </w:rPr>
        <w:lastRenderedPageBreak/>
        <w:t xml:space="preserve">Scope </w:t>
      </w:r>
      <w:r w:rsidR="00B03766" w:rsidRPr="0082799D">
        <w:rPr>
          <w:rFonts w:asciiTheme="minorHAnsi" w:hAnsiTheme="minorHAnsi" w:cstheme="minorHAnsi"/>
          <w:szCs w:val="24"/>
        </w:rPr>
        <w:t>confirmation is</w:t>
      </w:r>
      <w:r w:rsidRPr="0082799D">
        <w:rPr>
          <w:rFonts w:asciiTheme="minorHAnsi" w:hAnsiTheme="minorHAnsi" w:cstheme="minorHAnsi"/>
          <w:szCs w:val="24"/>
        </w:rPr>
        <w:t xml:space="preserve"> depicted in a Value Added Chain Diagram (VACD), which shows the context for the particular subject within its logical functional grouping </w:t>
      </w:r>
      <w:r w:rsidR="0080616B" w:rsidRPr="0082799D">
        <w:rPr>
          <w:rFonts w:asciiTheme="minorHAnsi" w:hAnsiTheme="minorHAnsi" w:cstheme="minorHAnsi"/>
          <w:szCs w:val="24"/>
        </w:rPr>
        <w:t xml:space="preserve">contained </w:t>
      </w:r>
      <w:r w:rsidRPr="0082799D">
        <w:rPr>
          <w:rFonts w:asciiTheme="minorHAnsi" w:hAnsiTheme="minorHAnsi" w:cstheme="minorHAnsi"/>
          <w:szCs w:val="24"/>
        </w:rPr>
        <w:t xml:space="preserve">within the boundaries of Release </w:t>
      </w:r>
      <w:r w:rsidR="00915465" w:rsidRPr="0082799D">
        <w:rPr>
          <w:rFonts w:asciiTheme="minorHAnsi" w:hAnsiTheme="minorHAnsi" w:cstheme="minorHAnsi"/>
          <w:szCs w:val="24"/>
        </w:rPr>
        <w:t>4</w:t>
      </w:r>
      <w:r w:rsidR="0080616B" w:rsidRPr="0082799D">
        <w:rPr>
          <w:rFonts w:asciiTheme="minorHAnsi" w:hAnsiTheme="minorHAnsi" w:cstheme="minorHAnsi"/>
          <w:szCs w:val="24"/>
        </w:rPr>
        <w:t xml:space="preserve"> (</w:t>
      </w:r>
      <w:r w:rsidR="00AD61E3" w:rsidRPr="0082799D">
        <w:rPr>
          <w:rFonts w:asciiTheme="minorHAnsi" w:hAnsiTheme="minorHAnsi" w:cstheme="minorHAnsi"/>
          <w:szCs w:val="24"/>
        </w:rPr>
        <w:t>Complex Billing</w:t>
      </w:r>
      <w:r w:rsidR="0080616B" w:rsidRPr="0082799D">
        <w:rPr>
          <w:rFonts w:asciiTheme="minorHAnsi" w:hAnsiTheme="minorHAnsi" w:cstheme="minorHAnsi"/>
          <w:szCs w:val="24"/>
        </w:rPr>
        <w:t>) scope</w:t>
      </w:r>
      <w:r w:rsidRPr="0082799D">
        <w:rPr>
          <w:rFonts w:asciiTheme="minorHAnsi" w:hAnsiTheme="minorHAnsi" w:cstheme="minorHAnsi"/>
          <w:szCs w:val="24"/>
        </w:rPr>
        <w:t xml:space="preserve">. </w:t>
      </w:r>
    </w:p>
    <w:p w:rsidR="00295257" w:rsidRPr="0082799D" w:rsidRDefault="00291B32" w:rsidP="005D64B7">
      <w:pPr>
        <w:spacing w:before="200" w:after="60"/>
        <w:jc w:val="center"/>
        <w:rPr>
          <w:rFonts w:asciiTheme="minorHAnsi" w:hAnsiTheme="minorHAnsi" w:cstheme="minorHAnsi"/>
          <w:szCs w:val="24"/>
        </w:rPr>
      </w:pPr>
      <w:r w:rsidRPr="006831A4">
        <w:rPr>
          <w:rFonts w:asciiTheme="minorHAnsi" w:hAnsiTheme="minorHAnsi" w:cstheme="minorHAnsi"/>
          <w:szCs w:val="24"/>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50.1pt" o:ole="">
            <v:imagedata r:id="rId17" o:title=""/>
          </v:shape>
          <o:OLEObject Type="Embed" ProgID="Package" ShapeID="_x0000_i1025" DrawAspect="Icon" ObjectID="_1459857021" r:id="rId18"/>
        </w:object>
      </w:r>
    </w:p>
    <w:p w:rsidR="000B6956" w:rsidRPr="0082799D" w:rsidRDefault="000B6956" w:rsidP="000B6956">
      <w:pPr>
        <w:spacing w:before="200" w:after="60"/>
        <w:rPr>
          <w:rFonts w:asciiTheme="minorHAnsi" w:hAnsiTheme="minorHAnsi" w:cstheme="minorHAnsi"/>
          <w:szCs w:val="24"/>
        </w:rPr>
      </w:pPr>
      <w:r w:rsidRPr="0082799D">
        <w:rPr>
          <w:rFonts w:asciiTheme="minorHAnsi" w:hAnsiTheme="minorHAnsi" w:cstheme="minorHAnsi"/>
          <w:szCs w:val="24"/>
        </w:rPr>
        <w:t xml:space="preserve">The following high level scope considerations for this subject area are summarized in the following scope summary </w:t>
      </w:r>
      <w:r w:rsidR="00207AE4" w:rsidRPr="0082799D">
        <w:rPr>
          <w:rFonts w:asciiTheme="minorHAnsi" w:hAnsiTheme="minorHAnsi" w:cstheme="minorHAnsi"/>
          <w:szCs w:val="24"/>
        </w:rPr>
        <w:t>list;</w:t>
      </w:r>
      <w:r w:rsidRPr="0082799D">
        <w:rPr>
          <w:rFonts w:asciiTheme="minorHAnsi" w:hAnsiTheme="minorHAnsi" w:cstheme="minorHAnsi"/>
          <w:szCs w:val="24"/>
        </w:rPr>
        <w:t xml:space="preserve"> further refinements to scope are covered in specific business process models and business requirements covered in later sections of this document.</w:t>
      </w:r>
    </w:p>
    <w:p w:rsidR="000B6956" w:rsidRPr="0082799D" w:rsidRDefault="000B6956" w:rsidP="000B6956">
      <w:pPr>
        <w:spacing w:before="200" w:after="60"/>
        <w:rPr>
          <w:rFonts w:asciiTheme="minorHAnsi" w:hAnsiTheme="minorHAnsi" w:cstheme="minorHAnsi"/>
          <w:b/>
          <w:szCs w:val="24"/>
        </w:rPr>
      </w:pPr>
      <w:r w:rsidRPr="0082799D">
        <w:rPr>
          <w:rFonts w:asciiTheme="minorHAnsi" w:hAnsiTheme="minorHAnsi" w:cstheme="minorHAnsi"/>
          <w:b/>
          <w:szCs w:val="24"/>
        </w:rPr>
        <w:t>Scope Summary List:</w:t>
      </w:r>
    </w:p>
    <w:tbl>
      <w:tblPr>
        <w:tblW w:w="9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9"/>
        <w:gridCol w:w="2785"/>
        <w:gridCol w:w="1994"/>
      </w:tblGrid>
      <w:tr w:rsidR="000B6956" w:rsidRPr="0082799D" w:rsidTr="0095341D">
        <w:trPr>
          <w:trHeight w:val="600"/>
          <w:jc w:val="center"/>
        </w:trPr>
        <w:tc>
          <w:tcPr>
            <w:tcW w:w="9568" w:type="dxa"/>
            <w:gridSpan w:val="3"/>
            <w:tcBorders>
              <w:bottom w:val="single" w:sz="4" w:space="0" w:color="auto"/>
            </w:tcBorders>
            <w:shd w:val="clear" w:color="auto" w:fill="auto"/>
            <w:vAlign w:val="center"/>
            <w:hideMark/>
          </w:tcPr>
          <w:p w:rsidR="000B6956" w:rsidRPr="0082799D" w:rsidRDefault="000B6956" w:rsidP="004739D2">
            <w:pPr>
              <w:rPr>
                <w:rFonts w:asciiTheme="minorHAnsi" w:hAnsiTheme="minorHAnsi" w:cstheme="minorHAnsi"/>
                <w:color w:val="000000"/>
                <w:szCs w:val="24"/>
              </w:rPr>
            </w:pPr>
            <w:r w:rsidRPr="0082799D">
              <w:rPr>
                <w:rFonts w:asciiTheme="minorHAnsi" w:hAnsiTheme="minorHAnsi" w:cstheme="minorHAnsi"/>
                <w:b/>
                <w:bCs/>
                <w:color w:val="4E4641"/>
                <w:szCs w:val="24"/>
              </w:rPr>
              <w:t>In Scope</w:t>
            </w:r>
          </w:p>
        </w:tc>
      </w:tr>
      <w:tr w:rsidR="000B6956" w:rsidRPr="0082799D" w:rsidTr="00A94E1F">
        <w:trPr>
          <w:trHeight w:val="494"/>
          <w:jc w:val="center"/>
        </w:trPr>
        <w:tc>
          <w:tcPr>
            <w:tcW w:w="4789" w:type="dxa"/>
            <w:shd w:val="clear" w:color="auto" w:fill="002060"/>
            <w:vAlign w:val="center"/>
            <w:hideMark/>
          </w:tcPr>
          <w:p w:rsidR="000B6956" w:rsidRPr="0082799D" w:rsidRDefault="000B6956" w:rsidP="004739D2">
            <w:pPr>
              <w:jc w:val="center"/>
              <w:rPr>
                <w:rFonts w:asciiTheme="minorHAnsi" w:hAnsiTheme="minorHAnsi" w:cstheme="minorHAnsi"/>
                <w:b/>
                <w:bCs/>
                <w:color w:val="FFFFFF" w:themeColor="background1"/>
                <w:szCs w:val="24"/>
              </w:rPr>
            </w:pPr>
            <w:r w:rsidRPr="0082799D">
              <w:rPr>
                <w:rFonts w:asciiTheme="minorHAnsi" w:hAnsiTheme="minorHAnsi" w:cstheme="minorHAnsi"/>
                <w:b/>
                <w:bCs/>
                <w:color w:val="FFFFFF" w:themeColor="background1"/>
                <w:szCs w:val="24"/>
              </w:rPr>
              <w:t>Assumption</w:t>
            </w:r>
          </w:p>
        </w:tc>
        <w:tc>
          <w:tcPr>
            <w:tcW w:w="2785" w:type="dxa"/>
            <w:shd w:val="clear" w:color="auto" w:fill="002060"/>
            <w:vAlign w:val="center"/>
            <w:hideMark/>
          </w:tcPr>
          <w:p w:rsidR="000B6956" w:rsidRPr="0082799D" w:rsidRDefault="000B6956" w:rsidP="004739D2">
            <w:pPr>
              <w:jc w:val="center"/>
              <w:rPr>
                <w:rFonts w:asciiTheme="minorHAnsi" w:hAnsiTheme="minorHAnsi" w:cstheme="minorHAnsi"/>
                <w:b/>
                <w:bCs/>
                <w:color w:val="FFFFFF" w:themeColor="background1"/>
                <w:szCs w:val="24"/>
              </w:rPr>
            </w:pPr>
            <w:r w:rsidRPr="0082799D">
              <w:rPr>
                <w:rFonts w:asciiTheme="minorHAnsi" w:hAnsiTheme="minorHAnsi" w:cstheme="minorHAnsi"/>
                <w:b/>
                <w:bCs/>
                <w:color w:val="FFFFFF" w:themeColor="background1"/>
                <w:szCs w:val="24"/>
              </w:rPr>
              <w:t>Additional Notes</w:t>
            </w:r>
          </w:p>
        </w:tc>
        <w:tc>
          <w:tcPr>
            <w:tcW w:w="1994" w:type="dxa"/>
            <w:shd w:val="clear" w:color="auto" w:fill="002060"/>
            <w:vAlign w:val="center"/>
            <w:hideMark/>
          </w:tcPr>
          <w:p w:rsidR="000B6956" w:rsidRPr="0082799D" w:rsidRDefault="000B6956" w:rsidP="004739D2">
            <w:pPr>
              <w:jc w:val="center"/>
              <w:rPr>
                <w:rFonts w:asciiTheme="minorHAnsi" w:hAnsiTheme="minorHAnsi" w:cstheme="minorHAnsi"/>
                <w:b/>
                <w:bCs/>
                <w:color w:val="FFFFFF" w:themeColor="background1"/>
                <w:szCs w:val="24"/>
              </w:rPr>
            </w:pPr>
            <w:r w:rsidRPr="0082799D">
              <w:rPr>
                <w:rFonts w:asciiTheme="minorHAnsi" w:hAnsiTheme="minorHAnsi" w:cstheme="minorHAnsi"/>
                <w:b/>
                <w:bCs/>
                <w:color w:val="FFFFFF" w:themeColor="background1"/>
                <w:szCs w:val="24"/>
              </w:rPr>
              <w:t>Scope Area</w:t>
            </w:r>
          </w:p>
        </w:tc>
      </w:tr>
      <w:tr w:rsidR="001D1E38" w:rsidRPr="0082799D" w:rsidTr="00A94E1F">
        <w:trPr>
          <w:trHeight w:val="764"/>
          <w:jc w:val="center"/>
        </w:trPr>
        <w:tc>
          <w:tcPr>
            <w:tcW w:w="4789" w:type="dxa"/>
            <w:shd w:val="clear" w:color="auto" w:fill="auto"/>
            <w:vAlign w:val="bottom"/>
            <w:hideMark/>
          </w:tcPr>
          <w:p w:rsidR="001D1E38" w:rsidRPr="00A94E1F" w:rsidRDefault="0057632D" w:rsidP="0057632D">
            <w:pPr>
              <w:rPr>
                <w:rFonts w:asciiTheme="minorHAnsi" w:hAnsiTheme="minorHAnsi" w:cstheme="minorHAnsi"/>
                <w:sz w:val="22"/>
                <w:szCs w:val="22"/>
              </w:rPr>
            </w:pPr>
            <w:r>
              <w:rPr>
                <w:rFonts w:asciiTheme="minorHAnsi" w:hAnsiTheme="minorHAnsi" w:cstheme="minorHAnsi"/>
                <w:sz w:val="22"/>
                <w:szCs w:val="22"/>
              </w:rPr>
              <w:t>There are o</w:t>
            </w:r>
            <w:r w:rsidR="001D1E38" w:rsidRPr="00A94E1F">
              <w:rPr>
                <w:rFonts w:asciiTheme="minorHAnsi" w:hAnsiTheme="minorHAnsi" w:cstheme="minorHAnsi"/>
                <w:sz w:val="22"/>
                <w:szCs w:val="22"/>
              </w:rPr>
              <w:t>ver 22K customers on GSD rates that bill with Power factor and Max Demand</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Rate Analysis Process</w:t>
            </w:r>
          </w:p>
        </w:tc>
      </w:tr>
      <w:tr w:rsidR="001D1E38" w:rsidRPr="0082799D" w:rsidTr="00A94E1F">
        <w:trPr>
          <w:trHeight w:val="855"/>
          <w:jc w:val="center"/>
        </w:trPr>
        <w:tc>
          <w:tcPr>
            <w:tcW w:w="4789" w:type="dxa"/>
            <w:shd w:val="clear" w:color="auto" w:fill="auto"/>
            <w:vAlign w:val="bottom"/>
            <w:hideMark/>
          </w:tcPr>
          <w:p w:rsidR="001D1E38" w:rsidRPr="00A94E1F" w:rsidRDefault="0057632D">
            <w:pPr>
              <w:rPr>
                <w:rFonts w:asciiTheme="minorHAnsi" w:hAnsiTheme="minorHAnsi" w:cstheme="minorHAnsi"/>
                <w:sz w:val="22"/>
                <w:szCs w:val="22"/>
              </w:rPr>
            </w:pPr>
            <w:r>
              <w:rPr>
                <w:rFonts w:asciiTheme="minorHAnsi" w:hAnsiTheme="minorHAnsi" w:cstheme="minorHAnsi"/>
                <w:sz w:val="22"/>
                <w:szCs w:val="22"/>
              </w:rPr>
              <w:t>There are o</w:t>
            </w:r>
            <w:r w:rsidR="001D1E38" w:rsidRPr="00A94E1F">
              <w:rPr>
                <w:rFonts w:asciiTheme="minorHAnsi" w:hAnsiTheme="minorHAnsi" w:cstheme="minorHAnsi"/>
                <w:sz w:val="22"/>
                <w:szCs w:val="22"/>
              </w:rPr>
              <w:t>ver 6.5K customers on Power Factor with Non-TOU Meters (billing from the Power Factor register read)</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1D1E38" w:rsidRPr="0082799D" w:rsidTr="00A94E1F">
        <w:trPr>
          <w:trHeight w:val="855"/>
          <w:jc w:val="center"/>
        </w:trPr>
        <w:tc>
          <w:tcPr>
            <w:tcW w:w="4789" w:type="dxa"/>
            <w:shd w:val="clear" w:color="auto" w:fill="auto"/>
            <w:vAlign w:val="bottom"/>
            <w:hideMark/>
          </w:tcPr>
          <w:p w:rsidR="001D1E38" w:rsidRPr="00A94E1F" w:rsidRDefault="00A12A61">
            <w:pPr>
              <w:rPr>
                <w:rFonts w:asciiTheme="minorHAnsi" w:hAnsiTheme="minorHAnsi" w:cstheme="minorHAnsi"/>
                <w:sz w:val="22"/>
                <w:szCs w:val="22"/>
              </w:rPr>
            </w:pPr>
            <w:r>
              <w:rPr>
                <w:rFonts w:asciiTheme="minorHAnsi" w:hAnsiTheme="minorHAnsi" w:cstheme="minorHAnsi"/>
                <w:sz w:val="22"/>
                <w:szCs w:val="22"/>
              </w:rPr>
              <w:t>The r</w:t>
            </w:r>
            <w:r w:rsidR="001D1E38" w:rsidRPr="00A94E1F">
              <w:rPr>
                <w:rFonts w:asciiTheme="minorHAnsi" w:hAnsiTheme="minorHAnsi" w:cstheme="minorHAnsi"/>
                <w:sz w:val="22"/>
                <w:szCs w:val="22"/>
              </w:rPr>
              <w:t xml:space="preserve">emainder (15.5K) are defaulting to a Power Factor rating of </w:t>
            </w:r>
            <w:r w:rsidR="00E64F6C">
              <w:rPr>
                <w:rFonts w:asciiTheme="minorHAnsi" w:hAnsiTheme="minorHAnsi" w:cstheme="minorHAnsi"/>
                <w:sz w:val="22"/>
                <w:szCs w:val="22"/>
              </w:rPr>
              <w:t>0</w:t>
            </w:r>
            <w:r w:rsidR="001D1E38" w:rsidRPr="00A94E1F">
              <w:rPr>
                <w:rFonts w:asciiTheme="minorHAnsi" w:hAnsiTheme="minorHAnsi" w:cstheme="minorHAnsi"/>
                <w:sz w:val="22"/>
                <w:szCs w:val="22"/>
              </w:rPr>
              <w:t>.85 and are not billing on the Power Factor Register Read</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Rate Analysis Process</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T</w:t>
            </w:r>
            <w:r w:rsidR="00A12A61">
              <w:rPr>
                <w:rFonts w:asciiTheme="minorHAnsi" w:hAnsiTheme="minorHAnsi" w:cstheme="minorHAnsi"/>
                <w:sz w:val="22"/>
                <w:szCs w:val="22"/>
              </w:rPr>
              <w:t>he t</w:t>
            </w:r>
            <w:r w:rsidRPr="00A94E1F">
              <w:rPr>
                <w:rFonts w:asciiTheme="minorHAnsi" w:hAnsiTheme="minorHAnsi" w:cstheme="minorHAnsi"/>
                <w:sz w:val="22"/>
                <w:szCs w:val="22"/>
              </w:rPr>
              <w:t xml:space="preserve">arget for </w:t>
            </w:r>
            <w:r w:rsidR="0046196E">
              <w:rPr>
                <w:rFonts w:asciiTheme="minorHAnsi" w:hAnsiTheme="minorHAnsi" w:cstheme="minorHAnsi"/>
                <w:sz w:val="22"/>
                <w:szCs w:val="22"/>
              </w:rPr>
              <w:t>Release 4</w:t>
            </w:r>
            <w:r w:rsidRPr="00A94E1F">
              <w:rPr>
                <w:rFonts w:asciiTheme="minorHAnsi" w:hAnsiTheme="minorHAnsi" w:cstheme="minorHAnsi"/>
                <w:sz w:val="22"/>
                <w:szCs w:val="22"/>
              </w:rPr>
              <w:t xml:space="preserve">A is </w:t>
            </w:r>
            <w:r w:rsidR="00A812F7">
              <w:rPr>
                <w:rFonts w:asciiTheme="minorHAnsi" w:hAnsiTheme="minorHAnsi" w:cstheme="minorHAnsi"/>
                <w:sz w:val="22"/>
                <w:szCs w:val="22"/>
              </w:rPr>
              <w:t xml:space="preserve">to </w:t>
            </w:r>
            <w:r w:rsidRPr="00A94E1F">
              <w:rPr>
                <w:rFonts w:asciiTheme="minorHAnsi" w:hAnsiTheme="minorHAnsi" w:cstheme="minorHAnsi"/>
                <w:sz w:val="22"/>
                <w:szCs w:val="22"/>
              </w:rPr>
              <w:t>pick 10 single phase and 10 Polyphase meters that will be manually read for PFC to assess accuracy of calculations (on Sept 2014)</w:t>
            </w:r>
          </w:p>
        </w:tc>
        <w:tc>
          <w:tcPr>
            <w:tcW w:w="2785" w:type="dxa"/>
            <w:shd w:val="clear" w:color="auto" w:fill="auto"/>
            <w:vAlign w:val="bottom"/>
            <w:hideMark/>
          </w:tcPr>
          <w:p w:rsidR="001D1E38" w:rsidRPr="00A20925" w:rsidRDefault="001D1E38">
            <w:pPr>
              <w:rPr>
                <w:rFonts w:asciiTheme="minorHAnsi" w:hAnsiTheme="minorHAnsi" w:cstheme="minorHAnsi"/>
                <w:b/>
                <w:color w:val="000000"/>
                <w:sz w:val="22"/>
                <w:szCs w:val="22"/>
              </w:rPr>
            </w:pPr>
            <w:r w:rsidRPr="00A94E1F">
              <w:rPr>
                <w:rFonts w:asciiTheme="minorHAnsi" w:hAnsiTheme="minorHAnsi" w:cstheme="minorHAnsi"/>
                <w:sz w:val="22"/>
                <w:szCs w:val="22"/>
              </w:rPr>
              <w:t> </w:t>
            </w:r>
            <w:r w:rsidR="00B61A03" w:rsidRPr="00FB40E3">
              <w:rPr>
                <w:rFonts w:asciiTheme="minorHAnsi" w:hAnsiTheme="minorHAnsi" w:cstheme="minorHAnsi"/>
                <w:color w:val="000000"/>
                <w:sz w:val="22"/>
                <w:szCs w:val="22"/>
              </w:rPr>
              <w:t>Scope for release 4A has now been extended to include 5 additional GSD customer</w:t>
            </w:r>
            <w:r w:rsidR="00A20925">
              <w:rPr>
                <w:rFonts w:asciiTheme="minorHAnsi" w:hAnsiTheme="minorHAnsi" w:cstheme="minorHAnsi"/>
                <w:color w:val="000000"/>
                <w:sz w:val="22"/>
                <w:szCs w:val="22"/>
              </w:rPr>
              <w:t>s</w:t>
            </w:r>
            <w:r w:rsidR="00B61A03" w:rsidRPr="00FB40E3">
              <w:rPr>
                <w:rFonts w:asciiTheme="minorHAnsi" w:hAnsiTheme="minorHAnsi" w:cstheme="minorHAnsi"/>
                <w:color w:val="000000"/>
                <w:sz w:val="22"/>
                <w:szCs w:val="22"/>
              </w:rPr>
              <w:t xml:space="preserve"> that will have a read only power factor and will be defaulting to 0.85</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Rate Analysis Process</w:t>
            </w:r>
          </w:p>
        </w:tc>
      </w:tr>
      <w:tr w:rsidR="005F58A5" w:rsidRPr="0082799D" w:rsidTr="00A94E1F">
        <w:trPr>
          <w:trHeight w:val="720"/>
          <w:jc w:val="center"/>
        </w:trPr>
        <w:tc>
          <w:tcPr>
            <w:tcW w:w="4789" w:type="dxa"/>
            <w:shd w:val="clear" w:color="auto" w:fill="auto"/>
            <w:vAlign w:val="bottom"/>
            <w:hideMark/>
          </w:tcPr>
          <w:p w:rsidR="005F58A5" w:rsidRDefault="005F58A5">
            <w:pPr>
              <w:rPr>
                <w:rFonts w:asciiTheme="minorHAnsi" w:hAnsiTheme="minorHAnsi" w:cstheme="minorHAnsi"/>
                <w:sz w:val="22"/>
                <w:szCs w:val="22"/>
              </w:rPr>
            </w:pPr>
            <w:r>
              <w:rPr>
                <w:rFonts w:asciiTheme="minorHAnsi" w:hAnsiTheme="minorHAnsi" w:cstheme="minorHAnsi"/>
                <w:sz w:val="22"/>
                <w:szCs w:val="22"/>
              </w:rPr>
              <w:t>Selection of the 25 Customers for September 2014 will be based on the following:</w:t>
            </w:r>
          </w:p>
          <w:p w:rsidR="005F58A5" w:rsidRDefault="005F58A5" w:rsidP="005F58A5">
            <w:pPr>
              <w:pStyle w:val="ListParagraph"/>
              <w:numPr>
                <w:ilvl w:val="0"/>
                <w:numId w:val="24"/>
              </w:numPr>
              <w:rPr>
                <w:rFonts w:asciiTheme="minorHAnsi" w:hAnsiTheme="minorHAnsi" w:cstheme="minorHAnsi"/>
                <w:sz w:val="22"/>
                <w:szCs w:val="22"/>
              </w:rPr>
            </w:pPr>
            <w:r w:rsidRPr="005F58A5">
              <w:rPr>
                <w:rFonts w:asciiTheme="minorHAnsi" w:hAnsiTheme="minorHAnsi" w:cstheme="minorHAnsi"/>
                <w:sz w:val="22"/>
                <w:szCs w:val="22"/>
              </w:rPr>
              <w:t>Find 25 customers billing on GSD rates, that are not within an MRU under AMI deployment</w:t>
            </w:r>
            <w:r w:rsidR="00C12A87">
              <w:rPr>
                <w:rFonts w:asciiTheme="minorHAnsi" w:hAnsiTheme="minorHAnsi" w:cstheme="minorHAnsi"/>
                <w:sz w:val="22"/>
                <w:szCs w:val="22"/>
              </w:rPr>
              <w:t>,</w:t>
            </w:r>
            <w:r w:rsidRPr="005F58A5">
              <w:rPr>
                <w:rFonts w:asciiTheme="minorHAnsi" w:hAnsiTheme="minorHAnsi" w:cstheme="minorHAnsi"/>
                <w:sz w:val="22"/>
                <w:szCs w:val="22"/>
              </w:rPr>
              <w:t xml:space="preserve"> or to be deployed prior to Release 4 schedule</w:t>
            </w:r>
          </w:p>
          <w:p w:rsidR="005F58A5" w:rsidRDefault="005F58A5" w:rsidP="005F58A5">
            <w:pPr>
              <w:pStyle w:val="ListParagraph"/>
              <w:numPr>
                <w:ilvl w:val="0"/>
                <w:numId w:val="24"/>
              </w:numPr>
              <w:rPr>
                <w:rFonts w:asciiTheme="minorHAnsi" w:hAnsiTheme="minorHAnsi" w:cstheme="minorHAnsi"/>
                <w:sz w:val="22"/>
                <w:szCs w:val="22"/>
              </w:rPr>
            </w:pPr>
            <w:r>
              <w:rPr>
                <w:rFonts w:asciiTheme="minorHAnsi" w:hAnsiTheme="minorHAnsi" w:cstheme="minorHAnsi"/>
                <w:sz w:val="22"/>
                <w:szCs w:val="22"/>
              </w:rPr>
              <w:t>Preferably customers should be from the same MRU</w:t>
            </w:r>
          </w:p>
          <w:p w:rsidR="005F58A5" w:rsidRDefault="005F58A5" w:rsidP="005F58A5">
            <w:pPr>
              <w:pStyle w:val="ListParagraph"/>
              <w:numPr>
                <w:ilvl w:val="0"/>
                <w:numId w:val="24"/>
              </w:numPr>
              <w:rPr>
                <w:rFonts w:asciiTheme="minorHAnsi" w:hAnsiTheme="minorHAnsi" w:cstheme="minorHAnsi"/>
                <w:sz w:val="22"/>
                <w:szCs w:val="22"/>
              </w:rPr>
            </w:pPr>
            <w:r>
              <w:rPr>
                <w:rFonts w:asciiTheme="minorHAnsi" w:hAnsiTheme="minorHAnsi" w:cstheme="minorHAnsi"/>
                <w:sz w:val="22"/>
                <w:szCs w:val="22"/>
              </w:rPr>
              <w:t xml:space="preserve">20 of these customers </w:t>
            </w:r>
            <w:r w:rsidR="00796978">
              <w:rPr>
                <w:rFonts w:asciiTheme="minorHAnsi" w:hAnsiTheme="minorHAnsi" w:cstheme="minorHAnsi"/>
                <w:sz w:val="22"/>
                <w:szCs w:val="22"/>
              </w:rPr>
              <w:t>were previously</w:t>
            </w:r>
            <w:r w:rsidR="00926D90">
              <w:rPr>
                <w:rFonts w:asciiTheme="minorHAnsi" w:hAnsiTheme="minorHAnsi" w:cstheme="minorHAnsi"/>
                <w:sz w:val="22"/>
                <w:szCs w:val="22"/>
              </w:rPr>
              <w:t xml:space="preserve"> using legacy meter</w:t>
            </w:r>
            <w:r>
              <w:rPr>
                <w:rFonts w:asciiTheme="minorHAnsi" w:hAnsiTheme="minorHAnsi" w:cstheme="minorHAnsi"/>
                <w:sz w:val="22"/>
                <w:szCs w:val="22"/>
              </w:rPr>
              <w:t xml:space="preserve"> power factor reads to bill from</w:t>
            </w:r>
          </w:p>
          <w:p w:rsidR="005F58A5" w:rsidRPr="003719D0" w:rsidRDefault="005F58A5" w:rsidP="003719D0">
            <w:pPr>
              <w:pStyle w:val="ListParagraph"/>
              <w:numPr>
                <w:ilvl w:val="0"/>
                <w:numId w:val="24"/>
              </w:numPr>
              <w:rPr>
                <w:rFonts w:asciiTheme="minorHAnsi" w:hAnsiTheme="minorHAnsi" w:cstheme="minorHAnsi"/>
                <w:sz w:val="22"/>
                <w:szCs w:val="22"/>
              </w:rPr>
            </w:pPr>
            <w:r>
              <w:rPr>
                <w:rFonts w:asciiTheme="minorHAnsi" w:hAnsiTheme="minorHAnsi" w:cstheme="minorHAnsi"/>
                <w:sz w:val="22"/>
                <w:szCs w:val="22"/>
              </w:rPr>
              <w:t xml:space="preserve">5 of these customers </w:t>
            </w:r>
            <w:r w:rsidR="00796978">
              <w:rPr>
                <w:rFonts w:asciiTheme="minorHAnsi" w:hAnsiTheme="minorHAnsi" w:cstheme="minorHAnsi"/>
                <w:sz w:val="22"/>
                <w:szCs w:val="22"/>
              </w:rPr>
              <w:t>were previously</w:t>
            </w:r>
            <w:r w:rsidR="00926D90">
              <w:rPr>
                <w:rFonts w:asciiTheme="minorHAnsi" w:hAnsiTheme="minorHAnsi" w:cstheme="minorHAnsi"/>
                <w:sz w:val="22"/>
                <w:szCs w:val="22"/>
              </w:rPr>
              <w:t xml:space="preserve"> using legacy meters</w:t>
            </w:r>
            <w:r>
              <w:rPr>
                <w:rFonts w:asciiTheme="minorHAnsi" w:hAnsiTheme="minorHAnsi" w:cstheme="minorHAnsi"/>
                <w:sz w:val="22"/>
                <w:szCs w:val="22"/>
              </w:rPr>
              <w:t xml:space="preserve"> that do not have </w:t>
            </w:r>
            <w:r w:rsidR="00796978">
              <w:rPr>
                <w:rFonts w:asciiTheme="minorHAnsi" w:hAnsiTheme="minorHAnsi" w:cstheme="minorHAnsi"/>
                <w:sz w:val="22"/>
                <w:szCs w:val="22"/>
              </w:rPr>
              <w:t>a power factor register and are billing on the default 0.85 power factor</w:t>
            </w:r>
          </w:p>
        </w:tc>
        <w:tc>
          <w:tcPr>
            <w:tcW w:w="2785" w:type="dxa"/>
            <w:shd w:val="clear" w:color="auto" w:fill="auto"/>
            <w:vAlign w:val="bottom"/>
            <w:hideMark/>
          </w:tcPr>
          <w:p w:rsidR="005F58A5" w:rsidRPr="00A94E1F" w:rsidRDefault="006E4C54">
            <w:pPr>
              <w:rPr>
                <w:rFonts w:asciiTheme="minorHAnsi" w:hAnsiTheme="minorHAnsi" w:cstheme="minorHAnsi"/>
                <w:sz w:val="22"/>
                <w:szCs w:val="22"/>
              </w:rPr>
            </w:pPr>
            <w:r>
              <w:rPr>
                <w:rFonts w:asciiTheme="minorHAnsi" w:hAnsiTheme="minorHAnsi" w:cstheme="minorHAnsi"/>
                <w:sz w:val="22"/>
                <w:szCs w:val="22"/>
              </w:rPr>
              <w:t xml:space="preserve">These customers will be </w:t>
            </w:r>
            <w:r w:rsidR="00EF273D">
              <w:rPr>
                <w:rFonts w:asciiTheme="minorHAnsi" w:hAnsiTheme="minorHAnsi" w:cstheme="minorHAnsi"/>
                <w:sz w:val="22"/>
                <w:szCs w:val="22"/>
              </w:rPr>
              <w:t>hand-picked</w:t>
            </w:r>
            <w:r>
              <w:rPr>
                <w:rFonts w:asciiTheme="minorHAnsi" w:hAnsiTheme="minorHAnsi" w:cstheme="minorHAnsi"/>
                <w:sz w:val="22"/>
                <w:szCs w:val="22"/>
              </w:rPr>
              <w:t>, bill-blocked and handled by customer billing.</w:t>
            </w:r>
          </w:p>
        </w:tc>
        <w:tc>
          <w:tcPr>
            <w:tcW w:w="1994" w:type="dxa"/>
            <w:shd w:val="clear" w:color="auto" w:fill="auto"/>
            <w:vAlign w:val="bottom"/>
            <w:hideMark/>
          </w:tcPr>
          <w:p w:rsidR="005F58A5" w:rsidRPr="00A94E1F" w:rsidRDefault="004E4680">
            <w:pPr>
              <w:rPr>
                <w:rFonts w:asciiTheme="minorHAnsi" w:hAnsiTheme="minorHAnsi" w:cstheme="minorHAnsi"/>
                <w:sz w:val="22"/>
                <w:szCs w:val="22"/>
              </w:rPr>
            </w:pPr>
            <w:r w:rsidRPr="00A94E1F">
              <w:rPr>
                <w:rFonts w:asciiTheme="minorHAnsi" w:hAnsiTheme="minorHAnsi" w:cstheme="minorHAnsi"/>
                <w:sz w:val="22"/>
                <w:szCs w:val="22"/>
              </w:rPr>
              <w:t>Rate Analysis Process</w:t>
            </w:r>
          </w:p>
        </w:tc>
      </w:tr>
      <w:tr w:rsidR="001D1E38" w:rsidRPr="0082799D" w:rsidTr="00A94E1F">
        <w:trPr>
          <w:trHeight w:val="720"/>
          <w:jc w:val="center"/>
        </w:trPr>
        <w:tc>
          <w:tcPr>
            <w:tcW w:w="4789" w:type="dxa"/>
            <w:shd w:val="clear" w:color="auto" w:fill="auto"/>
            <w:vAlign w:val="bottom"/>
            <w:hideMark/>
          </w:tcPr>
          <w:p w:rsidR="001D1E38" w:rsidRPr="00A94E1F" w:rsidRDefault="0046196E">
            <w:pPr>
              <w:rPr>
                <w:rFonts w:asciiTheme="minorHAnsi" w:hAnsiTheme="minorHAnsi" w:cstheme="minorHAnsi"/>
                <w:sz w:val="22"/>
                <w:szCs w:val="22"/>
              </w:rPr>
            </w:pPr>
            <w:r>
              <w:rPr>
                <w:rFonts w:asciiTheme="minorHAnsi" w:hAnsiTheme="minorHAnsi" w:cstheme="minorHAnsi"/>
                <w:sz w:val="22"/>
                <w:szCs w:val="22"/>
              </w:rPr>
              <w:lastRenderedPageBreak/>
              <w:t>Release 4</w:t>
            </w:r>
            <w:r w:rsidR="001D1E38" w:rsidRPr="00A94E1F">
              <w:rPr>
                <w:rFonts w:asciiTheme="minorHAnsi" w:hAnsiTheme="minorHAnsi" w:cstheme="minorHAnsi"/>
                <w:sz w:val="22"/>
                <w:szCs w:val="22"/>
              </w:rPr>
              <w:t>A - Demand Reset Triggers (Demand Resets are manually done by meter reader when collecting meter reads for billing)</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Looking at OTA max demand reset contingency plans for Post-Cutover (</w:t>
            </w:r>
            <w:r w:rsidR="0046196E">
              <w:rPr>
                <w:rFonts w:asciiTheme="minorHAnsi" w:hAnsiTheme="minorHAnsi" w:cstheme="minorHAnsi"/>
                <w:sz w:val="22"/>
                <w:szCs w:val="22"/>
              </w:rPr>
              <w:t>Release 4</w:t>
            </w:r>
            <w:r w:rsidRPr="00A94E1F">
              <w:rPr>
                <w:rFonts w:asciiTheme="minorHAnsi" w:hAnsiTheme="minorHAnsi" w:cstheme="minorHAnsi"/>
                <w:sz w:val="22"/>
                <w:szCs w:val="22"/>
              </w:rPr>
              <w:t>)</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Meter Swaps to be triggered by field person or SAP.</w:t>
            </w:r>
          </w:p>
        </w:tc>
        <w:tc>
          <w:tcPr>
            <w:tcW w:w="2785" w:type="dxa"/>
            <w:shd w:val="clear" w:color="auto" w:fill="auto"/>
            <w:noWrap/>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Peak demand register is set to zero at the  Meter factory -  MTC does not accept meters with accumulation on them and</w:t>
            </w:r>
            <w:r w:rsidR="00CE42DF">
              <w:rPr>
                <w:rFonts w:asciiTheme="minorHAnsi" w:hAnsiTheme="minorHAnsi" w:cstheme="minorHAnsi"/>
                <w:sz w:val="22"/>
                <w:szCs w:val="22"/>
              </w:rPr>
              <w:t xml:space="preserve"> </w:t>
            </w:r>
            <w:r w:rsidRPr="00A94E1F">
              <w:rPr>
                <w:rFonts w:asciiTheme="minorHAnsi" w:hAnsiTheme="minorHAnsi" w:cstheme="minorHAnsi"/>
                <w:sz w:val="22"/>
                <w:szCs w:val="22"/>
              </w:rPr>
              <w:t xml:space="preserve"> recycled meters leaving MTC today are reprogrammed to clear all load profile and register data</w:t>
            </w:r>
          </w:p>
        </w:tc>
        <w:tc>
          <w:tcPr>
            <w:tcW w:w="2785" w:type="dxa"/>
            <w:shd w:val="clear" w:color="auto" w:fill="auto"/>
            <w:noWrap/>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108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No Demand rates/customers have been cutover to AMI billing during Release 3</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xml:space="preserve">Demand meters cannot be cutover </w:t>
            </w:r>
            <w:r w:rsidR="00EF6EA4">
              <w:rPr>
                <w:rFonts w:asciiTheme="minorHAnsi" w:hAnsiTheme="minorHAnsi" w:cstheme="minorHAnsi"/>
                <w:sz w:val="22"/>
                <w:szCs w:val="22"/>
              </w:rPr>
              <w:t xml:space="preserve">to OTA billing </w:t>
            </w:r>
            <w:r w:rsidRPr="00A94E1F">
              <w:rPr>
                <w:rFonts w:asciiTheme="minorHAnsi" w:hAnsiTheme="minorHAnsi" w:cstheme="minorHAnsi"/>
                <w:sz w:val="22"/>
                <w:szCs w:val="22"/>
              </w:rPr>
              <w:t>because the max demand calculation from the register value is prone to issues with timing and errors with OTA demand reset</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 and max demand meter reads are currently done simultaneously</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1080"/>
          <w:jc w:val="center"/>
        </w:trPr>
        <w:tc>
          <w:tcPr>
            <w:tcW w:w="4789" w:type="dxa"/>
            <w:shd w:val="clear" w:color="auto" w:fill="auto"/>
            <w:vAlign w:val="bottom"/>
            <w:hideMark/>
          </w:tcPr>
          <w:p w:rsidR="008A0964" w:rsidRDefault="001D1E38">
            <w:pPr>
              <w:rPr>
                <w:rFonts w:asciiTheme="minorHAnsi" w:hAnsiTheme="minorHAnsi" w:cstheme="minorHAnsi"/>
                <w:sz w:val="22"/>
                <w:szCs w:val="22"/>
              </w:rPr>
            </w:pPr>
            <w:r w:rsidRPr="00A94E1F">
              <w:rPr>
                <w:rFonts w:asciiTheme="minorHAnsi" w:hAnsiTheme="minorHAnsi" w:cstheme="minorHAnsi"/>
                <w:sz w:val="22"/>
                <w:szCs w:val="22"/>
              </w:rPr>
              <w:t xml:space="preserve">When the demand reset button is depressed it does not clear the interval data, </w:t>
            </w:r>
            <w:r w:rsidR="00FA39D7">
              <w:rPr>
                <w:rFonts w:asciiTheme="minorHAnsi" w:hAnsiTheme="minorHAnsi" w:cstheme="minorHAnsi"/>
                <w:sz w:val="22"/>
                <w:szCs w:val="22"/>
              </w:rPr>
              <w:t>instead it</w:t>
            </w:r>
            <w:r w:rsidRPr="00A94E1F">
              <w:rPr>
                <w:rFonts w:asciiTheme="minorHAnsi" w:hAnsiTheme="minorHAnsi" w:cstheme="minorHAnsi"/>
                <w:sz w:val="22"/>
                <w:szCs w:val="22"/>
              </w:rPr>
              <w:t xml:space="preserve"> resets the max demand register reading to current demand at the time of button depression </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xml:space="preserve">No AMI meters have been deployed to the C&amp;I demand rate customers to-date </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1D1E38" w:rsidRPr="0082799D" w:rsidTr="00A94E1F">
        <w:trPr>
          <w:trHeight w:val="720"/>
          <w:jc w:val="center"/>
        </w:trPr>
        <w:tc>
          <w:tcPr>
            <w:tcW w:w="4789" w:type="dxa"/>
            <w:shd w:val="clear" w:color="auto" w:fill="auto"/>
            <w:vAlign w:val="bottom"/>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In a GE Meter, kVARh index and interval register</w:t>
            </w:r>
            <w:r w:rsidR="009B4F76">
              <w:rPr>
                <w:rFonts w:asciiTheme="minorHAnsi" w:hAnsiTheme="minorHAnsi" w:cstheme="minorHAnsi"/>
                <w:sz w:val="22"/>
                <w:szCs w:val="22"/>
              </w:rPr>
              <w:t>s</w:t>
            </w:r>
            <w:r w:rsidRPr="00A94E1F">
              <w:rPr>
                <w:rFonts w:asciiTheme="minorHAnsi" w:hAnsiTheme="minorHAnsi" w:cstheme="minorHAnsi"/>
                <w:sz w:val="22"/>
                <w:szCs w:val="22"/>
              </w:rPr>
              <w:t xml:space="preserve"> (captured by </w:t>
            </w:r>
            <w:proofErr w:type="spellStart"/>
            <w:r w:rsidRPr="00A94E1F">
              <w:rPr>
                <w:rFonts w:asciiTheme="minorHAnsi" w:hAnsiTheme="minorHAnsi" w:cstheme="minorHAnsi"/>
                <w:sz w:val="22"/>
                <w:szCs w:val="22"/>
              </w:rPr>
              <w:t>FieldNet</w:t>
            </w:r>
            <w:proofErr w:type="spellEnd"/>
            <w:r w:rsidRPr="00A94E1F">
              <w:rPr>
                <w:rFonts w:asciiTheme="minorHAnsi" w:hAnsiTheme="minorHAnsi" w:cstheme="minorHAnsi"/>
                <w:sz w:val="22"/>
                <w:szCs w:val="22"/>
              </w:rPr>
              <w:t>) are provided</w:t>
            </w:r>
            <w:r w:rsidR="00E64F6C">
              <w:rPr>
                <w:rFonts w:asciiTheme="minorHAnsi" w:hAnsiTheme="minorHAnsi" w:cstheme="minorHAnsi"/>
                <w:sz w:val="22"/>
                <w:szCs w:val="22"/>
              </w:rPr>
              <w:t>.</w:t>
            </w:r>
            <w:r w:rsidRPr="00A94E1F">
              <w:rPr>
                <w:rFonts w:asciiTheme="minorHAnsi" w:hAnsiTheme="minorHAnsi" w:cstheme="minorHAnsi"/>
                <w:sz w:val="22"/>
                <w:szCs w:val="22"/>
              </w:rPr>
              <w:t xml:space="preserve"> MeterMate can manually provide this read</w:t>
            </w:r>
          </w:p>
        </w:tc>
        <w:tc>
          <w:tcPr>
            <w:tcW w:w="2785" w:type="dxa"/>
            <w:shd w:val="clear" w:color="auto" w:fill="auto"/>
            <w:vAlign w:val="bottom"/>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xml:space="preserve">For ITRON (Centron) Meters, kVARh index and interval register (captured by </w:t>
            </w:r>
            <w:proofErr w:type="spellStart"/>
            <w:r w:rsidRPr="00A94E1F">
              <w:rPr>
                <w:rFonts w:asciiTheme="minorHAnsi" w:hAnsiTheme="minorHAnsi" w:cstheme="minorHAnsi"/>
                <w:sz w:val="22"/>
                <w:szCs w:val="22"/>
              </w:rPr>
              <w:t>FieldNet</w:t>
            </w:r>
            <w:proofErr w:type="spellEnd"/>
            <w:r w:rsidRPr="00A94E1F">
              <w:rPr>
                <w:rFonts w:asciiTheme="minorHAnsi" w:hAnsiTheme="minorHAnsi" w:cstheme="minorHAnsi"/>
                <w:sz w:val="22"/>
                <w:szCs w:val="22"/>
              </w:rPr>
              <w:t>) are provided. FieldPro will provide this read</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The reading date from the MDM returned will be the date of the reading. If it is a midnight read, the time will be modified to 11:59:59 the night before, instead of 00:00:00 this morning.</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1D1E38" w:rsidRPr="0082799D" w:rsidTr="00A94E1F">
        <w:trPr>
          <w:trHeight w:val="720"/>
          <w:jc w:val="center"/>
        </w:trPr>
        <w:tc>
          <w:tcPr>
            <w:tcW w:w="4789"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xml:space="preserve">The difference between a </w:t>
            </w:r>
            <w:r w:rsidR="00AA4D22">
              <w:rPr>
                <w:rFonts w:asciiTheme="minorHAnsi" w:hAnsiTheme="minorHAnsi" w:cstheme="minorHAnsi"/>
                <w:sz w:val="22"/>
                <w:szCs w:val="22"/>
              </w:rPr>
              <w:t xml:space="preserve">GS </w:t>
            </w:r>
            <w:r w:rsidRPr="00A94E1F">
              <w:rPr>
                <w:rFonts w:asciiTheme="minorHAnsi" w:hAnsiTheme="minorHAnsi" w:cstheme="minorHAnsi"/>
                <w:sz w:val="22"/>
                <w:szCs w:val="22"/>
              </w:rPr>
              <w:t xml:space="preserve">demand customer and a </w:t>
            </w:r>
            <w:r w:rsidR="00AA4D22">
              <w:rPr>
                <w:rFonts w:asciiTheme="minorHAnsi" w:hAnsiTheme="minorHAnsi" w:cstheme="minorHAnsi"/>
                <w:sz w:val="22"/>
                <w:szCs w:val="22"/>
              </w:rPr>
              <w:t xml:space="preserve">GS </w:t>
            </w:r>
            <w:r w:rsidRPr="00A94E1F">
              <w:rPr>
                <w:rFonts w:asciiTheme="minorHAnsi" w:hAnsiTheme="minorHAnsi" w:cstheme="minorHAnsi"/>
                <w:sz w:val="22"/>
                <w:szCs w:val="22"/>
              </w:rPr>
              <w:t>power factor demand customer is solely the Power Factor calculation addition to their bill</w:t>
            </w:r>
          </w:p>
        </w:tc>
        <w:tc>
          <w:tcPr>
            <w:tcW w:w="2785"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 </w:t>
            </w:r>
            <w:r w:rsidR="00AA4D22">
              <w:rPr>
                <w:rFonts w:asciiTheme="minorHAnsi" w:hAnsiTheme="minorHAnsi" w:cstheme="minorHAnsi"/>
                <w:sz w:val="22"/>
                <w:szCs w:val="22"/>
              </w:rPr>
              <w:t>A power factor customer must be a demand customer</w:t>
            </w:r>
          </w:p>
        </w:tc>
        <w:tc>
          <w:tcPr>
            <w:tcW w:w="1994" w:type="dxa"/>
            <w:shd w:val="clear" w:color="auto" w:fill="auto"/>
            <w:vAlign w:val="bottom"/>
            <w:hideMark/>
          </w:tcPr>
          <w:p w:rsidR="001D1E38" w:rsidRPr="00A94E1F" w:rsidRDefault="001D1E38">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DF3730" w:rsidRPr="0082799D" w:rsidTr="00A94E1F">
        <w:trPr>
          <w:trHeight w:val="720"/>
          <w:jc w:val="center"/>
        </w:trPr>
        <w:tc>
          <w:tcPr>
            <w:tcW w:w="4789"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 xml:space="preserve">SEOC will have the ability to issue a demand reset in </w:t>
            </w:r>
            <w:r w:rsidR="0046196E">
              <w:rPr>
                <w:rFonts w:asciiTheme="minorHAnsi" w:hAnsiTheme="minorHAnsi" w:cstheme="minorHAnsi"/>
                <w:sz w:val="22"/>
                <w:szCs w:val="22"/>
              </w:rPr>
              <w:t>Release 4</w:t>
            </w:r>
            <w:r w:rsidRPr="00A94E1F">
              <w:rPr>
                <w:rFonts w:asciiTheme="minorHAnsi" w:hAnsiTheme="minorHAnsi" w:cstheme="minorHAnsi"/>
                <w:sz w:val="22"/>
                <w:szCs w:val="22"/>
              </w:rPr>
              <w:t xml:space="preserve">A &amp; </w:t>
            </w:r>
            <w:r w:rsidR="0046196E">
              <w:rPr>
                <w:rFonts w:asciiTheme="minorHAnsi" w:hAnsiTheme="minorHAnsi" w:cstheme="minorHAnsi"/>
                <w:sz w:val="22"/>
                <w:szCs w:val="22"/>
              </w:rPr>
              <w:t>Release 4</w:t>
            </w:r>
            <w:r w:rsidR="00EF6EA4">
              <w:rPr>
                <w:rFonts w:asciiTheme="minorHAnsi" w:hAnsiTheme="minorHAnsi" w:cstheme="minorHAnsi"/>
                <w:sz w:val="22"/>
                <w:szCs w:val="22"/>
              </w:rPr>
              <w:t xml:space="preserve"> over the air for analysis purposes</w:t>
            </w:r>
          </w:p>
        </w:tc>
        <w:tc>
          <w:tcPr>
            <w:tcW w:w="2785" w:type="dxa"/>
            <w:shd w:val="clear" w:color="auto" w:fill="auto"/>
            <w:vAlign w:val="bottom"/>
            <w:hideMark/>
          </w:tcPr>
          <w:p w:rsidR="00DF3730" w:rsidRPr="00A94E1F" w:rsidRDefault="0046196E">
            <w:pPr>
              <w:rPr>
                <w:rFonts w:asciiTheme="minorHAnsi" w:hAnsiTheme="minorHAnsi" w:cstheme="minorHAnsi"/>
                <w:sz w:val="22"/>
                <w:szCs w:val="22"/>
              </w:rPr>
            </w:pPr>
            <w:r>
              <w:rPr>
                <w:rFonts w:asciiTheme="minorHAnsi" w:hAnsiTheme="minorHAnsi" w:cstheme="minorHAnsi"/>
                <w:sz w:val="22"/>
                <w:szCs w:val="22"/>
              </w:rPr>
              <w:t>Release 4</w:t>
            </w:r>
            <w:r w:rsidR="00DF3730" w:rsidRPr="00A94E1F">
              <w:rPr>
                <w:rFonts w:asciiTheme="minorHAnsi" w:hAnsiTheme="minorHAnsi" w:cstheme="minorHAnsi"/>
                <w:sz w:val="22"/>
                <w:szCs w:val="22"/>
              </w:rPr>
              <w:t xml:space="preserve">A &amp; </w:t>
            </w:r>
            <w:r>
              <w:rPr>
                <w:rFonts w:asciiTheme="minorHAnsi" w:hAnsiTheme="minorHAnsi" w:cstheme="minorHAnsi"/>
                <w:sz w:val="22"/>
                <w:szCs w:val="22"/>
              </w:rPr>
              <w:t>Release 4</w:t>
            </w:r>
          </w:p>
        </w:tc>
        <w:tc>
          <w:tcPr>
            <w:tcW w:w="1994" w:type="dxa"/>
            <w:shd w:val="clear" w:color="auto" w:fill="auto"/>
            <w:vAlign w:val="bottom"/>
            <w:hideMark/>
          </w:tcPr>
          <w:p w:rsidR="00DF3730" w:rsidRPr="00A94E1F" w:rsidRDefault="00DF3730" w:rsidP="000C143D">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DF3730" w:rsidRPr="0082799D" w:rsidTr="0095341D">
        <w:trPr>
          <w:trHeight w:val="720"/>
          <w:jc w:val="center"/>
        </w:trPr>
        <w:tc>
          <w:tcPr>
            <w:tcW w:w="9568" w:type="dxa"/>
            <w:gridSpan w:val="3"/>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b/>
                <w:bCs/>
                <w:color w:val="4E4641"/>
                <w:szCs w:val="24"/>
              </w:rPr>
              <w:lastRenderedPageBreak/>
              <w:t>Out Of Scope</w:t>
            </w:r>
          </w:p>
        </w:tc>
      </w:tr>
      <w:tr w:rsidR="00DF3730" w:rsidRPr="0082799D" w:rsidTr="00A94E1F">
        <w:trPr>
          <w:trHeight w:val="720"/>
          <w:jc w:val="center"/>
        </w:trPr>
        <w:tc>
          <w:tcPr>
            <w:tcW w:w="4789" w:type="dxa"/>
            <w:shd w:val="clear" w:color="auto" w:fill="002060"/>
            <w:vAlign w:val="center"/>
            <w:hideMark/>
          </w:tcPr>
          <w:p w:rsidR="00DF3730" w:rsidRPr="00A94E1F" w:rsidRDefault="00DF3730" w:rsidP="00DD5412">
            <w:pPr>
              <w:jc w:val="center"/>
              <w:rPr>
                <w:rFonts w:asciiTheme="minorHAnsi" w:hAnsiTheme="minorHAnsi" w:cstheme="minorHAnsi"/>
                <w:b/>
                <w:bCs/>
                <w:color w:val="FFFFFF" w:themeColor="background1"/>
                <w:szCs w:val="24"/>
              </w:rPr>
            </w:pPr>
            <w:r w:rsidRPr="00A94E1F">
              <w:rPr>
                <w:rFonts w:asciiTheme="minorHAnsi" w:hAnsiTheme="minorHAnsi" w:cstheme="minorHAnsi"/>
                <w:b/>
                <w:bCs/>
                <w:color w:val="FFFFFF" w:themeColor="background1"/>
                <w:szCs w:val="24"/>
              </w:rPr>
              <w:t>Assumption</w:t>
            </w:r>
          </w:p>
        </w:tc>
        <w:tc>
          <w:tcPr>
            <w:tcW w:w="2785" w:type="dxa"/>
            <w:shd w:val="clear" w:color="auto" w:fill="002060"/>
            <w:vAlign w:val="center"/>
            <w:hideMark/>
          </w:tcPr>
          <w:p w:rsidR="00DF3730" w:rsidRPr="00A94E1F" w:rsidRDefault="00DF3730" w:rsidP="00DD5412">
            <w:pPr>
              <w:jc w:val="center"/>
              <w:rPr>
                <w:rFonts w:asciiTheme="minorHAnsi" w:hAnsiTheme="minorHAnsi" w:cstheme="minorHAnsi"/>
                <w:b/>
                <w:bCs/>
                <w:color w:val="FFFFFF" w:themeColor="background1"/>
                <w:szCs w:val="24"/>
              </w:rPr>
            </w:pPr>
            <w:r w:rsidRPr="00A94E1F">
              <w:rPr>
                <w:rFonts w:asciiTheme="minorHAnsi" w:hAnsiTheme="minorHAnsi" w:cstheme="minorHAnsi"/>
                <w:b/>
                <w:bCs/>
                <w:color w:val="FFFFFF" w:themeColor="background1"/>
                <w:szCs w:val="24"/>
              </w:rPr>
              <w:t>Additional Notes</w:t>
            </w:r>
          </w:p>
        </w:tc>
        <w:tc>
          <w:tcPr>
            <w:tcW w:w="1994" w:type="dxa"/>
            <w:shd w:val="clear" w:color="auto" w:fill="002060"/>
            <w:vAlign w:val="center"/>
            <w:hideMark/>
          </w:tcPr>
          <w:p w:rsidR="00DF3730" w:rsidRPr="00A94E1F" w:rsidRDefault="00DF3730" w:rsidP="00DD5412">
            <w:pPr>
              <w:jc w:val="center"/>
              <w:rPr>
                <w:rFonts w:asciiTheme="minorHAnsi" w:hAnsiTheme="minorHAnsi" w:cstheme="minorHAnsi"/>
                <w:b/>
                <w:bCs/>
                <w:color w:val="FFFFFF" w:themeColor="background1"/>
                <w:szCs w:val="24"/>
              </w:rPr>
            </w:pPr>
            <w:r w:rsidRPr="00A94E1F">
              <w:rPr>
                <w:rFonts w:asciiTheme="minorHAnsi" w:hAnsiTheme="minorHAnsi" w:cstheme="minorHAnsi"/>
                <w:b/>
                <w:bCs/>
                <w:color w:val="FFFFFF" w:themeColor="background1"/>
                <w:szCs w:val="24"/>
              </w:rPr>
              <w:t>Scope Area</w:t>
            </w:r>
          </w:p>
        </w:tc>
      </w:tr>
      <w:tr w:rsidR="00DF3730" w:rsidRPr="0082799D" w:rsidTr="00A94E1F">
        <w:trPr>
          <w:trHeight w:val="720"/>
          <w:jc w:val="center"/>
        </w:trPr>
        <w:tc>
          <w:tcPr>
            <w:tcW w:w="4789" w:type="dxa"/>
            <w:shd w:val="clear" w:color="auto" w:fill="auto"/>
            <w:vAlign w:val="bottom"/>
            <w:hideMark/>
          </w:tcPr>
          <w:p w:rsidR="00DF3730" w:rsidRPr="00A94E1F" w:rsidRDefault="00DF3730" w:rsidP="00EB7AC2">
            <w:pPr>
              <w:rPr>
                <w:rFonts w:asciiTheme="minorHAnsi" w:hAnsiTheme="minorHAnsi" w:cstheme="minorHAnsi"/>
                <w:sz w:val="22"/>
                <w:szCs w:val="22"/>
              </w:rPr>
            </w:pPr>
            <w:r w:rsidRPr="00A94E1F">
              <w:rPr>
                <w:rFonts w:asciiTheme="minorHAnsi" w:hAnsiTheme="minorHAnsi" w:cstheme="minorHAnsi"/>
                <w:sz w:val="22"/>
                <w:szCs w:val="22"/>
              </w:rPr>
              <w:t xml:space="preserve">There will not be a need for an automatic ‘Demand Reset’ over the air, for </w:t>
            </w:r>
            <w:r w:rsidR="0046196E">
              <w:rPr>
                <w:rFonts w:asciiTheme="minorHAnsi" w:hAnsiTheme="minorHAnsi" w:cstheme="minorHAnsi"/>
                <w:sz w:val="22"/>
                <w:szCs w:val="22"/>
              </w:rPr>
              <w:t>Release 4</w:t>
            </w:r>
            <w:r w:rsidRPr="00A94E1F">
              <w:rPr>
                <w:rFonts w:asciiTheme="minorHAnsi" w:hAnsiTheme="minorHAnsi" w:cstheme="minorHAnsi"/>
                <w:sz w:val="22"/>
                <w:szCs w:val="22"/>
              </w:rPr>
              <w:t>A</w:t>
            </w:r>
            <w:r w:rsidR="00D85C3A">
              <w:rPr>
                <w:rFonts w:asciiTheme="minorHAnsi" w:hAnsiTheme="minorHAnsi" w:cstheme="minorHAnsi"/>
                <w:sz w:val="22"/>
                <w:szCs w:val="22"/>
              </w:rPr>
              <w:t xml:space="preserve"> for billing purposes</w:t>
            </w:r>
          </w:p>
        </w:tc>
        <w:tc>
          <w:tcPr>
            <w:tcW w:w="2785" w:type="dxa"/>
            <w:shd w:val="clear" w:color="auto" w:fill="auto"/>
            <w:vAlign w:val="bottom"/>
            <w:hideMark/>
          </w:tcPr>
          <w:p w:rsidR="00DF3730" w:rsidRPr="00A94E1F" w:rsidRDefault="00DF3730" w:rsidP="00DD5412">
            <w:pPr>
              <w:rPr>
                <w:rFonts w:asciiTheme="minorHAnsi" w:hAnsiTheme="minorHAnsi" w:cstheme="minorHAnsi"/>
                <w:sz w:val="22"/>
                <w:szCs w:val="22"/>
              </w:rPr>
            </w:pPr>
            <w:r w:rsidRPr="00A94E1F">
              <w:rPr>
                <w:rFonts w:asciiTheme="minorHAnsi" w:hAnsiTheme="minorHAnsi" w:cstheme="minorHAnsi"/>
                <w:sz w:val="22"/>
                <w:szCs w:val="22"/>
              </w:rPr>
              <w:t> </w:t>
            </w:r>
          </w:p>
        </w:tc>
        <w:tc>
          <w:tcPr>
            <w:tcW w:w="1994" w:type="dxa"/>
            <w:shd w:val="clear" w:color="auto" w:fill="auto"/>
            <w:vAlign w:val="bottom"/>
            <w:hideMark/>
          </w:tcPr>
          <w:p w:rsidR="00DF3730" w:rsidRPr="00A94E1F" w:rsidRDefault="00DF3730" w:rsidP="00DD5412">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DF3730" w:rsidRPr="0082799D" w:rsidTr="00A94E1F">
        <w:trPr>
          <w:trHeight w:val="720"/>
          <w:jc w:val="center"/>
        </w:trPr>
        <w:tc>
          <w:tcPr>
            <w:tcW w:w="4789"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14"/>
                <w:szCs w:val="14"/>
              </w:rPr>
              <w:t xml:space="preserve"> </w:t>
            </w:r>
            <w:r w:rsidRPr="00A94E1F">
              <w:rPr>
                <w:rFonts w:asciiTheme="minorHAnsi" w:hAnsiTheme="minorHAnsi" w:cstheme="minorHAnsi"/>
                <w:sz w:val="22"/>
                <w:szCs w:val="22"/>
              </w:rPr>
              <w:t>The value of the max kW demand read will need to be calculated in the MDM based on the highest 15-min interval read within the billing period</w:t>
            </w:r>
          </w:p>
        </w:tc>
        <w:tc>
          <w:tcPr>
            <w:tcW w:w="2785" w:type="dxa"/>
            <w:shd w:val="clear" w:color="auto" w:fill="auto"/>
            <w:vAlign w:val="bottom"/>
            <w:hideMark/>
          </w:tcPr>
          <w:p w:rsidR="00DF3730" w:rsidRPr="00A94E1F" w:rsidRDefault="0046196E">
            <w:pPr>
              <w:rPr>
                <w:rFonts w:asciiTheme="minorHAnsi" w:hAnsiTheme="minorHAnsi" w:cstheme="minorHAnsi"/>
                <w:sz w:val="22"/>
                <w:szCs w:val="22"/>
              </w:rPr>
            </w:pPr>
            <w:r>
              <w:rPr>
                <w:rFonts w:asciiTheme="minorHAnsi" w:hAnsiTheme="minorHAnsi" w:cstheme="minorHAnsi"/>
                <w:sz w:val="22"/>
                <w:szCs w:val="22"/>
              </w:rPr>
              <w:t>Release 4</w:t>
            </w:r>
            <w:r w:rsidR="00DF3730" w:rsidRPr="00A94E1F">
              <w:rPr>
                <w:rFonts w:asciiTheme="minorHAnsi" w:hAnsiTheme="minorHAnsi" w:cstheme="minorHAnsi"/>
                <w:sz w:val="22"/>
                <w:szCs w:val="22"/>
              </w:rPr>
              <w:t xml:space="preserve"> - Post-Cutover</w:t>
            </w:r>
          </w:p>
        </w:tc>
        <w:tc>
          <w:tcPr>
            <w:tcW w:w="1994"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Demand Reset</w:t>
            </w:r>
          </w:p>
        </w:tc>
      </w:tr>
      <w:tr w:rsidR="00DF3730" w:rsidRPr="0082799D" w:rsidTr="00A94E1F">
        <w:trPr>
          <w:trHeight w:val="720"/>
          <w:jc w:val="center"/>
        </w:trPr>
        <w:tc>
          <w:tcPr>
            <w:tcW w:w="4789" w:type="dxa"/>
            <w:shd w:val="clear" w:color="auto" w:fill="auto"/>
            <w:vAlign w:val="bottom"/>
            <w:hideMark/>
          </w:tcPr>
          <w:p w:rsidR="00DF3730" w:rsidRPr="00A94E1F" w:rsidRDefault="009B4F76">
            <w:pPr>
              <w:rPr>
                <w:rFonts w:asciiTheme="minorHAnsi" w:hAnsiTheme="minorHAnsi" w:cstheme="minorHAnsi"/>
                <w:sz w:val="22"/>
                <w:szCs w:val="22"/>
              </w:rPr>
            </w:pPr>
            <w:r>
              <w:rPr>
                <w:rFonts w:asciiTheme="minorHAnsi" w:hAnsiTheme="minorHAnsi" w:cstheme="minorHAnsi"/>
                <w:sz w:val="22"/>
                <w:szCs w:val="22"/>
              </w:rPr>
              <w:t>SAP should request k</w:t>
            </w:r>
            <w:r w:rsidR="00DF3730" w:rsidRPr="00A94E1F">
              <w:rPr>
                <w:rFonts w:asciiTheme="minorHAnsi" w:hAnsiTheme="minorHAnsi" w:cstheme="minorHAnsi"/>
                <w:sz w:val="22"/>
                <w:szCs w:val="22"/>
              </w:rPr>
              <w:t xml:space="preserve">VARh as part of the billing request from IEE (IEE will not do the PF Calculation) in the Future system interaction for </w:t>
            </w:r>
            <w:r w:rsidR="0046196E">
              <w:rPr>
                <w:rFonts w:asciiTheme="minorHAnsi" w:hAnsiTheme="minorHAnsi" w:cstheme="minorHAnsi"/>
                <w:sz w:val="22"/>
                <w:szCs w:val="22"/>
              </w:rPr>
              <w:t>Release 4</w:t>
            </w:r>
            <w:r w:rsidR="00DF3730" w:rsidRPr="00A94E1F">
              <w:rPr>
                <w:rFonts w:asciiTheme="minorHAnsi" w:hAnsiTheme="minorHAnsi" w:cstheme="minorHAnsi"/>
                <w:sz w:val="22"/>
                <w:szCs w:val="22"/>
              </w:rPr>
              <w:t>.</w:t>
            </w:r>
          </w:p>
        </w:tc>
        <w:tc>
          <w:tcPr>
            <w:tcW w:w="2785" w:type="dxa"/>
            <w:shd w:val="clear" w:color="auto" w:fill="auto"/>
            <w:vAlign w:val="bottom"/>
            <w:hideMark/>
          </w:tcPr>
          <w:p w:rsidR="00DF3730" w:rsidRPr="00A94E1F" w:rsidRDefault="0046196E">
            <w:pPr>
              <w:rPr>
                <w:rFonts w:asciiTheme="minorHAnsi" w:hAnsiTheme="minorHAnsi" w:cstheme="minorHAnsi"/>
                <w:sz w:val="22"/>
                <w:szCs w:val="22"/>
              </w:rPr>
            </w:pPr>
            <w:r>
              <w:rPr>
                <w:rFonts w:asciiTheme="minorHAnsi" w:hAnsiTheme="minorHAnsi" w:cstheme="minorHAnsi"/>
                <w:sz w:val="22"/>
                <w:szCs w:val="22"/>
              </w:rPr>
              <w:t>Release 4</w:t>
            </w:r>
            <w:r w:rsidR="00DF3730" w:rsidRPr="00A94E1F">
              <w:rPr>
                <w:rFonts w:asciiTheme="minorHAnsi" w:hAnsiTheme="minorHAnsi" w:cstheme="minorHAnsi"/>
                <w:sz w:val="22"/>
                <w:szCs w:val="22"/>
              </w:rPr>
              <w:t xml:space="preserve"> - Post-Cutover</w:t>
            </w:r>
          </w:p>
        </w:tc>
        <w:tc>
          <w:tcPr>
            <w:tcW w:w="1994"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DF3730" w:rsidRPr="0082799D" w:rsidTr="00A94E1F">
        <w:trPr>
          <w:trHeight w:val="720"/>
          <w:jc w:val="center"/>
        </w:trPr>
        <w:tc>
          <w:tcPr>
            <w:tcW w:w="4789"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Interval registers (kWh, kVARh) need to be changed automatically if rate category changes (e.g. GSD to GS account) in SAP</w:t>
            </w:r>
          </w:p>
        </w:tc>
        <w:tc>
          <w:tcPr>
            <w:tcW w:w="2785" w:type="dxa"/>
            <w:shd w:val="clear" w:color="auto" w:fill="auto"/>
            <w:vAlign w:val="bottom"/>
            <w:hideMark/>
          </w:tcPr>
          <w:p w:rsidR="00DF3730" w:rsidRPr="00A94E1F" w:rsidRDefault="0046196E">
            <w:pPr>
              <w:rPr>
                <w:rFonts w:asciiTheme="minorHAnsi" w:hAnsiTheme="minorHAnsi" w:cstheme="minorHAnsi"/>
                <w:sz w:val="22"/>
                <w:szCs w:val="22"/>
              </w:rPr>
            </w:pPr>
            <w:r>
              <w:rPr>
                <w:rFonts w:asciiTheme="minorHAnsi" w:hAnsiTheme="minorHAnsi" w:cstheme="minorHAnsi"/>
                <w:sz w:val="22"/>
                <w:szCs w:val="22"/>
              </w:rPr>
              <w:t>Release 4</w:t>
            </w:r>
            <w:r w:rsidR="00DF3730" w:rsidRPr="00A94E1F">
              <w:rPr>
                <w:rFonts w:asciiTheme="minorHAnsi" w:hAnsiTheme="minorHAnsi" w:cstheme="minorHAnsi"/>
                <w:sz w:val="22"/>
                <w:szCs w:val="22"/>
              </w:rPr>
              <w:t xml:space="preserve"> - Post-Cutover</w:t>
            </w:r>
          </w:p>
        </w:tc>
        <w:tc>
          <w:tcPr>
            <w:tcW w:w="1994"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Power Factor</w:t>
            </w:r>
          </w:p>
        </w:tc>
      </w:tr>
      <w:tr w:rsidR="00DF3730" w:rsidRPr="0082799D" w:rsidTr="00A94E1F">
        <w:trPr>
          <w:trHeight w:val="720"/>
          <w:jc w:val="center"/>
        </w:trPr>
        <w:tc>
          <w:tcPr>
            <w:tcW w:w="4789" w:type="dxa"/>
            <w:shd w:val="clear" w:color="auto" w:fill="auto"/>
            <w:vAlign w:val="bottom"/>
            <w:hideMark/>
          </w:tcPr>
          <w:p w:rsidR="00DF3730" w:rsidRPr="00A94E1F" w:rsidRDefault="00DF3730" w:rsidP="00C67BA7">
            <w:pPr>
              <w:rPr>
                <w:rFonts w:asciiTheme="minorHAnsi" w:hAnsiTheme="minorHAnsi" w:cstheme="minorHAnsi"/>
                <w:sz w:val="22"/>
                <w:szCs w:val="22"/>
              </w:rPr>
            </w:pPr>
            <w:r w:rsidRPr="00A94E1F">
              <w:rPr>
                <w:rFonts w:asciiTheme="minorHAnsi" w:hAnsiTheme="minorHAnsi" w:cstheme="minorHAnsi"/>
                <w:sz w:val="22"/>
                <w:szCs w:val="22"/>
              </w:rPr>
              <w:t xml:space="preserve">The accuracy of kVARh and kW readings will not be validated when being cutover to OTA Reading in </w:t>
            </w:r>
            <w:r w:rsidR="0046196E">
              <w:rPr>
                <w:rFonts w:asciiTheme="minorHAnsi" w:hAnsiTheme="minorHAnsi" w:cstheme="minorHAnsi"/>
                <w:sz w:val="22"/>
                <w:szCs w:val="22"/>
              </w:rPr>
              <w:t>Release 4</w:t>
            </w:r>
            <w:r w:rsidRPr="00A94E1F">
              <w:rPr>
                <w:rFonts w:asciiTheme="minorHAnsi" w:hAnsiTheme="minorHAnsi" w:cstheme="minorHAnsi"/>
                <w:sz w:val="22"/>
                <w:szCs w:val="22"/>
              </w:rPr>
              <w:t xml:space="preserve">. The only validation that will be done will be the existing validation on the kWh register (kWh validation </w:t>
            </w:r>
            <w:r w:rsidR="00C67BA7">
              <w:rPr>
                <w:rFonts w:asciiTheme="minorHAnsi" w:hAnsiTheme="minorHAnsi" w:cstheme="minorHAnsi"/>
                <w:sz w:val="22"/>
                <w:szCs w:val="22"/>
              </w:rPr>
              <w:t xml:space="preserve">is based </w:t>
            </w:r>
            <w:r w:rsidR="00E64F6C">
              <w:rPr>
                <w:rFonts w:asciiTheme="minorHAnsi" w:hAnsiTheme="minorHAnsi" w:cstheme="minorHAnsi"/>
                <w:sz w:val="22"/>
                <w:szCs w:val="22"/>
              </w:rPr>
              <w:t xml:space="preserve">on </w:t>
            </w:r>
            <w:r w:rsidRPr="00A94E1F">
              <w:rPr>
                <w:rFonts w:asciiTheme="minorHAnsi" w:hAnsiTheme="minorHAnsi" w:cstheme="minorHAnsi"/>
                <w:sz w:val="22"/>
                <w:szCs w:val="22"/>
              </w:rPr>
              <w:t>27 out of 30 days of consecutive communication)</w:t>
            </w:r>
          </w:p>
        </w:tc>
        <w:tc>
          <w:tcPr>
            <w:tcW w:w="2785" w:type="dxa"/>
            <w:shd w:val="clear" w:color="auto" w:fill="auto"/>
            <w:vAlign w:val="bottom"/>
            <w:hideMark/>
          </w:tcPr>
          <w:p w:rsidR="00DF3730" w:rsidRDefault="0046196E">
            <w:pPr>
              <w:rPr>
                <w:rFonts w:asciiTheme="minorHAnsi" w:hAnsiTheme="minorHAnsi" w:cstheme="minorHAnsi"/>
                <w:sz w:val="22"/>
                <w:szCs w:val="22"/>
              </w:rPr>
            </w:pPr>
            <w:r>
              <w:rPr>
                <w:rFonts w:asciiTheme="minorHAnsi" w:hAnsiTheme="minorHAnsi" w:cstheme="minorHAnsi"/>
                <w:sz w:val="22"/>
                <w:szCs w:val="22"/>
              </w:rPr>
              <w:t>Release 4</w:t>
            </w:r>
            <w:r w:rsidR="00DF3730" w:rsidRPr="00A94E1F">
              <w:rPr>
                <w:rFonts w:asciiTheme="minorHAnsi" w:hAnsiTheme="minorHAnsi" w:cstheme="minorHAnsi"/>
                <w:sz w:val="22"/>
                <w:szCs w:val="22"/>
              </w:rPr>
              <w:t xml:space="preserve"> - Post-Cutover</w:t>
            </w:r>
          </w:p>
          <w:p w:rsidR="00FB5F2B" w:rsidRDefault="00FB5F2B">
            <w:pPr>
              <w:rPr>
                <w:rFonts w:asciiTheme="minorHAnsi" w:hAnsiTheme="minorHAnsi" w:cstheme="minorHAnsi"/>
                <w:sz w:val="22"/>
                <w:szCs w:val="22"/>
              </w:rPr>
            </w:pPr>
          </w:p>
          <w:p w:rsidR="00FB5F2B" w:rsidRPr="00A94E1F" w:rsidRDefault="00FB5F2B">
            <w:pPr>
              <w:rPr>
                <w:rFonts w:asciiTheme="minorHAnsi" w:hAnsiTheme="minorHAnsi" w:cstheme="minorHAnsi"/>
                <w:sz w:val="22"/>
                <w:szCs w:val="22"/>
              </w:rPr>
            </w:pPr>
            <w:r>
              <w:rPr>
                <w:rFonts w:asciiTheme="minorHAnsi" w:hAnsiTheme="minorHAnsi" w:cstheme="minorHAnsi"/>
                <w:sz w:val="22"/>
                <w:szCs w:val="22"/>
              </w:rPr>
              <w:t>This will be manually validated.</w:t>
            </w:r>
          </w:p>
        </w:tc>
        <w:tc>
          <w:tcPr>
            <w:tcW w:w="1994" w:type="dxa"/>
            <w:shd w:val="clear" w:color="auto" w:fill="auto"/>
            <w:vAlign w:val="bottom"/>
            <w:hideMark/>
          </w:tcPr>
          <w:p w:rsidR="00DF3730" w:rsidRPr="00A94E1F" w:rsidRDefault="00DF3730">
            <w:pPr>
              <w:rPr>
                <w:rFonts w:asciiTheme="minorHAnsi" w:hAnsiTheme="minorHAnsi" w:cstheme="minorHAnsi"/>
                <w:sz w:val="22"/>
                <w:szCs w:val="22"/>
              </w:rPr>
            </w:pPr>
            <w:r w:rsidRPr="00A94E1F">
              <w:rPr>
                <w:rFonts w:asciiTheme="minorHAnsi" w:hAnsiTheme="minorHAnsi" w:cstheme="minorHAnsi"/>
                <w:sz w:val="22"/>
                <w:szCs w:val="22"/>
              </w:rPr>
              <w:t>Power Factor</w:t>
            </w:r>
          </w:p>
        </w:tc>
      </w:tr>
    </w:tbl>
    <w:p w:rsidR="009D7DF4" w:rsidRPr="0082799D" w:rsidRDefault="009D7DF4" w:rsidP="009D7DF4">
      <w:pPr>
        <w:pStyle w:val="Heading1"/>
        <w:rPr>
          <w:rFonts w:asciiTheme="minorHAnsi" w:hAnsiTheme="minorHAnsi" w:cstheme="minorHAnsi"/>
        </w:rPr>
      </w:pPr>
      <w:bookmarkStart w:id="10" w:name="_Toc382476765"/>
      <w:bookmarkEnd w:id="5"/>
      <w:r w:rsidRPr="0082799D">
        <w:rPr>
          <w:rFonts w:asciiTheme="minorHAnsi" w:hAnsiTheme="minorHAnsi" w:cstheme="minorHAnsi"/>
        </w:rPr>
        <w:lastRenderedPageBreak/>
        <w:t>Change Implications</w:t>
      </w:r>
      <w:bookmarkEnd w:id="10"/>
    </w:p>
    <w:p w:rsidR="009D7DF4" w:rsidRPr="0082799D" w:rsidRDefault="009D7DF4" w:rsidP="009D7DF4">
      <w:pPr>
        <w:rPr>
          <w:rFonts w:asciiTheme="minorHAnsi" w:hAnsiTheme="minorHAnsi" w:cstheme="minorHAnsi"/>
        </w:rPr>
      </w:pPr>
    </w:p>
    <w:p w:rsidR="009D7DF4" w:rsidRPr="0082799D" w:rsidRDefault="005F7DD6" w:rsidP="009D7DF4">
      <w:pPr>
        <w:rPr>
          <w:rFonts w:asciiTheme="minorHAnsi" w:hAnsiTheme="minorHAnsi" w:cstheme="minorHAnsi"/>
        </w:rPr>
      </w:pPr>
      <w:r w:rsidRPr="005F7DD6">
        <w:rPr>
          <w:rFonts w:asciiTheme="minorHAnsi" w:hAnsiTheme="minorHAnsi" w:cstheme="minorHAnsi"/>
        </w:rPr>
        <w:t xml:space="preserve">As part of the Billing Control Interval functional group, Consumers Energy is proceeding with </w:t>
      </w:r>
      <w:r w:rsidR="0046196E">
        <w:rPr>
          <w:rFonts w:asciiTheme="minorHAnsi" w:hAnsiTheme="minorHAnsi" w:cstheme="minorHAnsi"/>
        </w:rPr>
        <w:t>Release 4</w:t>
      </w:r>
      <w:r w:rsidRPr="005F7DD6">
        <w:rPr>
          <w:rFonts w:asciiTheme="minorHAnsi" w:hAnsiTheme="minorHAnsi" w:cstheme="minorHAnsi"/>
        </w:rPr>
        <w:t xml:space="preserve">A – Pre-Cutover to Interval Billing. This will be followed by </w:t>
      </w:r>
      <w:r>
        <w:rPr>
          <w:rFonts w:asciiTheme="minorHAnsi" w:hAnsiTheme="minorHAnsi" w:cstheme="minorHAnsi"/>
        </w:rPr>
        <w:t>p</w:t>
      </w:r>
      <w:r w:rsidRPr="005F7DD6">
        <w:rPr>
          <w:rFonts w:asciiTheme="minorHAnsi" w:hAnsiTheme="minorHAnsi" w:cstheme="minorHAnsi"/>
        </w:rPr>
        <w:t xml:space="preserve">rior to </w:t>
      </w:r>
      <w:r w:rsidR="0046196E">
        <w:rPr>
          <w:rFonts w:asciiTheme="minorHAnsi" w:hAnsiTheme="minorHAnsi" w:cstheme="minorHAnsi"/>
        </w:rPr>
        <w:t>Release 4</w:t>
      </w:r>
      <w:r w:rsidRPr="005F7DD6">
        <w:rPr>
          <w:rFonts w:asciiTheme="minorHAnsi" w:hAnsiTheme="minorHAnsi" w:cstheme="minorHAnsi"/>
        </w:rPr>
        <w:t xml:space="preserve"> – Post-Cutover to Interval Billing.</w:t>
      </w:r>
    </w:p>
    <w:p w:rsidR="005B4628" w:rsidRPr="0082799D" w:rsidRDefault="009D7DF4" w:rsidP="005B4628">
      <w:pPr>
        <w:pStyle w:val="Heading2-NoNumbers"/>
        <w:numPr>
          <w:ilvl w:val="1"/>
          <w:numId w:val="18"/>
        </w:numPr>
        <w:rPr>
          <w:rFonts w:asciiTheme="minorHAnsi" w:hAnsiTheme="minorHAnsi" w:cstheme="minorHAnsi"/>
        </w:rPr>
      </w:pPr>
      <w:bookmarkStart w:id="11" w:name="_Toc382476766"/>
      <w:r w:rsidRPr="0082799D">
        <w:rPr>
          <w:rFonts w:asciiTheme="minorHAnsi" w:hAnsiTheme="minorHAnsi" w:cstheme="minorHAnsi"/>
        </w:rPr>
        <w:t>Process Change Implications</w:t>
      </w:r>
      <w:bookmarkEnd w:id="11"/>
    </w:p>
    <w:p w:rsidR="009D7DF4" w:rsidRPr="0082799D" w:rsidRDefault="009D7DF4" w:rsidP="009D7DF4">
      <w:pPr>
        <w:rPr>
          <w:rFonts w:asciiTheme="minorHAnsi" w:hAnsiTheme="minorHAnsi" w:cstheme="minorHAnsi"/>
        </w:rPr>
      </w:pPr>
    </w:p>
    <w:p w:rsidR="009D7DF4" w:rsidRPr="005126AD" w:rsidRDefault="009D7DF4" w:rsidP="009D7DF4">
      <w:pPr>
        <w:rPr>
          <w:rFonts w:asciiTheme="minorHAnsi" w:hAnsiTheme="minorHAnsi" w:cstheme="minorHAnsi"/>
          <w:highlight w:val="yellow"/>
        </w:rPr>
      </w:pPr>
      <w:r w:rsidRPr="00FE2F06">
        <w:rPr>
          <w:rFonts w:asciiTheme="minorHAnsi" w:hAnsiTheme="minorHAnsi" w:cstheme="minorHAnsi"/>
        </w:rPr>
        <w:t>The following processes were developed to support this program:</w:t>
      </w:r>
    </w:p>
    <w:p w:rsidR="00FE2F06" w:rsidRPr="00030EAE" w:rsidRDefault="00FE2F06" w:rsidP="00FE2F06">
      <w:pPr>
        <w:pStyle w:val="ListParagraph"/>
        <w:numPr>
          <w:ilvl w:val="0"/>
          <w:numId w:val="13"/>
        </w:numPr>
        <w:spacing w:before="200" w:after="60"/>
        <w:rPr>
          <w:rFonts w:asciiTheme="minorHAnsi" w:hAnsiTheme="minorHAnsi" w:cstheme="minorHAnsi"/>
          <w:szCs w:val="24"/>
        </w:rPr>
      </w:pPr>
      <w:r>
        <w:rPr>
          <w:rFonts w:asciiTheme="minorHAnsi" w:hAnsiTheme="minorHAnsi" w:cstheme="minorHAnsi"/>
          <w:szCs w:val="24"/>
        </w:rPr>
        <w:t>B</w:t>
      </w:r>
      <w:r w:rsidRPr="00030EAE">
        <w:rPr>
          <w:rFonts w:asciiTheme="minorHAnsi" w:hAnsiTheme="minorHAnsi" w:cstheme="minorHAnsi"/>
          <w:szCs w:val="24"/>
        </w:rPr>
        <w:t>illing Basic (Register)</w:t>
      </w:r>
    </w:p>
    <w:p w:rsidR="00FE2F06" w:rsidRPr="00030EAE" w:rsidRDefault="00FE2F06" w:rsidP="00FE2F06">
      <w:pPr>
        <w:pStyle w:val="ListParagraph"/>
        <w:numPr>
          <w:ilvl w:val="1"/>
          <w:numId w:val="13"/>
        </w:numPr>
        <w:spacing w:before="200" w:after="60"/>
        <w:rPr>
          <w:rFonts w:asciiTheme="minorHAnsi" w:hAnsiTheme="minorHAnsi" w:cstheme="minorHAnsi"/>
          <w:szCs w:val="24"/>
        </w:rPr>
      </w:pPr>
      <w:r w:rsidRPr="00030EAE">
        <w:rPr>
          <w:rFonts w:asciiTheme="minorHAnsi" w:hAnsiTheme="minorHAnsi" w:cstheme="minorHAnsi"/>
          <w:szCs w:val="24"/>
        </w:rPr>
        <w:t>Demand Reset (Single and Polyphase) – REL4</w:t>
      </w:r>
      <w:r w:rsidR="000976EE">
        <w:rPr>
          <w:rFonts w:asciiTheme="minorHAnsi" w:hAnsiTheme="minorHAnsi" w:cstheme="minorHAnsi"/>
          <w:szCs w:val="24"/>
        </w:rPr>
        <w:t>A</w:t>
      </w:r>
    </w:p>
    <w:p w:rsidR="00FE2F06" w:rsidRPr="00030EAE" w:rsidRDefault="00FE2F06" w:rsidP="00FE2F06">
      <w:pPr>
        <w:pStyle w:val="ListParagraph"/>
        <w:numPr>
          <w:ilvl w:val="1"/>
          <w:numId w:val="13"/>
        </w:numPr>
        <w:spacing w:before="200" w:after="60"/>
        <w:rPr>
          <w:rFonts w:asciiTheme="minorHAnsi" w:hAnsiTheme="minorHAnsi" w:cstheme="minorHAnsi"/>
          <w:szCs w:val="24"/>
        </w:rPr>
      </w:pPr>
      <w:r w:rsidRPr="00030EAE">
        <w:rPr>
          <w:rFonts w:asciiTheme="minorHAnsi" w:hAnsiTheme="minorHAnsi" w:cstheme="minorHAnsi"/>
          <w:szCs w:val="24"/>
        </w:rPr>
        <w:t>Power Factor Calculation Process – REL4</w:t>
      </w:r>
      <w:r w:rsidR="000976EE">
        <w:rPr>
          <w:rFonts w:asciiTheme="minorHAnsi" w:hAnsiTheme="minorHAnsi" w:cstheme="minorHAnsi"/>
          <w:szCs w:val="24"/>
        </w:rPr>
        <w:t>A</w:t>
      </w:r>
    </w:p>
    <w:p w:rsidR="00FE2F06" w:rsidRPr="00E617A8" w:rsidRDefault="00FE2F06" w:rsidP="00FE2F06">
      <w:pPr>
        <w:pStyle w:val="ListParagraph"/>
        <w:numPr>
          <w:ilvl w:val="0"/>
          <w:numId w:val="13"/>
        </w:numPr>
        <w:spacing w:before="200" w:after="60"/>
        <w:rPr>
          <w:rFonts w:asciiTheme="minorHAnsi" w:hAnsiTheme="minorHAnsi" w:cstheme="minorHAnsi"/>
          <w:szCs w:val="24"/>
        </w:rPr>
      </w:pPr>
      <w:r w:rsidRPr="00E617A8">
        <w:rPr>
          <w:rFonts w:asciiTheme="minorHAnsi" w:hAnsiTheme="minorHAnsi" w:cstheme="minorHAnsi"/>
          <w:szCs w:val="24"/>
        </w:rPr>
        <w:t>Device Management (Register)</w:t>
      </w:r>
    </w:p>
    <w:p w:rsidR="00FE2F06" w:rsidRDefault="00FE2F06" w:rsidP="00FE2F06">
      <w:pPr>
        <w:pStyle w:val="ListParagraph"/>
        <w:numPr>
          <w:ilvl w:val="1"/>
          <w:numId w:val="13"/>
        </w:numPr>
        <w:spacing w:before="200" w:after="60"/>
        <w:rPr>
          <w:rFonts w:asciiTheme="minorHAnsi" w:hAnsiTheme="minorHAnsi" w:cstheme="minorHAnsi"/>
          <w:szCs w:val="24"/>
        </w:rPr>
      </w:pPr>
      <w:r w:rsidRPr="00E617A8">
        <w:rPr>
          <w:rFonts w:asciiTheme="minorHAnsi" w:hAnsiTheme="minorHAnsi" w:cstheme="minorHAnsi"/>
          <w:szCs w:val="24"/>
        </w:rPr>
        <w:t>Pre-Cutover – Perform AMI Meter Install/Remove REL4</w:t>
      </w:r>
      <w:r w:rsidR="000976EE">
        <w:rPr>
          <w:rFonts w:asciiTheme="minorHAnsi" w:hAnsiTheme="minorHAnsi" w:cstheme="minorHAnsi"/>
          <w:szCs w:val="24"/>
        </w:rPr>
        <w:t>A</w:t>
      </w:r>
    </w:p>
    <w:p w:rsidR="005B4628" w:rsidRPr="0082799D" w:rsidRDefault="009D7DF4" w:rsidP="005B4628">
      <w:pPr>
        <w:pStyle w:val="Heading2-NoNumbers"/>
        <w:numPr>
          <w:ilvl w:val="1"/>
          <w:numId w:val="18"/>
        </w:numPr>
        <w:rPr>
          <w:rFonts w:asciiTheme="minorHAnsi" w:hAnsiTheme="minorHAnsi" w:cstheme="minorHAnsi"/>
        </w:rPr>
      </w:pPr>
      <w:bookmarkStart w:id="12" w:name="_Toc382476767"/>
      <w:r w:rsidRPr="0082799D">
        <w:rPr>
          <w:rFonts w:asciiTheme="minorHAnsi" w:hAnsiTheme="minorHAnsi" w:cstheme="minorHAnsi"/>
        </w:rPr>
        <w:t>Technology Change Implications</w:t>
      </w:r>
      <w:bookmarkEnd w:id="12"/>
    </w:p>
    <w:p w:rsidR="009D7DF4" w:rsidRPr="0082799D" w:rsidRDefault="009D7DF4" w:rsidP="009D7DF4">
      <w:pPr>
        <w:rPr>
          <w:rFonts w:asciiTheme="minorHAnsi" w:hAnsiTheme="minorHAnsi" w:cstheme="minorHAnsi"/>
        </w:rPr>
      </w:pPr>
    </w:p>
    <w:p w:rsidR="009D7DF4" w:rsidRPr="0082799D" w:rsidRDefault="009D7DF4" w:rsidP="009D7DF4">
      <w:pPr>
        <w:rPr>
          <w:rFonts w:asciiTheme="minorHAnsi" w:hAnsiTheme="minorHAnsi" w:cstheme="minorHAnsi"/>
        </w:rPr>
      </w:pPr>
      <w:r w:rsidRPr="0082799D">
        <w:rPr>
          <w:rFonts w:asciiTheme="minorHAnsi" w:hAnsiTheme="minorHAnsi" w:cstheme="minorHAnsi"/>
        </w:rPr>
        <w:t xml:space="preserve">The </w:t>
      </w:r>
      <w:r w:rsidR="005F7DD6">
        <w:rPr>
          <w:rFonts w:asciiTheme="minorHAnsi" w:hAnsiTheme="minorHAnsi" w:cstheme="minorHAnsi"/>
        </w:rPr>
        <w:t xml:space="preserve">Pre-Cutover to Interval Billing </w:t>
      </w:r>
      <w:r w:rsidRPr="0082799D">
        <w:rPr>
          <w:rFonts w:asciiTheme="minorHAnsi" w:hAnsiTheme="minorHAnsi" w:cstheme="minorHAnsi"/>
        </w:rPr>
        <w:t>program will impact the following technology areas:</w:t>
      </w:r>
    </w:p>
    <w:p w:rsidR="009D7DF4" w:rsidRPr="0082799D" w:rsidRDefault="009D7DF4" w:rsidP="009D7DF4">
      <w:pPr>
        <w:rPr>
          <w:rFonts w:asciiTheme="minorHAnsi" w:hAnsiTheme="minorHAnsi" w:cstheme="minorHAnsi"/>
        </w:rPr>
      </w:pPr>
    </w:p>
    <w:p w:rsidR="002F4CA5" w:rsidRPr="002F4CA5" w:rsidRDefault="009D7DF4" w:rsidP="009D7DF4">
      <w:pPr>
        <w:pStyle w:val="ListParagraph"/>
        <w:numPr>
          <w:ilvl w:val="0"/>
          <w:numId w:val="16"/>
        </w:numPr>
        <w:rPr>
          <w:rFonts w:asciiTheme="minorHAnsi" w:hAnsiTheme="minorHAnsi" w:cstheme="minorHAnsi"/>
        </w:rPr>
      </w:pPr>
      <w:r w:rsidRPr="002F4CA5">
        <w:rPr>
          <w:rFonts w:asciiTheme="minorHAnsi" w:hAnsiTheme="minorHAnsi" w:cstheme="minorHAnsi"/>
        </w:rPr>
        <w:t>SAP</w:t>
      </w:r>
      <w:r w:rsidR="00A02F4F" w:rsidRPr="002F4CA5">
        <w:rPr>
          <w:rFonts w:asciiTheme="minorHAnsi" w:hAnsiTheme="minorHAnsi" w:cstheme="minorHAnsi"/>
        </w:rPr>
        <w:t xml:space="preserve"> </w:t>
      </w:r>
    </w:p>
    <w:p w:rsidR="009D7DF4" w:rsidRDefault="002F4CA5" w:rsidP="009D7DF4">
      <w:pPr>
        <w:pStyle w:val="ListParagraph"/>
        <w:numPr>
          <w:ilvl w:val="0"/>
          <w:numId w:val="16"/>
        </w:numPr>
        <w:rPr>
          <w:rFonts w:asciiTheme="minorHAnsi" w:hAnsiTheme="minorHAnsi" w:cstheme="minorHAnsi"/>
        </w:rPr>
      </w:pPr>
      <w:r w:rsidRPr="002F4CA5">
        <w:rPr>
          <w:rFonts w:asciiTheme="minorHAnsi" w:hAnsiTheme="minorHAnsi" w:cstheme="minorHAnsi"/>
        </w:rPr>
        <w:t>MDM</w:t>
      </w:r>
      <w:r w:rsidR="006349DD">
        <w:rPr>
          <w:rFonts w:asciiTheme="minorHAnsi" w:hAnsiTheme="minorHAnsi" w:cstheme="minorHAnsi"/>
        </w:rPr>
        <w:t xml:space="preserve"> (IEE)</w:t>
      </w:r>
    </w:p>
    <w:p w:rsidR="006349DD" w:rsidRDefault="006349DD" w:rsidP="009D7DF4">
      <w:pPr>
        <w:pStyle w:val="ListParagraph"/>
        <w:numPr>
          <w:ilvl w:val="0"/>
          <w:numId w:val="16"/>
        </w:numPr>
        <w:rPr>
          <w:rFonts w:asciiTheme="minorHAnsi" w:hAnsiTheme="minorHAnsi" w:cstheme="minorHAnsi"/>
        </w:rPr>
      </w:pPr>
      <w:proofErr w:type="spellStart"/>
      <w:r>
        <w:rPr>
          <w:rFonts w:asciiTheme="minorHAnsi" w:hAnsiTheme="minorHAnsi" w:cstheme="minorHAnsi"/>
        </w:rPr>
        <w:t>Openway</w:t>
      </w:r>
      <w:proofErr w:type="spellEnd"/>
    </w:p>
    <w:p w:rsidR="00A02F4F" w:rsidRDefault="002F4CA5" w:rsidP="009D7DF4">
      <w:pPr>
        <w:pStyle w:val="ListParagraph"/>
        <w:numPr>
          <w:ilvl w:val="0"/>
          <w:numId w:val="16"/>
        </w:numPr>
        <w:rPr>
          <w:rFonts w:asciiTheme="minorHAnsi" w:hAnsiTheme="minorHAnsi" w:cstheme="minorHAnsi"/>
        </w:rPr>
      </w:pPr>
      <w:proofErr w:type="spellStart"/>
      <w:r w:rsidRPr="002F4CA5">
        <w:rPr>
          <w:rFonts w:asciiTheme="minorHAnsi" w:hAnsiTheme="minorHAnsi" w:cstheme="minorHAnsi"/>
        </w:rPr>
        <w:t>FieldNet</w:t>
      </w:r>
      <w:proofErr w:type="spellEnd"/>
    </w:p>
    <w:p w:rsidR="000976EE" w:rsidRPr="002F4CA5" w:rsidRDefault="000976EE" w:rsidP="009D7DF4">
      <w:pPr>
        <w:pStyle w:val="ListParagraph"/>
        <w:numPr>
          <w:ilvl w:val="0"/>
          <w:numId w:val="16"/>
        </w:numPr>
        <w:rPr>
          <w:rFonts w:asciiTheme="minorHAnsi" w:hAnsiTheme="minorHAnsi" w:cstheme="minorHAnsi"/>
        </w:rPr>
      </w:pPr>
      <w:r>
        <w:rPr>
          <w:rFonts w:asciiTheme="minorHAnsi" w:hAnsiTheme="minorHAnsi" w:cstheme="minorHAnsi"/>
        </w:rPr>
        <w:t>FieldPro</w:t>
      </w:r>
      <w:r w:rsidR="005E7CA9">
        <w:rPr>
          <w:rFonts w:asciiTheme="minorHAnsi" w:hAnsiTheme="minorHAnsi" w:cstheme="minorHAnsi"/>
        </w:rPr>
        <w:t xml:space="preserve"> (Itron)</w:t>
      </w:r>
    </w:p>
    <w:p w:rsidR="009D7DF4" w:rsidRPr="002F4CA5" w:rsidRDefault="002F4CA5" w:rsidP="009D7DF4">
      <w:pPr>
        <w:pStyle w:val="ListParagraph"/>
        <w:numPr>
          <w:ilvl w:val="0"/>
          <w:numId w:val="16"/>
        </w:numPr>
        <w:rPr>
          <w:rFonts w:asciiTheme="minorHAnsi" w:hAnsiTheme="minorHAnsi" w:cstheme="minorHAnsi"/>
        </w:rPr>
      </w:pPr>
      <w:r w:rsidRPr="002F4CA5">
        <w:rPr>
          <w:rFonts w:asciiTheme="minorHAnsi" w:hAnsiTheme="minorHAnsi" w:cstheme="minorHAnsi"/>
        </w:rPr>
        <w:t>OMAR</w:t>
      </w:r>
    </w:p>
    <w:p w:rsidR="009D7DF4" w:rsidRPr="002F4CA5" w:rsidRDefault="009D7DF4" w:rsidP="009D7DF4">
      <w:pPr>
        <w:pStyle w:val="ListParagraph"/>
        <w:numPr>
          <w:ilvl w:val="0"/>
          <w:numId w:val="16"/>
        </w:numPr>
        <w:rPr>
          <w:rFonts w:asciiTheme="minorHAnsi" w:hAnsiTheme="minorHAnsi" w:cstheme="minorHAnsi"/>
        </w:rPr>
      </w:pPr>
      <w:r w:rsidRPr="002F4CA5">
        <w:rPr>
          <w:rFonts w:asciiTheme="minorHAnsi" w:hAnsiTheme="minorHAnsi" w:cstheme="minorHAnsi"/>
        </w:rPr>
        <w:t>AMI Meter</w:t>
      </w:r>
    </w:p>
    <w:p w:rsidR="009B4F76" w:rsidRDefault="002F4CA5" w:rsidP="002B662D">
      <w:pPr>
        <w:pStyle w:val="ListParagraph"/>
        <w:numPr>
          <w:ilvl w:val="0"/>
          <w:numId w:val="16"/>
        </w:numPr>
        <w:rPr>
          <w:rFonts w:asciiTheme="minorHAnsi" w:hAnsiTheme="minorHAnsi" w:cstheme="minorHAnsi"/>
        </w:rPr>
      </w:pPr>
      <w:r w:rsidRPr="002F4CA5">
        <w:rPr>
          <w:rFonts w:asciiTheme="minorHAnsi" w:hAnsiTheme="minorHAnsi" w:cstheme="minorHAnsi"/>
        </w:rPr>
        <w:t>MeterMate</w:t>
      </w:r>
      <w:r w:rsidR="005E7CA9">
        <w:rPr>
          <w:rFonts w:asciiTheme="minorHAnsi" w:hAnsiTheme="minorHAnsi" w:cstheme="minorHAnsi"/>
        </w:rPr>
        <w:t xml:space="preserve"> (GE)</w:t>
      </w:r>
    </w:p>
    <w:p w:rsidR="005E7CA9" w:rsidRPr="002B662D" w:rsidRDefault="005E7CA9" w:rsidP="002B662D">
      <w:pPr>
        <w:pStyle w:val="ListParagraph"/>
        <w:numPr>
          <w:ilvl w:val="0"/>
          <w:numId w:val="16"/>
        </w:numPr>
        <w:rPr>
          <w:rFonts w:asciiTheme="minorHAnsi" w:hAnsiTheme="minorHAnsi" w:cstheme="minorHAnsi"/>
        </w:rPr>
      </w:pPr>
      <w:r>
        <w:rPr>
          <w:rFonts w:asciiTheme="minorHAnsi" w:hAnsiTheme="minorHAnsi" w:cstheme="minorHAnsi"/>
        </w:rPr>
        <w:t>EVP</w:t>
      </w:r>
    </w:p>
    <w:p w:rsidR="005B4628" w:rsidRPr="009B4F76" w:rsidRDefault="009D7DF4" w:rsidP="009B4F76">
      <w:pPr>
        <w:pStyle w:val="Heading2-NoNumbers"/>
        <w:numPr>
          <w:ilvl w:val="1"/>
          <w:numId w:val="18"/>
        </w:numPr>
        <w:rPr>
          <w:rFonts w:asciiTheme="minorHAnsi" w:hAnsiTheme="minorHAnsi" w:cstheme="minorHAnsi"/>
        </w:rPr>
      </w:pPr>
      <w:bookmarkStart w:id="13" w:name="_Toc382476768"/>
      <w:r w:rsidRPr="009B4F76">
        <w:rPr>
          <w:rFonts w:asciiTheme="minorHAnsi" w:hAnsiTheme="minorHAnsi" w:cstheme="minorHAnsi"/>
        </w:rPr>
        <w:t>Departments and Roles Affected</w:t>
      </w:r>
      <w:bookmarkEnd w:id="13"/>
    </w:p>
    <w:p w:rsidR="009D7DF4" w:rsidRPr="0082799D" w:rsidRDefault="009D7DF4" w:rsidP="009D7DF4">
      <w:pPr>
        <w:rPr>
          <w:rFonts w:asciiTheme="minorHAnsi" w:hAnsiTheme="minorHAnsi" w:cstheme="minorHAnsi"/>
        </w:rPr>
      </w:pPr>
    </w:p>
    <w:p w:rsidR="009D7DF4" w:rsidRPr="0082799D" w:rsidRDefault="009D7DF4" w:rsidP="009D7DF4">
      <w:pPr>
        <w:rPr>
          <w:rFonts w:asciiTheme="minorHAnsi" w:hAnsiTheme="minorHAnsi" w:cstheme="minorHAnsi"/>
        </w:rPr>
      </w:pPr>
      <w:r w:rsidRPr="0082799D">
        <w:rPr>
          <w:rFonts w:asciiTheme="minorHAnsi" w:hAnsiTheme="minorHAnsi" w:cstheme="minorHAnsi"/>
        </w:rPr>
        <w:t xml:space="preserve">The </w:t>
      </w:r>
      <w:r w:rsidR="005F7DD6">
        <w:rPr>
          <w:rFonts w:asciiTheme="minorHAnsi" w:hAnsiTheme="minorHAnsi" w:cstheme="minorHAnsi"/>
        </w:rPr>
        <w:t>Pre-Cutover to Interval Billing</w:t>
      </w:r>
      <w:r w:rsidRPr="0082799D">
        <w:rPr>
          <w:rFonts w:asciiTheme="minorHAnsi" w:hAnsiTheme="minorHAnsi" w:cstheme="minorHAnsi"/>
        </w:rPr>
        <w:t xml:space="preserve"> program will impact the following Departments and Roles:</w:t>
      </w:r>
    </w:p>
    <w:p w:rsidR="009D7DF4" w:rsidRPr="0082799D" w:rsidRDefault="009D7DF4" w:rsidP="009D7DF4">
      <w:pPr>
        <w:rPr>
          <w:rFonts w:asciiTheme="minorHAnsi" w:hAnsiTheme="minorHAnsi" w:cstheme="minorHAnsi"/>
        </w:rPr>
      </w:pPr>
    </w:p>
    <w:p w:rsidR="00B55220" w:rsidRDefault="005F7DD6" w:rsidP="009D7DF4">
      <w:pPr>
        <w:pStyle w:val="ListParagraph"/>
        <w:numPr>
          <w:ilvl w:val="0"/>
          <w:numId w:val="15"/>
        </w:numPr>
        <w:rPr>
          <w:rFonts w:asciiTheme="minorHAnsi" w:hAnsiTheme="minorHAnsi" w:cstheme="minorHAnsi"/>
        </w:rPr>
      </w:pPr>
      <w:r w:rsidRPr="005F7DD6">
        <w:rPr>
          <w:rFonts w:asciiTheme="minorHAnsi" w:hAnsiTheme="minorHAnsi" w:cstheme="minorHAnsi"/>
        </w:rPr>
        <w:t>BODM</w:t>
      </w:r>
      <w:r w:rsidR="006349DD">
        <w:rPr>
          <w:rFonts w:asciiTheme="minorHAnsi" w:hAnsiTheme="minorHAnsi" w:cstheme="minorHAnsi"/>
        </w:rPr>
        <w:t>/MTC</w:t>
      </w:r>
    </w:p>
    <w:p w:rsidR="00DA1532" w:rsidRDefault="00DA1532" w:rsidP="009D7DF4">
      <w:pPr>
        <w:pStyle w:val="ListParagraph"/>
        <w:numPr>
          <w:ilvl w:val="0"/>
          <w:numId w:val="15"/>
        </w:numPr>
        <w:rPr>
          <w:rFonts w:asciiTheme="minorHAnsi" w:hAnsiTheme="minorHAnsi" w:cstheme="minorHAnsi"/>
        </w:rPr>
      </w:pPr>
      <w:r>
        <w:rPr>
          <w:rFonts w:asciiTheme="minorHAnsi" w:hAnsiTheme="minorHAnsi" w:cstheme="minorHAnsi"/>
        </w:rPr>
        <w:t>Meter Reading</w:t>
      </w:r>
    </w:p>
    <w:p w:rsidR="00DA1532" w:rsidRDefault="00DA1532" w:rsidP="009D7DF4">
      <w:pPr>
        <w:pStyle w:val="ListParagraph"/>
        <w:numPr>
          <w:ilvl w:val="0"/>
          <w:numId w:val="15"/>
        </w:numPr>
        <w:rPr>
          <w:rFonts w:asciiTheme="minorHAnsi" w:hAnsiTheme="minorHAnsi" w:cstheme="minorHAnsi"/>
        </w:rPr>
      </w:pPr>
      <w:r>
        <w:rPr>
          <w:rFonts w:asciiTheme="minorHAnsi" w:hAnsiTheme="minorHAnsi" w:cstheme="minorHAnsi"/>
        </w:rPr>
        <w:t>EMO</w:t>
      </w:r>
    </w:p>
    <w:p w:rsidR="005F7DD6" w:rsidRPr="005F7DD6" w:rsidRDefault="0057722E" w:rsidP="009D7DF4">
      <w:pPr>
        <w:pStyle w:val="ListParagraph"/>
        <w:numPr>
          <w:ilvl w:val="0"/>
          <w:numId w:val="15"/>
        </w:numPr>
        <w:rPr>
          <w:rFonts w:asciiTheme="minorHAnsi" w:hAnsiTheme="minorHAnsi" w:cstheme="minorHAnsi"/>
        </w:rPr>
      </w:pPr>
      <w:r>
        <w:rPr>
          <w:rFonts w:asciiTheme="minorHAnsi" w:hAnsiTheme="minorHAnsi" w:cstheme="minorHAnsi"/>
        </w:rPr>
        <w:t>Rate Administration</w:t>
      </w:r>
    </w:p>
    <w:p w:rsidR="005F7DD6" w:rsidRDefault="005F7DD6" w:rsidP="009D7DF4">
      <w:pPr>
        <w:pStyle w:val="ListParagraph"/>
        <w:numPr>
          <w:ilvl w:val="0"/>
          <w:numId w:val="15"/>
        </w:numPr>
        <w:rPr>
          <w:rFonts w:asciiTheme="minorHAnsi" w:hAnsiTheme="minorHAnsi" w:cstheme="minorHAnsi"/>
        </w:rPr>
      </w:pPr>
      <w:r w:rsidRPr="005F7DD6">
        <w:rPr>
          <w:rFonts w:asciiTheme="minorHAnsi" w:hAnsiTheme="minorHAnsi" w:cstheme="minorHAnsi"/>
        </w:rPr>
        <w:t>Customer Billing</w:t>
      </w:r>
    </w:p>
    <w:p w:rsidR="00E43ED9" w:rsidRPr="005F7DD6" w:rsidRDefault="00E43ED9" w:rsidP="009D7DF4">
      <w:pPr>
        <w:pStyle w:val="ListParagraph"/>
        <w:numPr>
          <w:ilvl w:val="0"/>
          <w:numId w:val="15"/>
        </w:numPr>
        <w:rPr>
          <w:rFonts w:asciiTheme="minorHAnsi" w:hAnsiTheme="minorHAnsi" w:cstheme="minorHAnsi"/>
        </w:rPr>
      </w:pPr>
      <w:r>
        <w:rPr>
          <w:rFonts w:asciiTheme="minorHAnsi" w:hAnsiTheme="minorHAnsi" w:cstheme="minorHAnsi"/>
        </w:rPr>
        <w:t>MIV (CORIX)</w:t>
      </w:r>
    </w:p>
    <w:p w:rsidR="005F7DD6" w:rsidRDefault="005F7DD6" w:rsidP="009D7DF4">
      <w:pPr>
        <w:pStyle w:val="ListParagraph"/>
        <w:numPr>
          <w:ilvl w:val="0"/>
          <w:numId w:val="15"/>
        </w:numPr>
        <w:rPr>
          <w:rFonts w:asciiTheme="minorHAnsi" w:hAnsiTheme="minorHAnsi" w:cstheme="minorHAnsi"/>
        </w:rPr>
      </w:pPr>
      <w:r w:rsidRPr="005F7DD6">
        <w:rPr>
          <w:rFonts w:asciiTheme="minorHAnsi" w:hAnsiTheme="minorHAnsi" w:cstheme="minorHAnsi"/>
        </w:rPr>
        <w:lastRenderedPageBreak/>
        <w:t>SEOC</w:t>
      </w:r>
    </w:p>
    <w:p w:rsidR="006402AF" w:rsidRDefault="00443A42" w:rsidP="009D7DF4">
      <w:pPr>
        <w:pStyle w:val="ListParagraph"/>
        <w:numPr>
          <w:ilvl w:val="0"/>
          <w:numId w:val="15"/>
        </w:numPr>
        <w:rPr>
          <w:rFonts w:asciiTheme="minorHAnsi" w:hAnsiTheme="minorHAnsi" w:cstheme="minorHAnsi"/>
        </w:rPr>
      </w:pPr>
      <w:r>
        <w:rPr>
          <w:rFonts w:asciiTheme="minorHAnsi" w:hAnsiTheme="minorHAnsi" w:cstheme="minorHAnsi"/>
        </w:rPr>
        <w:t>Deployment</w:t>
      </w:r>
    </w:p>
    <w:p w:rsidR="00B066AC" w:rsidRPr="005F7DD6" w:rsidRDefault="00B066AC" w:rsidP="009D7DF4">
      <w:pPr>
        <w:pStyle w:val="ListParagraph"/>
        <w:numPr>
          <w:ilvl w:val="0"/>
          <w:numId w:val="15"/>
        </w:numPr>
        <w:rPr>
          <w:rFonts w:asciiTheme="minorHAnsi" w:hAnsiTheme="minorHAnsi" w:cstheme="minorHAnsi"/>
        </w:rPr>
      </w:pPr>
      <w:r>
        <w:rPr>
          <w:rFonts w:asciiTheme="minorHAnsi" w:hAnsiTheme="minorHAnsi" w:cstheme="minorHAnsi"/>
        </w:rPr>
        <w:t>Business Customer Care</w:t>
      </w:r>
    </w:p>
    <w:p w:rsidR="00CB6EE7" w:rsidRDefault="00CB6EE7" w:rsidP="00F61CFE">
      <w:pPr>
        <w:pStyle w:val="Heading1"/>
        <w:rPr>
          <w:rFonts w:asciiTheme="minorHAnsi" w:hAnsiTheme="minorHAnsi" w:cstheme="minorHAnsi"/>
        </w:rPr>
        <w:sectPr w:rsidR="00CB6EE7" w:rsidSect="007A6127">
          <w:footerReference w:type="default" r:id="rId19"/>
          <w:pgSz w:w="12240" w:h="15840" w:code="1"/>
          <w:pgMar w:top="1440" w:right="1440" w:bottom="1296" w:left="1440" w:header="720" w:footer="720" w:gutter="0"/>
          <w:cols w:space="720"/>
          <w:docGrid w:linePitch="326"/>
        </w:sectPr>
      </w:pPr>
    </w:p>
    <w:p w:rsidR="00517E1F" w:rsidRPr="0082799D" w:rsidRDefault="00A52192" w:rsidP="00F61CFE">
      <w:pPr>
        <w:pStyle w:val="Heading1"/>
        <w:rPr>
          <w:rFonts w:asciiTheme="minorHAnsi" w:hAnsiTheme="minorHAnsi" w:cstheme="minorHAnsi"/>
        </w:rPr>
      </w:pPr>
      <w:bookmarkStart w:id="14" w:name="_Toc382476769"/>
      <w:r w:rsidRPr="0082799D">
        <w:rPr>
          <w:rFonts w:asciiTheme="minorHAnsi" w:hAnsiTheme="minorHAnsi" w:cstheme="minorHAnsi"/>
        </w:rPr>
        <w:lastRenderedPageBreak/>
        <w:t>Outstanding Items</w:t>
      </w:r>
      <w:bookmarkEnd w:id="14"/>
    </w:p>
    <w:p w:rsidR="00255E93" w:rsidRPr="0082799D" w:rsidRDefault="005B22ED">
      <w:pPr>
        <w:spacing w:before="180" w:line="276" w:lineRule="auto"/>
        <w:rPr>
          <w:rFonts w:asciiTheme="minorHAnsi" w:hAnsiTheme="minorHAnsi" w:cstheme="minorHAnsi"/>
          <w:szCs w:val="24"/>
        </w:rPr>
      </w:pPr>
      <w:r w:rsidRPr="0082799D">
        <w:rPr>
          <w:rFonts w:asciiTheme="minorHAnsi" w:hAnsiTheme="minorHAnsi" w:cstheme="minorHAnsi"/>
          <w:szCs w:val="24"/>
        </w:rPr>
        <w:t>This section captures</w:t>
      </w:r>
      <w:r w:rsidR="00A52192" w:rsidRPr="0082799D">
        <w:rPr>
          <w:rFonts w:asciiTheme="minorHAnsi" w:hAnsiTheme="minorHAnsi" w:cstheme="minorHAnsi"/>
          <w:szCs w:val="24"/>
        </w:rPr>
        <w:t xml:space="preserve"> all outstanding items </w:t>
      </w:r>
      <w:r w:rsidR="001C18E2" w:rsidRPr="0082799D">
        <w:rPr>
          <w:rFonts w:asciiTheme="minorHAnsi" w:hAnsiTheme="minorHAnsi" w:cstheme="minorHAnsi"/>
          <w:szCs w:val="24"/>
        </w:rPr>
        <w:t xml:space="preserve">deemed potentially </w:t>
      </w:r>
      <w:r w:rsidR="0080616B" w:rsidRPr="0082799D">
        <w:rPr>
          <w:rFonts w:asciiTheme="minorHAnsi" w:hAnsiTheme="minorHAnsi" w:cstheme="minorHAnsi"/>
          <w:szCs w:val="24"/>
        </w:rPr>
        <w:t xml:space="preserve">or </w:t>
      </w:r>
      <w:r w:rsidR="001C18E2" w:rsidRPr="0082799D">
        <w:rPr>
          <w:rFonts w:asciiTheme="minorHAnsi" w:hAnsiTheme="minorHAnsi" w:cstheme="minorHAnsi"/>
          <w:szCs w:val="24"/>
        </w:rPr>
        <w:t xml:space="preserve">significantly impacting </w:t>
      </w:r>
      <w:r w:rsidR="0080616B" w:rsidRPr="0082799D">
        <w:rPr>
          <w:rFonts w:asciiTheme="minorHAnsi" w:hAnsiTheme="minorHAnsi" w:cstheme="minorHAnsi"/>
          <w:szCs w:val="24"/>
        </w:rPr>
        <w:t>the</w:t>
      </w:r>
      <w:r w:rsidR="001C18E2" w:rsidRPr="0082799D">
        <w:rPr>
          <w:rFonts w:asciiTheme="minorHAnsi" w:hAnsiTheme="minorHAnsi" w:cstheme="minorHAnsi"/>
          <w:szCs w:val="24"/>
        </w:rPr>
        <w:t xml:space="preserve"> delivery of future state </w:t>
      </w:r>
      <w:r w:rsidR="0080616B" w:rsidRPr="0082799D">
        <w:rPr>
          <w:rFonts w:asciiTheme="minorHAnsi" w:hAnsiTheme="minorHAnsi" w:cstheme="minorHAnsi"/>
          <w:szCs w:val="24"/>
        </w:rPr>
        <w:t xml:space="preserve">business </w:t>
      </w:r>
      <w:r w:rsidR="001C18E2" w:rsidRPr="0082799D">
        <w:rPr>
          <w:rFonts w:asciiTheme="minorHAnsi" w:hAnsiTheme="minorHAnsi" w:cstheme="minorHAnsi"/>
          <w:szCs w:val="24"/>
        </w:rPr>
        <w:t>processes</w:t>
      </w:r>
      <w:r w:rsidR="00E609DE" w:rsidRPr="0082799D">
        <w:rPr>
          <w:rFonts w:asciiTheme="minorHAnsi" w:hAnsiTheme="minorHAnsi" w:cstheme="minorHAnsi"/>
          <w:szCs w:val="24"/>
        </w:rPr>
        <w:t xml:space="preserve"> and requirements</w:t>
      </w:r>
      <w:r w:rsidR="001B5A5F" w:rsidRPr="0082799D">
        <w:rPr>
          <w:rFonts w:asciiTheme="minorHAnsi" w:hAnsiTheme="minorHAnsi" w:cstheme="minorHAnsi"/>
          <w:szCs w:val="24"/>
        </w:rPr>
        <w:t xml:space="preserve">. </w:t>
      </w:r>
      <w:r w:rsidR="00360A47" w:rsidRPr="0082799D">
        <w:rPr>
          <w:rFonts w:asciiTheme="minorHAnsi" w:hAnsiTheme="minorHAnsi" w:cstheme="minorHAnsi"/>
          <w:szCs w:val="24"/>
        </w:rPr>
        <w:t>It describes t</w:t>
      </w:r>
      <w:r w:rsidR="00BF2928" w:rsidRPr="0082799D">
        <w:rPr>
          <w:rFonts w:asciiTheme="minorHAnsi" w:hAnsiTheme="minorHAnsi" w:cstheme="minorHAnsi"/>
          <w:szCs w:val="24"/>
        </w:rPr>
        <w:t xml:space="preserve">hem as of </w:t>
      </w:r>
      <w:r w:rsidR="00360A47" w:rsidRPr="0082799D">
        <w:rPr>
          <w:rFonts w:asciiTheme="minorHAnsi" w:hAnsiTheme="minorHAnsi" w:cstheme="minorHAnsi"/>
          <w:szCs w:val="24"/>
        </w:rPr>
        <w:t>when</w:t>
      </w:r>
      <w:r w:rsidR="00FC6751" w:rsidRPr="0082799D">
        <w:rPr>
          <w:rFonts w:asciiTheme="minorHAnsi" w:hAnsiTheme="minorHAnsi" w:cstheme="minorHAnsi"/>
          <w:szCs w:val="24"/>
        </w:rPr>
        <w:t xml:space="preserve"> </w:t>
      </w:r>
      <w:r w:rsidR="00BF2928" w:rsidRPr="0082799D">
        <w:rPr>
          <w:rFonts w:asciiTheme="minorHAnsi" w:hAnsiTheme="minorHAnsi" w:cstheme="minorHAnsi"/>
          <w:szCs w:val="24"/>
        </w:rPr>
        <w:t>this</w:t>
      </w:r>
      <w:r w:rsidR="00FC6751" w:rsidRPr="0082799D">
        <w:rPr>
          <w:rFonts w:asciiTheme="minorHAnsi" w:hAnsiTheme="minorHAnsi" w:cstheme="minorHAnsi"/>
          <w:szCs w:val="24"/>
        </w:rPr>
        <w:t xml:space="preserve"> document was submitted for approval</w:t>
      </w:r>
      <w:r w:rsidR="001B5A5F" w:rsidRPr="0082799D">
        <w:rPr>
          <w:rFonts w:asciiTheme="minorHAnsi" w:hAnsiTheme="minorHAnsi" w:cstheme="minorHAnsi"/>
          <w:szCs w:val="24"/>
        </w:rPr>
        <w:t xml:space="preserve">. </w:t>
      </w:r>
      <w:r w:rsidR="00FC6751" w:rsidRPr="0082799D">
        <w:rPr>
          <w:rFonts w:asciiTheme="minorHAnsi" w:hAnsiTheme="minorHAnsi" w:cstheme="minorHAnsi"/>
          <w:szCs w:val="24"/>
        </w:rPr>
        <w:t>The</w:t>
      </w:r>
      <w:r w:rsidRPr="0082799D">
        <w:rPr>
          <w:rFonts w:asciiTheme="minorHAnsi" w:hAnsiTheme="minorHAnsi" w:cstheme="minorHAnsi"/>
          <w:szCs w:val="24"/>
        </w:rPr>
        <w:t xml:space="preserve"> purpose</w:t>
      </w:r>
      <w:r w:rsidR="00FC6751" w:rsidRPr="0082799D">
        <w:rPr>
          <w:rFonts w:asciiTheme="minorHAnsi" w:hAnsiTheme="minorHAnsi" w:cstheme="minorHAnsi"/>
          <w:szCs w:val="24"/>
        </w:rPr>
        <w:t xml:space="preserve"> of </w:t>
      </w:r>
      <w:r w:rsidR="00360A47" w:rsidRPr="0082799D">
        <w:rPr>
          <w:rFonts w:asciiTheme="minorHAnsi" w:hAnsiTheme="minorHAnsi" w:cstheme="minorHAnsi"/>
          <w:szCs w:val="24"/>
        </w:rPr>
        <w:t>this section</w:t>
      </w:r>
      <w:r w:rsidRPr="0082799D">
        <w:rPr>
          <w:rFonts w:asciiTheme="minorHAnsi" w:hAnsiTheme="minorHAnsi" w:cstheme="minorHAnsi"/>
          <w:szCs w:val="24"/>
        </w:rPr>
        <w:t xml:space="preserve"> is to provide context to reviewers, approvers, and consumers of this document</w:t>
      </w:r>
      <w:r w:rsidR="001B5A5F" w:rsidRPr="0082799D">
        <w:rPr>
          <w:rFonts w:asciiTheme="minorHAnsi" w:hAnsiTheme="minorHAnsi" w:cstheme="minorHAnsi"/>
          <w:szCs w:val="24"/>
        </w:rPr>
        <w:t xml:space="preserve">. </w:t>
      </w:r>
      <w:r w:rsidR="00FC6751" w:rsidRPr="0082799D">
        <w:rPr>
          <w:rFonts w:asciiTheme="minorHAnsi" w:hAnsiTheme="minorHAnsi" w:cstheme="minorHAnsi"/>
          <w:szCs w:val="24"/>
        </w:rPr>
        <w:t>Please note that the project will</w:t>
      </w:r>
      <w:r w:rsidRPr="0082799D">
        <w:rPr>
          <w:rFonts w:asciiTheme="minorHAnsi" w:hAnsiTheme="minorHAnsi" w:cstheme="minorHAnsi"/>
          <w:szCs w:val="24"/>
        </w:rPr>
        <w:t xml:space="preserve"> </w:t>
      </w:r>
      <w:r w:rsidR="00FA0F87" w:rsidRPr="0082799D">
        <w:rPr>
          <w:rFonts w:asciiTheme="minorHAnsi" w:hAnsiTheme="minorHAnsi" w:cstheme="minorHAnsi"/>
          <w:b/>
          <w:i/>
          <w:szCs w:val="24"/>
        </w:rPr>
        <w:t>not</w:t>
      </w:r>
      <w:r w:rsidRPr="0082799D">
        <w:rPr>
          <w:rFonts w:asciiTheme="minorHAnsi" w:hAnsiTheme="minorHAnsi" w:cstheme="minorHAnsi"/>
          <w:szCs w:val="24"/>
        </w:rPr>
        <w:t xml:space="preserve"> </w:t>
      </w:r>
      <w:r w:rsidR="00360A47" w:rsidRPr="0082799D">
        <w:rPr>
          <w:rFonts w:asciiTheme="minorHAnsi" w:hAnsiTheme="minorHAnsi" w:cstheme="minorHAnsi"/>
          <w:szCs w:val="24"/>
        </w:rPr>
        <w:t>update</w:t>
      </w:r>
      <w:r w:rsidRPr="0082799D">
        <w:rPr>
          <w:rFonts w:asciiTheme="minorHAnsi" w:hAnsiTheme="minorHAnsi" w:cstheme="minorHAnsi"/>
          <w:szCs w:val="24"/>
        </w:rPr>
        <w:t xml:space="preserve"> this document</w:t>
      </w:r>
      <w:r w:rsidR="0092662E" w:rsidRPr="0082799D">
        <w:rPr>
          <w:rFonts w:asciiTheme="minorHAnsi" w:hAnsiTheme="minorHAnsi" w:cstheme="minorHAnsi"/>
          <w:szCs w:val="24"/>
        </w:rPr>
        <w:t xml:space="preserve"> as</w:t>
      </w:r>
      <w:r w:rsidRPr="0082799D">
        <w:rPr>
          <w:rFonts w:asciiTheme="minorHAnsi" w:hAnsiTheme="minorHAnsi" w:cstheme="minorHAnsi"/>
          <w:szCs w:val="24"/>
        </w:rPr>
        <w:t xml:space="preserve"> </w:t>
      </w:r>
      <w:r w:rsidR="00A52192" w:rsidRPr="0082799D">
        <w:rPr>
          <w:rFonts w:asciiTheme="minorHAnsi" w:hAnsiTheme="minorHAnsi" w:cstheme="minorHAnsi"/>
          <w:szCs w:val="24"/>
        </w:rPr>
        <w:t xml:space="preserve">outstanding items </w:t>
      </w:r>
      <w:r w:rsidR="00BF2928" w:rsidRPr="0082799D">
        <w:rPr>
          <w:rFonts w:asciiTheme="minorHAnsi" w:hAnsiTheme="minorHAnsi" w:cstheme="minorHAnsi"/>
          <w:szCs w:val="24"/>
        </w:rPr>
        <w:t>change</w:t>
      </w:r>
      <w:r w:rsidR="001B5A5F" w:rsidRPr="0082799D">
        <w:rPr>
          <w:rFonts w:asciiTheme="minorHAnsi" w:hAnsiTheme="minorHAnsi" w:cstheme="minorHAnsi"/>
          <w:szCs w:val="24"/>
        </w:rPr>
        <w:t xml:space="preserve">. </w:t>
      </w:r>
      <w:r w:rsidR="004567E0" w:rsidRPr="0082799D">
        <w:rPr>
          <w:rFonts w:asciiTheme="minorHAnsi" w:hAnsiTheme="minorHAnsi" w:cstheme="minorHAnsi"/>
          <w:szCs w:val="24"/>
        </w:rPr>
        <w:t xml:space="preserve">For the most current </w:t>
      </w:r>
      <w:r w:rsidR="00FC6751" w:rsidRPr="0082799D">
        <w:rPr>
          <w:rFonts w:asciiTheme="minorHAnsi" w:hAnsiTheme="minorHAnsi" w:cstheme="minorHAnsi"/>
          <w:szCs w:val="24"/>
        </w:rPr>
        <w:t>status</w:t>
      </w:r>
      <w:r w:rsidR="00E609DE" w:rsidRPr="0082799D">
        <w:rPr>
          <w:rFonts w:asciiTheme="minorHAnsi" w:hAnsiTheme="minorHAnsi" w:cstheme="minorHAnsi"/>
          <w:szCs w:val="24"/>
        </w:rPr>
        <w:t>, see the project’</w:t>
      </w:r>
      <w:r w:rsidR="004567E0" w:rsidRPr="0082799D">
        <w:rPr>
          <w:rFonts w:asciiTheme="minorHAnsi" w:hAnsiTheme="minorHAnsi" w:cstheme="minorHAnsi"/>
          <w:szCs w:val="24"/>
        </w:rPr>
        <w:t xml:space="preserve">s master </w:t>
      </w:r>
      <w:r w:rsidR="00A52192" w:rsidRPr="0082799D">
        <w:rPr>
          <w:rFonts w:asciiTheme="minorHAnsi" w:hAnsiTheme="minorHAnsi" w:cstheme="minorHAnsi"/>
          <w:szCs w:val="24"/>
        </w:rPr>
        <w:t>outstanding item log</w:t>
      </w:r>
      <w:r w:rsidR="00E609DE" w:rsidRPr="0082799D">
        <w:rPr>
          <w:rFonts w:asciiTheme="minorHAnsi" w:hAnsiTheme="minorHAnsi" w:cstheme="minorHAnsi"/>
          <w:szCs w:val="24"/>
        </w:rPr>
        <w:t xml:space="preserve"> maintained by the Smart Energy Project Management Office</w:t>
      </w:r>
      <w:r w:rsidR="004567E0" w:rsidRPr="0082799D">
        <w:rPr>
          <w:rFonts w:asciiTheme="minorHAnsi" w:hAnsiTheme="minorHAnsi" w:cstheme="minorHAnsi"/>
          <w:szCs w:val="24"/>
        </w:rPr>
        <w:t>.</w:t>
      </w:r>
    </w:p>
    <w:p w:rsidR="005B4628" w:rsidRPr="0082799D" w:rsidRDefault="00CA12ED" w:rsidP="005B4628">
      <w:pPr>
        <w:pStyle w:val="Heading2-NoNumbers"/>
        <w:numPr>
          <w:ilvl w:val="1"/>
          <w:numId w:val="18"/>
        </w:numPr>
        <w:rPr>
          <w:rFonts w:asciiTheme="minorHAnsi" w:hAnsiTheme="minorHAnsi" w:cstheme="minorHAnsi"/>
        </w:rPr>
      </w:pPr>
      <w:bookmarkStart w:id="15" w:name="_Toc382476770"/>
      <w:r w:rsidRPr="0082799D">
        <w:rPr>
          <w:rFonts w:asciiTheme="minorHAnsi" w:hAnsiTheme="minorHAnsi" w:cstheme="minorHAnsi"/>
        </w:rPr>
        <w:t>Outstanding Items List</w:t>
      </w:r>
      <w:bookmarkEnd w:id="15"/>
    </w:p>
    <w:p w:rsidR="00410239" w:rsidRPr="0082799D" w:rsidRDefault="007C6995">
      <w:pPr>
        <w:spacing w:before="180" w:after="180" w:line="276" w:lineRule="auto"/>
        <w:rPr>
          <w:rFonts w:asciiTheme="minorHAnsi" w:hAnsiTheme="minorHAnsi" w:cstheme="minorHAnsi"/>
          <w:szCs w:val="24"/>
        </w:rPr>
      </w:pPr>
      <w:r w:rsidRPr="0082799D">
        <w:rPr>
          <w:rFonts w:asciiTheme="minorHAnsi" w:hAnsiTheme="minorHAnsi" w:cstheme="minorHAnsi"/>
          <w:szCs w:val="24"/>
        </w:rPr>
        <w:t xml:space="preserve">This section captures </w:t>
      </w:r>
      <w:r w:rsidR="00A52192" w:rsidRPr="0082799D">
        <w:rPr>
          <w:rFonts w:asciiTheme="minorHAnsi" w:hAnsiTheme="minorHAnsi" w:cstheme="minorHAnsi"/>
          <w:szCs w:val="24"/>
        </w:rPr>
        <w:t xml:space="preserve">outstanding items </w:t>
      </w:r>
      <w:r w:rsidR="0092662E" w:rsidRPr="0082799D">
        <w:rPr>
          <w:rFonts w:asciiTheme="minorHAnsi" w:hAnsiTheme="minorHAnsi" w:cstheme="minorHAnsi"/>
          <w:szCs w:val="24"/>
        </w:rPr>
        <w:t>gathered by</w:t>
      </w:r>
      <w:r w:rsidRPr="0082799D">
        <w:rPr>
          <w:rFonts w:asciiTheme="minorHAnsi" w:hAnsiTheme="minorHAnsi" w:cstheme="minorHAnsi"/>
          <w:szCs w:val="24"/>
        </w:rPr>
        <w:t xml:space="preserve"> the </w:t>
      </w:r>
      <w:r w:rsidR="00782C0B" w:rsidRPr="0082799D">
        <w:rPr>
          <w:rFonts w:asciiTheme="minorHAnsi" w:hAnsiTheme="minorHAnsi" w:cstheme="minorHAnsi"/>
          <w:szCs w:val="24"/>
        </w:rPr>
        <w:t>business architecture</w:t>
      </w:r>
      <w:r w:rsidR="004567E0" w:rsidRPr="0082799D">
        <w:rPr>
          <w:rFonts w:asciiTheme="minorHAnsi" w:hAnsiTheme="minorHAnsi" w:cstheme="minorHAnsi"/>
          <w:szCs w:val="24"/>
        </w:rPr>
        <w:t xml:space="preserve"> team</w:t>
      </w:r>
      <w:r w:rsidR="00782C0B" w:rsidRPr="0082799D">
        <w:rPr>
          <w:rFonts w:asciiTheme="minorHAnsi" w:hAnsiTheme="minorHAnsi" w:cstheme="minorHAnsi"/>
          <w:szCs w:val="24"/>
        </w:rPr>
        <w:t xml:space="preserve"> and business stakeholders</w:t>
      </w:r>
      <w:r w:rsidR="004567E0" w:rsidRPr="0082799D">
        <w:rPr>
          <w:rFonts w:asciiTheme="minorHAnsi" w:hAnsiTheme="minorHAnsi" w:cstheme="minorHAnsi"/>
          <w:szCs w:val="24"/>
        </w:rPr>
        <w:t xml:space="preserve">. </w:t>
      </w:r>
      <w:r w:rsidRPr="0082799D">
        <w:rPr>
          <w:rFonts w:asciiTheme="minorHAnsi" w:hAnsiTheme="minorHAnsi" w:cstheme="minorHAnsi"/>
          <w:szCs w:val="24"/>
        </w:rPr>
        <w:t xml:space="preserve">The team vetted these </w:t>
      </w:r>
      <w:r w:rsidR="00A52192" w:rsidRPr="0082799D">
        <w:rPr>
          <w:rFonts w:asciiTheme="minorHAnsi" w:hAnsiTheme="minorHAnsi" w:cstheme="minorHAnsi"/>
          <w:szCs w:val="24"/>
        </w:rPr>
        <w:t xml:space="preserve">outstanding items </w:t>
      </w:r>
      <w:r w:rsidRPr="0082799D">
        <w:rPr>
          <w:rFonts w:asciiTheme="minorHAnsi" w:hAnsiTheme="minorHAnsi" w:cstheme="minorHAnsi"/>
          <w:szCs w:val="24"/>
        </w:rPr>
        <w:t xml:space="preserve">to the extent reasonable, but they are still </w:t>
      </w:r>
      <w:r w:rsidR="00A52192" w:rsidRPr="0082799D">
        <w:rPr>
          <w:rFonts w:asciiTheme="minorHAnsi" w:hAnsiTheme="minorHAnsi" w:cstheme="minorHAnsi"/>
          <w:szCs w:val="24"/>
        </w:rPr>
        <w:t>outstanding items</w:t>
      </w:r>
      <w:r w:rsidR="001B5A5F" w:rsidRPr="0082799D">
        <w:rPr>
          <w:rFonts w:asciiTheme="minorHAnsi" w:hAnsiTheme="minorHAnsi" w:cstheme="minorHAnsi"/>
          <w:szCs w:val="24"/>
        </w:rPr>
        <w:t xml:space="preserve">. </w:t>
      </w:r>
      <w:r w:rsidRPr="0082799D">
        <w:rPr>
          <w:rFonts w:asciiTheme="minorHAnsi" w:hAnsiTheme="minorHAnsi" w:cstheme="minorHAnsi"/>
          <w:szCs w:val="24"/>
        </w:rPr>
        <w:t xml:space="preserve">If the </w:t>
      </w:r>
      <w:r w:rsidR="00A52192" w:rsidRPr="0082799D">
        <w:rPr>
          <w:rFonts w:asciiTheme="minorHAnsi" w:hAnsiTheme="minorHAnsi" w:cstheme="minorHAnsi"/>
          <w:szCs w:val="24"/>
        </w:rPr>
        <w:t xml:space="preserve">outstanding items </w:t>
      </w:r>
      <w:r w:rsidRPr="0082799D">
        <w:rPr>
          <w:rFonts w:asciiTheme="minorHAnsi" w:hAnsiTheme="minorHAnsi" w:cstheme="minorHAnsi"/>
          <w:szCs w:val="24"/>
        </w:rPr>
        <w:t xml:space="preserve">turn out to be wrong, the designs and requirements captured in this document may have to be changed. </w:t>
      </w:r>
    </w:p>
    <w:tbl>
      <w:tblPr>
        <w:tblStyle w:val="TableColumns3"/>
        <w:tblW w:w="5277" w:type="pct"/>
        <w:tblLayout w:type="fixed"/>
        <w:tblLook w:val="04A0"/>
      </w:tblPr>
      <w:tblGrid>
        <w:gridCol w:w="826"/>
        <w:gridCol w:w="725"/>
        <w:gridCol w:w="3776"/>
        <w:gridCol w:w="1175"/>
        <w:gridCol w:w="1167"/>
        <w:gridCol w:w="1080"/>
        <w:gridCol w:w="3869"/>
        <w:gridCol w:w="1440"/>
      </w:tblGrid>
      <w:tr w:rsidR="002B662D" w:rsidRPr="000B2C6B" w:rsidTr="006464E4">
        <w:trPr>
          <w:cnfStyle w:val="100000000000"/>
          <w:trHeight w:val="629"/>
        </w:trPr>
        <w:tc>
          <w:tcPr>
            <w:cnfStyle w:val="001000000000"/>
            <w:tcW w:w="294" w:type="pct"/>
            <w:tcBorders>
              <w:bottom w:val="single" w:sz="4" w:space="0" w:color="auto"/>
            </w:tcBorders>
            <w:hideMark/>
          </w:tcPr>
          <w:p w:rsidR="00DD7ADF" w:rsidRPr="000B2C6B" w:rsidRDefault="00DD7ADF" w:rsidP="00DD7ADF">
            <w:pPr>
              <w:spacing w:before="60" w:after="60" w:line="276" w:lineRule="auto"/>
              <w:jc w:val="center"/>
              <w:rPr>
                <w:rFonts w:asciiTheme="minorHAnsi" w:eastAsiaTheme="minorHAnsi" w:hAnsiTheme="minorHAnsi" w:cstheme="minorHAnsi"/>
                <w:b/>
                <w:bCs/>
                <w:sz w:val="20"/>
              </w:rPr>
            </w:pPr>
            <w:r w:rsidRPr="000B2C6B">
              <w:rPr>
                <w:rFonts w:asciiTheme="minorHAnsi" w:eastAsiaTheme="minorHAnsi" w:hAnsiTheme="minorHAnsi" w:cstheme="minorHAnsi"/>
                <w:b/>
                <w:bCs/>
                <w:sz w:val="20"/>
              </w:rPr>
              <w:t>Topic</w:t>
            </w:r>
          </w:p>
        </w:tc>
        <w:tc>
          <w:tcPr>
            <w:tcW w:w="258"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Item Ref #</w:t>
            </w:r>
          </w:p>
        </w:tc>
        <w:tc>
          <w:tcPr>
            <w:tcW w:w="1343"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Description</w:t>
            </w:r>
          </w:p>
        </w:tc>
        <w:tc>
          <w:tcPr>
            <w:tcW w:w="418"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Due Date</w:t>
            </w:r>
          </w:p>
        </w:tc>
        <w:tc>
          <w:tcPr>
            <w:tcW w:w="415"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Status</w:t>
            </w:r>
          </w:p>
        </w:tc>
        <w:tc>
          <w:tcPr>
            <w:tcW w:w="384" w:type="pct"/>
            <w:tcBorders>
              <w:bottom w:val="single" w:sz="4" w:space="0" w:color="auto"/>
            </w:tcBorders>
            <w:hideMark/>
          </w:tcPr>
          <w:p w:rsidR="00DD7ADF" w:rsidRPr="000B2C6B" w:rsidRDefault="00DD7ADF" w:rsidP="00E96045">
            <w:pPr>
              <w:spacing w:before="60" w:after="60" w:line="276" w:lineRule="auto"/>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Owner</w:t>
            </w:r>
          </w:p>
        </w:tc>
        <w:tc>
          <w:tcPr>
            <w:tcW w:w="1376"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eastAsiaTheme="minorHAnsi" w:hAnsiTheme="minorHAnsi" w:cstheme="minorHAnsi"/>
                <w:bCs w:val="0"/>
                <w:sz w:val="20"/>
              </w:rPr>
              <w:t>Comment/Questions</w:t>
            </w:r>
          </w:p>
        </w:tc>
        <w:tc>
          <w:tcPr>
            <w:tcW w:w="512" w:type="pct"/>
            <w:tcBorders>
              <w:bottom w:val="single" w:sz="4" w:space="0" w:color="auto"/>
            </w:tcBorders>
            <w:hideMark/>
          </w:tcPr>
          <w:p w:rsidR="00DD7ADF" w:rsidRPr="000B2C6B" w:rsidRDefault="00DD7ADF" w:rsidP="00DD7ADF">
            <w:pPr>
              <w:spacing w:before="60" w:after="60" w:line="276" w:lineRule="auto"/>
              <w:jc w:val="center"/>
              <w:cnfStyle w:val="100000000000"/>
              <w:rPr>
                <w:rFonts w:asciiTheme="minorHAnsi" w:eastAsiaTheme="minorHAnsi" w:hAnsiTheme="minorHAnsi" w:cstheme="minorHAnsi"/>
                <w:bCs w:val="0"/>
                <w:sz w:val="20"/>
              </w:rPr>
            </w:pPr>
            <w:r w:rsidRPr="000B2C6B">
              <w:rPr>
                <w:rFonts w:asciiTheme="minorHAnsi" w:hAnsiTheme="minorHAnsi" w:cstheme="minorHAnsi"/>
                <w:bCs w:val="0"/>
                <w:sz w:val="20"/>
              </w:rPr>
              <w:t>Source</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721A7B">
            <w:pPr>
              <w:rPr>
                <w:rFonts w:asciiTheme="minorHAnsi" w:hAnsiTheme="minorHAnsi" w:cstheme="minorHAnsi"/>
                <w:color w:val="000000"/>
                <w:sz w:val="22"/>
                <w:szCs w:val="22"/>
              </w:rPr>
            </w:pPr>
            <w:r>
              <w:rPr>
                <w:rFonts w:asciiTheme="minorHAnsi" w:hAnsiTheme="minorHAnsi" w:cstheme="minorHAnsi"/>
                <w:color w:val="000000"/>
                <w:sz w:val="22"/>
                <w:szCs w:val="22"/>
              </w:rPr>
              <w:t>POST</w:t>
            </w:r>
            <w:r w:rsidR="002B662D" w:rsidRPr="00FB40E3">
              <w:rPr>
                <w:rFonts w:asciiTheme="minorHAnsi" w:hAnsiTheme="minorHAnsi" w:cstheme="minorHAnsi"/>
                <w:color w:val="000000"/>
                <w:sz w:val="22"/>
                <w:szCs w:val="22"/>
              </w:rPr>
              <w:t>-CUT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PRE_05</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No MV90 customers were considered for release 3 – should they be considered for release 4?</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2/7/2014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046DEB" w:rsidP="00046DEB">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Closed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Ivan Principe</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RA consideration </w:t>
            </w:r>
            <w:r w:rsidRPr="00FB40E3">
              <w:rPr>
                <w:rFonts w:asciiTheme="minorHAnsi" w:hAnsiTheme="minorHAnsi" w:cstheme="minorHAnsi"/>
                <w:b w:val="0"/>
                <w:color w:val="000000"/>
                <w:sz w:val="22"/>
                <w:szCs w:val="22"/>
              </w:rPr>
              <w:br/>
            </w:r>
            <w:r w:rsidRPr="00FB40E3">
              <w:rPr>
                <w:rFonts w:asciiTheme="minorHAnsi" w:hAnsiTheme="minorHAnsi" w:cstheme="minorHAnsi"/>
                <w:b w:val="0"/>
                <w:bCs w:val="0"/>
                <w:color w:val="000000"/>
                <w:sz w:val="22"/>
                <w:szCs w:val="22"/>
              </w:rPr>
              <w:t>Meeting to be arranged. Attendees: Tim Wallbaum, Tim Brewer, Pete Hirth, ITRON (Bob Bair/</w:t>
            </w:r>
            <w:proofErr w:type="spellStart"/>
            <w:r w:rsidRPr="00FB40E3">
              <w:rPr>
                <w:rFonts w:asciiTheme="minorHAnsi" w:hAnsiTheme="minorHAnsi" w:cstheme="minorHAnsi"/>
                <w:b w:val="0"/>
                <w:bCs w:val="0"/>
                <w:color w:val="000000"/>
                <w:sz w:val="22"/>
                <w:szCs w:val="22"/>
              </w:rPr>
              <w:t>Hari</w:t>
            </w:r>
            <w:proofErr w:type="spellEnd"/>
            <w:r w:rsidRPr="00FB40E3">
              <w:rPr>
                <w:rFonts w:asciiTheme="minorHAnsi" w:hAnsiTheme="minorHAnsi" w:cstheme="minorHAnsi"/>
                <w:b w:val="0"/>
                <w:bCs w:val="0"/>
                <w:color w:val="000000"/>
                <w:sz w:val="22"/>
                <w:szCs w:val="22"/>
              </w:rPr>
              <w:t>) Zack Pakkala and Ivan.</w:t>
            </w:r>
            <w:r w:rsidRPr="00FB40E3">
              <w:rPr>
                <w:rFonts w:asciiTheme="minorHAnsi" w:hAnsiTheme="minorHAnsi" w:cstheme="minorHAnsi"/>
                <w:b w:val="0"/>
                <w:color w:val="000000"/>
                <w:sz w:val="22"/>
                <w:szCs w:val="22"/>
              </w:rPr>
              <w:t xml:space="preserve"> </w:t>
            </w:r>
          </w:p>
          <w:p w:rsidR="00046DEB" w:rsidRDefault="00046DEB">
            <w:pPr>
              <w:cnfStyle w:val="000000000000"/>
              <w:rPr>
                <w:rFonts w:asciiTheme="minorHAnsi" w:hAnsiTheme="minorHAnsi" w:cstheme="minorHAnsi"/>
                <w:b w:val="0"/>
                <w:color w:val="000000"/>
                <w:sz w:val="22"/>
                <w:szCs w:val="22"/>
              </w:rPr>
            </w:pPr>
          </w:p>
          <w:p w:rsidR="00046DEB" w:rsidRPr="00FB40E3" w:rsidRDefault="00046DEB">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MV90 customers will not be migrated in Release 4A</w:t>
            </w:r>
            <w:r w:rsidR="00721A7B">
              <w:rPr>
                <w:rFonts w:asciiTheme="minorHAnsi" w:hAnsiTheme="minorHAnsi" w:cstheme="minorHAnsi"/>
                <w:b w:val="0"/>
                <w:color w:val="000000"/>
                <w:sz w:val="22"/>
                <w:szCs w:val="22"/>
              </w:rPr>
              <w:t xml:space="preserve"> – Moved to Post-Cutover</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Level Set 1/22/2014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721A7B" w:rsidP="00721A7B">
            <w:pPr>
              <w:rPr>
                <w:rFonts w:asciiTheme="minorHAnsi" w:hAnsiTheme="minorHAnsi" w:cstheme="minorHAnsi"/>
                <w:color w:val="000000"/>
                <w:sz w:val="22"/>
                <w:szCs w:val="22"/>
              </w:rPr>
            </w:pPr>
            <w:r>
              <w:rPr>
                <w:rFonts w:asciiTheme="minorHAnsi" w:hAnsiTheme="minorHAnsi" w:cstheme="minorHAnsi"/>
                <w:color w:val="000000"/>
                <w:sz w:val="22"/>
                <w:szCs w:val="22"/>
              </w:rPr>
              <w:t>POST</w:t>
            </w:r>
            <w:r w:rsidR="002B662D" w:rsidRPr="00FB40E3">
              <w:rPr>
                <w:rFonts w:asciiTheme="minorHAnsi" w:hAnsiTheme="minorHAnsi" w:cstheme="minorHAnsi"/>
                <w:color w:val="000000"/>
                <w:sz w:val="22"/>
                <w:szCs w:val="22"/>
              </w:rPr>
              <w:t>-CUT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PRE_09</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Do Net Metering customers need to be considered for complex billing?</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2/7/2014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AD6F76">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Closed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Zach Pakkala</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Add to Post-Cutover IB </w:t>
            </w:r>
            <w:r w:rsidR="005E7CA9">
              <w:rPr>
                <w:rFonts w:asciiTheme="minorHAnsi" w:hAnsiTheme="minorHAnsi" w:cstheme="minorHAnsi"/>
                <w:b w:val="0"/>
                <w:color w:val="000000"/>
                <w:sz w:val="22"/>
                <w:szCs w:val="22"/>
              </w:rPr>
              <w:t>–</w:t>
            </w:r>
            <w:r w:rsidRPr="00FB40E3">
              <w:rPr>
                <w:rFonts w:asciiTheme="minorHAnsi" w:hAnsiTheme="minorHAnsi" w:cstheme="minorHAnsi"/>
                <w:b w:val="0"/>
                <w:color w:val="000000"/>
                <w:sz w:val="22"/>
                <w:szCs w:val="22"/>
              </w:rPr>
              <w:t xml:space="preserve"> </w:t>
            </w:r>
            <w:r w:rsidR="005E7CA9">
              <w:rPr>
                <w:rFonts w:asciiTheme="minorHAnsi" w:hAnsiTheme="minorHAnsi" w:cstheme="minorHAnsi"/>
                <w:b w:val="0"/>
                <w:color w:val="000000"/>
                <w:sz w:val="22"/>
                <w:szCs w:val="22"/>
              </w:rPr>
              <w:t>to be d</w:t>
            </w:r>
            <w:r w:rsidRPr="00FB40E3">
              <w:rPr>
                <w:rFonts w:asciiTheme="minorHAnsi" w:hAnsiTheme="minorHAnsi" w:cstheme="minorHAnsi"/>
                <w:b w:val="0"/>
                <w:color w:val="000000"/>
                <w:sz w:val="22"/>
                <w:szCs w:val="22"/>
              </w:rPr>
              <w:t>iscuss</w:t>
            </w:r>
            <w:r w:rsidR="005E7CA9">
              <w:rPr>
                <w:rFonts w:asciiTheme="minorHAnsi" w:hAnsiTheme="minorHAnsi" w:cstheme="minorHAnsi"/>
                <w:b w:val="0"/>
                <w:color w:val="000000"/>
                <w:sz w:val="22"/>
                <w:szCs w:val="22"/>
              </w:rPr>
              <w:t>ed</w:t>
            </w:r>
            <w:r w:rsidRPr="00FB40E3">
              <w:rPr>
                <w:rFonts w:asciiTheme="minorHAnsi" w:hAnsiTheme="minorHAnsi" w:cstheme="minorHAnsi"/>
                <w:b w:val="0"/>
                <w:color w:val="000000"/>
                <w:sz w:val="22"/>
                <w:szCs w:val="22"/>
              </w:rPr>
              <w:t xml:space="preserve"> </w:t>
            </w:r>
            <w:r w:rsidR="005E7CA9">
              <w:rPr>
                <w:rFonts w:asciiTheme="minorHAnsi" w:hAnsiTheme="minorHAnsi" w:cstheme="minorHAnsi"/>
                <w:b w:val="0"/>
                <w:color w:val="000000"/>
                <w:sz w:val="22"/>
                <w:szCs w:val="22"/>
              </w:rPr>
              <w:t>o</w:t>
            </w:r>
            <w:r w:rsidRPr="00FB40E3">
              <w:rPr>
                <w:rFonts w:asciiTheme="minorHAnsi" w:hAnsiTheme="minorHAnsi" w:cstheme="minorHAnsi"/>
                <w:b w:val="0"/>
                <w:color w:val="000000"/>
                <w:sz w:val="22"/>
                <w:szCs w:val="22"/>
              </w:rPr>
              <w:t>ffline</w:t>
            </w:r>
            <w:r w:rsidRPr="00FB40E3">
              <w:rPr>
                <w:rFonts w:asciiTheme="minorHAnsi" w:hAnsiTheme="minorHAnsi" w:cstheme="minorHAnsi"/>
                <w:b w:val="0"/>
                <w:color w:val="000000"/>
                <w:sz w:val="22"/>
                <w:szCs w:val="22"/>
              </w:rPr>
              <w:br/>
              <w:t>No Impact to the BPD</w:t>
            </w:r>
          </w:p>
          <w:p w:rsidR="00AD6F76" w:rsidRDefault="00AD6F76">
            <w:pPr>
              <w:cnfStyle w:val="000000000000"/>
              <w:rPr>
                <w:rFonts w:asciiTheme="minorHAnsi" w:hAnsiTheme="minorHAnsi" w:cstheme="minorHAnsi"/>
                <w:b w:val="0"/>
                <w:color w:val="000000"/>
                <w:sz w:val="22"/>
                <w:szCs w:val="22"/>
              </w:rPr>
            </w:pPr>
          </w:p>
          <w:p w:rsidR="00AD6F76" w:rsidRPr="00FB40E3" w:rsidRDefault="00AD6F76">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Not involved in Release 4A</w:t>
            </w:r>
            <w:r w:rsidR="00721A7B">
              <w:rPr>
                <w:rFonts w:asciiTheme="minorHAnsi" w:hAnsiTheme="minorHAnsi" w:cstheme="minorHAnsi"/>
                <w:b w:val="0"/>
                <w:color w:val="000000"/>
                <w:sz w:val="22"/>
                <w:szCs w:val="22"/>
              </w:rPr>
              <w:t xml:space="preserve"> – Moved to Post-Cutover</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Level Set 1/22/2014</w:t>
            </w:r>
          </w:p>
        </w:tc>
      </w:tr>
      <w:tr w:rsidR="00FF7FB8" w:rsidRPr="000B2C6B" w:rsidTr="006464E4">
        <w:trPr>
          <w:trHeight w:val="953"/>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rPr>
                <w:rFonts w:asciiTheme="minorHAnsi" w:hAnsiTheme="minorHAnsi" w:cstheme="minorHAnsi"/>
                <w:color w:val="000000"/>
                <w:sz w:val="22"/>
                <w:szCs w:val="22"/>
              </w:rPr>
            </w:pPr>
            <w:r w:rsidRPr="00FB40E3">
              <w:rPr>
                <w:rFonts w:asciiTheme="minorHAnsi" w:hAnsiTheme="minorHAnsi" w:cstheme="minorHAnsi"/>
                <w:color w:val="000000"/>
                <w:sz w:val="22"/>
                <w:szCs w:val="22"/>
              </w:rPr>
              <w:lastRenderedPageBreak/>
              <w:t>PRE-CUT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PRE_10</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Do the GE and CENTRON meters provide the same </w:t>
            </w:r>
            <w:r w:rsidR="000930BE" w:rsidRPr="00FB40E3">
              <w:rPr>
                <w:rFonts w:asciiTheme="minorHAnsi" w:hAnsiTheme="minorHAnsi" w:cstheme="minorHAnsi"/>
                <w:b w:val="0"/>
                <w:color w:val="000000"/>
                <w:sz w:val="22"/>
                <w:szCs w:val="22"/>
              </w:rPr>
              <w:t>kVARh</w:t>
            </w:r>
            <w:r w:rsidRPr="00FB40E3">
              <w:rPr>
                <w:rFonts w:asciiTheme="minorHAnsi" w:hAnsiTheme="minorHAnsi" w:cstheme="minorHAnsi"/>
                <w:b w:val="0"/>
                <w:color w:val="000000"/>
                <w:sz w:val="22"/>
                <w:szCs w:val="22"/>
              </w:rPr>
              <w:t xml:space="preserve"> (total lagging) values to provide the same results as the legacy (MV90) meters?</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2/7/2014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5E7CA9">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Deferred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7D22EF">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Jack Hobbick</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rsidP="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GE and Centron meters measure </w:t>
            </w:r>
            <w:r w:rsidR="000930BE" w:rsidRPr="00FB40E3">
              <w:rPr>
                <w:rFonts w:asciiTheme="minorHAnsi" w:hAnsiTheme="minorHAnsi" w:cstheme="minorHAnsi"/>
                <w:b w:val="0"/>
                <w:color w:val="000000"/>
                <w:sz w:val="22"/>
                <w:szCs w:val="22"/>
              </w:rPr>
              <w:t>kVARh</w:t>
            </w:r>
            <w:r w:rsidRPr="00FB40E3">
              <w:rPr>
                <w:rFonts w:asciiTheme="minorHAnsi" w:hAnsiTheme="minorHAnsi" w:cstheme="minorHAnsi"/>
                <w:b w:val="0"/>
                <w:color w:val="000000"/>
                <w:sz w:val="22"/>
                <w:szCs w:val="22"/>
              </w:rPr>
              <w:t xml:space="preserve"> Differently.</w:t>
            </w:r>
            <w:r w:rsidR="00233FFF">
              <w:rPr>
                <w:rFonts w:asciiTheme="minorHAnsi" w:hAnsiTheme="minorHAnsi" w:cstheme="minorHAnsi"/>
                <w:b w:val="0"/>
                <w:color w:val="000000"/>
                <w:sz w:val="22"/>
                <w:szCs w:val="22"/>
              </w:rPr>
              <w:t xml:space="preserve"> This i</w:t>
            </w:r>
            <w:r w:rsidRPr="00FB40E3">
              <w:rPr>
                <w:rFonts w:asciiTheme="minorHAnsi" w:hAnsiTheme="minorHAnsi" w:cstheme="minorHAnsi"/>
                <w:b w:val="0"/>
                <w:color w:val="000000"/>
                <w:sz w:val="22"/>
                <w:szCs w:val="22"/>
              </w:rPr>
              <w:t>mpact</w:t>
            </w:r>
            <w:r w:rsidR="00233FFF">
              <w:rPr>
                <w:rFonts w:asciiTheme="minorHAnsi" w:hAnsiTheme="minorHAnsi" w:cstheme="minorHAnsi"/>
                <w:b w:val="0"/>
                <w:color w:val="000000"/>
                <w:sz w:val="22"/>
                <w:szCs w:val="22"/>
              </w:rPr>
              <w:t>s</w:t>
            </w:r>
            <w:r w:rsidRPr="00FB40E3">
              <w:rPr>
                <w:rFonts w:asciiTheme="minorHAnsi" w:hAnsiTheme="minorHAnsi" w:cstheme="minorHAnsi"/>
                <w:b w:val="0"/>
                <w:color w:val="000000"/>
                <w:sz w:val="22"/>
                <w:szCs w:val="22"/>
              </w:rPr>
              <w:t xml:space="preserve"> the </w:t>
            </w:r>
            <w:r w:rsidR="00233FFF">
              <w:rPr>
                <w:rFonts w:asciiTheme="minorHAnsi" w:hAnsiTheme="minorHAnsi" w:cstheme="minorHAnsi"/>
                <w:b w:val="0"/>
                <w:color w:val="000000"/>
                <w:sz w:val="22"/>
                <w:szCs w:val="22"/>
              </w:rPr>
              <w:t>approval of the calculation of PFC</w:t>
            </w:r>
            <w:proofErr w:type="gramStart"/>
            <w:r w:rsidR="00233FFF">
              <w:rPr>
                <w:rFonts w:asciiTheme="minorHAnsi" w:hAnsiTheme="minorHAnsi" w:cstheme="minorHAnsi"/>
                <w:b w:val="0"/>
                <w:color w:val="000000"/>
                <w:sz w:val="22"/>
                <w:szCs w:val="22"/>
              </w:rPr>
              <w:t>.</w:t>
            </w:r>
            <w:proofErr w:type="gramEnd"/>
            <w:r w:rsidRPr="00FB40E3">
              <w:rPr>
                <w:rFonts w:asciiTheme="minorHAnsi" w:hAnsiTheme="minorHAnsi" w:cstheme="minorHAnsi"/>
                <w:b w:val="0"/>
                <w:color w:val="000000"/>
                <w:sz w:val="22"/>
                <w:szCs w:val="22"/>
              </w:rPr>
              <w:br/>
              <w:t>Tim Brewer/Tim W. Pete Hirth, ITRON (Bob Bair/</w:t>
            </w:r>
            <w:proofErr w:type="spellStart"/>
            <w:r w:rsidRPr="00FB40E3">
              <w:rPr>
                <w:rFonts w:asciiTheme="minorHAnsi" w:hAnsiTheme="minorHAnsi" w:cstheme="minorHAnsi"/>
                <w:b w:val="0"/>
                <w:color w:val="000000"/>
                <w:sz w:val="22"/>
                <w:szCs w:val="22"/>
              </w:rPr>
              <w:t>Hari</w:t>
            </w:r>
            <w:proofErr w:type="spellEnd"/>
            <w:r w:rsidRPr="00FB40E3">
              <w:rPr>
                <w:rFonts w:asciiTheme="minorHAnsi" w:hAnsiTheme="minorHAnsi" w:cstheme="minorHAnsi"/>
                <w:b w:val="0"/>
                <w:color w:val="000000"/>
                <w:sz w:val="22"/>
                <w:szCs w:val="22"/>
              </w:rPr>
              <w:t>) Ivan. Zach Pakkala to follow up with ITRON in sit down meeting</w:t>
            </w:r>
          </w:p>
          <w:p w:rsidR="00233FFF" w:rsidRPr="00FB40E3" w:rsidRDefault="00233FFF" w:rsidP="002B662D">
            <w:pPr>
              <w:cnfStyle w:val="000000000000"/>
              <w:rPr>
                <w:rFonts w:asciiTheme="minorHAnsi" w:hAnsiTheme="minorHAnsi" w:cstheme="minorHAnsi"/>
                <w:b w:val="0"/>
                <w:color w:val="000000"/>
                <w:sz w:val="22"/>
                <w:szCs w:val="22"/>
              </w:rPr>
            </w:pPr>
          </w:p>
          <w:p w:rsidR="002B662D" w:rsidRPr="00FB40E3" w:rsidRDefault="002B662D" w:rsidP="002B662D">
            <w:pPr>
              <w:cnfStyle w:val="000000000000"/>
              <w:rPr>
                <w:rFonts w:asciiTheme="minorHAnsi" w:hAnsiTheme="minorHAnsi" w:cstheme="minorHAnsi"/>
                <w:b w:val="0"/>
                <w:color w:val="1F497D"/>
                <w:sz w:val="22"/>
                <w:szCs w:val="22"/>
              </w:rPr>
            </w:pPr>
            <w:r w:rsidRPr="00FB40E3">
              <w:rPr>
                <w:rFonts w:asciiTheme="minorHAnsi" w:hAnsiTheme="minorHAnsi" w:cstheme="minorHAnsi"/>
                <w:b w:val="0"/>
                <w:color w:val="000000"/>
                <w:sz w:val="22"/>
                <w:szCs w:val="22"/>
              </w:rPr>
              <w:t xml:space="preserve">[Bob Bair]: </w:t>
            </w:r>
            <w:r w:rsidRPr="00FB40E3">
              <w:rPr>
                <w:rFonts w:asciiTheme="minorHAnsi" w:hAnsiTheme="minorHAnsi" w:cstheme="minorHAnsi"/>
                <w:b w:val="0"/>
                <w:color w:val="1F497D"/>
                <w:sz w:val="22"/>
                <w:szCs w:val="22"/>
              </w:rPr>
              <w:t xml:space="preserve">The meter does this today.  The meter measures </w:t>
            </w:r>
            <w:proofErr w:type="spellStart"/>
            <w:r w:rsidR="000930BE" w:rsidRPr="00FB40E3">
              <w:rPr>
                <w:rFonts w:asciiTheme="minorHAnsi" w:hAnsiTheme="minorHAnsi" w:cstheme="minorHAnsi"/>
                <w:b w:val="0"/>
                <w:color w:val="1F497D"/>
                <w:sz w:val="22"/>
                <w:szCs w:val="22"/>
              </w:rPr>
              <w:t>kVAR</w:t>
            </w:r>
            <w:proofErr w:type="spellEnd"/>
            <w:r w:rsidRPr="00FB40E3">
              <w:rPr>
                <w:rFonts w:asciiTheme="minorHAnsi" w:hAnsiTheme="minorHAnsi" w:cstheme="minorHAnsi"/>
                <w:b w:val="0"/>
                <w:color w:val="1F497D"/>
                <w:sz w:val="22"/>
                <w:szCs w:val="22"/>
              </w:rPr>
              <w:t xml:space="preserve"> lag (delivered) in both quadrants 1 and 2.  I think what Consumers is asking is if it can measure </w:t>
            </w:r>
            <w:proofErr w:type="spellStart"/>
            <w:r w:rsidR="000930BE" w:rsidRPr="00FB40E3">
              <w:rPr>
                <w:rFonts w:asciiTheme="minorHAnsi" w:hAnsiTheme="minorHAnsi" w:cstheme="minorHAnsi"/>
                <w:b w:val="0"/>
                <w:color w:val="1F497D"/>
                <w:sz w:val="22"/>
                <w:szCs w:val="22"/>
              </w:rPr>
              <w:t>kVAR</w:t>
            </w:r>
            <w:proofErr w:type="spellEnd"/>
            <w:r w:rsidRPr="00FB40E3">
              <w:rPr>
                <w:rFonts w:asciiTheme="minorHAnsi" w:hAnsiTheme="minorHAnsi" w:cstheme="minorHAnsi"/>
                <w:b w:val="0"/>
                <w:color w:val="1F497D"/>
                <w:sz w:val="22"/>
                <w:szCs w:val="22"/>
              </w:rPr>
              <w:t xml:space="preserve"> lag in Quadrant 1 only. In a standard residential application the utility only delivers Watts to the customer.  By definition, </w:t>
            </w:r>
            <w:proofErr w:type="spellStart"/>
            <w:r w:rsidR="000930BE" w:rsidRPr="00FB40E3">
              <w:rPr>
                <w:rFonts w:asciiTheme="minorHAnsi" w:hAnsiTheme="minorHAnsi" w:cstheme="minorHAnsi"/>
                <w:b w:val="0"/>
                <w:color w:val="1F497D"/>
                <w:sz w:val="22"/>
                <w:szCs w:val="22"/>
              </w:rPr>
              <w:t>kVAR</w:t>
            </w:r>
            <w:proofErr w:type="spellEnd"/>
            <w:r w:rsidRPr="00FB40E3">
              <w:rPr>
                <w:rFonts w:asciiTheme="minorHAnsi" w:hAnsiTheme="minorHAnsi" w:cstheme="minorHAnsi"/>
                <w:b w:val="0"/>
                <w:color w:val="1F497D"/>
                <w:sz w:val="22"/>
                <w:szCs w:val="22"/>
              </w:rPr>
              <w:t xml:space="preserve"> delivered will only be in Q1 when Watts are being delivered to the customer.  If the customer is not generating energy and placing it back on Consumers system then there cannot be Q2 Vars.</w:t>
            </w:r>
          </w:p>
          <w:p w:rsidR="002B662D" w:rsidRPr="00FB40E3" w:rsidRDefault="002B662D" w:rsidP="002B662D">
            <w:pPr>
              <w:cnfStyle w:val="000000000000"/>
              <w:rPr>
                <w:rFonts w:asciiTheme="minorHAnsi" w:hAnsiTheme="minorHAnsi" w:cstheme="minorHAnsi"/>
                <w:b w:val="0"/>
                <w:color w:val="1F497D"/>
                <w:sz w:val="22"/>
                <w:szCs w:val="22"/>
              </w:rPr>
            </w:pPr>
          </w:p>
          <w:p w:rsidR="002B662D" w:rsidRPr="00FB40E3" w:rsidRDefault="000930BE" w:rsidP="002B662D">
            <w:pPr>
              <w:cnfStyle w:val="000000000000"/>
              <w:rPr>
                <w:rFonts w:asciiTheme="minorHAnsi" w:hAnsiTheme="minorHAnsi" w:cstheme="minorHAnsi"/>
                <w:b w:val="0"/>
                <w:color w:val="1F497D"/>
                <w:sz w:val="22"/>
                <w:szCs w:val="22"/>
              </w:rPr>
            </w:pPr>
            <w:r w:rsidRPr="00FB40E3">
              <w:rPr>
                <w:rFonts w:asciiTheme="minorHAnsi" w:hAnsiTheme="minorHAnsi" w:cstheme="minorHAnsi"/>
                <w:b w:val="0"/>
                <w:color w:val="1F497D"/>
                <w:sz w:val="22"/>
                <w:szCs w:val="22"/>
              </w:rPr>
              <w:t xml:space="preserve">In cases where, bidirectional metering is needed and there is potential for </w:t>
            </w:r>
            <w:proofErr w:type="spellStart"/>
            <w:r w:rsidRPr="00FB40E3">
              <w:rPr>
                <w:rFonts w:asciiTheme="minorHAnsi" w:hAnsiTheme="minorHAnsi" w:cstheme="minorHAnsi"/>
                <w:b w:val="0"/>
                <w:color w:val="1F497D"/>
                <w:sz w:val="22"/>
                <w:szCs w:val="22"/>
              </w:rPr>
              <w:t>kVAR</w:t>
            </w:r>
            <w:proofErr w:type="spellEnd"/>
            <w:r w:rsidRPr="00FB40E3">
              <w:rPr>
                <w:rFonts w:asciiTheme="minorHAnsi" w:hAnsiTheme="minorHAnsi" w:cstheme="minorHAnsi"/>
                <w:b w:val="0"/>
                <w:color w:val="1F497D"/>
                <w:sz w:val="22"/>
                <w:szCs w:val="22"/>
              </w:rPr>
              <w:t xml:space="preserve"> in Quadrant 2 while the customer is delivering energy to Consumers, Itron can supply a FM2S CENTRON built on the Polyphase platform that can be configured to measure in Q1 only.</w:t>
            </w:r>
          </w:p>
          <w:p w:rsidR="00BE4E29" w:rsidRDefault="002B662D">
            <w:pPr>
              <w:cnfStyle w:val="000000000000"/>
              <w:rPr>
                <w:rFonts w:asciiTheme="minorHAnsi" w:hAnsiTheme="minorHAnsi" w:cstheme="minorHAnsi"/>
                <w:b w:val="0"/>
                <w:bCs w:val="0"/>
                <w:color w:val="000000"/>
                <w:sz w:val="22"/>
                <w:szCs w:val="22"/>
              </w:rPr>
            </w:pPr>
            <w:r w:rsidRPr="00FB40E3">
              <w:rPr>
                <w:rFonts w:asciiTheme="minorHAnsi" w:hAnsiTheme="minorHAnsi" w:cstheme="minorHAnsi"/>
                <w:b w:val="0"/>
                <w:bCs w:val="0"/>
                <w:color w:val="000000"/>
                <w:sz w:val="22"/>
                <w:szCs w:val="22"/>
              </w:rPr>
              <w:br/>
            </w:r>
            <w:r w:rsidR="00BE4E29">
              <w:rPr>
                <w:noProof/>
                <w:color w:val="1F497D"/>
              </w:rPr>
              <w:lastRenderedPageBreak/>
              <w:drawing>
                <wp:inline distT="0" distB="0" distL="0" distR="0">
                  <wp:extent cx="2238375" cy="1914525"/>
                  <wp:effectExtent l="19050" t="0" r="9525" b="0"/>
                  <wp:docPr id="12" name="Picture 3" descr="cid:image006.png@01CEEF71.14C9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6.png@01CEEF71.14C99060"/>
                          <pic:cNvPicPr>
                            <a:picLocks noChangeAspect="1" noChangeArrowheads="1"/>
                          </pic:cNvPicPr>
                        </pic:nvPicPr>
                        <pic:blipFill>
                          <a:blip r:embed="rId20" r:link="rId21" cstate="print"/>
                          <a:srcRect/>
                          <a:stretch>
                            <a:fillRect/>
                          </a:stretch>
                        </pic:blipFill>
                        <pic:spPr bwMode="auto">
                          <a:xfrm>
                            <a:off x="0" y="0"/>
                            <a:ext cx="2236783" cy="1913163"/>
                          </a:xfrm>
                          <a:prstGeom prst="rect">
                            <a:avLst/>
                          </a:prstGeom>
                          <a:noFill/>
                          <a:ln w="9525">
                            <a:noFill/>
                            <a:miter lim="800000"/>
                            <a:headEnd/>
                            <a:tailEnd/>
                          </a:ln>
                        </pic:spPr>
                      </pic:pic>
                    </a:graphicData>
                  </a:graphic>
                </wp:inline>
              </w:drawing>
            </w:r>
          </w:p>
          <w:p w:rsidR="00BE4E29" w:rsidRDefault="00BE4E29">
            <w:pPr>
              <w:cnfStyle w:val="000000000000"/>
              <w:rPr>
                <w:rFonts w:asciiTheme="minorHAnsi" w:hAnsiTheme="minorHAnsi" w:cstheme="minorHAnsi"/>
                <w:b w:val="0"/>
                <w:bCs w:val="0"/>
                <w:color w:val="000000"/>
                <w:sz w:val="22"/>
                <w:szCs w:val="22"/>
              </w:rPr>
            </w:pPr>
          </w:p>
          <w:p w:rsidR="002B662D" w:rsidRDefault="00DC664A">
            <w:pPr>
              <w:cnfStyle w:val="000000000000"/>
              <w:rPr>
                <w:rFonts w:asciiTheme="minorHAnsi" w:hAnsiTheme="minorHAnsi" w:cstheme="minorHAnsi"/>
                <w:b w:val="0"/>
                <w:bCs w:val="0"/>
                <w:color w:val="000000"/>
                <w:sz w:val="22"/>
                <w:szCs w:val="22"/>
              </w:rPr>
            </w:pPr>
            <w:r>
              <w:rPr>
                <w:rFonts w:asciiTheme="minorHAnsi" w:hAnsiTheme="minorHAnsi" w:cstheme="minorHAnsi"/>
                <w:b w:val="0"/>
                <w:bCs w:val="0"/>
                <w:color w:val="000000"/>
                <w:sz w:val="22"/>
                <w:szCs w:val="22"/>
              </w:rPr>
              <w:t xml:space="preserve">ISSUE </w:t>
            </w:r>
            <w:r w:rsidR="002B662D" w:rsidRPr="00FB40E3">
              <w:rPr>
                <w:rFonts w:asciiTheme="minorHAnsi" w:hAnsiTheme="minorHAnsi" w:cstheme="minorHAnsi"/>
                <w:b w:val="0"/>
                <w:bCs w:val="0"/>
                <w:color w:val="000000"/>
                <w:sz w:val="22"/>
                <w:szCs w:val="22"/>
              </w:rPr>
              <w:t>WILL AFFECT BPD</w:t>
            </w:r>
          </w:p>
          <w:p w:rsidR="00AD6F76" w:rsidRDefault="00AD6F76">
            <w:pPr>
              <w:cnfStyle w:val="000000000000"/>
              <w:rPr>
                <w:rFonts w:asciiTheme="minorHAnsi" w:hAnsiTheme="minorHAnsi" w:cstheme="minorHAnsi"/>
                <w:b w:val="0"/>
                <w:bCs w:val="0"/>
                <w:color w:val="000000"/>
                <w:sz w:val="22"/>
                <w:szCs w:val="22"/>
              </w:rPr>
            </w:pPr>
          </w:p>
          <w:p w:rsidR="00AD6F76" w:rsidRDefault="00AD6F76">
            <w:pPr>
              <w:cnfStyle w:val="000000000000"/>
              <w:rPr>
                <w:rFonts w:asciiTheme="minorHAnsi" w:hAnsiTheme="minorHAnsi" w:cstheme="minorHAnsi"/>
                <w:b w:val="0"/>
                <w:bCs w:val="0"/>
                <w:color w:val="000000"/>
                <w:sz w:val="22"/>
                <w:szCs w:val="22"/>
              </w:rPr>
            </w:pPr>
            <w:r>
              <w:rPr>
                <w:rFonts w:asciiTheme="minorHAnsi" w:hAnsiTheme="minorHAnsi" w:cstheme="minorHAnsi"/>
                <w:b w:val="0"/>
                <w:bCs w:val="0"/>
                <w:color w:val="000000"/>
                <w:sz w:val="22"/>
                <w:szCs w:val="22"/>
              </w:rPr>
              <w:t xml:space="preserve">Pete H, </w:t>
            </w:r>
            <w:proofErr w:type="spellStart"/>
            <w:r>
              <w:rPr>
                <w:rFonts w:asciiTheme="minorHAnsi" w:hAnsiTheme="minorHAnsi" w:cstheme="minorHAnsi"/>
                <w:b w:val="0"/>
                <w:bCs w:val="0"/>
                <w:color w:val="000000"/>
                <w:sz w:val="22"/>
                <w:szCs w:val="22"/>
              </w:rPr>
              <w:t>Hari</w:t>
            </w:r>
            <w:proofErr w:type="spellEnd"/>
            <w:r>
              <w:rPr>
                <w:rFonts w:asciiTheme="minorHAnsi" w:hAnsiTheme="minorHAnsi" w:cstheme="minorHAnsi"/>
                <w:b w:val="0"/>
                <w:bCs w:val="0"/>
                <w:color w:val="000000"/>
                <w:sz w:val="22"/>
                <w:szCs w:val="22"/>
              </w:rPr>
              <w:t xml:space="preserve"> B and </w:t>
            </w:r>
            <w:r w:rsidR="00870C99">
              <w:rPr>
                <w:rFonts w:asciiTheme="minorHAnsi" w:hAnsiTheme="minorHAnsi" w:cstheme="minorHAnsi"/>
                <w:b w:val="0"/>
                <w:bCs w:val="0"/>
                <w:color w:val="000000"/>
                <w:sz w:val="22"/>
                <w:szCs w:val="22"/>
              </w:rPr>
              <w:t>Kate</w:t>
            </w:r>
            <w:r>
              <w:rPr>
                <w:rFonts w:asciiTheme="minorHAnsi" w:hAnsiTheme="minorHAnsi" w:cstheme="minorHAnsi"/>
                <w:b w:val="0"/>
                <w:bCs w:val="0"/>
                <w:color w:val="000000"/>
                <w:sz w:val="22"/>
                <w:szCs w:val="22"/>
              </w:rPr>
              <w:t xml:space="preserve"> M will review GE meter kVARh accuracy </w:t>
            </w:r>
            <w:r w:rsidR="00870C99">
              <w:rPr>
                <w:rFonts w:asciiTheme="minorHAnsi" w:hAnsiTheme="minorHAnsi" w:cstheme="minorHAnsi"/>
                <w:b w:val="0"/>
                <w:bCs w:val="0"/>
                <w:color w:val="000000"/>
                <w:sz w:val="22"/>
                <w:szCs w:val="22"/>
              </w:rPr>
              <w:t>against</w:t>
            </w:r>
            <w:r>
              <w:rPr>
                <w:rFonts w:asciiTheme="minorHAnsi" w:hAnsiTheme="minorHAnsi" w:cstheme="minorHAnsi"/>
                <w:b w:val="0"/>
                <w:bCs w:val="0"/>
                <w:color w:val="000000"/>
                <w:sz w:val="22"/>
                <w:szCs w:val="22"/>
              </w:rPr>
              <w:t xml:space="preserve"> the legacy MV90 meters to close this action item – Release 4A will only use GE single and </w:t>
            </w:r>
            <w:proofErr w:type="spellStart"/>
            <w:r w:rsidR="00870C99">
              <w:rPr>
                <w:rFonts w:asciiTheme="minorHAnsi" w:hAnsiTheme="minorHAnsi" w:cstheme="minorHAnsi"/>
                <w:b w:val="0"/>
                <w:bCs w:val="0"/>
                <w:color w:val="000000"/>
                <w:sz w:val="22"/>
                <w:szCs w:val="22"/>
              </w:rPr>
              <w:t>PolyPhase</w:t>
            </w:r>
            <w:proofErr w:type="spellEnd"/>
            <w:r>
              <w:rPr>
                <w:rFonts w:asciiTheme="minorHAnsi" w:hAnsiTheme="minorHAnsi" w:cstheme="minorHAnsi"/>
                <w:b w:val="0"/>
                <w:bCs w:val="0"/>
                <w:color w:val="000000"/>
                <w:sz w:val="22"/>
                <w:szCs w:val="22"/>
              </w:rPr>
              <w:t xml:space="preserve"> Meters and will be assessed for kVARh accuracy by MTC</w:t>
            </w:r>
          </w:p>
          <w:p w:rsidR="008B3282" w:rsidRDefault="008B3282">
            <w:pPr>
              <w:cnfStyle w:val="000000000000"/>
              <w:rPr>
                <w:rFonts w:asciiTheme="minorHAnsi" w:hAnsiTheme="minorHAnsi" w:cstheme="minorHAnsi"/>
                <w:b w:val="0"/>
                <w:bCs w:val="0"/>
                <w:color w:val="000000"/>
                <w:sz w:val="22"/>
                <w:szCs w:val="22"/>
              </w:rPr>
            </w:pPr>
          </w:p>
          <w:p w:rsidR="008B3282" w:rsidRDefault="00D85C3A">
            <w:pPr>
              <w:cnfStyle w:val="000000000000"/>
              <w:rPr>
                <w:rFonts w:asciiTheme="minorHAnsi" w:hAnsiTheme="minorHAnsi" w:cstheme="minorHAnsi"/>
                <w:b w:val="0"/>
                <w:bCs w:val="0"/>
                <w:color w:val="000000"/>
                <w:sz w:val="22"/>
                <w:szCs w:val="22"/>
              </w:rPr>
            </w:pPr>
            <w:r>
              <w:rPr>
                <w:rFonts w:asciiTheme="minorHAnsi" w:hAnsiTheme="minorHAnsi" w:cstheme="minorHAnsi"/>
                <w:b w:val="0"/>
                <w:bCs w:val="0"/>
                <w:color w:val="000000"/>
                <w:sz w:val="22"/>
                <w:szCs w:val="22"/>
              </w:rPr>
              <w:t>[</w:t>
            </w:r>
            <w:r w:rsidR="008B3282">
              <w:rPr>
                <w:rFonts w:asciiTheme="minorHAnsi" w:hAnsiTheme="minorHAnsi" w:cstheme="minorHAnsi"/>
                <w:b w:val="0"/>
                <w:bCs w:val="0"/>
                <w:color w:val="000000"/>
                <w:sz w:val="22"/>
                <w:szCs w:val="22"/>
              </w:rPr>
              <w:t>Catherine Miller</w:t>
            </w:r>
            <w:r>
              <w:rPr>
                <w:rFonts w:asciiTheme="minorHAnsi" w:hAnsiTheme="minorHAnsi" w:cstheme="minorHAnsi"/>
                <w:b w:val="0"/>
                <w:bCs w:val="0"/>
                <w:color w:val="000000"/>
                <w:sz w:val="22"/>
                <w:szCs w:val="22"/>
              </w:rPr>
              <w:t>]</w:t>
            </w:r>
            <w:r w:rsidR="00DC664A">
              <w:rPr>
                <w:rFonts w:asciiTheme="minorHAnsi" w:hAnsiTheme="minorHAnsi" w:cstheme="minorHAnsi"/>
                <w:b w:val="0"/>
                <w:bCs w:val="0"/>
                <w:color w:val="000000"/>
                <w:sz w:val="22"/>
                <w:szCs w:val="22"/>
              </w:rPr>
              <w:t>:</w:t>
            </w:r>
            <w:r w:rsidR="008B3282">
              <w:rPr>
                <w:rFonts w:asciiTheme="minorHAnsi" w:hAnsiTheme="minorHAnsi" w:cstheme="minorHAnsi"/>
                <w:b w:val="0"/>
                <w:bCs w:val="0"/>
                <w:color w:val="000000"/>
                <w:sz w:val="22"/>
                <w:szCs w:val="22"/>
              </w:rPr>
              <w:t xml:space="preserve"> working with vendors to obtain test results for EOD 2/28/2014.</w:t>
            </w:r>
          </w:p>
          <w:p w:rsidR="00DC664A" w:rsidRDefault="00DC664A">
            <w:pPr>
              <w:cnfStyle w:val="000000000000"/>
              <w:rPr>
                <w:rFonts w:asciiTheme="minorHAnsi" w:hAnsiTheme="minorHAnsi" w:cstheme="minorHAnsi"/>
                <w:b w:val="0"/>
                <w:bCs w:val="0"/>
                <w:color w:val="000000"/>
                <w:sz w:val="22"/>
                <w:szCs w:val="22"/>
              </w:rPr>
            </w:pPr>
          </w:p>
          <w:p w:rsidR="00DC664A" w:rsidRDefault="00DC664A" w:rsidP="00DC664A">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CONCLUSION:</w:t>
            </w:r>
          </w:p>
          <w:p w:rsidR="00DC664A" w:rsidRDefault="00DC664A" w:rsidP="00DC664A">
            <w:pPr>
              <w:cnfStyle w:val="000000000000"/>
              <w:rPr>
                <w:rFonts w:asciiTheme="minorHAnsi" w:hAnsiTheme="minorHAnsi" w:cstheme="minorHAnsi"/>
                <w:b w:val="0"/>
                <w:color w:val="000000"/>
                <w:sz w:val="22"/>
                <w:szCs w:val="22"/>
              </w:rPr>
            </w:pPr>
          </w:p>
          <w:p w:rsidR="00DC664A" w:rsidRPr="005E7CA9" w:rsidRDefault="00D85C3A">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w:t>
            </w:r>
            <w:r w:rsidR="00DC664A" w:rsidRPr="005E7CA9">
              <w:rPr>
                <w:rFonts w:asciiTheme="minorHAnsi" w:hAnsiTheme="minorHAnsi" w:cstheme="minorHAnsi"/>
                <w:b w:val="0"/>
                <w:color w:val="000000"/>
                <w:sz w:val="22"/>
                <w:szCs w:val="22"/>
              </w:rPr>
              <w:t>Catherine Miller 3/10/2014</w:t>
            </w:r>
            <w:r w:rsidRPr="005E7CA9">
              <w:rPr>
                <w:rFonts w:asciiTheme="minorHAnsi" w:hAnsiTheme="minorHAnsi" w:cstheme="minorHAnsi"/>
                <w:b w:val="0"/>
                <w:color w:val="000000"/>
                <w:sz w:val="22"/>
                <w:szCs w:val="22"/>
              </w:rPr>
              <w:t>]</w:t>
            </w:r>
            <w:r w:rsidR="00DC664A" w:rsidRPr="005E7CA9">
              <w:rPr>
                <w:rFonts w:asciiTheme="minorHAnsi" w:hAnsiTheme="minorHAnsi" w:cstheme="minorHAnsi"/>
                <w:b w:val="0"/>
                <w:color w:val="000000"/>
                <w:sz w:val="22"/>
                <w:szCs w:val="22"/>
              </w:rPr>
              <w:t xml:space="preserve">: </w:t>
            </w:r>
            <w:r w:rsidR="00DC664A" w:rsidRPr="005E7CA9">
              <w:rPr>
                <w:b w:val="0"/>
                <w:szCs w:val="24"/>
              </w:rPr>
              <w:t xml:space="preserve">Centron single phase meters are not capable of measuring kVARh like the MV90 meters as the Centron single phase meters are not four quadrant meters. Currently awaiting response from GE </w:t>
            </w:r>
            <w:r w:rsidR="00DC664A" w:rsidRPr="005E7CA9">
              <w:rPr>
                <w:b w:val="0"/>
                <w:szCs w:val="24"/>
              </w:rPr>
              <w:lastRenderedPageBreak/>
              <w:t>regarding GE meters. Solution to be visited during systems workshop.</w:t>
            </w:r>
          </w:p>
          <w:p w:rsidR="005E7CA9" w:rsidRDefault="005E7CA9">
            <w:pPr>
              <w:cnfStyle w:val="000000000000"/>
              <w:rPr>
                <w:rFonts w:asciiTheme="minorHAnsi" w:hAnsiTheme="minorHAnsi" w:cstheme="minorHAnsi"/>
                <w:b w:val="0"/>
                <w:color w:val="000000"/>
                <w:sz w:val="22"/>
                <w:szCs w:val="22"/>
              </w:rPr>
            </w:pPr>
          </w:p>
          <w:p w:rsidR="00590E72" w:rsidRPr="00FB40E3" w:rsidRDefault="005E7CA9">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w:t>
            </w:r>
            <w:r w:rsidR="00590E72">
              <w:rPr>
                <w:rFonts w:asciiTheme="minorHAnsi" w:hAnsiTheme="minorHAnsi" w:cstheme="minorHAnsi"/>
                <w:b w:val="0"/>
                <w:color w:val="000000"/>
                <w:sz w:val="22"/>
                <w:szCs w:val="22"/>
              </w:rPr>
              <w:t>Jack Hobbick</w:t>
            </w:r>
            <w:r>
              <w:rPr>
                <w:rFonts w:asciiTheme="minorHAnsi" w:hAnsiTheme="minorHAnsi" w:cstheme="minorHAnsi"/>
                <w:b w:val="0"/>
                <w:color w:val="000000"/>
                <w:sz w:val="22"/>
                <w:szCs w:val="22"/>
              </w:rPr>
              <w:t xml:space="preserve"> 4/11/2014]</w:t>
            </w:r>
            <w:r w:rsidR="00590E72">
              <w:rPr>
                <w:rFonts w:asciiTheme="minorHAnsi" w:hAnsiTheme="minorHAnsi" w:cstheme="minorHAnsi"/>
                <w:b w:val="0"/>
                <w:color w:val="000000"/>
                <w:sz w:val="22"/>
                <w:szCs w:val="22"/>
              </w:rPr>
              <w:t xml:space="preserve">: To follow up with Vendors on technical solution </w:t>
            </w:r>
            <w:r w:rsidR="00A25967">
              <w:rPr>
                <w:rFonts w:asciiTheme="minorHAnsi" w:hAnsiTheme="minorHAnsi" w:cstheme="minorHAnsi"/>
                <w:b w:val="0"/>
                <w:color w:val="000000"/>
                <w:sz w:val="22"/>
                <w:szCs w:val="22"/>
              </w:rPr>
              <w:t xml:space="preserve">working with MTC </w:t>
            </w:r>
            <w:r w:rsidR="00590E72">
              <w:rPr>
                <w:rFonts w:asciiTheme="minorHAnsi" w:hAnsiTheme="minorHAnsi" w:cstheme="minorHAnsi"/>
                <w:b w:val="0"/>
                <w:color w:val="000000"/>
                <w:sz w:val="22"/>
                <w:szCs w:val="22"/>
              </w:rPr>
              <w:t xml:space="preserve">to </w:t>
            </w:r>
            <w:r w:rsidR="00A25967">
              <w:rPr>
                <w:rFonts w:asciiTheme="minorHAnsi" w:hAnsiTheme="minorHAnsi" w:cstheme="minorHAnsi"/>
                <w:b w:val="0"/>
                <w:color w:val="000000"/>
                <w:sz w:val="22"/>
                <w:szCs w:val="22"/>
              </w:rPr>
              <w:t xml:space="preserve">conclude </w:t>
            </w:r>
            <w:r w:rsidR="00590E72">
              <w:rPr>
                <w:rFonts w:asciiTheme="minorHAnsi" w:hAnsiTheme="minorHAnsi" w:cstheme="minorHAnsi"/>
                <w:b w:val="0"/>
                <w:color w:val="000000"/>
                <w:sz w:val="22"/>
                <w:szCs w:val="22"/>
              </w:rPr>
              <w:t>the action item.</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lastRenderedPageBreak/>
              <w:t>Pre-Cutover to Interval Billing Level Set 1/22/2014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rsidP="00ED3E24">
            <w:pPr>
              <w:rPr>
                <w:rFonts w:asciiTheme="minorHAnsi" w:hAnsiTheme="minorHAnsi" w:cstheme="minorHAnsi"/>
                <w:color w:val="000000"/>
                <w:sz w:val="22"/>
                <w:szCs w:val="22"/>
              </w:rPr>
            </w:pPr>
            <w:r w:rsidRPr="00FB40E3">
              <w:rPr>
                <w:rFonts w:asciiTheme="minorHAnsi" w:hAnsiTheme="minorHAnsi" w:cstheme="minorHAnsi"/>
                <w:color w:val="000000"/>
                <w:sz w:val="22"/>
                <w:szCs w:val="22"/>
              </w:rPr>
              <w:lastRenderedPageBreak/>
              <w:t>P</w:t>
            </w:r>
            <w:r w:rsidR="00ED3E24">
              <w:rPr>
                <w:rFonts w:asciiTheme="minorHAnsi" w:hAnsiTheme="minorHAnsi" w:cstheme="minorHAnsi"/>
                <w:color w:val="000000"/>
                <w:sz w:val="22"/>
                <w:szCs w:val="22"/>
              </w:rPr>
              <w:t>OST</w:t>
            </w:r>
            <w:r w:rsidRPr="00FB40E3">
              <w:rPr>
                <w:rFonts w:asciiTheme="minorHAnsi" w:hAnsiTheme="minorHAnsi" w:cstheme="minorHAnsi"/>
                <w:color w:val="000000"/>
                <w:sz w:val="22"/>
                <w:szCs w:val="22"/>
              </w:rPr>
              <w:t>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PRE_11</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How would interval billing positively impact winter summer pricing? Interval reads </w:t>
            </w:r>
            <w:r w:rsidR="00D85C3A">
              <w:rPr>
                <w:rFonts w:asciiTheme="minorHAnsi" w:hAnsiTheme="minorHAnsi" w:cstheme="minorHAnsi"/>
                <w:b w:val="0"/>
                <w:color w:val="000000"/>
                <w:sz w:val="22"/>
                <w:szCs w:val="22"/>
              </w:rPr>
              <w:t xml:space="preserve">will be </w:t>
            </w:r>
            <w:r w:rsidRPr="00FB40E3">
              <w:rPr>
                <w:rFonts w:asciiTheme="minorHAnsi" w:hAnsiTheme="minorHAnsi" w:cstheme="minorHAnsi"/>
                <w:b w:val="0"/>
                <w:color w:val="000000"/>
                <w:sz w:val="22"/>
                <w:szCs w:val="22"/>
              </w:rPr>
              <w:t xml:space="preserve">available. Customer can see </w:t>
            </w:r>
            <w:r w:rsidR="00D85C3A">
              <w:rPr>
                <w:rFonts w:asciiTheme="minorHAnsi" w:hAnsiTheme="minorHAnsi" w:cstheme="minorHAnsi"/>
                <w:b w:val="0"/>
                <w:color w:val="000000"/>
                <w:sz w:val="22"/>
                <w:szCs w:val="22"/>
              </w:rPr>
              <w:t xml:space="preserve">this </w:t>
            </w:r>
            <w:r w:rsidRPr="00FB40E3">
              <w:rPr>
                <w:rFonts w:asciiTheme="minorHAnsi" w:hAnsiTheme="minorHAnsi" w:cstheme="minorHAnsi"/>
                <w:b w:val="0"/>
                <w:color w:val="000000"/>
                <w:sz w:val="22"/>
                <w:szCs w:val="22"/>
              </w:rPr>
              <w:t xml:space="preserve">in </w:t>
            </w:r>
            <w:r w:rsidR="00D85C3A">
              <w:rPr>
                <w:rFonts w:asciiTheme="minorHAnsi" w:hAnsiTheme="minorHAnsi" w:cstheme="minorHAnsi"/>
                <w:b w:val="0"/>
                <w:color w:val="000000"/>
                <w:sz w:val="22"/>
                <w:szCs w:val="22"/>
              </w:rPr>
              <w:t xml:space="preserve">the web </w:t>
            </w:r>
            <w:r w:rsidRPr="00FB40E3">
              <w:rPr>
                <w:rFonts w:asciiTheme="minorHAnsi" w:hAnsiTheme="minorHAnsi" w:cstheme="minorHAnsi"/>
                <w:b w:val="0"/>
                <w:color w:val="000000"/>
                <w:sz w:val="22"/>
                <w:szCs w:val="22"/>
              </w:rPr>
              <w:t>portal</w:t>
            </w:r>
          </w:p>
          <w:p w:rsidR="00D85C3A" w:rsidRDefault="00D85C3A">
            <w:pPr>
              <w:cnfStyle w:val="000000000000"/>
              <w:rPr>
                <w:rFonts w:asciiTheme="minorHAnsi" w:hAnsiTheme="minorHAnsi" w:cstheme="minorHAnsi"/>
                <w:b w:val="0"/>
                <w:color w:val="000000"/>
                <w:sz w:val="22"/>
                <w:szCs w:val="22"/>
              </w:rPr>
            </w:pPr>
          </w:p>
          <w:p w:rsidR="00D85C3A" w:rsidRPr="00FB40E3" w:rsidRDefault="00D85C3A">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Why won't it do it by default today?</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2/7/2014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5E7CA9">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Deferred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Zach Pakkala</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Not every customer will be on interval billing</w:t>
            </w:r>
            <w:r w:rsidRPr="00FB40E3">
              <w:rPr>
                <w:rFonts w:asciiTheme="minorHAnsi" w:hAnsiTheme="minorHAnsi" w:cstheme="minorHAnsi"/>
                <w:b w:val="0"/>
                <w:color w:val="000000"/>
                <w:sz w:val="22"/>
                <w:szCs w:val="22"/>
              </w:rPr>
              <w:br/>
              <w:t>Visibility by customer vs. Billing Prospect</w:t>
            </w:r>
            <w:r w:rsidRPr="00FB40E3">
              <w:rPr>
                <w:rFonts w:asciiTheme="minorHAnsi" w:hAnsiTheme="minorHAnsi" w:cstheme="minorHAnsi"/>
                <w:b w:val="0"/>
                <w:color w:val="000000"/>
                <w:sz w:val="22"/>
                <w:szCs w:val="22"/>
              </w:rPr>
              <w:br/>
              <w:t>No Impact to BPD - Discuss Offline</w:t>
            </w:r>
          </w:p>
          <w:p w:rsidR="00721A7B" w:rsidRPr="00FB40E3" w:rsidRDefault="00721A7B">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Moved to Post Cutover</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Level Set 1/22/2014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rPr>
                <w:rFonts w:asciiTheme="minorHAnsi" w:hAnsiTheme="minorHAnsi" w:cstheme="minorHAnsi"/>
                <w:color w:val="000000"/>
                <w:sz w:val="22"/>
                <w:szCs w:val="22"/>
              </w:rPr>
            </w:pPr>
            <w:r w:rsidRPr="00FB40E3">
              <w:rPr>
                <w:rFonts w:asciiTheme="minorHAnsi" w:hAnsiTheme="minorHAnsi" w:cstheme="minorHAnsi"/>
                <w:color w:val="000000"/>
                <w:sz w:val="22"/>
                <w:szCs w:val="22"/>
              </w:rPr>
              <w:t>P</w:t>
            </w:r>
            <w:r w:rsidR="00AD1B85">
              <w:rPr>
                <w:rFonts w:asciiTheme="minorHAnsi" w:hAnsiTheme="minorHAnsi" w:cstheme="minorHAnsi"/>
                <w:color w:val="000000"/>
                <w:sz w:val="22"/>
                <w:szCs w:val="22"/>
              </w:rPr>
              <w:t>OST</w:t>
            </w:r>
            <w:r w:rsidRPr="00FB40E3">
              <w:rPr>
                <w:rFonts w:asciiTheme="minorHAnsi" w:hAnsiTheme="minorHAnsi" w:cstheme="minorHAnsi"/>
                <w:color w:val="000000"/>
                <w:sz w:val="22"/>
                <w:szCs w:val="22"/>
              </w:rPr>
              <w:t>-CUT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PRE_13</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For the future state, how will max demand be captured with the new AMI meter?</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2/7/2014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5E7CA9">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Deferred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Zach Pakkala</w:t>
            </w:r>
            <w:r w:rsidRPr="00FB40E3">
              <w:rPr>
                <w:rFonts w:asciiTheme="minorHAnsi" w:hAnsiTheme="minorHAnsi" w:cstheme="minorHAnsi"/>
                <w:b w:val="0"/>
                <w:color w:val="000000"/>
                <w:sz w:val="22"/>
                <w:szCs w:val="22"/>
              </w:rPr>
              <w:br/>
              <w:t>Hayden Shepherd</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If AMI meter manually read, captured off index read. If read OTA, captured off highest 15 min interval</w:t>
            </w:r>
            <w:r w:rsidR="00AD1B85">
              <w:rPr>
                <w:rFonts w:asciiTheme="minorHAnsi" w:hAnsiTheme="minorHAnsi" w:cstheme="minorHAnsi"/>
                <w:b w:val="0"/>
                <w:color w:val="000000"/>
                <w:sz w:val="22"/>
                <w:szCs w:val="22"/>
              </w:rPr>
              <w:t xml:space="preserve"> times 4 gives the max demand</w:t>
            </w:r>
            <w:r w:rsidRPr="00FB40E3">
              <w:rPr>
                <w:rFonts w:asciiTheme="minorHAnsi" w:hAnsiTheme="minorHAnsi" w:cstheme="minorHAnsi"/>
                <w:b w:val="0"/>
                <w:color w:val="000000"/>
                <w:sz w:val="22"/>
                <w:szCs w:val="22"/>
              </w:rPr>
              <w:br/>
            </w:r>
            <w:r w:rsidRPr="00FB40E3">
              <w:rPr>
                <w:rFonts w:asciiTheme="minorHAnsi" w:hAnsiTheme="minorHAnsi" w:cstheme="minorHAnsi"/>
                <w:b w:val="0"/>
                <w:color w:val="000000"/>
                <w:sz w:val="22"/>
                <w:szCs w:val="22"/>
              </w:rPr>
              <w:br/>
              <w:t>No Impact to BPD</w:t>
            </w:r>
          </w:p>
          <w:p w:rsidR="00721A7B" w:rsidRPr="00FB40E3" w:rsidRDefault="00721A7B">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Moved to Post-Cutover</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Level Set 1/22/2014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rPr>
                <w:rFonts w:asciiTheme="minorHAnsi" w:hAnsiTheme="minorHAnsi" w:cstheme="minorHAnsi"/>
                <w:color w:val="000000"/>
                <w:sz w:val="22"/>
                <w:szCs w:val="22"/>
              </w:rPr>
            </w:pPr>
            <w:r w:rsidRPr="00FB40E3">
              <w:rPr>
                <w:rFonts w:asciiTheme="minorHAnsi" w:hAnsiTheme="minorHAnsi" w:cstheme="minorHAnsi"/>
                <w:color w:val="000000"/>
                <w:sz w:val="22"/>
                <w:szCs w:val="22"/>
              </w:rPr>
              <w:t>PRE-CUT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PRE_15</w:t>
            </w:r>
          </w:p>
        </w:tc>
        <w:tc>
          <w:tcPr>
            <w:tcW w:w="1343" w:type="pct"/>
            <w:tcBorders>
              <w:top w:val="single" w:sz="4" w:space="0" w:color="auto"/>
              <w:left w:val="single" w:sz="4" w:space="0" w:color="auto"/>
              <w:bottom w:val="single" w:sz="4" w:space="0" w:color="auto"/>
              <w:right w:val="single" w:sz="4" w:space="0" w:color="auto"/>
            </w:tcBorders>
            <w:hideMark/>
          </w:tcPr>
          <w:p w:rsidR="002B662D" w:rsidRPr="00FB40E3"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Need to ensure CORIX understands process for installing new Polyphase meters using the Power Factor Calculation (PFC) process</w:t>
            </w:r>
          </w:p>
        </w:tc>
        <w:tc>
          <w:tcPr>
            <w:tcW w:w="418" w:type="pct"/>
            <w:tcBorders>
              <w:top w:val="single" w:sz="4" w:space="0" w:color="auto"/>
              <w:left w:val="single" w:sz="4" w:space="0" w:color="auto"/>
              <w:bottom w:val="single" w:sz="4" w:space="0" w:color="auto"/>
              <w:right w:val="single" w:sz="4" w:space="0" w:color="auto"/>
            </w:tcBorders>
            <w:hideMark/>
          </w:tcPr>
          <w:p w:rsidR="002B662D" w:rsidRPr="00FB40E3" w:rsidRDefault="002B662D" w:rsidP="007A6127">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2/12/2014</w:t>
            </w:r>
          </w:p>
        </w:tc>
        <w:tc>
          <w:tcPr>
            <w:tcW w:w="415" w:type="pct"/>
            <w:tcBorders>
              <w:top w:val="single" w:sz="4" w:space="0" w:color="auto"/>
              <w:left w:val="single" w:sz="4" w:space="0" w:color="auto"/>
              <w:bottom w:val="single" w:sz="4" w:space="0" w:color="auto"/>
              <w:right w:val="single" w:sz="4" w:space="0" w:color="auto"/>
            </w:tcBorders>
            <w:hideMark/>
          </w:tcPr>
          <w:p w:rsidR="002B662D" w:rsidRPr="00FB40E3" w:rsidRDefault="00CC1F3C" w:rsidP="007A6127">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Closed</w:t>
            </w:r>
          </w:p>
        </w:tc>
        <w:tc>
          <w:tcPr>
            <w:tcW w:w="384" w:type="pct"/>
            <w:tcBorders>
              <w:top w:val="single" w:sz="4" w:space="0" w:color="auto"/>
              <w:left w:val="single" w:sz="4" w:space="0" w:color="auto"/>
              <w:bottom w:val="single" w:sz="4" w:space="0" w:color="auto"/>
              <w:right w:val="single" w:sz="4" w:space="0" w:color="auto"/>
            </w:tcBorders>
            <w:hideMark/>
          </w:tcPr>
          <w:p w:rsidR="002B662D" w:rsidRPr="00FB40E3"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Kris </w:t>
            </w:r>
            <w:proofErr w:type="spellStart"/>
            <w:r w:rsidRPr="00FB40E3">
              <w:rPr>
                <w:rFonts w:asciiTheme="minorHAnsi" w:hAnsiTheme="minorHAnsi" w:cstheme="minorHAnsi"/>
                <w:b w:val="0"/>
                <w:color w:val="000000"/>
                <w:sz w:val="22"/>
                <w:szCs w:val="22"/>
              </w:rPr>
              <w:t>Pascarello</w:t>
            </w:r>
            <w:proofErr w:type="spellEnd"/>
          </w:p>
        </w:tc>
        <w:tc>
          <w:tcPr>
            <w:tcW w:w="1376" w:type="pct"/>
            <w:tcBorders>
              <w:top w:val="single" w:sz="4" w:space="0" w:color="auto"/>
              <w:left w:val="single" w:sz="4" w:space="0" w:color="auto"/>
              <w:bottom w:val="single" w:sz="4" w:space="0" w:color="auto"/>
              <w:right w:val="single" w:sz="4" w:space="0" w:color="auto"/>
            </w:tcBorders>
            <w:hideMark/>
          </w:tcPr>
          <w:p w:rsidR="002B662D" w:rsidRPr="00FB40E3"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Check with Ninos if covered in Polyphase</w:t>
            </w:r>
          </w:p>
          <w:p w:rsidR="002B662D" w:rsidRPr="00FB40E3" w:rsidRDefault="002B662D" w:rsidP="007A6127">
            <w:pPr>
              <w:cnfStyle w:val="000000000000"/>
              <w:rPr>
                <w:rFonts w:asciiTheme="minorHAnsi" w:hAnsiTheme="minorHAnsi" w:cstheme="minorHAnsi"/>
                <w:b w:val="0"/>
                <w:color w:val="000000"/>
                <w:sz w:val="22"/>
                <w:szCs w:val="22"/>
              </w:rPr>
            </w:pPr>
          </w:p>
          <w:p w:rsidR="002B662D"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No Impact to BPD – Being Considered in the Polyphase BPD</w:t>
            </w:r>
          </w:p>
          <w:p w:rsidR="00CC1F3C" w:rsidRDefault="00CC1F3C" w:rsidP="007A6127">
            <w:pPr>
              <w:cnfStyle w:val="000000000000"/>
              <w:rPr>
                <w:rFonts w:asciiTheme="minorHAnsi" w:hAnsiTheme="minorHAnsi" w:cstheme="minorHAnsi"/>
                <w:b w:val="0"/>
                <w:color w:val="000000"/>
                <w:sz w:val="22"/>
                <w:szCs w:val="22"/>
              </w:rPr>
            </w:pPr>
          </w:p>
          <w:p w:rsidR="00CC1F3C" w:rsidRPr="00FB40E3" w:rsidRDefault="00CC1F3C" w:rsidP="007A6127">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For Release 4A only 25 meters are impacted so this will be managed manually by the EMO</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Deep Dive 2/5/2014</w:t>
            </w:r>
          </w:p>
        </w:tc>
      </w:tr>
      <w:tr w:rsidR="00CF128A" w:rsidRPr="00CF128A"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rPr>
                <w:rFonts w:asciiTheme="minorHAnsi" w:hAnsiTheme="minorHAnsi" w:cstheme="minorHAnsi"/>
                <w:color w:val="000000"/>
                <w:sz w:val="22"/>
                <w:szCs w:val="22"/>
              </w:rPr>
            </w:pPr>
            <w:r w:rsidRPr="00CF128A">
              <w:rPr>
                <w:rFonts w:asciiTheme="minorHAnsi" w:hAnsiTheme="minorHAnsi" w:cstheme="minorHAnsi"/>
                <w:color w:val="000000"/>
                <w:sz w:val="22"/>
                <w:szCs w:val="22"/>
              </w:rPr>
              <w:t>PRE-CUT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cnfStyle w:val="000000000000"/>
              <w:rPr>
                <w:rFonts w:asciiTheme="minorHAnsi" w:hAnsiTheme="minorHAnsi" w:cstheme="minorHAnsi"/>
                <w:b w:val="0"/>
                <w:color w:val="000000"/>
                <w:sz w:val="22"/>
                <w:szCs w:val="22"/>
              </w:rPr>
            </w:pPr>
            <w:r w:rsidRPr="00CF128A">
              <w:rPr>
                <w:rFonts w:asciiTheme="minorHAnsi" w:hAnsiTheme="minorHAnsi" w:cstheme="minorHAnsi"/>
                <w:b w:val="0"/>
                <w:color w:val="000000"/>
                <w:sz w:val="22"/>
                <w:szCs w:val="22"/>
              </w:rPr>
              <w:t>PRE_16</w:t>
            </w:r>
          </w:p>
        </w:tc>
        <w:tc>
          <w:tcPr>
            <w:tcW w:w="1343"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cnfStyle w:val="000000000000"/>
              <w:rPr>
                <w:rFonts w:asciiTheme="minorHAnsi" w:hAnsiTheme="minorHAnsi" w:cstheme="minorHAnsi"/>
                <w:b w:val="0"/>
                <w:color w:val="000000"/>
                <w:sz w:val="22"/>
                <w:szCs w:val="22"/>
              </w:rPr>
            </w:pPr>
            <w:r w:rsidRPr="00CF128A">
              <w:rPr>
                <w:b w:val="0"/>
                <w:color w:val="000000"/>
              </w:rPr>
              <w:t xml:space="preserve">Confirm </w:t>
            </w:r>
            <w:r w:rsidR="00432C30">
              <w:rPr>
                <w:b w:val="0"/>
                <w:color w:val="000000"/>
              </w:rPr>
              <w:t>k</w:t>
            </w:r>
            <w:r w:rsidR="00432C30" w:rsidRPr="00432C30">
              <w:rPr>
                <w:b w:val="0"/>
                <w:color w:val="000000"/>
              </w:rPr>
              <w:t>VAR</w:t>
            </w:r>
            <w:r w:rsidR="00432C30" w:rsidRPr="00CF128A">
              <w:rPr>
                <w:b w:val="0"/>
                <w:color w:val="000000"/>
              </w:rPr>
              <w:t>h</w:t>
            </w:r>
            <w:r w:rsidRPr="00CF128A">
              <w:rPr>
                <w:b w:val="0"/>
                <w:color w:val="000000"/>
              </w:rPr>
              <w:t xml:space="preserve"> registers. have transformer constants set similar to k</w:t>
            </w:r>
            <w:r w:rsidR="00432C30">
              <w:rPr>
                <w:b w:val="0"/>
                <w:color w:val="000000"/>
              </w:rPr>
              <w:t>W</w:t>
            </w:r>
            <w:r w:rsidRPr="00CF128A">
              <w:rPr>
                <w:b w:val="0"/>
                <w:color w:val="000000"/>
              </w:rPr>
              <w:t>h registers</w:t>
            </w:r>
          </w:p>
        </w:tc>
        <w:tc>
          <w:tcPr>
            <w:tcW w:w="418"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jc w:val="center"/>
              <w:cnfStyle w:val="000000000000"/>
              <w:rPr>
                <w:rFonts w:asciiTheme="minorHAnsi" w:hAnsiTheme="minorHAnsi" w:cstheme="minorHAnsi"/>
                <w:b w:val="0"/>
                <w:color w:val="000000"/>
                <w:sz w:val="22"/>
                <w:szCs w:val="22"/>
              </w:rPr>
            </w:pPr>
            <w:r w:rsidRPr="00CF128A">
              <w:rPr>
                <w:b w:val="0"/>
                <w:color w:val="000000"/>
                <w:sz w:val="20"/>
              </w:rPr>
              <w:t>2/12/2014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jc w:val="center"/>
              <w:cnfStyle w:val="000000000000"/>
              <w:rPr>
                <w:rFonts w:asciiTheme="minorHAnsi" w:hAnsiTheme="minorHAnsi" w:cstheme="minorHAnsi"/>
                <w:b w:val="0"/>
                <w:color w:val="000000"/>
                <w:sz w:val="22"/>
                <w:szCs w:val="22"/>
              </w:rPr>
            </w:pPr>
            <w:r w:rsidRPr="00CF128A">
              <w:rPr>
                <w:b w:val="0"/>
                <w:color w:val="000000"/>
                <w:sz w:val="20"/>
              </w:rPr>
              <w:t>Closed</w:t>
            </w:r>
          </w:p>
        </w:tc>
        <w:tc>
          <w:tcPr>
            <w:tcW w:w="384"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jc w:val="center"/>
              <w:cnfStyle w:val="000000000000"/>
              <w:rPr>
                <w:rFonts w:asciiTheme="minorHAnsi" w:hAnsiTheme="minorHAnsi" w:cstheme="minorHAnsi"/>
                <w:b w:val="0"/>
                <w:color w:val="000000"/>
                <w:sz w:val="22"/>
                <w:szCs w:val="22"/>
              </w:rPr>
            </w:pPr>
            <w:r w:rsidRPr="00CF128A">
              <w:rPr>
                <w:b w:val="0"/>
                <w:color w:val="000000"/>
                <w:sz w:val="20"/>
              </w:rPr>
              <w:t>Cheryl Whiting</w:t>
            </w:r>
          </w:p>
        </w:tc>
        <w:tc>
          <w:tcPr>
            <w:tcW w:w="1376" w:type="pct"/>
            <w:tcBorders>
              <w:top w:val="single" w:sz="4" w:space="0" w:color="auto"/>
              <w:left w:val="single" w:sz="4" w:space="0" w:color="auto"/>
              <w:bottom w:val="single" w:sz="4" w:space="0" w:color="auto"/>
              <w:right w:val="single" w:sz="4" w:space="0" w:color="auto"/>
            </w:tcBorders>
            <w:vAlign w:val="center"/>
            <w:hideMark/>
          </w:tcPr>
          <w:p w:rsidR="00CF128A" w:rsidRPr="00CF128A" w:rsidRDefault="00CF128A">
            <w:pPr>
              <w:cnfStyle w:val="000000000000"/>
              <w:rPr>
                <w:b w:val="0"/>
                <w:color w:val="000000"/>
              </w:rPr>
            </w:pPr>
            <w:r w:rsidRPr="00CF128A">
              <w:rPr>
                <w:b w:val="0"/>
                <w:color w:val="000000"/>
              </w:rPr>
              <w:t>Works for MV90. Need to check for AMI.</w:t>
            </w:r>
          </w:p>
          <w:p w:rsidR="00CF128A" w:rsidRPr="00CF128A" w:rsidRDefault="00CF128A">
            <w:pPr>
              <w:cnfStyle w:val="000000000000"/>
              <w:rPr>
                <w:rFonts w:asciiTheme="minorHAnsi" w:hAnsiTheme="minorHAnsi" w:cstheme="minorHAnsi"/>
                <w:b w:val="0"/>
                <w:color w:val="000000"/>
                <w:sz w:val="22"/>
                <w:szCs w:val="22"/>
              </w:rPr>
            </w:pPr>
            <w:r w:rsidRPr="00CF128A">
              <w:rPr>
                <w:b w:val="0"/>
                <w:color w:val="000000"/>
              </w:rPr>
              <w:br/>
            </w:r>
            <w:r w:rsidR="005E7CA9">
              <w:rPr>
                <w:b w:val="0"/>
                <w:color w:val="000000"/>
              </w:rPr>
              <w:t xml:space="preserve">THIS </w:t>
            </w:r>
            <w:r w:rsidRPr="00CF128A">
              <w:rPr>
                <w:b w:val="0"/>
                <w:color w:val="000000"/>
              </w:rPr>
              <w:t xml:space="preserve">NOW BECOMES A </w:t>
            </w:r>
            <w:r w:rsidRPr="00CF128A">
              <w:rPr>
                <w:b w:val="0"/>
                <w:color w:val="000000"/>
              </w:rPr>
              <w:lastRenderedPageBreak/>
              <w:t>REQUIREMENT</w:t>
            </w:r>
          </w:p>
        </w:tc>
        <w:tc>
          <w:tcPr>
            <w:tcW w:w="512" w:type="pct"/>
            <w:tcBorders>
              <w:top w:val="single" w:sz="4" w:space="0" w:color="auto"/>
              <w:left w:val="single" w:sz="4" w:space="0" w:color="auto"/>
              <w:bottom w:val="single" w:sz="4" w:space="0" w:color="auto"/>
              <w:right w:val="single" w:sz="4" w:space="0" w:color="auto"/>
            </w:tcBorders>
            <w:vAlign w:val="bottom"/>
            <w:hideMark/>
          </w:tcPr>
          <w:p w:rsidR="00CF128A" w:rsidRPr="00CF128A" w:rsidRDefault="00CF128A">
            <w:pPr>
              <w:cnfStyle w:val="000000000000"/>
              <w:rPr>
                <w:rFonts w:asciiTheme="minorHAnsi" w:hAnsiTheme="minorHAnsi" w:cstheme="minorHAnsi"/>
                <w:b w:val="0"/>
                <w:color w:val="000000"/>
                <w:sz w:val="22"/>
                <w:szCs w:val="22"/>
              </w:rPr>
            </w:pPr>
            <w:r w:rsidRPr="00CF128A">
              <w:rPr>
                <w:b w:val="0"/>
                <w:color w:val="000000"/>
              </w:rPr>
              <w:lastRenderedPageBreak/>
              <w:t xml:space="preserve">Pre-Cutover to Interval Billing Deep Dive </w:t>
            </w:r>
            <w:r w:rsidRPr="00CF128A">
              <w:rPr>
                <w:b w:val="0"/>
                <w:color w:val="000000"/>
              </w:rPr>
              <w:lastRenderedPageBreak/>
              <w:t>2/5/2014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AB4B91">
            <w:pPr>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POST</w:t>
            </w:r>
            <w:r w:rsidR="002B662D" w:rsidRPr="00FB40E3">
              <w:rPr>
                <w:rFonts w:asciiTheme="minorHAnsi" w:hAnsiTheme="minorHAnsi" w:cstheme="minorHAnsi"/>
                <w:color w:val="000000"/>
                <w:sz w:val="22"/>
                <w:szCs w:val="22"/>
              </w:rPr>
              <w:t>CUT</w:t>
            </w:r>
          </w:p>
        </w:tc>
        <w:tc>
          <w:tcPr>
            <w:tcW w:w="25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PRE_17</w:t>
            </w:r>
          </w:p>
        </w:tc>
        <w:tc>
          <w:tcPr>
            <w:tcW w:w="1343"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For a Mass Demand reset OTA for a disaster situation </w:t>
            </w:r>
            <w:r w:rsidR="000930BE" w:rsidRPr="00FB40E3">
              <w:rPr>
                <w:rFonts w:asciiTheme="minorHAnsi" w:hAnsiTheme="minorHAnsi" w:cstheme="minorHAnsi"/>
                <w:b w:val="0"/>
                <w:color w:val="000000"/>
                <w:sz w:val="22"/>
                <w:szCs w:val="22"/>
              </w:rPr>
              <w:t>- Is</w:t>
            </w:r>
            <w:r w:rsidRPr="00FB40E3">
              <w:rPr>
                <w:rFonts w:asciiTheme="minorHAnsi" w:hAnsiTheme="minorHAnsi" w:cstheme="minorHAnsi"/>
                <w:b w:val="0"/>
                <w:color w:val="000000"/>
                <w:sz w:val="22"/>
                <w:szCs w:val="22"/>
              </w:rPr>
              <w:t xml:space="preserve"> this being covered by the Disaster Recovery Team and included in the Business Continuity Plan?</w:t>
            </w:r>
          </w:p>
        </w:tc>
        <w:tc>
          <w:tcPr>
            <w:tcW w:w="418"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2/12/2014</w:t>
            </w:r>
          </w:p>
        </w:tc>
        <w:tc>
          <w:tcPr>
            <w:tcW w:w="415"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721A7B">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Closed</w:t>
            </w:r>
          </w:p>
        </w:tc>
        <w:tc>
          <w:tcPr>
            <w:tcW w:w="384" w:type="pct"/>
            <w:tcBorders>
              <w:top w:val="single" w:sz="4" w:space="0" w:color="auto"/>
              <w:left w:val="single" w:sz="4" w:space="0" w:color="auto"/>
              <w:bottom w:val="single" w:sz="4" w:space="0" w:color="auto"/>
              <w:right w:val="single" w:sz="4" w:space="0" w:color="auto"/>
            </w:tcBorders>
            <w:vAlign w:val="center"/>
            <w:hideMark/>
          </w:tcPr>
          <w:p w:rsidR="002B662D" w:rsidRPr="00FB40E3" w:rsidRDefault="002B662D">
            <w:pPr>
              <w:jc w:val="cente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Chuck Debruler</w:t>
            </w:r>
          </w:p>
        </w:tc>
        <w:tc>
          <w:tcPr>
            <w:tcW w:w="1376" w:type="pct"/>
            <w:tcBorders>
              <w:top w:val="single" w:sz="4" w:space="0" w:color="auto"/>
              <w:left w:val="single" w:sz="4" w:space="0" w:color="auto"/>
              <w:bottom w:val="single" w:sz="4" w:space="0" w:color="auto"/>
              <w:right w:val="single" w:sz="4" w:space="0" w:color="auto"/>
            </w:tcBorders>
            <w:vAlign w:val="center"/>
            <w:hideMark/>
          </w:tcPr>
          <w:p w:rsidR="002B662D"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No Impact to the BPD</w:t>
            </w:r>
          </w:p>
          <w:p w:rsidR="00AB4B91" w:rsidRDefault="00AB4B91">
            <w:pPr>
              <w:cnfStyle w:val="000000000000"/>
              <w:rPr>
                <w:rFonts w:asciiTheme="minorHAnsi" w:hAnsiTheme="minorHAnsi" w:cstheme="minorHAnsi"/>
                <w:b w:val="0"/>
                <w:color w:val="000000"/>
                <w:sz w:val="22"/>
                <w:szCs w:val="22"/>
              </w:rPr>
            </w:pPr>
          </w:p>
          <w:p w:rsidR="00AB4B91" w:rsidRPr="00FB40E3" w:rsidRDefault="00AB4B91">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Not used in Release 4A</w:t>
            </w:r>
            <w:r w:rsidR="00721A7B">
              <w:rPr>
                <w:rFonts w:asciiTheme="minorHAnsi" w:hAnsiTheme="minorHAnsi" w:cstheme="minorHAnsi"/>
                <w:b w:val="0"/>
                <w:color w:val="000000"/>
                <w:sz w:val="22"/>
                <w:szCs w:val="22"/>
              </w:rPr>
              <w:t xml:space="preserve"> – Moved to Post-Cutover</w:t>
            </w:r>
          </w:p>
        </w:tc>
        <w:tc>
          <w:tcPr>
            <w:tcW w:w="512" w:type="pct"/>
            <w:tcBorders>
              <w:top w:val="single" w:sz="4" w:space="0" w:color="auto"/>
              <w:left w:val="single" w:sz="4" w:space="0" w:color="auto"/>
              <w:bottom w:val="single" w:sz="4" w:space="0" w:color="auto"/>
              <w:right w:val="single" w:sz="4" w:space="0" w:color="auto"/>
            </w:tcBorders>
            <w:vAlign w:val="bottom"/>
            <w:hideMark/>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Deep Dive 2/5/2014</w:t>
            </w:r>
          </w:p>
        </w:tc>
      </w:tr>
      <w:tr w:rsidR="00FF7FB8" w:rsidRPr="000B2C6B" w:rsidTr="006464E4">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center"/>
          </w:tcPr>
          <w:p w:rsidR="002B662D" w:rsidRPr="00FB40E3" w:rsidRDefault="002B662D">
            <w:pPr>
              <w:rPr>
                <w:rFonts w:asciiTheme="minorHAnsi" w:hAnsiTheme="minorHAnsi" w:cstheme="minorHAnsi"/>
                <w:color w:val="000000"/>
                <w:sz w:val="22"/>
                <w:szCs w:val="22"/>
              </w:rPr>
            </w:pPr>
            <w:r w:rsidRPr="00FB40E3">
              <w:rPr>
                <w:rFonts w:asciiTheme="minorHAnsi" w:hAnsiTheme="minorHAnsi" w:cstheme="minorHAnsi"/>
                <w:color w:val="000000"/>
                <w:sz w:val="22"/>
                <w:szCs w:val="22"/>
              </w:rPr>
              <w:t>PRE-CUT</w:t>
            </w:r>
          </w:p>
        </w:tc>
        <w:tc>
          <w:tcPr>
            <w:tcW w:w="258" w:type="pct"/>
            <w:tcBorders>
              <w:top w:val="single" w:sz="4" w:space="0" w:color="auto"/>
              <w:left w:val="single" w:sz="4" w:space="0" w:color="auto"/>
              <w:bottom w:val="single" w:sz="4" w:space="0" w:color="auto"/>
              <w:right w:val="single" w:sz="4" w:space="0" w:color="auto"/>
            </w:tcBorders>
            <w:vAlign w:val="center"/>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PRE-18</w:t>
            </w:r>
          </w:p>
        </w:tc>
        <w:tc>
          <w:tcPr>
            <w:tcW w:w="1343" w:type="pct"/>
            <w:tcBorders>
              <w:top w:val="single" w:sz="4" w:space="0" w:color="auto"/>
              <w:left w:val="single" w:sz="4" w:space="0" w:color="auto"/>
              <w:bottom w:val="single" w:sz="4" w:space="0" w:color="auto"/>
              <w:right w:val="single" w:sz="4" w:space="0" w:color="auto"/>
            </w:tcBorders>
          </w:tcPr>
          <w:p w:rsidR="002B662D" w:rsidRPr="00FB40E3" w:rsidRDefault="000930BE"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Scope for release 4A has now been extended to include 5 additional GSD customer that will have a read only power factor and will be defaulting to 0.85</w:t>
            </w:r>
          </w:p>
          <w:p w:rsidR="002B662D" w:rsidRPr="00FB40E3" w:rsidRDefault="002B662D" w:rsidP="007A6127">
            <w:pPr>
              <w:cnfStyle w:val="000000000000"/>
              <w:rPr>
                <w:rFonts w:asciiTheme="minorHAnsi" w:hAnsiTheme="minorHAnsi" w:cstheme="minorHAnsi"/>
                <w:b w:val="0"/>
                <w:color w:val="000000"/>
                <w:sz w:val="22"/>
                <w:szCs w:val="22"/>
              </w:rPr>
            </w:pPr>
          </w:p>
          <w:p w:rsidR="002B662D" w:rsidRPr="00FB40E3" w:rsidRDefault="002B662D" w:rsidP="007A6127">
            <w:pPr>
              <w:cnfStyle w:val="000000000000"/>
              <w:rPr>
                <w:rFonts w:asciiTheme="minorHAnsi" w:hAnsiTheme="minorHAnsi" w:cstheme="minorHAnsi"/>
                <w:b w:val="0"/>
                <w:color w:val="000000"/>
                <w:sz w:val="22"/>
                <w:szCs w:val="22"/>
              </w:rPr>
            </w:pPr>
          </w:p>
        </w:tc>
        <w:tc>
          <w:tcPr>
            <w:tcW w:w="418" w:type="pct"/>
            <w:tcBorders>
              <w:top w:val="single" w:sz="4" w:space="0" w:color="auto"/>
              <w:left w:val="single" w:sz="4" w:space="0" w:color="auto"/>
              <w:bottom w:val="single" w:sz="4" w:space="0" w:color="auto"/>
              <w:right w:val="single" w:sz="4" w:space="0" w:color="auto"/>
            </w:tcBorders>
          </w:tcPr>
          <w:p w:rsidR="002B662D" w:rsidRPr="00FB40E3" w:rsidRDefault="002B662D" w:rsidP="007A6127">
            <w:pPr>
              <w:jc w:val="right"/>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2/21/2014</w:t>
            </w:r>
          </w:p>
        </w:tc>
        <w:tc>
          <w:tcPr>
            <w:tcW w:w="415" w:type="pct"/>
            <w:tcBorders>
              <w:top w:val="single" w:sz="4" w:space="0" w:color="auto"/>
              <w:left w:val="single" w:sz="4" w:space="0" w:color="auto"/>
              <w:bottom w:val="single" w:sz="4" w:space="0" w:color="auto"/>
              <w:right w:val="single" w:sz="4" w:space="0" w:color="auto"/>
            </w:tcBorders>
          </w:tcPr>
          <w:p w:rsidR="002B662D" w:rsidRPr="00FB40E3" w:rsidRDefault="000E76FD" w:rsidP="00CF128A">
            <w:pPr>
              <w:jc w:val="cente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Closed</w:t>
            </w:r>
            <w:r w:rsidR="002B662D" w:rsidRPr="00FB40E3">
              <w:rPr>
                <w:rFonts w:asciiTheme="minorHAnsi" w:hAnsiTheme="minorHAnsi" w:cstheme="minorHAnsi"/>
                <w:b w:val="0"/>
                <w:color w:val="000000"/>
                <w:sz w:val="22"/>
                <w:szCs w:val="22"/>
              </w:rPr>
              <w:t xml:space="preserve"> </w:t>
            </w:r>
          </w:p>
        </w:tc>
        <w:tc>
          <w:tcPr>
            <w:tcW w:w="384" w:type="pct"/>
            <w:tcBorders>
              <w:top w:val="single" w:sz="4" w:space="0" w:color="auto"/>
              <w:left w:val="single" w:sz="4" w:space="0" w:color="auto"/>
              <w:bottom w:val="single" w:sz="4" w:space="0" w:color="auto"/>
              <w:right w:val="single" w:sz="4" w:space="0" w:color="auto"/>
            </w:tcBorders>
          </w:tcPr>
          <w:p w:rsidR="002B662D" w:rsidRPr="00FB40E3"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Pete Hirth</w:t>
            </w:r>
          </w:p>
        </w:tc>
        <w:tc>
          <w:tcPr>
            <w:tcW w:w="1376" w:type="pct"/>
            <w:tcBorders>
              <w:top w:val="single" w:sz="4" w:space="0" w:color="auto"/>
              <w:left w:val="single" w:sz="4" w:space="0" w:color="auto"/>
              <w:bottom w:val="single" w:sz="4" w:space="0" w:color="auto"/>
              <w:right w:val="single" w:sz="4" w:space="0" w:color="auto"/>
            </w:tcBorders>
          </w:tcPr>
          <w:p w:rsidR="002B662D" w:rsidRDefault="002B662D"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 xml:space="preserve">Need to confirm with SE Core (Jack Hobbick and Kris </w:t>
            </w:r>
            <w:proofErr w:type="spellStart"/>
            <w:r w:rsidRPr="00FB40E3">
              <w:rPr>
                <w:rFonts w:asciiTheme="minorHAnsi" w:hAnsiTheme="minorHAnsi" w:cstheme="minorHAnsi"/>
                <w:b w:val="0"/>
                <w:color w:val="000000"/>
                <w:sz w:val="22"/>
                <w:szCs w:val="22"/>
              </w:rPr>
              <w:t>Pascarello</w:t>
            </w:r>
            <w:proofErr w:type="spellEnd"/>
            <w:r w:rsidRPr="00FB40E3">
              <w:rPr>
                <w:rFonts w:asciiTheme="minorHAnsi" w:hAnsiTheme="minorHAnsi" w:cstheme="minorHAnsi"/>
                <w:b w:val="0"/>
                <w:color w:val="000000"/>
                <w:sz w:val="22"/>
                <w:szCs w:val="22"/>
              </w:rPr>
              <w:t>) to see if expanding to 25 is OK</w:t>
            </w:r>
          </w:p>
          <w:p w:rsidR="000E76FD" w:rsidRDefault="000E76FD" w:rsidP="007A6127">
            <w:pPr>
              <w:cnfStyle w:val="000000000000"/>
              <w:rPr>
                <w:rFonts w:asciiTheme="minorHAnsi" w:hAnsiTheme="minorHAnsi" w:cstheme="minorHAnsi"/>
                <w:b w:val="0"/>
                <w:color w:val="000000"/>
                <w:sz w:val="22"/>
                <w:szCs w:val="22"/>
              </w:rPr>
            </w:pPr>
          </w:p>
          <w:p w:rsidR="000E76FD" w:rsidRDefault="000E76FD" w:rsidP="007A6127">
            <w:pPr>
              <w:cnfStyle w:val="000000000000"/>
              <w:rPr>
                <w:rFonts w:asciiTheme="minorHAnsi" w:hAnsiTheme="minorHAnsi" w:cstheme="minorHAnsi"/>
                <w:b w:val="0"/>
                <w:color w:val="000000"/>
                <w:sz w:val="22"/>
                <w:szCs w:val="22"/>
              </w:rPr>
            </w:pPr>
            <w:r>
              <w:rPr>
                <w:rFonts w:asciiTheme="minorHAnsi" w:hAnsiTheme="minorHAnsi" w:cstheme="minorHAnsi"/>
                <w:b w:val="0"/>
                <w:color w:val="000000"/>
                <w:sz w:val="22"/>
                <w:szCs w:val="22"/>
              </w:rPr>
              <w:t>Yes 5 more meters will be added to the Release 4A pilot</w:t>
            </w:r>
          </w:p>
          <w:p w:rsidR="00CF128A" w:rsidRDefault="00CF128A" w:rsidP="007A6127">
            <w:pPr>
              <w:cnfStyle w:val="000000000000"/>
              <w:rPr>
                <w:rFonts w:asciiTheme="minorHAnsi" w:hAnsiTheme="minorHAnsi" w:cstheme="minorHAnsi"/>
                <w:b w:val="0"/>
                <w:color w:val="000000"/>
                <w:sz w:val="22"/>
                <w:szCs w:val="22"/>
              </w:rPr>
            </w:pPr>
          </w:p>
          <w:p w:rsidR="00CF128A" w:rsidRPr="00FB40E3" w:rsidRDefault="00CF128A" w:rsidP="007A6127">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Approval</w:t>
            </w:r>
            <w:r>
              <w:rPr>
                <w:rFonts w:asciiTheme="minorHAnsi" w:hAnsiTheme="minorHAnsi" w:cstheme="minorHAnsi"/>
                <w:b w:val="0"/>
                <w:color w:val="000000"/>
                <w:sz w:val="22"/>
                <w:szCs w:val="22"/>
              </w:rPr>
              <w:t xml:space="preserve"> Given</w:t>
            </w:r>
          </w:p>
        </w:tc>
        <w:tc>
          <w:tcPr>
            <w:tcW w:w="512" w:type="pct"/>
            <w:tcBorders>
              <w:top w:val="single" w:sz="4" w:space="0" w:color="auto"/>
              <w:left w:val="single" w:sz="4" w:space="0" w:color="auto"/>
              <w:bottom w:val="single" w:sz="4" w:space="0" w:color="auto"/>
              <w:right w:val="single" w:sz="4" w:space="0" w:color="auto"/>
            </w:tcBorders>
            <w:vAlign w:val="bottom"/>
          </w:tcPr>
          <w:p w:rsidR="002B662D" w:rsidRPr="00FB40E3" w:rsidRDefault="002B662D">
            <w:pPr>
              <w:cnfStyle w:val="000000000000"/>
              <w:rPr>
                <w:rFonts w:asciiTheme="minorHAnsi" w:hAnsiTheme="minorHAnsi" w:cstheme="minorHAnsi"/>
                <w:b w:val="0"/>
                <w:color w:val="000000"/>
                <w:sz w:val="22"/>
                <w:szCs w:val="22"/>
              </w:rPr>
            </w:pPr>
            <w:r w:rsidRPr="00FB40E3">
              <w:rPr>
                <w:rFonts w:asciiTheme="minorHAnsi" w:hAnsiTheme="minorHAnsi" w:cstheme="minorHAnsi"/>
                <w:b w:val="0"/>
                <w:color w:val="000000"/>
                <w:sz w:val="22"/>
                <w:szCs w:val="22"/>
              </w:rPr>
              <w:t>Pre-Cutover to Interval Billing EPC and Req. Review 2/13/2014</w:t>
            </w:r>
          </w:p>
        </w:tc>
      </w:tr>
      <w:tr w:rsidR="0021497D" w:rsidRPr="005E7CA9" w:rsidTr="005E7CA9">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rPr>
                <w:rFonts w:asciiTheme="minorHAnsi" w:hAnsiTheme="minorHAnsi" w:cstheme="minorHAnsi"/>
                <w:color w:val="000000"/>
                <w:sz w:val="22"/>
                <w:szCs w:val="22"/>
              </w:rPr>
            </w:pPr>
            <w:r w:rsidRPr="005E7CA9">
              <w:rPr>
                <w:rFonts w:asciiTheme="minorHAnsi" w:hAnsiTheme="minorHAnsi" w:cstheme="minorHAnsi"/>
                <w:color w:val="000000"/>
                <w:sz w:val="22"/>
                <w:szCs w:val="22"/>
              </w:rPr>
              <w:t>PRE-CUT</w:t>
            </w:r>
          </w:p>
        </w:tc>
        <w:tc>
          <w:tcPr>
            <w:tcW w:w="258"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PRE-19</w:t>
            </w:r>
          </w:p>
        </w:tc>
        <w:tc>
          <w:tcPr>
            <w:tcW w:w="1343"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Verify EVP (Energy Visualization Portal) can accept 15 min interval data and properly present it.</w:t>
            </w:r>
          </w:p>
        </w:tc>
        <w:tc>
          <w:tcPr>
            <w:tcW w:w="418"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jc w:val="right"/>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2/21/2014</w:t>
            </w:r>
          </w:p>
        </w:tc>
        <w:tc>
          <w:tcPr>
            <w:tcW w:w="415" w:type="pct"/>
            <w:tcBorders>
              <w:top w:val="single" w:sz="4" w:space="0" w:color="auto"/>
              <w:left w:val="single" w:sz="4" w:space="0" w:color="auto"/>
              <w:bottom w:val="single" w:sz="4" w:space="0" w:color="auto"/>
              <w:right w:val="single" w:sz="4" w:space="0" w:color="auto"/>
            </w:tcBorders>
            <w:vAlign w:val="bottom"/>
          </w:tcPr>
          <w:p w:rsidR="0021497D" w:rsidRPr="005E7CA9" w:rsidDel="000E76FD" w:rsidRDefault="005E7CA9" w:rsidP="00375981">
            <w:pPr>
              <w:jc w:val="cente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Deferred</w:t>
            </w:r>
            <w:r w:rsidR="00375981" w:rsidRPr="005E7CA9">
              <w:rPr>
                <w:rFonts w:asciiTheme="minorHAnsi" w:hAnsiTheme="minorHAnsi" w:cstheme="minorHAnsi"/>
                <w:b w:val="0"/>
                <w:color w:val="000000"/>
                <w:sz w:val="22"/>
                <w:szCs w:val="22"/>
              </w:rPr>
              <w:t xml:space="preserve"> </w:t>
            </w:r>
          </w:p>
        </w:tc>
        <w:tc>
          <w:tcPr>
            <w:tcW w:w="384"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Pete Hirth</w:t>
            </w:r>
          </w:p>
        </w:tc>
        <w:tc>
          <w:tcPr>
            <w:tcW w:w="1376" w:type="pct"/>
            <w:tcBorders>
              <w:top w:val="single" w:sz="4" w:space="0" w:color="auto"/>
              <w:left w:val="single" w:sz="4" w:space="0" w:color="auto"/>
              <w:bottom w:val="single" w:sz="4" w:space="0" w:color="auto"/>
              <w:right w:val="single" w:sz="4" w:space="0" w:color="auto"/>
            </w:tcBorders>
            <w:vAlign w:val="bottom"/>
          </w:tcPr>
          <w:p w:rsidR="00375981" w:rsidRPr="005E7CA9" w:rsidRDefault="00375981">
            <w:pPr>
              <w:cnfStyle w:val="000000000000"/>
              <w:rPr>
                <w:rFonts w:asciiTheme="minorHAnsi" w:hAnsiTheme="minorHAnsi" w:cstheme="minorHAnsi"/>
                <w:b w:val="0"/>
                <w:color w:val="000000"/>
                <w:sz w:val="22"/>
                <w:szCs w:val="22"/>
              </w:rPr>
            </w:pPr>
          </w:p>
          <w:p w:rsidR="00375981" w:rsidRPr="005E7CA9" w:rsidRDefault="00375981">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Moved to Post-Cutover Workshops</w:t>
            </w:r>
          </w:p>
          <w:p w:rsidR="008A0964" w:rsidRPr="005E7CA9" w:rsidRDefault="004F3DA3">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Recommendation from Pete H. is to move to R4A. Awaiting approval from Jack Hobbick.</w:t>
            </w:r>
          </w:p>
        </w:tc>
        <w:tc>
          <w:tcPr>
            <w:tcW w:w="512"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Pre-Cutover to Interval Billing Draft BPD Review 2/19/2014</w:t>
            </w:r>
          </w:p>
        </w:tc>
      </w:tr>
      <w:tr w:rsidR="0021497D" w:rsidRPr="005E7CA9" w:rsidTr="005E7CA9">
        <w:trPr>
          <w:trHeight w:val="290"/>
        </w:trPr>
        <w:tc>
          <w:tcPr>
            <w:cnfStyle w:val="001000000000"/>
            <w:tcW w:w="294"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rPr>
                <w:rFonts w:asciiTheme="minorHAnsi" w:hAnsiTheme="minorHAnsi" w:cstheme="minorHAnsi"/>
                <w:color w:val="000000"/>
                <w:sz w:val="22"/>
                <w:szCs w:val="22"/>
              </w:rPr>
            </w:pPr>
            <w:r w:rsidRPr="005E7CA9">
              <w:rPr>
                <w:rFonts w:asciiTheme="minorHAnsi" w:hAnsiTheme="minorHAnsi" w:cstheme="minorHAnsi"/>
                <w:color w:val="000000"/>
                <w:sz w:val="22"/>
                <w:szCs w:val="22"/>
              </w:rPr>
              <w:t>PRE-CUT</w:t>
            </w:r>
          </w:p>
        </w:tc>
        <w:tc>
          <w:tcPr>
            <w:tcW w:w="258"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PRE-20</w:t>
            </w:r>
          </w:p>
        </w:tc>
        <w:tc>
          <w:tcPr>
            <w:tcW w:w="1343"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IEE Extract to the portal (EVP) will be able to extract 15 min interval data</w:t>
            </w:r>
          </w:p>
        </w:tc>
        <w:tc>
          <w:tcPr>
            <w:tcW w:w="418"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jc w:val="right"/>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2/22/2014</w:t>
            </w:r>
          </w:p>
        </w:tc>
        <w:tc>
          <w:tcPr>
            <w:tcW w:w="415" w:type="pct"/>
            <w:tcBorders>
              <w:top w:val="single" w:sz="4" w:space="0" w:color="auto"/>
              <w:left w:val="single" w:sz="4" w:space="0" w:color="auto"/>
              <w:bottom w:val="single" w:sz="4" w:space="0" w:color="auto"/>
              <w:right w:val="single" w:sz="4" w:space="0" w:color="auto"/>
            </w:tcBorders>
            <w:vAlign w:val="bottom"/>
          </w:tcPr>
          <w:p w:rsidR="0021497D" w:rsidRPr="005E7CA9" w:rsidDel="000E76FD" w:rsidRDefault="005E7CA9" w:rsidP="00375981">
            <w:pPr>
              <w:jc w:val="cente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Deferred</w:t>
            </w:r>
          </w:p>
        </w:tc>
        <w:tc>
          <w:tcPr>
            <w:tcW w:w="384"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Pete Hirth</w:t>
            </w:r>
          </w:p>
        </w:tc>
        <w:tc>
          <w:tcPr>
            <w:tcW w:w="1376" w:type="pct"/>
            <w:tcBorders>
              <w:top w:val="single" w:sz="4" w:space="0" w:color="auto"/>
              <w:left w:val="single" w:sz="4" w:space="0" w:color="auto"/>
              <w:bottom w:val="single" w:sz="4" w:space="0" w:color="auto"/>
              <w:right w:val="single" w:sz="4" w:space="0" w:color="auto"/>
            </w:tcBorders>
            <w:vAlign w:val="bottom"/>
          </w:tcPr>
          <w:p w:rsidR="00375981" w:rsidRPr="005E7CA9" w:rsidRDefault="00375981"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Moved to Post-Cutover Workshops</w:t>
            </w:r>
          </w:p>
          <w:p w:rsidR="0021497D" w:rsidRPr="005E7CA9" w:rsidRDefault="004F3DA3" w:rsidP="007A6127">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Recommendation from Pete H. is to move to R4A. Awaiting approval from Jack Hobbick.</w:t>
            </w:r>
          </w:p>
        </w:tc>
        <w:tc>
          <w:tcPr>
            <w:tcW w:w="512" w:type="pct"/>
            <w:tcBorders>
              <w:top w:val="single" w:sz="4" w:space="0" w:color="auto"/>
              <w:left w:val="single" w:sz="4" w:space="0" w:color="auto"/>
              <w:bottom w:val="single" w:sz="4" w:space="0" w:color="auto"/>
              <w:right w:val="single" w:sz="4" w:space="0" w:color="auto"/>
            </w:tcBorders>
            <w:vAlign w:val="bottom"/>
          </w:tcPr>
          <w:p w:rsidR="0021497D" w:rsidRPr="005E7CA9" w:rsidRDefault="004F3DA3">
            <w:pPr>
              <w:cnfStyle w:val="000000000000"/>
              <w:rPr>
                <w:rFonts w:asciiTheme="minorHAnsi" w:hAnsiTheme="minorHAnsi" w:cstheme="minorHAnsi"/>
                <w:b w:val="0"/>
                <w:color w:val="000000"/>
                <w:sz w:val="22"/>
                <w:szCs w:val="22"/>
              </w:rPr>
            </w:pPr>
            <w:r w:rsidRPr="005E7CA9">
              <w:rPr>
                <w:rFonts w:asciiTheme="minorHAnsi" w:hAnsiTheme="minorHAnsi" w:cstheme="minorHAnsi"/>
                <w:b w:val="0"/>
                <w:color w:val="000000"/>
                <w:sz w:val="22"/>
                <w:szCs w:val="22"/>
              </w:rPr>
              <w:t>Pre-Cutover to Interval Billing Draft BPD Review 2/19/2014</w:t>
            </w:r>
          </w:p>
        </w:tc>
      </w:tr>
    </w:tbl>
    <w:p w:rsidR="00CB6EE7" w:rsidRDefault="00CB6EE7">
      <w:pPr>
        <w:spacing w:before="180" w:after="180" w:line="276" w:lineRule="auto"/>
        <w:rPr>
          <w:rFonts w:asciiTheme="minorHAnsi" w:hAnsiTheme="minorHAnsi" w:cstheme="minorHAnsi"/>
          <w:szCs w:val="24"/>
        </w:rPr>
        <w:sectPr w:rsidR="00CB6EE7" w:rsidSect="00CB6EE7">
          <w:pgSz w:w="15840" w:h="12240" w:orient="landscape" w:code="1"/>
          <w:pgMar w:top="1440" w:right="1440" w:bottom="1440" w:left="1296" w:header="720" w:footer="720" w:gutter="0"/>
          <w:cols w:space="720"/>
          <w:docGrid w:linePitch="326"/>
        </w:sectPr>
      </w:pPr>
    </w:p>
    <w:p w:rsidR="008C351A" w:rsidRPr="0082799D" w:rsidRDefault="00ED707B" w:rsidP="00324EC8">
      <w:pPr>
        <w:pStyle w:val="Heading1"/>
        <w:rPr>
          <w:rFonts w:asciiTheme="minorHAnsi" w:hAnsiTheme="minorHAnsi" w:cstheme="minorHAnsi"/>
        </w:rPr>
      </w:pPr>
      <w:bookmarkStart w:id="16" w:name="_Toc382476771"/>
      <w:r w:rsidRPr="0082799D">
        <w:rPr>
          <w:rFonts w:asciiTheme="minorHAnsi" w:hAnsiTheme="minorHAnsi" w:cstheme="minorHAnsi"/>
        </w:rPr>
        <w:lastRenderedPageBreak/>
        <w:t>Business</w:t>
      </w:r>
      <w:r w:rsidR="00E20C78" w:rsidRPr="0082799D">
        <w:rPr>
          <w:rFonts w:asciiTheme="minorHAnsi" w:hAnsiTheme="minorHAnsi" w:cstheme="minorHAnsi"/>
        </w:rPr>
        <w:t xml:space="preserve"> Processes</w:t>
      </w:r>
      <w:bookmarkEnd w:id="16"/>
    </w:p>
    <w:p w:rsidR="007D11CD" w:rsidRPr="0082799D" w:rsidRDefault="007D11CD" w:rsidP="00A1669B">
      <w:pPr>
        <w:rPr>
          <w:rFonts w:asciiTheme="minorHAnsi" w:hAnsiTheme="minorHAnsi" w:cstheme="minorHAnsi"/>
          <w:b/>
          <w:szCs w:val="24"/>
          <w:lang w:val="en-AU"/>
        </w:rPr>
      </w:pPr>
    </w:p>
    <w:p w:rsidR="005B4628" w:rsidRPr="0082799D" w:rsidRDefault="007D11CD" w:rsidP="005B4628">
      <w:pPr>
        <w:pStyle w:val="Heading2-NoNumbers"/>
        <w:numPr>
          <w:ilvl w:val="1"/>
          <w:numId w:val="18"/>
        </w:numPr>
        <w:rPr>
          <w:rFonts w:asciiTheme="minorHAnsi" w:hAnsiTheme="minorHAnsi" w:cstheme="minorHAnsi"/>
        </w:rPr>
      </w:pPr>
      <w:bookmarkStart w:id="17" w:name="_Toc382476772"/>
      <w:r w:rsidRPr="0082799D">
        <w:rPr>
          <w:rFonts w:asciiTheme="minorHAnsi" w:hAnsiTheme="minorHAnsi" w:cstheme="minorHAnsi"/>
        </w:rPr>
        <w:t>Process Introduction</w:t>
      </w:r>
      <w:bookmarkEnd w:id="17"/>
    </w:p>
    <w:p w:rsidR="00ED707B" w:rsidRPr="0082799D" w:rsidRDefault="00ED707B" w:rsidP="00ED707B">
      <w:pPr>
        <w:rPr>
          <w:rFonts w:asciiTheme="minorHAnsi" w:hAnsiTheme="minorHAnsi" w:cstheme="minorHAnsi"/>
          <w:szCs w:val="24"/>
          <w:lang w:val="en-AU"/>
        </w:rPr>
      </w:pPr>
    </w:p>
    <w:p w:rsidR="006A707D" w:rsidRDefault="006A707D" w:rsidP="0041265E">
      <w:pPr>
        <w:spacing w:line="276" w:lineRule="auto"/>
        <w:ind w:left="90"/>
      </w:pPr>
      <w:r>
        <w:rPr>
          <w:bCs/>
        </w:rPr>
        <w:t xml:space="preserve">Processes were reviewed pertaining to the changes </w:t>
      </w:r>
      <w:r w:rsidR="006D6E21">
        <w:rPr>
          <w:bCs/>
        </w:rPr>
        <w:t>brought on</w:t>
      </w:r>
      <w:r>
        <w:rPr>
          <w:bCs/>
        </w:rPr>
        <w:t xml:space="preserve"> by the introduction of the new AMI meters </w:t>
      </w:r>
      <w:r w:rsidR="006D6E21">
        <w:rPr>
          <w:bCs/>
        </w:rPr>
        <w:t xml:space="preserve">set </w:t>
      </w:r>
      <w:r>
        <w:rPr>
          <w:bCs/>
        </w:rPr>
        <w:t>for demand billing customers.</w:t>
      </w:r>
      <w:r w:rsidR="002B7779">
        <w:rPr>
          <w:bCs/>
        </w:rPr>
        <w:t xml:space="preserve"> </w:t>
      </w:r>
      <w:r w:rsidR="002B7779" w:rsidRPr="00231CA0">
        <w:t xml:space="preserve">The new AMI meters do not have a power factor register at the meter level like the </w:t>
      </w:r>
      <w:r w:rsidR="002B7779">
        <w:t xml:space="preserve">previous </w:t>
      </w:r>
      <w:r w:rsidR="002B7779" w:rsidRPr="00231CA0">
        <w:t>legacy (mechanical) meters; instead they have a k</w:t>
      </w:r>
      <w:r w:rsidR="002B7779">
        <w:t>VAR</w:t>
      </w:r>
      <w:r w:rsidR="002B7779" w:rsidRPr="00231CA0">
        <w:t>h index register. The k</w:t>
      </w:r>
      <w:r w:rsidR="002B7779">
        <w:t>VAR</w:t>
      </w:r>
      <w:r w:rsidR="002B7779" w:rsidRPr="00231CA0">
        <w:t xml:space="preserve">h reading is used in the power factor calculation </w:t>
      </w:r>
      <w:r w:rsidR="002B7779">
        <w:t>(PFC)</w:t>
      </w:r>
      <w:r w:rsidR="00740AE7">
        <w:t xml:space="preserve"> along with kWh</w:t>
      </w:r>
      <w:r w:rsidR="00B7473B">
        <w:t>.</w:t>
      </w:r>
    </w:p>
    <w:p w:rsidR="006A707D" w:rsidRDefault="006A707D" w:rsidP="0041265E">
      <w:pPr>
        <w:spacing w:line="276" w:lineRule="auto"/>
        <w:ind w:left="90"/>
        <w:rPr>
          <w:bCs/>
        </w:rPr>
      </w:pPr>
    </w:p>
    <w:p w:rsidR="0041265E" w:rsidRPr="0041265E" w:rsidRDefault="006A707D" w:rsidP="0041265E">
      <w:pPr>
        <w:spacing w:line="276" w:lineRule="auto"/>
        <w:ind w:left="90"/>
      </w:pPr>
      <w:r>
        <w:rPr>
          <w:bCs/>
        </w:rPr>
        <w:t>In Release 4A (pre-cutover to interval billing), Consumers Energy will continue with the following</w:t>
      </w:r>
      <w:r w:rsidR="002B7779">
        <w:rPr>
          <w:bCs/>
        </w:rPr>
        <w:t xml:space="preserve"> reading process</w:t>
      </w:r>
      <w:r w:rsidR="0041265E" w:rsidRPr="0041265E">
        <w:rPr>
          <w:bCs/>
        </w:rPr>
        <w:t>:</w:t>
      </w:r>
      <w:r w:rsidR="0041265E" w:rsidRPr="0041265E">
        <w:t xml:space="preserve"> </w:t>
      </w:r>
    </w:p>
    <w:p w:rsidR="0041265E" w:rsidRPr="00231CA0" w:rsidRDefault="0041265E" w:rsidP="0057171E">
      <w:pPr>
        <w:numPr>
          <w:ilvl w:val="0"/>
          <w:numId w:val="23"/>
        </w:numPr>
        <w:spacing w:line="276" w:lineRule="auto"/>
      </w:pPr>
      <w:r w:rsidRPr="00231CA0">
        <w:t>The value of the max kW index read is stored in the</w:t>
      </w:r>
      <w:r w:rsidR="006A707D">
        <w:t xml:space="preserve"> AMI</w:t>
      </w:r>
      <w:r w:rsidRPr="00231CA0">
        <w:t xml:space="preserve"> meter.</w:t>
      </w:r>
    </w:p>
    <w:p w:rsidR="0041265E" w:rsidRPr="00231CA0" w:rsidRDefault="0041265E" w:rsidP="0057171E">
      <w:pPr>
        <w:numPr>
          <w:ilvl w:val="0"/>
          <w:numId w:val="23"/>
        </w:numPr>
        <w:spacing w:line="276" w:lineRule="auto"/>
      </w:pPr>
      <w:r w:rsidRPr="00231CA0">
        <w:t>At the time the meter reader reads the meter for billing</w:t>
      </w:r>
      <w:r>
        <w:t>,</w:t>
      </w:r>
      <w:r w:rsidRPr="00231CA0">
        <w:t xml:space="preserve"> the meter reader will </w:t>
      </w:r>
      <w:r>
        <w:t xml:space="preserve">manually </w:t>
      </w:r>
      <w:r w:rsidRPr="00231CA0">
        <w:t xml:space="preserve">record the max kW index read on their </w:t>
      </w:r>
      <w:proofErr w:type="spellStart"/>
      <w:r w:rsidRPr="00231CA0">
        <w:t>FieldNet</w:t>
      </w:r>
      <w:proofErr w:type="spellEnd"/>
      <w:r w:rsidRPr="00231CA0">
        <w:t xml:space="preserve"> handheld device.</w:t>
      </w:r>
    </w:p>
    <w:p w:rsidR="00824320" w:rsidRDefault="006301FD" w:rsidP="0057171E">
      <w:pPr>
        <w:numPr>
          <w:ilvl w:val="0"/>
          <w:numId w:val="23"/>
        </w:numPr>
        <w:spacing w:line="276" w:lineRule="auto"/>
      </w:pPr>
      <w:r w:rsidRPr="00231CA0">
        <w:t>After the meter reader records the max kW index read</w:t>
      </w:r>
      <w:r>
        <w:t>,</w:t>
      </w:r>
      <w:r w:rsidRPr="00231CA0">
        <w:t xml:space="preserve"> they will reset the max kW index </w:t>
      </w:r>
      <w:r>
        <w:t xml:space="preserve">(via a demand reset button on the meter) </w:t>
      </w:r>
      <w:r w:rsidRPr="00231CA0">
        <w:t>back to current max demand at the time the reset is done.</w:t>
      </w:r>
    </w:p>
    <w:p w:rsidR="0041265E" w:rsidRPr="00231CA0" w:rsidRDefault="00824320" w:rsidP="0057171E">
      <w:pPr>
        <w:numPr>
          <w:ilvl w:val="0"/>
          <w:numId w:val="23"/>
        </w:numPr>
        <w:spacing w:line="276" w:lineRule="auto"/>
      </w:pPr>
      <w:r w:rsidRPr="006A707D">
        <w:t xml:space="preserve">SEOC will have the ability to issue a demand reset </w:t>
      </w:r>
      <w:r>
        <w:t>over the air</w:t>
      </w:r>
      <w:r w:rsidRPr="00231CA0">
        <w:t xml:space="preserve"> </w:t>
      </w:r>
      <w:r w:rsidRPr="006A707D">
        <w:t>(this would not impact billing)</w:t>
      </w:r>
      <w:r>
        <w:t xml:space="preserve"> </w:t>
      </w:r>
    </w:p>
    <w:p w:rsidR="0041265E" w:rsidRPr="0041265E" w:rsidRDefault="00864E0A" w:rsidP="0041265E">
      <w:pPr>
        <w:spacing w:line="276" w:lineRule="auto"/>
        <w:ind w:left="90"/>
      </w:pPr>
      <w:r>
        <w:rPr>
          <w:bCs/>
        </w:rPr>
        <w:t xml:space="preserve">In Release 4 (post-cutover to interval billing) the new </w:t>
      </w:r>
      <w:r w:rsidR="002B7779">
        <w:rPr>
          <w:bCs/>
        </w:rPr>
        <w:t xml:space="preserve">reading </w:t>
      </w:r>
      <w:r>
        <w:rPr>
          <w:bCs/>
        </w:rPr>
        <w:t>considerations will need to be accom</w:t>
      </w:r>
      <w:r w:rsidR="002B7779">
        <w:rPr>
          <w:bCs/>
        </w:rPr>
        <w:t>mod</w:t>
      </w:r>
      <w:r>
        <w:rPr>
          <w:bCs/>
        </w:rPr>
        <w:t>ated</w:t>
      </w:r>
      <w:r w:rsidR="0041265E" w:rsidRPr="0041265E">
        <w:rPr>
          <w:bCs/>
        </w:rPr>
        <w:t>:</w:t>
      </w:r>
      <w:r w:rsidR="0041265E" w:rsidRPr="0041265E">
        <w:t xml:space="preserve"> </w:t>
      </w:r>
    </w:p>
    <w:p w:rsidR="0041265E" w:rsidRPr="00231CA0" w:rsidRDefault="0041265E" w:rsidP="0057171E">
      <w:pPr>
        <w:numPr>
          <w:ilvl w:val="0"/>
          <w:numId w:val="23"/>
        </w:numPr>
        <w:spacing w:line="276" w:lineRule="auto"/>
      </w:pPr>
      <w:r w:rsidRPr="00231CA0">
        <w:t xml:space="preserve">The value of the max kW </w:t>
      </w:r>
      <w:r>
        <w:t xml:space="preserve">demand </w:t>
      </w:r>
      <w:r w:rsidRPr="00231CA0">
        <w:t xml:space="preserve">read </w:t>
      </w:r>
      <w:r>
        <w:t>will need to be calculated in the MDM based on the highest 15-min interval read within the billing period</w:t>
      </w:r>
    </w:p>
    <w:p w:rsidR="00610D92" w:rsidRPr="006A707D" w:rsidRDefault="00610D92" w:rsidP="0057171E">
      <w:pPr>
        <w:numPr>
          <w:ilvl w:val="0"/>
          <w:numId w:val="23"/>
        </w:numPr>
        <w:spacing w:line="276" w:lineRule="auto"/>
      </w:pPr>
      <w:r>
        <w:t>Over the air demand reset will not be required for demand billing using interval</w:t>
      </w:r>
      <w:r w:rsidR="002B11C5">
        <w:t xml:space="preserve"> read</w:t>
      </w:r>
      <w:r>
        <w:t>s</w:t>
      </w:r>
    </w:p>
    <w:p w:rsidR="00740AE7" w:rsidRDefault="00740AE7" w:rsidP="00740AE7">
      <w:pPr>
        <w:pStyle w:val="ListParagraph"/>
        <w:spacing w:line="276" w:lineRule="auto"/>
        <w:ind w:left="450"/>
      </w:pPr>
    </w:p>
    <w:p w:rsidR="00740AE7" w:rsidRPr="00740AE7" w:rsidRDefault="00740AE7" w:rsidP="00740AE7">
      <w:pPr>
        <w:pStyle w:val="ListParagraph"/>
        <w:spacing w:line="276" w:lineRule="auto"/>
        <w:ind w:left="90"/>
        <w:rPr>
          <w:b/>
          <w:i/>
        </w:rPr>
      </w:pPr>
      <w:r w:rsidRPr="00740AE7">
        <w:rPr>
          <w:b/>
          <w:i/>
        </w:rPr>
        <w:t>NOTE: The target for Release 4A is to pick10 single phase meters</w:t>
      </w:r>
      <w:r w:rsidR="00E64F6C">
        <w:rPr>
          <w:b/>
          <w:i/>
        </w:rPr>
        <w:t>,</w:t>
      </w:r>
      <w:r w:rsidRPr="00740AE7">
        <w:rPr>
          <w:b/>
          <w:i/>
        </w:rPr>
        <w:t xml:space="preserve"> 10 Polyphase meters </w:t>
      </w:r>
      <w:r w:rsidR="00E64F6C">
        <w:rPr>
          <w:b/>
          <w:i/>
        </w:rPr>
        <w:t xml:space="preserve">&amp; 5 additional Power Factor 0.85 GSD Customers </w:t>
      </w:r>
      <w:r w:rsidRPr="00740AE7">
        <w:rPr>
          <w:b/>
          <w:i/>
        </w:rPr>
        <w:t>that will be manually read for PFC to assess accuracy of calculations (this will occur in September 2014).</w:t>
      </w:r>
    </w:p>
    <w:p w:rsidR="005B4628" w:rsidRPr="0082799D" w:rsidRDefault="007D11CD" w:rsidP="005B4628">
      <w:pPr>
        <w:pStyle w:val="Heading2"/>
        <w:numPr>
          <w:ilvl w:val="1"/>
          <w:numId w:val="18"/>
        </w:numPr>
        <w:rPr>
          <w:rFonts w:asciiTheme="minorHAnsi" w:hAnsiTheme="minorHAnsi" w:cstheme="minorHAnsi"/>
        </w:rPr>
      </w:pPr>
      <w:bookmarkStart w:id="18" w:name="_Toc382476773"/>
      <w:r w:rsidRPr="0082799D">
        <w:rPr>
          <w:rFonts w:asciiTheme="minorHAnsi" w:hAnsiTheme="minorHAnsi" w:cstheme="minorHAnsi"/>
        </w:rPr>
        <w:t>Business Process Diagrams</w:t>
      </w:r>
      <w:bookmarkEnd w:id="18"/>
    </w:p>
    <w:p w:rsidR="007D11CD" w:rsidRPr="0082799D" w:rsidRDefault="007D11CD" w:rsidP="007D11CD">
      <w:pPr>
        <w:spacing w:before="200" w:after="60"/>
        <w:rPr>
          <w:rFonts w:asciiTheme="minorHAnsi" w:hAnsiTheme="minorHAnsi" w:cstheme="minorHAnsi"/>
          <w:szCs w:val="24"/>
        </w:rPr>
      </w:pPr>
      <w:r w:rsidRPr="0082799D">
        <w:rPr>
          <w:rFonts w:asciiTheme="minorHAnsi" w:hAnsiTheme="minorHAnsi" w:cstheme="minorHAnsi"/>
          <w:szCs w:val="24"/>
        </w:rPr>
        <w:t>The ARIS modeling tool was used to provide a diagrammatic representation of the high level scope and the detailed business process changes. Due to the size and in some cases the complexity of these diagrams, the pictorial representation extracted from the ARIS modeling tool has been embedded into this document in PDF format.</w:t>
      </w:r>
    </w:p>
    <w:p w:rsidR="007D11CD" w:rsidRPr="0082799D" w:rsidRDefault="007D11CD" w:rsidP="007D11CD">
      <w:pPr>
        <w:spacing w:before="200" w:after="60"/>
        <w:rPr>
          <w:rFonts w:asciiTheme="minorHAnsi" w:hAnsiTheme="minorHAnsi" w:cstheme="minorHAnsi"/>
          <w:b/>
          <w:i/>
          <w:szCs w:val="24"/>
        </w:rPr>
      </w:pPr>
      <w:r w:rsidRPr="0082799D">
        <w:rPr>
          <w:rFonts w:asciiTheme="minorHAnsi" w:hAnsiTheme="minorHAnsi" w:cstheme="minorHAnsi"/>
          <w:b/>
          <w:i/>
          <w:szCs w:val="24"/>
        </w:rPr>
        <w:lastRenderedPageBreak/>
        <w:t>NOTE: Placeholder processes have been identified in the following embedded PDF diagrams to show continuity and relevant context. These placeholders may need to be explored in subsequent and more detailed technical workshops or in future releases.</w:t>
      </w:r>
    </w:p>
    <w:p w:rsidR="0082799D" w:rsidRPr="0082799D" w:rsidRDefault="0082799D" w:rsidP="007D11CD">
      <w:pPr>
        <w:spacing w:before="200" w:after="60"/>
        <w:rPr>
          <w:rFonts w:asciiTheme="minorHAnsi" w:hAnsiTheme="minorHAnsi" w:cstheme="minorHAnsi"/>
          <w:b/>
          <w:i/>
          <w:szCs w:val="24"/>
        </w:rPr>
      </w:pPr>
    </w:p>
    <w:p w:rsidR="005B4628" w:rsidRPr="0082799D" w:rsidRDefault="00023D2B" w:rsidP="005B4628">
      <w:pPr>
        <w:pStyle w:val="Heading2-NoNumbers"/>
        <w:numPr>
          <w:ilvl w:val="1"/>
          <w:numId w:val="18"/>
        </w:numPr>
        <w:rPr>
          <w:rFonts w:asciiTheme="minorHAnsi" w:hAnsiTheme="minorHAnsi" w:cstheme="minorHAnsi"/>
        </w:rPr>
      </w:pPr>
      <w:bookmarkStart w:id="19" w:name="_Toc382476774"/>
      <w:r w:rsidRPr="0082799D">
        <w:rPr>
          <w:rFonts w:asciiTheme="minorHAnsi" w:hAnsiTheme="minorHAnsi" w:cstheme="minorHAnsi"/>
        </w:rPr>
        <w:t>Value Added Chain</w:t>
      </w:r>
      <w:r w:rsidR="00A013B6" w:rsidRPr="0082799D">
        <w:rPr>
          <w:rFonts w:asciiTheme="minorHAnsi" w:hAnsiTheme="minorHAnsi" w:cstheme="minorHAnsi"/>
        </w:rPr>
        <w:t xml:space="preserve"> Diagram</w:t>
      </w:r>
      <w:r w:rsidR="00A20853" w:rsidRPr="0082799D">
        <w:rPr>
          <w:rFonts w:asciiTheme="minorHAnsi" w:hAnsiTheme="minorHAnsi" w:cstheme="minorHAnsi"/>
        </w:rPr>
        <w:t>(s)</w:t>
      </w:r>
      <w:bookmarkEnd w:id="19"/>
    </w:p>
    <w:p w:rsidR="005A616F" w:rsidRPr="00030EAE" w:rsidRDefault="005A616F" w:rsidP="005A616F">
      <w:pPr>
        <w:spacing w:before="200" w:after="60"/>
        <w:rPr>
          <w:rFonts w:asciiTheme="minorHAnsi" w:hAnsiTheme="minorHAnsi" w:cstheme="minorHAnsi"/>
          <w:szCs w:val="24"/>
        </w:rPr>
      </w:pPr>
      <w:r w:rsidRPr="00030EAE">
        <w:rPr>
          <w:rFonts w:asciiTheme="minorHAnsi" w:hAnsiTheme="minorHAnsi" w:cstheme="minorHAnsi"/>
          <w:szCs w:val="24"/>
        </w:rPr>
        <w:t xml:space="preserve">The following embedded VACD(s) show the context of </w:t>
      </w:r>
      <w:r w:rsidR="00721DFD" w:rsidRPr="00030EAE">
        <w:rPr>
          <w:rFonts w:asciiTheme="minorHAnsi" w:hAnsiTheme="minorHAnsi" w:cstheme="minorHAnsi"/>
          <w:szCs w:val="24"/>
        </w:rPr>
        <w:t xml:space="preserve">where the </w:t>
      </w:r>
      <w:r w:rsidR="00771909" w:rsidRPr="00030EAE">
        <w:rPr>
          <w:rFonts w:asciiTheme="minorHAnsi" w:hAnsiTheme="minorHAnsi" w:cstheme="minorHAnsi"/>
          <w:szCs w:val="24"/>
        </w:rPr>
        <w:t>Pre-Cutover to Interval Billing</w:t>
      </w:r>
      <w:r w:rsidR="00721DFD" w:rsidRPr="00030EAE">
        <w:rPr>
          <w:rFonts w:asciiTheme="minorHAnsi" w:hAnsiTheme="minorHAnsi" w:cstheme="minorHAnsi"/>
          <w:szCs w:val="24"/>
        </w:rPr>
        <w:t xml:space="preserve"> sub-processes </w:t>
      </w:r>
      <w:r w:rsidR="00334019" w:rsidRPr="00030EAE">
        <w:rPr>
          <w:rFonts w:asciiTheme="minorHAnsi" w:hAnsiTheme="minorHAnsi" w:cstheme="minorHAnsi"/>
          <w:szCs w:val="24"/>
        </w:rPr>
        <w:t>fit</w:t>
      </w:r>
      <w:r w:rsidRPr="00030EAE">
        <w:rPr>
          <w:rFonts w:asciiTheme="minorHAnsi" w:hAnsiTheme="minorHAnsi" w:cstheme="minorHAnsi"/>
          <w:szCs w:val="24"/>
        </w:rPr>
        <w:t xml:space="preserve"> in </w:t>
      </w:r>
      <w:r w:rsidR="00B02110" w:rsidRPr="00030EAE">
        <w:rPr>
          <w:rFonts w:asciiTheme="minorHAnsi" w:hAnsiTheme="minorHAnsi" w:cstheme="minorHAnsi"/>
          <w:szCs w:val="24"/>
        </w:rPr>
        <w:t>its</w:t>
      </w:r>
      <w:r w:rsidR="00721DFD" w:rsidRPr="00030EAE">
        <w:rPr>
          <w:rFonts w:asciiTheme="minorHAnsi" w:hAnsiTheme="minorHAnsi" w:cstheme="minorHAnsi"/>
          <w:b/>
          <w:szCs w:val="24"/>
          <w:lang w:val="en-AU"/>
        </w:rPr>
        <w:t xml:space="preserve"> </w:t>
      </w:r>
      <w:r w:rsidRPr="00030EAE">
        <w:rPr>
          <w:rFonts w:asciiTheme="minorHAnsi" w:hAnsiTheme="minorHAnsi" w:cstheme="minorHAnsi"/>
          <w:szCs w:val="24"/>
        </w:rPr>
        <w:t>functional space.</w:t>
      </w:r>
    </w:p>
    <w:p w:rsidR="009D2B4B" w:rsidRPr="005126AD" w:rsidRDefault="005F58A5" w:rsidP="00EE0912">
      <w:pPr>
        <w:pStyle w:val="ListParagraph"/>
        <w:spacing w:before="200" w:after="60"/>
        <w:ind w:left="1440"/>
        <w:jc w:val="center"/>
        <w:rPr>
          <w:rFonts w:asciiTheme="minorHAnsi" w:hAnsiTheme="minorHAnsi" w:cstheme="minorHAnsi"/>
          <w:szCs w:val="24"/>
          <w:highlight w:val="yellow"/>
        </w:rPr>
      </w:pPr>
      <w:r w:rsidRPr="006831A4">
        <w:rPr>
          <w:rFonts w:asciiTheme="minorHAnsi" w:hAnsiTheme="minorHAnsi" w:cstheme="minorHAnsi"/>
          <w:szCs w:val="24"/>
        </w:rPr>
        <w:object w:dxaOrig="1551" w:dyaOrig="1004">
          <v:shape id="_x0000_i1026" type="#_x0000_t75" style="width:77.2pt;height:50.1pt" o:ole="">
            <v:imagedata r:id="rId22" o:title=""/>
          </v:shape>
          <o:OLEObject Type="Embed" ProgID="Package" ShapeID="_x0000_i1026" DrawAspect="Icon" ObjectID="_1459857022" r:id="rId23"/>
        </w:object>
      </w:r>
    </w:p>
    <w:p w:rsidR="005B4628" w:rsidRPr="00030EAE" w:rsidRDefault="00023D2B" w:rsidP="005B4628">
      <w:pPr>
        <w:pStyle w:val="Heading2-NoNumbers"/>
        <w:numPr>
          <w:ilvl w:val="1"/>
          <w:numId w:val="18"/>
        </w:numPr>
        <w:rPr>
          <w:rFonts w:asciiTheme="minorHAnsi" w:hAnsiTheme="minorHAnsi" w:cstheme="minorHAnsi"/>
        </w:rPr>
      </w:pPr>
      <w:bookmarkStart w:id="20" w:name="_Toc382476775"/>
      <w:r w:rsidRPr="00030EAE">
        <w:rPr>
          <w:rFonts w:asciiTheme="minorHAnsi" w:hAnsiTheme="minorHAnsi" w:cstheme="minorHAnsi"/>
        </w:rPr>
        <w:t>Event Drive</w:t>
      </w:r>
      <w:r w:rsidR="00805D15" w:rsidRPr="00030EAE">
        <w:rPr>
          <w:rFonts w:asciiTheme="minorHAnsi" w:hAnsiTheme="minorHAnsi" w:cstheme="minorHAnsi"/>
        </w:rPr>
        <w:t>n</w:t>
      </w:r>
      <w:r w:rsidRPr="00030EAE">
        <w:rPr>
          <w:rFonts w:asciiTheme="minorHAnsi" w:hAnsiTheme="minorHAnsi" w:cstheme="minorHAnsi"/>
        </w:rPr>
        <w:t xml:space="preserve"> Process </w:t>
      </w:r>
      <w:r w:rsidR="00805D15" w:rsidRPr="00030EAE">
        <w:rPr>
          <w:rFonts w:asciiTheme="minorHAnsi" w:hAnsiTheme="minorHAnsi" w:cstheme="minorHAnsi"/>
        </w:rPr>
        <w:t xml:space="preserve">Chain </w:t>
      </w:r>
      <w:r w:rsidRPr="00030EAE">
        <w:rPr>
          <w:rFonts w:asciiTheme="minorHAnsi" w:hAnsiTheme="minorHAnsi" w:cstheme="minorHAnsi"/>
        </w:rPr>
        <w:t>Diagram</w:t>
      </w:r>
      <w:r w:rsidR="00234610" w:rsidRPr="00030EAE">
        <w:rPr>
          <w:rFonts w:asciiTheme="minorHAnsi" w:hAnsiTheme="minorHAnsi" w:cstheme="minorHAnsi"/>
        </w:rPr>
        <w:t>(</w:t>
      </w:r>
      <w:r w:rsidRPr="00030EAE">
        <w:rPr>
          <w:rFonts w:asciiTheme="minorHAnsi" w:hAnsiTheme="minorHAnsi" w:cstheme="minorHAnsi"/>
        </w:rPr>
        <w:t>s</w:t>
      </w:r>
      <w:r w:rsidR="00234610" w:rsidRPr="00030EAE">
        <w:rPr>
          <w:rFonts w:asciiTheme="minorHAnsi" w:hAnsiTheme="minorHAnsi" w:cstheme="minorHAnsi"/>
        </w:rPr>
        <w:t>)</w:t>
      </w:r>
      <w:bookmarkEnd w:id="20"/>
    </w:p>
    <w:p w:rsidR="00B30705" w:rsidRPr="00030EAE" w:rsidRDefault="00654C90" w:rsidP="00B30705">
      <w:pPr>
        <w:spacing w:before="200" w:after="60"/>
        <w:rPr>
          <w:rFonts w:asciiTheme="minorHAnsi" w:hAnsiTheme="minorHAnsi" w:cstheme="minorHAnsi"/>
          <w:szCs w:val="24"/>
        </w:rPr>
      </w:pPr>
      <w:bookmarkStart w:id="21" w:name="_Toc308422160"/>
      <w:r w:rsidRPr="00030EAE">
        <w:rPr>
          <w:rFonts w:asciiTheme="minorHAnsi" w:hAnsiTheme="minorHAnsi" w:cstheme="minorHAnsi"/>
          <w:szCs w:val="24"/>
        </w:rPr>
        <w:t>The following embedded EPC(s) show the business process in the form of events, functions and decision points considered for implementing</w:t>
      </w:r>
      <w:r w:rsidR="00E617A8">
        <w:rPr>
          <w:rFonts w:asciiTheme="minorHAnsi" w:hAnsiTheme="minorHAnsi" w:cstheme="minorHAnsi"/>
          <w:szCs w:val="24"/>
        </w:rPr>
        <w:t xml:space="preserve"> Pre-Cutover to Interval Billing</w:t>
      </w:r>
      <w:r w:rsidRPr="00030EAE">
        <w:rPr>
          <w:rFonts w:asciiTheme="minorHAnsi" w:hAnsiTheme="minorHAnsi" w:cstheme="minorHAnsi"/>
          <w:szCs w:val="24"/>
        </w:rPr>
        <w:t xml:space="preserve">.  Please refer to section </w:t>
      </w:r>
      <w:r w:rsidR="00BE1EF7" w:rsidRPr="00030EAE">
        <w:rPr>
          <w:rFonts w:asciiTheme="minorHAnsi" w:hAnsiTheme="minorHAnsi" w:cstheme="minorHAnsi"/>
          <w:szCs w:val="24"/>
        </w:rPr>
        <w:t>6</w:t>
      </w:r>
      <w:r w:rsidRPr="00030EAE">
        <w:rPr>
          <w:rFonts w:asciiTheme="minorHAnsi" w:hAnsiTheme="minorHAnsi" w:cstheme="minorHAnsi"/>
          <w:szCs w:val="24"/>
        </w:rPr>
        <w:t xml:space="preserve"> for a description of the icons used in the following EPC diagrams.</w:t>
      </w:r>
    </w:p>
    <w:p w:rsidR="00721DFD" w:rsidRPr="00030EAE" w:rsidRDefault="00030EAE" w:rsidP="00721DFD">
      <w:pPr>
        <w:pStyle w:val="ListParagraph"/>
        <w:numPr>
          <w:ilvl w:val="0"/>
          <w:numId w:val="13"/>
        </w:numPr>
        <w:spacing w:before="200" w:after="60"/>
        <w:rPr>
          <w:rFonts w:asciiTheme="minorHAnsi" w:hAnsiTheme="minorHAnsi" w:cstheme="minorHAnsi"/>
          <w:szCs w:val="24"/>
        </w:rPr>
      </w:pPr>
      <w:r w:rsidRPr="00030EAE">
        <w:rPr>
          <w:rFonts w:asciiTheme="minorHAnsi" w:hAnsiTheme="minorHAnsi" w:cstheme="minorHAnsi"/>
          <w:szCs w:val="24"/>
        </w:rPr>
        <w:t>Billing Basic (Register)</w:t>
      </w:r>
    </w:p>
    <w:p w:rsidR="005E3736" w:rsidRPr="00030EAE" w:rsidRDefault="00030EAE" w:rsidP="005E3736">
      <w:pPr>
        <w:pStyle w:val="ListParagraph"/>
        <w:numPr>
          <w:ilvl w:val="1"/>
          <w:numId w:val="13"/>
        </w:numPr>
        <w:spacing w:before="200" w:after="60"/>
        <w:rPr>
          <w:rFonts w:asciiTheme="minorHAnsi" w:hAnsiTheme="minorHAnsi" w:cstheme="minorHAnsi"/>
          <w:szCs w:val="24"/>
        </w:rPr>
      </w:pPr>
      <w:r w:rsidRPr="00030EAE">
        <w:rPr>
          <w:rFonts w:asciiTheme="minorHAnsi" w:hAnsiTheme="minorHAnsi" w:cstheme="minorHAnsi"/>
          <w:szCs w:val="24"/>
        </w:rPr>
        <w:t>Demand Reset (Single and Polyphase) – REL4</w:t>
      </w:r>
      <w:r w:rsidR="000C143D">
        <w:rPr>
          <w:rFonts w:asciiTheme="minorHAnsi" w:hAnsiTheme="minorHAnsi" w:cstheme="minorHAnsi"/>
          <w:szCs w:val="24"/>
        </w:rPr>
        <w:t>A</w:t>
      </w:r>
    </w:p>
    <w:p w:rsidR="00A0075F" w:rsidRDefault="005F58A5" w:rsidP="003A7D80">
      <w:pPr>
        <w:pStyle w:val="ListParagraph"/>
        <w:spacing w:before="200" w:after="60"/>
        <w:ind w:left="1440"/>
        <w:jc w:val="center"/>
        <w:rPr>
          <w:rFonts w:asciiTheme="minorHAnsi" w:hAnsiTheme="minorHAnsi" w:cstheme="minorHAnsi"/>
          <w:szCs w:val="24"/>
        </w:rPr>
      </w:pPr>
      <w:r w:rsidRPr="006429D9">
        <w:rPr>
          <w:rFonts w:asciiTheme="minorHAnsi" w:hAnsiTheme="minorHAnsi" w:cstheme="minorHAnsi"/>
          <w:szCs w:val="24"/>
        </w:rPr>
        <w:object w:dxaOrig="1551" w:dyaOrig="1004">
          <v:shape id="_x0000_i1027" type="#_x0000_t75" style="width:77.2pt;height:50.1pt" o:ole="">
            <v:imagedata r:id="rId24" o:title=""/>
          </v:shape>
          <o:OLEObject Type="Embed" ProgID="Package" ShapeID="_x0000_i1027" DrawAspect="Icon" ObjectID="_1459857023" r:id="rId25"/>
        </w:object>
      </w:r>
    </w:p>
    <w:p w:rsidR="00030EAE" w:rsidRPr="00030EAE" w:rsidRDefault="00030EAE" w:rsidP="003A7D80">
      <w:pPr>
        <w:pStyle w:val="ListParagraph"/>
        <w:spacing w:before="200" w:after="60"/>
        <w:ind w:left="1440"/>
        <w:jc w:val="center"/>
        <w:rPr>
          <w:rFonts w:asciiTheme="minorHAnsi" w:hAnsiTheme="minorHAnsi" w:cstheme="minorHAnsi"/>
          <w:szCs w:val="24"/>
        </w:rPr>
      </w:pPr>
    </w:p>
    <w:p w:rsidR="00030EAE" w:rsidRPr="00030EAE" w:rsidRDefault="00030EAE" w:rsidP="005E3736">
      <w:pPr>
        <w:pStyle w:val="ListParagraph"/>
        <w:numPr>
          <w:ilvl w:val="1"/>
          <w:numId w:val="13"/>
        </w:numPr>
        <w:spacing w:before="200" w:after="60"/>
        <w:rPr>
          <w:rFonts w:asciiTheme="minorHAnsi" w:hAnsiTheme="minorHAnsi" w:cstheme="minorHAnsi"/>
          <w:szCs w:val="24"/>
        </w:rPr>
      </w:pPr>
      <w:r w:rsidRPr="00030EAE">
        <w:rPr>
          <w:rFonts w:asciiTheme="minorHAnsi" w:hAnsiTheme="minorHAnsi" w:cstheme="minorHAnsi"/>
          <w:szCs w:val="24"/>
        </w:rPr>
        <w:t>Power Factor Calculation Process – REL4</w:t>
      </w:r>
      <w:r w:rsidR="000C143D">
        <w:rPr>
          <w:rFonts w:asciiTheme="minorHAnsi" w:hAnsiTheme="minorHAnsi" w:cstheme="minorHAnsi"/>
          <w:szCs w:val="24"/>
        </w:rPr>
        <w:t>A</w:t>
      </w:r>
    </w:p>
    <w:p w:rsidR="00A0075F" w:rsidRDefault="00D66F6F" w:rsidP="003A7D80">
      <w:pPr>
        <w:pStyle w:val="ListParagraph"/>
        <w:spacing w:before="200" w:after="60"/>
        <w:ind w:left="1440"/>
        <w:jc w:val="center"/>
        <w:rPr>
          <w:rFonts w:asciiTheme="minorHAnsi" w:hAnsiTheme="minorHAnsi" w:cstheme="minorHAnsi"/>
          <w:szCs w:val="24"/>
        </w:rPr>
      </w:pPr>
      <w:r w:rsidRPr="006429D9">
        <w:rPr>
          <w:rFonts w:asciiTheme="minorHAnsi" w:hAnsiTheme="minorHAnsi" w:cstheme="minorHAnsi"/>
          <w:szCs w:val="24"/>
        </w:rPr>
        <w:object w:dxaOrig="1551" w:dyaOrig="1004">
          <v:shape id="_x0000_i1028" type="#_x0000_t75" style="width:77.2pt;height:50.1pt" o:ole="">
            <v:imagedata r:id="rId26" o:title=""/>
          </v:shape>
          <o:OLEObject Type="Embed" ProgID="Package" ShapeID="_x0000_i1028" DrawAspect="Icon" ObjectID="_1459857024" r:id="rId27"/>
        </w:object>
      </w:r>
    </w:p>
    <w:p w:rsidR="00721DFD" w:rsidRPr="00E617A8" w:rsidRDefault="00030EAE" w:rsidP="00721DFD">
      <w:pPr>
        <w:pStyle w:val="ListParagraph"/>
        <w:numPr>
          <w:ilvl w:val="0"/>
          <w:numId w:val="13"/>
        </w:numPr>
        <w:spacing w:before="200" w:after="60"/>
        <w:rPr>
          <w:rFonts w:asciiTheme="minorHAnsi" w:hAnsiTheme="minorHAnsi" w:cstheme="minorHAnsi"/>
          <w:szCs w:val="24"/>
        </w:rPr>
      </w:pPr>
      <w:r w:rsidRPr="00E617A8">
        <w:rPr>
          <w:rFonts w:asciiTheme="minorHAnsi" w:hAnsiTheme="minorHAnsi" w:cstheme="minorHAnsi"/>
          <w:szCs w:val="24"/>
        </w:rPr>
        <w:t>Device Management (Register)</w:t>
      </w:r>
      <w:r w:rsidR="00870C99" w:rsidRPr="00870C99">
        <w:rPr>
          <w:rFonts w:asciiTheme="minorHAnsi" w:hAnsiTheme="minorHAnsi" w:cstheme="minorHAnsi"/>
          <w:szCs w:val="24"/>
        </w:rPr>
        <w:t xml:space="preserve"> </w:t>
      </w:r>
    </w:p>
    <w:p w:rsidR="00030EAE" w:rsidRDefault="00030EAE" w:rsidP="00030EAE">
      <w:pPr>
        <w:pStyle w:val="ListParagraph"/>
        <w:numPr>
          <w:ilvl w:val="1"/>
          <w:numId w:val="13"/>
        </w:numPr>
        <w:spacing w:before="200" w:after="60"/>
        <w:rPr>
          <w:rFonts w:asciiTheme="minorHAnsi" w:hAnsiTheme="minorHAnsi" w:cstheme="minorHAnsi"/>
          <w:szCs w:val="24"/>
        </w:rPr>
      </w:pPr>
      <w:r w:rsidRPr="00E617A8">
        <w:rPr>
          <w:rFonts w:asciiTheme="minorHAnsi" w:hAnsiTheme="minorHAnsi" w:cstheme="minorHAnsi"/>
          <w:szCs w:val="24"/>
        </w:rPr>
        <w:t>Pre-Cutover – Perform AMI Meter Install/Remove REL4</w:t>
      </w:r>
    </w:p>
    <w:p w:rsidR="009F7F89" w:rsidRPr="0082799D" w:rsidRDefault="00D66F6F" w:rsidP="00C86DB4">
      <w:pPr>
        <w:pStyle w:val="ListParagraph"/>
        <w:spacing w:before="200" w:after="60"/>
        <w:ind w:left="1440"/>
        <w:jc w:val="center"/>
        <w:rPr>
          <w:rFonts w:asciiTheme="minorHAnsi" w:hAnsiTheme="minorHAnsi" w:cstheme="minorHAnsi"/>
          <w:szCs w:val="24"/>
        </w:rPr>
        <w:sectPr w:rsidR="009F7F89" w:rsidRPr="0082799D" w:rsidSect="003F0185">
          <w:pgSz w:w="12240" w:h="15840" w:code="1"/>
          <w:pgMar w:top="1296" w:right="1440" w:bottom="1440" w:left="1440" w:header="720" w:footer="720" w:gutter="0"/>
          <w:cols w:space="720"/>
          <w:docGrid w:linePitch="326"/>
        </w:sectPr>
      </w:pPr>
      <w:r w:rsidRPr="006429D9">
        <w:rPr>
          <w:rFonts w:asciiTheme="minorHAnsi" w:hAnsiTheme="minorHAnsi" w:cstheme="minorHAnsi"/>
          <w:szCs w:val="24"/>
        </w:rPr>
        <w:object w:dxaOrig="1551" w:dyaOrig="1004">
          <v:shape id="_x0000_i1029" type="#_x0000_t75" style="width:77.2pt;height:50.1pt" o:ole="">
            <v:imagedata r:id="rId28" o:title=""/>
          </v:shape>
          <o:OLEObject Type="Embed" ProgID="Package" ShapeID="_x0000_i1029" DrawAspect="Icon" ObjectID="_1459857025" r:id="rId29"/>
        </w:object>
      </w:r>
    </w:p>
    <w:p w:rsidR="00613699" w:rsidRPr="0082799D" w:rsidRDefault="00613699" w:rsidP="00324EC8">
      <w:pPr>
        <w:pStyle w:val="Heading1"/>
        <w:rPr>
          <w:rFonts w:asciiTheme="minorHAnsi" w:hAnsiTheme="minorHAnsi" w:cstheme="minorHAnsi"/>
        </w:rPr>
      </w:pPr>
      <w:bookmarkStart w:id="22" w:name="_Toc382476776"/>
      <w:r w:rsidRPr="0082799D">
        <w:rPr>
          <w:rFonts w:asciiTheme="minorHAnsi" w:hAnsiTheme="minorHAnsi" w:cstheme="minorHAnsi"/>
        </w:rPr>
        <w:lastRenderedPageBreak/>
        <w:t>Requirements</w:t>
      </w:r>
      <w:bookmarkEnd w:id="22"/>
    </w:p>
    <w:p w:rsidR="00B009E2" w:rsidRPr="0082799D" w:rsidRDefault="00B009E2" w:rsidP="00B009E2">
      <w:pPr>
        <w:rPr>
          <w:rFonts w:asciiTheme="minorHAnsi" w:hAnsiTheme="minorHAnsi" w:cstheme="minorHAnsi"/>
        </w:rPr>
      </w:pPr>
    </w:p>
    <w:p w:rsidR="00B009E2" w:rsidRPr="0082799D" w:rsidRDefault="00B009E2" w:rsidP="00B009E2">
      <w:pPr>
        <w:rPr>
          <w:rFonts w:asciiTheme="minorHAnsi" w:hAnsiTheme="minorHAnsi" w:cstheme="minorHAnsi"/>
        </w:rPr>
      </w:pPr>
      <w:r w:rsidRPr="0082799D">
        <w:rPr>
          <w:rFonts w:asciiTheme="minorHAnsi" w:hAnsiTheme="minorHAnsi" w:cstheme="minorHAnsi"/>
        </w:rPr>
        <w:t>Business requirements were captured during the business process workshops</w:t>
      </w:r>
      <w:r w:rsidR="000D12FA" w:rsidRPr="0082799D">
        <w:rPr>
          <w:rFonts w:asciiTheme="minorHAnsi" w:hAnsiTheme="minorHAnsi" w:cstheme="minorHAnsi"/>
        </w:rPr>
        <w:t>,</w:t>
      </w:r>
      <w:r w:rsidRPr="0082799D">
        <w:rPr>
          <w:rFonts w:asciiTheme="minorHAnsi" w:hAnsiTheme="minorHAnsi" w:cstheme="minorHAnsi"/>
        </w:rPr>
        <w:t xml:space="preserve"> </w:t>
      </w:r>
      <w:r w:rsidR="000D12FA" w:rsidRPr="0082799D">
        <w:rPr>
          <w:rFonts w:asciiTheme="minorHAnsi" w:hAnsiTheme="minorHAnsi" w:cstheme="minorHAnsi"/>
        </w:rPr>
        <w:t xml:space="preserve">once approved the requirements will be transferred to HPQC which is the system of record for all requirements. The </w:t>
      </w:r>
      <w:r w:rsidR="00B0228B" w:rsidRPr="0082799D">
        <w:rPr>
          <w:rFonts w:asciiTheme="minorHAnsi" w:hAnsiTheme="minorHAnsi" w:cstheme="minorHAnsi"/>
        </w:rPr>
        <w:t>approach to categorizing requirements is</w:t>
      </w:r>
      <w:r w:rsidR="000D12FA" w:rsidRPr="0082799D">
        <w:rPr>
          <w:rFonts w:asciiTheme="minorHAnsi" w:hAnsiTheme="minorHAnsi" w:cstheme="minorHAnsi"/>
        </w:rPr>
        <w:t xml:space="preserve"> explained in </w:t>
      </w:r>
      <w:r w:rsidR="003F7EEB" w:rsidRPr="0082799D">
        <w:rPr>
          <w:rFonts w:asciiTheme="minorHAnsi" w:hAnsiTheme="minorHAnsi" w:cstheme="minorHAnsi"/>
        </w:rPr>
        <w:t>Section 6 of this document</w:t>
      </w:r>
      <w:r w:rsidR="000D12FA" w:rsidRPr="0082799D">
        <w:rPr>
          <w:rFonts w:asciiTheme="minorHAnsi" w:hAnsiTheme="minorHAnsi" w:cstheme="minorHAnsi"/>
        </w:rPr>
        <w:t>.</w:t>
      </w:r>
    </w:p>
    <w:p w:rsidR="000D12FA" w:rsidRPr="0082799D" w:rsidRDefault="000D12FA" w:rsidP="00B009E2">
      <w:pPr>
        <w:rPr>
          <w:rFonts w:asciiTheme="minorHAnsi" w:hAnsiTheme="minorHAnsi" w:cstheme="minorHAnsi"/>
        </w:rPr>
      </w:pPr>
    </w:p>
    <w:p w:rsidR="005B4628" w:rsidRPr="0082799D" w:rsidRDefault="00613699" w:rsidP="005B4628">
      <w:pPr>
        <w:pStyle w:val="Heading2-NoNumbers"/>
        <w:numPr>
          <w:ilvl w:val="1"/>
          <w:numId w:val="18"/>
        </w:numPr>
        <w:rPr>
          <w:rFonts w:asciiTheme="minorHAnsi" w:hAnsiTheme="minorHAnsi" w:cstheme="minorHAnsi"/>
        </w:rPr>
      </w:pPr>
      <w:bookmarkStart w:id="23" w:name="_Toc382476777"/>
      <w:r w:rsidRPr="0082799D">
        <w:rPr>
          <w:rFonts w:asciiTheme="minorHAnsi" w:hAnsiTheme="minorHAnsi" w:cstheme="minorHAnsi"/>
        </w:rPr>
        <w:t>Business Requirements</w:t>
      </w:r>
      <w:r w:rsidR="00B009E2" w:rsidRPr="0082799D">
        <w:rPr>
          <w:rFonts w:asciiTheme="minorHAnsi" w:hAnsiTheme="minorHAnsi" w:cstheme="minorHAnsi"/>
        </w:rPr>
        <w:t xml:space="preserve"> List</w:t>
      </w:r>
      <w:bookmarkEnd w:id="23"/>
    </w:p>
    <w:tbl>
      <w:tblPr>
        <w:tblW w:w="4973"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081"/>
        <w:gridCol w:w="3977"/>
        <w:gridCol w:w="3150"/>
        <w:gridCol w:w="1259"/>
        <w:gridCol w:w="2613"/>
        <w:gridCol w:w="1168"/>
      </w:tblGrid>
      <w:tr w:rsidR="001C6810" w:rsidRPr="00A77FE3" w:rsidTr="00ED3133">
        <w:trPr>
          <w:cantSplit/>
          <w:trHeight w:val="728"/>
          <w:tblHeader/>
        </w:trPr>
        <w:tc>
          <w:tcPr>
            <w:tcW w:w="408" w:type="pct"/>
            <w:tcBorders>
              <w:bottom w:val="single" w:sz="4" w:space="0" w:color="808080"/>
            </w:tcBorders>
            <w:shd w:val="clear" w:color="auto" w:fill="E0E0E0"/>
            <w:vAlign w:val="center"/>
          </w:tcPr>
          <w:p w:rsidR="001C6810" w:rsidRPr="00A77FE3" w:rsidRDefault="001C6810" w:rsidP="004B088D">
            <w:pPr>
              <w:jc w:val="center"/>
              <w:rPr>
                <w:rFonts w:asciiTheme="minorHAnsi" w:hAnsiTheme="minorHAnsi" w:cstheme="minorHAnsi"/>
                <w:b/>
                <w:bCs/>
                <w:szCs w:val="24"/>
              </w:rPr>
            </w:pPr>
            <w:r w:rsidRPr="00A77FE3">
              <w:rPr>
                <w:rFonts w:asciiTheme="minorHAnsi" w:hAnsiTheme="minorHAnsi" w:cstheme="minorHAnsi"/>
                <w:b/>
                <w:bCs/>
                <w:szCs w:val="24"/>
              </w:rPr>
              <w:t>Number</w:t>
            </w:r>
          </w:p>
        </w:tc>
        <w:tc>
          <w:tcPr>
            <w:tcW w:w="1501" w:type="pct"/>
            <w:tcBorders>
              <w:bottom w:val="single" w:sz="4" w:space="0" w:color="808080"/>
            </w:tcBorders>
            <w:shd w:val="clear" w:color="auto" w:fill="E0E0E0"/>
            <w:vAlign w:val="center"/>
          </w:tcPr>
          <w:p w:rsidR="001C6810" w:rsidRPr="00A77FE3" w:rsidRDefault="001C6810" w:rsidP="004B088D">
            <w:pPr>
              <w:rPr>
                <w:rFonts w:asciiTheme="minorHAnsi" w:hAnsiTheme="minorHAnsi" w:cstheme="minorHAnsi"/>
                <w:b/>
                <w:bCs/>
                <w:szCs w:val="24"/>
              </w:rPr>
            </w:pPr>
            <w:r w:rsidRPr="00A77FE3">
              <w:rPr>
                <w:rFonts w:asciiTheme="minorHAnsi" w:hAnsiTheme="minorHAnsi" w:cstheme="minorHAnsi"/>
                <w:b/>
                <w:bCs/>
                <w:szCs w:val="24"/>
              </w:rPr>
              <w:t>Requirement Name</w:t>
            </w:r>
          </w:p>
        </w:tc>
        <w:tc>
          <w:tcPr>
            <w:tcW w:w="1189" w:type="pct"/>
            <w:tcBorders>
              <w:bottom w:val="single" w:sz="4" w:space="0" w:color="808080"/>
            </w:tcBorders>
            <w:shd w:val="clear" w:color="auto" w:fill="E0E0E0"/>
            <w:vAlign w:val="center"/>
          </w:tcPr>
          <w:p w:rsidR="001C6810" w:rsidRPr="00A77FE3" w:rsidRDefault="001C6810" w:rsidP="004B088D">
            <w:pPr>
              <w:rPr>
                <w:rFonts w:asciiTheme="minorHAnsi" w:hAnsiTheme="minorHAnsi" w:cstheme="minorHAnsi"/>
                <w:b/>
                <w:bCs/>
                <w:szCs w:val="24"/>
              </w:rPr>
            </w:pPr>
            <w:r w:rsidRPr="00A77FE3">
              <w:rPr>
                <w:rFonts w:asciiTheme="minorHAnsi" w:hAnsiTheme="minorHAnsi" w:cstheme="minorHAnsi"/>
                <w:b/>
                <w:bCs/>
                <w:szCs w:val="24"/>
              </w:rPr>
              <w:t>(Additional) Requirement Description</w:t>
            </w:r>
          </w:p>
        </w:tc>
        <w:tc>
          <w:tcPr>
            <w:tcW w:w="475" w:type="pct"/>
            <w:tcBorders>
              <w:bottom w:val="single" w:sz="4" w:space="0" w:color="808080"/>
            </w:tcBorders>
            <w:shd w:val="clear" w:color="auto" w:fill="E0E0E0"/>
            <w:vAlign w:val="center"/>
          </w:tcPr>
          <w:p w:rsidR="001C6810" w:rsidRPr="00A77FE3" w:rsidRDefault="001C6810" w:rsidP="004B088D">
            <w:pPr>
              <w:rPr>
                <w:rFonts w:asciiTheme="minorHAnsi" w:hAnsiTheme="minorHAnsi" w:cstheme="minorHAnsi"/>
                <w:b/>
                <w:bCs/>
                <w:szCs w:val="24"/>
              </w:rPr>
            </w:pPr>
            <w:r w:rsidRPr="00A77FE3">
              <w:rPr>
                <w:rFonts w:asciiTheme="minorHAnsi" w:hAnsiTheme="minorHAnsi" w:cstheme="minorHAnsi"/>
                <w:b/>
                <w:bCs/>
                <w:szCs w:val="24"/>
              </w:rPr>
              <w:t>Req. Type</w:t>
            </w:r>
          </w:p>
        </w:tc>
        <w:tc>
          <w:tcPr>
            <w:tcW w:w="986" w:type="pct"/>
            <w:tcBorders>
              <w:bottom w:val="single" w:sz="4" w:space="0" w:color="808080"/>
            </w:tcBorders>
            <w:shd w:val="clear" w:color="auto" w:fill="E0E0E0"/>
            <w:vAlign w:val="center"/>
          </w:tcPr>
          <w:p w:rsidR="001C6810" w:rsidRPr="00A77FE3" w:rsidRDefault="001C6810" w:rsidP="004B088D">
            <w:pPr>
              <w:rPr>
                <w:rFonts w:asciiTheme="minorHAnsi" w:hAnsiTheme="minorHAnsi" w:cstheme="minorHAnsi"/>
                <w:b/>
                <w:bCs/>
                <w:szCs w:val="24"/>
              </w:rPr>
            </w:pPr>
            <w:r w:rsidRPr="00A77FE3">
              <w:rPr>
                <w:rFonts w:asciiTheme="minorHAnsi" w:hAnsiTheme="minorHAnsi" w:cstheme="minorHAnsi"/>
                <w:b/>
                <w:bCs/>
                <w:szCs w:val="24"/>
              </w:rPr>
              <w:t>Requirement Source</w:t>
            </w:r>
          </w:p>
        </w:tc>
        <w:tc>
          <w:tcPr>
            <w:tcW w:w="441" w:type="pct"/>
            <w:tcBorders>
              <w:bottom w:val="single" w:sz="4" w:space="0" w:color="808080"/>
            </w:tcBorders>
            <w:shd w:val="clear" w:color="auto" w:fill="E0E0E0"/>
          </w:tcPr>
          <w:p w:rsidR="001C6810" w:rsidRPr="00A77FE3" w:rsidRDefault="001C6810" w:rsidP="004B088D">
            <w:pPr>
              <w:rPr>
                <w:rFonts w:asciiTheme="minorHAnsi" w:hAnsiTheme="minorHAnsi" w:cstheme="minorHAnsi"/>
                <w:b/>
                <w:bCs/>
                <w:szCs w:val="24"/>
              </w:rPr>
            </w:pPr>
          </w:p>
          <w:p w:rsidR="001C6810" w:rsidRPr="00A77FE3" w:rsidRDefault="001C6810" w:rsidP="004B088D">
            <w:pPr>
              <w:rPr>
                <w:rFonts w:asciiTheme="minorHAnsi" w:hAnsiTheme="minorHAnsi" w:cstheme="minorHAnsi"/>
                <w:b/>
                <w:bCs/>
                <w:szCs w:val="24"/>
              </w:rPr>
            </w:pPr>
            <w:r w:rsidRPr="00A77FE3">
              <w:rPr>
                <w:rFonts w:asciiTheme="minorHAnsi" w:hAnsiTheme="minorHAnsi" w:cstheme="minorHAnsi"/>
                <w:b/>
                <w:bCs/>
                <w:szCs w:val="24"/>
              </w:rPr>
              <w:t>Priority</w:t>
            </w:r>
          </w:p>
        </w:tc>
      </w:tr>
      <w:bookmarkEnd w:id="21"/>
      <w:tr w:rsidR="008A380D" w:rsidRPr="00A77FE3" w:rsidTr="00ED3133">
        <w:trPr>
          <w:cantSplit/>
        </w:trPr>
        <w:tc>
          <w:tcPr>
            <w:tcW w:w="408" w:type="pct"/>
            <w:shd w:val="clear" w:color="auto" w:fill="808080" w:themeFill="background1" w:themeFillShade="80"/>
            <w:vAlign w:val="bottom"/>
          </w:tcPr>
          <w:p w:rsidR="008A380D" w:rsidRPr="00ED3133" w:rsidRDefault="008A380D">
            <w:pPr>
              <w:rPr>
                <w:rFonts w:asciiTheme="minorHAnsi" w:hAnsiTheme="minorHAnsi" w:cstheme="minorHAnsi"/>
                <w:szCs w:val="24"/>
              </w:rPr>
            </w:pPr>
            <w:r w:rsidRPr="00ED3133">
              <w:rPr>
                <w:rFonts w:ascii="Arial" w:hAnsi="Arial" w:cs="Arial"/>
                <w:sz w:val="20"/>
              </w:rPr>
              <w:t>PRE-001</w:t>
            </w:r>
          </w:p>
        </w:tc>
        <w:tc>
          <w:tcPr>
            <w:tcW w:w="1501" w:type="pct"/>
            <w:shd w:val="clear" w:color="auto" w:fill="808080" w:themeFill="background1" w:themeFillShade="80"/>
            <w:tcMar>
              <w:top w:w="43" w:type="dxa"/>
              <w:left w:w="115" w:type="dxa"/>
              <w:bottom w:w="43" w:type="dxa"/>
              <w:right w:w="115" w:type="dxa"/>
            </w:tcMar>
            <w:vAlign w:val="bottom"/>
          </w:tcPr>
          <w:p w:rsidR="008A380D" w:rsidRPr="00ED3133" w:rsidRDefault="008A380D">
            <w:pPr>
              <w:rPr>
                <w:rFonts w:ascii="Arial" w:hAnsi="Arial" w:cs="Arial"/>
                <w:color w:val="000000"/>
                <w:sz w:val="20"/>
              </w:rPr>
            </w:pPr>
            <w:r w:rsidRPr="00ED3133">
              <w:rPr>
                <w:rFonts w:ascii="Arial" w:hAnsi="Arial" w:cs="Arial"/>
                <w:color w:val="000000"/>
                <w:sz w:val="20"/>
              </w:rPr>
              <w:t>Web portal presentment shall include Max Demand Register Data for R4.</w:t>
            </w:r>
          </w:p>
          <w:p w:rsidR="00467175" w:rsidRPr="00ED3133" w:rsidRDefault="00467175">
            <w:pPr>
              <w:rPr>
                <w:rFonts w:ascii="Arial" w:hAnsi="Arial" w:cs="Arial"/>
                <w:color w:val="000000"/>
                <w:sz w:val="20"/>
              </w:rPr>
            </w:pPr>
          </w:p>
          <w:p w:rsidR="00467175" w:rsidRPr="00ED3133" w:rsidRDefault="00467175">
            <w:pPr>
              <w:rPr>
                <w:rFonts w:asciiTheme="minorHAnsi" w:hAnsiTheme="minorHAnsi" w:cstheme="minorHAnsi"/>
                <w:b/>
                <w:color w:val="000000"/>
                <w:szCs w:val="24"/>
              </w:rPr>
            </w:pPr>
            <w:r w:rsidRPr="00ED3133">
              <w:rPr>
                <w:rFonts w:ascii="Arial" w:hAnsi="Arial" w:cs="Arial"/>
                <w:b/>
                <w:color w:val="000000"/>
                <w:sz w:val="20"/>
              </w:rPr>
              <w:t xml:space="preserve">MOVED TO </w:t>
            </w:r>
            <w:r w:rsidR="00ED3133">
              <w:rPr>
                <w:rFonts w:ascii="Arial" w:hAnsi="Arial" w:cs="Arial"/>
                <w:b/>
                <w:color w:val="000000"/>
                <w:sz w:val="20"/>
              </w:rPr>
              <w:t xml:space="preserve">RELEASE 4 </w:t>
            </w:r>
            <w:r w:rsidRPr="00ED3133">
              <w:rPr>
                <w:rFonts w:ascii="Arial" w:hAnsi="Arial" w:cs="Arial"/>
                <w:b/>
                <w:color w:val="000000"/>
                <w:sz w:val="20"/>
              </w:rPr>
              <w:t>POST CUTOVER</w:t>
            </w:r>
            <w:r w:rsidR="00ED3133">
              <w:rPr>
                <w:rFonts w:ascii="Arial" w:hAnsi="Arial" w:cs="Arial"/>
                <w:b/>
                <w:color w:val="000000"/>
                <w:sz w:val="20"/>
              </w:rPr>
              <w:t xml:space="preserve"> TO INTERVAL BILLING</w:t>
            </w:r>
          </w:p>
        </w:tc>
        <w:tc>
          <w:tcPr>
            <w:tcW w:w="1189" w:type="pct"/>
            <w:shd w:val="clear" w:color="auto" w:fill="808080" w:themeFill="background1" w:themeFillShade="80"/>
            <w:tcMar>
              <w:top w:w="43" w:type="dxa"/>
              <w:left w:w="115" w:type="dxa"/>
              <w:bottom w:w="43" w:type="dxa"/>
              <w:right w:w="115" w:type="dxa"/>
            </w:tcMar>
            <w:vAlign w:val="bottom"/>
          </w:tcPr>
          <w:p w:rsidR="008A380D" w:rsidRPr="00ED3133" w:rsidRDefault="008A380D">
            <w:pPr>
              <w:rPr>
                <w:rFonts w:asciiTheme="minorHAnsi" w:hAnsiTheme="minorHAnsi" w:cstheme="minorHAnsi"/>
                <w:szCs w:val="24"/>
              </w:rPr>
            </w:pPr>
            <w:r w:rsidRPr="00ED3133">
              <w:rPr>
                <w:rFonts w:ascii="Arial" w:hAnsi="Arial" w:cs="Arial"/>
                <w:sz w:val="20"/>
              </w:rPr>
              <w:t>15 Minute intervals shall be displayed for Max Demand in accordance with billing.</w:t>
            </w:r>
          </w:p>
        </w:tc>
        <w:tc>
          <w:tcPr>
            <w:tcW w:w="475" w:type="pct"/>
            <w:shd w:val="clear" w:color="auto" w:fill="808080" w:themeFill="background1" w:themeFillShade="80"/>
            <w:vAlign w:val="bottom"/>
          </w:tcPr>
          <w:p w:rsidR="008A380D" w:rsidRPr="00ED3133" w:rsidRDefault="008A380D">
            <w:pPr>
              <w:rPr>
                <w:rFonts w:asciiTheme="minorHAnsi" w:hAnsiTheme="minorHAnsi" w:cstheme="minorHAnsi"/>
                <w:szCs w:val="24"/>
              </w:rPr>
            </w:pPr>
            <w:r w:rsidRPr="00ED3133">
              <w:rPr>
                <w:rFonts w:ascii="Arial" w:hAnsi="Arial" w:cs="Arial"/>
                <w:sz w:val="20"/>
              </w:rPr>
              <w:t>Functional</w:t>
            </w:r>
          </w:p>
        </w:tc>
        <w:tc>
          <w:tcPr>
            <w:tcW w:w="986" w:type="pct"/>
            <w:shd w:val="clear" w:color="auto" w:fill="808080" w:themeFill="background1" w:themeFillShade="80"/>
            <w:vAlign w:val="bottom"/>
          </w:tcPr>
          <w:p w:rsidR="008A380D" w:rsidRPr="00ED3133" w:rsidRDefault="008A380D">
            <w:pPr>
              <w:rPr>
                <w:rFonts w:asciiTheme="minorHAnsi" w:hAnsiTheme="minorHAnsi" w:cstheme="minorHAnsi"/>
                <w:szCs w:val="24"/>
              </w:rPr>
            </w:pPr>
            <w:r w:rsidRPr="00ED3133">
              <w:rPr>
                <w:rFonts w:ascii="Arial" w:hAnsi="Arial" w:cs="Arial"/>
                <w:sz w:val="20"/>
              </w:rPr>
              <w:t>Pre-Cutover to Interval Billing - Level Set Workshop - 122313</w:t>
            </w:r>
          </w:p>
        </w:tc>
        <w:tc>
          <w:tcPr>
            <w:tcW w:w="441" w:type="pct"/>
            <w:shd w:val="clear" w:color="auto" w:fill="808080" w:themeFill="background1" w:themeFillShade="80"/>
            <w:vAlign w:val="bottom"/>
          </w:tcPr>
          <w:p w:rsidR="008A380D" w:rsidRPr="00A77FE3" w:rsidRDefault="008A380D">
            <w:pPr>
              <w:rPr>
                <w:rFonts w:asciiTheme="minorHAnsi" w:hAnsiTheme="minorHAnsi" w:cstheme="minorHAnsi"/>
                <w:szCs w:val="24"/>
              </w:rPr>
            </w:pPr>
            <w:r w:rsidRPr="00ED313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PRE-002</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Meter interval registers and indexes (15 min Interval) data for kVARh shall be captured in MDM.</w:t>
            </w:r>
          </w:p>
        </w:tc>
        <w:tc>
          <w:tcPr>
            <w:tcW w:w="1189" w:type="pct"/>
            <w:tcMar>
              <w:top w:w="43" w:type="dxa"/>
              <w:left w:w="115" w:type="dxa"/>
              <w:bottom w:w="43" w:type="dxa"/>
              <w:right w:w="115" w:type="dxa"/>
            </w:tcMar>
            <w:vAlign w:val="bottom"/>
          </w:tcPr>
          <w:p w:rsidR="008A380D" w:rsidRPr="00A77FE3" w:rsidRDefault="00467175" w:rsidP="00ED3133">
            <w:pPr>
              <w:rPr>
                <w:rFonts w:asciiTheme="minorHAnsi" w:hAnsiTheme="minorHAnsi" w:cstheme="minorHAnsi"/>
                <w:szCs w:val="24"/>
              </w:rPr>
            </w:pPr>
            <w:r>
              <w:rPr>
                <w:rFonts w:ascii="Arial" w:hAnsi="Arial" w:cs="Arial"/>
                <w:sz w:val="20"/>
              </w:rPr>
              <w:t xml:space="preserve">This </w:t>
            </w:r>
            <w:r w:rsidR="00ED3133">
              <w:rPr>
                <w:rFonts w:ascii="Arial" w:hAnsi="Arial" w:cs="Arial"/>
                <w:sz w:val="20"/>
              </w:rPr>
              <w:t>will be used as</w:t>
            </w:r>
            <w:r>
              <w:rPr>
                <w:rFonts w:ascii="Arial" w:hAnsi="Arial" w:cs="Arial"/>
                <w:sz w:val="20"/>
              </w:rPr>
              <w:t xml:space="preserve"> pre-validation for R</w:t>
            </w:r>
            <w:r w:rsidR="00ED3133">
              <w:rPr>
                <w:rFonts w:ascii="Arial" w:hAnsi="Arial" w:cs="Arial"/>
                <w:sz w:val="20"/>
              </w:rPr>
              <w:t xml:space="preserve">elease </w:t>
            </w:r>
            <w:r>
              <w:rPr>
                <w:rFonts w:ascii="Arial" w:hAnsi="Arial" w:cs="Arial"/>
                <w:sz w:val="20"/>
              </w:rPr>
              <w:t>4</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Level Set Workshop - 122314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0964" w:rsidRDefault="008A380D">
            <w:pPr>
              <w:rPr>
                <w:rFonts w:ascii="Arial" w:hAnsi="Arial" w:cs="Arial"/>
                <w:sz w:val="20"/>
              </w:rPr>
            </w:pPr>
            <w:r>
              <w:rPr>
                <w:rFonts w:ascii="Arial" w:hAnsi="Arial" w:cs="Arial"/>
                <w:sz w:val="20"/>
              </w:rPr>
              <w:t>PRE-006</w:t>
            </w:r>
          </w:p>
        </w:tc>
        <w:tc>
          <w:tcPr>
            <w:tcW w:w="1501" w:type="pct"/>
            <w:tcMar>
              <w:top w:w="43" w:type="dxa"/>
              <w:left w:w="115" w:type="dxa"/>
              <w:bottom w:w="43" w:type="dxa"/>
              <w:right w:w="115" w:type="dxa"/>
            </w:tcMar>
            <w:vAlign w:val="bottom"/>
          </w:tcPr>
          <w:p w:rsidR="008A0964" w:rsidRDefault="004F3DA3">
            <w:pPr>
              <w:rPr>
                <w:rFonts w:ascii="Arial" w:hAnsi="Arial" w:cs="Arial"/>
                <w:sz w:val="20"/>
              </w:rPr>
            </w:pPr>
            <w:r w:rsidRPr="004F3DA3">
              <w:rPr>
                <w:rFonts w:ascii="Arial" w:hAnsi="Arial" w:cs="Arial"/>
                <w:sz w:val="20"/>
              </w:rPr>
              <w:t>VEE in the MDM will need to be performed on the kVARh intervals in a similar manner to how VEE  is currently performed for kWh for R4A</w:t>
            </w:r>
          </w:p>
        </w:tc>
        <w:tc>
          <w:tcPr>
            <w:tcW w:w="1189" w:type="pct"/>
            <w:tcMar>
              <w:top w:w="43" w:type="dxa"/>
              <w:left w:w="115" w:type="dxa"/>
              <w:bottom w:w="43" w:type="dxa"/>
              <w:right w:w="115" w:type="dxa"/>
            </w:tcMar>
            <w:vAlign w:val="bottom"/>
          </w:tcPr>
          <w:p w:rsidR="008A0964" w:rsidRDefault="004F3DA3" w:rsidP="00220DED">
            <w:pPr>
              <w:numPr>
                <w:ilvl w:val="0"/>
                <w:numId w:val="18"/>
              </w:numPr>
              <w:ind w:left="0"/>
              <w:rPr>
                <w:rFonts w:ascii="Arial" w:hAnsi="Arial" w:cs="Arial"/>
                <w:sz w:val="20"/>
              </w:rPr>
            </w:pPr>
            <w:r w:rsidRPr="004F3DA3">
              <w:rPr>
                <w:rFonts w:ascii="Arial" w:hAnsi="Arial" w:cs="Arial"/>
                <w:sz w:val="20"/>
              </w:rPr>
              <w:t xml:space="preserve">AMI meters on GSD rates in pre cutover (R4A) will require </w:t>
            </w:r>
            <w:r w:rsidR="00220DED">
              <w:rPr>
                <w:rFonts w:ascii="Arial" w:hAnsi="Arial" w:cs="Arial"/>
                <w:sz w:val="20"/>
              </w:rPr>
              <w:t>MDM (IEE)</w:t>
            </w:r>
            <w:r w:rsidR="00220DED" w:rsidRPr="004F3DA3">
              <w:rPr>
                <w:rFonts w:ascii="Arial" w:hAnsi="Arial" w:cs="Arial"/>
                <w:sz w:val="20"/>
              </w:rPr>
              <w:t xml:space="preserve"> </w:t>
            </w:r>
            <w:r w:rsidRPr="004F3DA3">
              <w:rPr>
                <w:rFonts w:ascii="Arial" w:hAnsi="Arial" w:cs="Arial"/>
                <w:sz w:val="20"/>
              </w:rPr>
              <w:t xml:space="preserve">to do the same estimation process for the </w:t>
            </w:r>
            <w:r w:rsidR="00E64F6C">
              <w:rPr>
                <w:rFonts w:ascii="Arial" w:hAnsi="Arial" w:cs="Arial"/>
                <w:sz w:val="20"/>
              </w:rPr>
              <w:t xml:space="preserve">kVARh </w:t>
            </w:r>
            <w:r w:rsidRPr="004F3DA3">
              <w:rPr>
                <w:rFonts w:ascii="Arial" w:hAnsi="Arial" w:cs="Arial"/>
                <w:sz w:val="20"/>
              </w:rPr>
              <w:t>intervals as what is currently being d</w:t>
            </w:r>
            <w:r>
              <w:rPr>
                <w:rFonts w:ascii="Arial" w:hAnsi="Arial" w:cs="Arial"/>
                <w:sz w:val="20"/>
              </w:rPr>
              <w:t>one for the k</w:t>
            </w:r>
            <w:r w:rsidR="00E64F6C">
              <w:rPr>
                <w:rFonts w:ascii="Arial" w:hAnsi="Arial" w:cs="Arial"/>
                <w:sz w:val="20"/>
              </w:rPr>
              <w:t>W</w:t>
            </w:r>
            <w:r w:rsidRPr="004F3DA3">
              <w:rPr>
                <w:rFonts w:ascii="Arial" w:hAnsi="Arial" w:cs="Arial"/>
                <w:sz w:val="20"/>
              </w:rPr>
              <w:t>h intervals.</w:t>
            </w:r>
            <w:r w:rsidRPr="004F3DA3">
              <w:rPr>
                <w:rFonts w:ascii="Arial" w:hAnsi="Arial" w:cs="Arial"/>
                <w:sz w:val="20"/>
              </w:rPr>
              <w:br/>
              <w:t>Note: In Release 4, on a meter exchange both kVARh and kWh interval data from the old meter must be able to be imported into the MDM. (Req. for R4)</w:t>
            </w:r>
          </w:p>
        </w:tc>
        <w:tc>
          <w:tcPr>
            <w:tcW w:w="475" w:type="pct"/>
            <w:vAlign w:val="bottom"/>
          </w:tcPr>
          <w:p w:rsidR="008A380D" w:rsidRPr="00160B2B" w:rsidRDefault="008A380D">
            <w:pPr>
              <w:rPr>
                <w:rFonts w:asciiTheme="minorHAnsi" w:hAnsiTheme="minorHAnsi" w:cstheme="minorHAnsi"/>
                <w:szCs w:val="24"/>
                <w:highlight w:val="yellow"/>
              </w:rPr>
            </w:pPr>
            <w:r>
              <w:rPr>
                <w:rFonts w:ascii="Arial" w:hAnsi="Arial" w:cs="Arial"/>
                <w:sz w:val="20"/>
              </w:rPr>
              <w:t>Functional</w:t>
            </w:r>
          </w:p>
        </w:tc>
        <w:tc>
          <w:tcPr>
            <w:tcW w:w="986" w:type="pct"/>
            <w:vAlign w:val="bottom"/>
          </w:tcPr>
          <w:p w:rsidR="008A380D" w:rsidRPr="00160B2B" w:rsidRDefault="00220DED">
            <w:pPr>
              <w:rPr>
                <w:rFonts w:asciiTheme="minorHAnsi" w:hAnsiTheme="minorHAnsi" w:cstheme="minorHAnsi"/>
                <w:szCs w:val="24"/>
                <w:highlight w:val="yellow"/>
              </w:rPr>
            </w:pPr>
            <w:r>
              <w:rPr>
                <w:rFonts w:ascii="Arial" w:hAnsi="Arial" w:cs="Arial"/>
                <w:sz w:val="20"/>
              </w:rPr>
              <w:t xml:space="preserve">Refer to </w:t>
            </w:r>
            <w:r w:rsidR="008A380D">
              <w:rPr>
                <w:rFonts w:ascii="Arial" w:hAnsi="Arial" w:cs="Arial"/>
                <w:sz w:val="20"/>
              </w:rPr>
              <w:t>Pete Hirth E-mail - 02072014</w:t>
            </w:r>
          </w:p>
        </w:tc>
        <w:tc>
          <w:tcPr>
            <w:tcW w:w="441" w:type="pct"/>
            <w:vAlign w:val="bottom"/>
          </w:tcPr>
          <w:p w:rsidR="008A380D" w:rsidRPr="00160B2B" w:rsidRDefault="008A380D">
            <w:pPr>
              <w:rPr>
                <w:rFonts w:asciiTheme="minorHAnsi" w:hAnsiTheme="minorHAnsi" w:cstheme="minorHAnsi"/>
                <w:szCs w:val="24"/>
                <w:highlight w:val="yellow"/>
              </w:rPr>
            </w:pP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PRE-007</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Demand customers will remain on register reads (manually read) until OTA interval cutover occurs in Release 4</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Business</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lastRenderedPageBreak/>
              <w:t>PRE-008</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For AMI deployed meters on demand rates that are being read manually, the meter readers will bring back the max kW value and kVARh index read, as well as “push the demand reset button”</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Business</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PRE-009</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SAP shall calculate the power factor for AMI meters once the kVARh &amp; kWh register is sent to SAP by </w:t>
            </w:r>
            <w:proofErr w:type="spellStart"/>
            <w:r>
              <w:rPr>
                <w:rFonts w:ascii="Arial" w:hAnsi="Arial" w:cs="Arial"/>
                <w:color w:val="000000"/>
                <w:sz w:val="20"/>
              </w:rPr>
              <w:t>FieldNet</w:t>
            </w:r>
            <w:proofErr w:type="spellEnd"/>
            <w:r>
              <w:rPr>
                <w:rFonts w:ascii="Arial" w:hAnsi="Arial" w:cs="Arial"/>
                <w:color w:val="000000"/>
                <w:sz w:val="20"/>
              </w:rPr>
              <w:t>.</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Calculation will be the same as MV90.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PRE-010</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Power factor calculations (PFC) are only for customers on demand tariff (GSD in R4A that are being read manually or are being read OTA in R4)</w:t>
            </w:r>
          </w:p>
        </w:tc>
        <w:tc>
          <w:tcPr>
            <w:tcW w:w="1189" w:type="pct"/>
            <w:tcMar>
              <w:top w:w="43" w:type="dxa"/>
              <w:left w:w="115" w:type="dxa"/>
              <w:bottom w:w="43" w:type="dxa"/>
              <w:right w:w="115" w:type="dxa"/>
            </w:tcMar>
            <w:vAlign w:val="bottom"/>
          </w:tcPr>
          <w:p w:rsidR="008A380D" w:rsidRPr="00A77FE3" w:rsidRDefault="008A380D" w:rsidP="0043715E">
            <w:pPr>
              <w:rPr>
                <w:rFonts w:asciiTheme="minorHAnsi" w:hAnsiTheme="minorHAnsi" w:cstheme="minorHAnsi"/>
                <w:color w:val="000000"/>
                <w:szCs w:val="24"/>
              </w:rPr>
            </w:pPr>
            <w:r>
              <w:rPr>
                <w:rFonts w:ascii="Arial" w:hAnsi="Arial" w:cs="Arial"/>
                <w:color w:val="000000"/>
                <w:sz w:val="20"/>
              </w:rPr>
              <w:t>Read only PFC for rate analysis for GS meters will be examined in R4. May look at other demand rates in R5</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Business</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PRE-012</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proofErr w:type="spellStart"/>
            <w:r>
              <w:rPr>
                <w:rFonts w:ascii="Arial" w:hAnsi="Arial" w:cs="Arial"/>
                <w:color w:val="000000"/>
                <w:sz w:val="20"/>
              </w:rPr>
              <w:t>FieldNet</w:t>
            </w:r>
            <w:proofErr w:type="spellEnd"/>
            <w:r>
              <w:rPr>
                <w:rFonts w:ascii="Arial" w:hAnsi="Arial" w:cs="Arial"/>
                <w:color w:val="000000"/>
                <w:sz w:val="20"/>
              </w:rPr>
              <w:t xml:space="preserve"> Meter Reading shall ensure kVARh register is captured from meter and sent to SAP</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PRE-013</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All AMI Meters to have kVARh (reactive power) registers pre-configured</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PRE-014</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DM (Device Management) (i.e. the BODM team), workflows will need to be changed in order to process an AMI meter with a new kVARh index register. </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Workflows are: Install, Remove, Replace and Modify</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PRE-015</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Current SAP formula for PFC will remain unchanged (using the MV90 calculation) </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PRE-016</w:t>
            </w:r>
          </w:p>
        </w:tc>
        <w:tc>
          <w:tcPr>
            <w:tcW w:w="1501" w:type="pct"/>
            <w:tcMar>
              <w:top w:w="43" w:type="dxa"/>
              <w:left w:w="115" w:type="dxa"/>
              <w:bottom w:w="43" w:type="dxa"/>
              <w:right w:w="115" w:type="dxa"/>
            </w:tcMar>
            <w:vAlign w:val="bottom"/>
          </w:tcPr>
          <w:p w:rsidR="008A380D" w:rsidRPr="00A77FE3" w:rsidRDefault="005124D7">
            <w:pPr>
              <w:rPr>
                <w:rFonts w:asciiTheme="minorHAnsi" w:hAnsiTheme="minorHAnsi" w:cstheme="minorHAnsi"/>
                <w:color w:val="000000"/>
                <w:szCs w:val="24"/>
              </w:rPr>
            </w:pPr>
            <w:r>
              <w:rPr>
                <w:rFonts w:ascii="Arial" w:hAnsi="Arial" w:cs="Arial"/>
                <w:color w:val="000000"/>
                <w:sz w:val="20"/>
              </w:rPr>
              <w:t>Pol</w:t>
            </w:r>
            <w:r w:rsidR="00E64F6C">
              <w:rPr>
                <w:rFonts w:ascii="Arial" w:hAnsi="Arial" w:cs="Arial"/>
                <w:color w:val="000000"/>
                <w:sz w:val="20"/>
              </w:rPr>
              <w:t>y</w:t>
            </w:r>
            <w:r w:rsidR="008A380D">
              <w:rPr>
                <w:rFonts w:ascii="Arial" w:hAnsi="Arial" w:cs="Arial"/>
                <w:color w:val="000000"/>
                <w:sz w:val="20"/>
              </w:rPr>
              <w:t xml:space="preserve">phase meter interval registers and indexes (data for kVARh – 15 min intervals) should be processed in OpenWay (TMS will not have Polyphase meters connected to it). </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br/>
              <w:t>Requirement for both R4A and R4</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lastRenderedPageBreak/>
              <w:t>PRE-018</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There will be a manual validation to ensure the Power Factor is being accurately calculated for R4A from the kVARh index register reads.</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Involves:</w:t>
            </w:r>
            <w:r>
              <w:rPr>
                <w:rFonts w:ascii="Arial" w:hAnsi="Arial" w:cs="Arial"/>
                <w:color w:val="000000"/>
                <w:sz w:val="20"/>
              </w:rPr>
              <w:br/>
              <w:t>Customer Billing (invoice inspection)</w:t>
            </w:r>
            <w:r>
              <w:rPr>
                <w:rFonts w:ascii="Arial" w:hAnsi="Arial" w:cs="Arial"/>
                <w:color w:val="000000"/>
                <w:sz w:val="20"/>
              </w:rPr>
              <w:br/>
              <w:t>A job aid will be provided on "How to Calculate PFC."</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Business</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PRE-019</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proofErr w:type="spellStart"/>
            <w:r>
              <w:rPr>
                <w:rFonts w:ascii="Arial" w:hAnsi="Arial" w:cs="Arial"/>
                <w:color w:val="000000"/>
                <w:sz w:val="20"/>
              </w:rPr>
              <w:t>FieldNet</w:t>
            </w:r>
            <w:proofErr w:type="spellEnd"/>
            <w:r>
              <w:rPr>
                <w:rFonts w:ascii="Arial" w:hAnsi="Arial" w:cs="Arial"/>
                <w:color w:val="000000"/>
                <w:sz w:val="20"/>
              </w:rPr>
              <w:t xml:space="preserve"> and OMAR systems shall process kVARh read requests from SAP in R4A.</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This will require </w:t>
            </w:r>
            <w:proofErr w:type="spellStart"/>
            <w:r>
              <w:rPr>
                <w:rFonts w:ascii="Arial" w:hAnsi="Arial" w:cs="Arial"/>
                <w:color w:val="000000"/>
                <w:sz w:val="20"/>
              </w:rPr>
              <w:t>FieldNet</w:t>
            </w:r>
            <w:proofErr w:type="spellEnd"/>
            <w:r>
              <w:rPr>
                <w:rFonts w:ascii="Arial" w:hAnsi="Arial" w:cs="Arial"/>
                <w:color w:val="000000"/>
                <w:sz w:val="20"/>
              </w:rPr>
              <w:t xml:space="preserve"> &amp; OMAR modification.</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Assumptions Meeting - 02112014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PRE-021</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Single Phase meter interval registers and indexes (data for kVARh – 15 min intervals) will be processed for R4A (Preferably </w:t>
            </w:r>
            <w:proofErr w:type="spellStart"/>
            <w:r>
              <w:rPr>
                <w:rFonts w:ascii="Arial" w:hAnsi="Arial" w:cs="Arial"/>
                <w:color w:val="000000"/>
                <w:sz w:val="20"/>
              </w:rPr>
              <w:t>Openway</w:t>
            </w:r>
            <w:proofErr w:type="spellEnd"/>
            <w:r>
              <w:rPr>
                <w:rFonts w:ascii="Arial" w:hAnsi="Arial" w:cs="Arial"/>
                <w:color w:val="000000"/>
                <w:sz w:val="20"/>
              </w:rPr>
              <w:t>)</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Business</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Req. Review - 02122014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PRE-022</w:t>
            </w:r>
          </w:p>
        </w:tc>
        <w:tc>
          <w:tcPr>
            <w:tcW w:w="1501" w:type="pct"/>
            <w:tcMar>
              <w:top w:w="43" w:type="dxa"/>
              <w:left w:w="115" w:type="dxa"/>
              <w:bottom w:w="43" w:type="dxa"/>
              <w:right w:w="115" w:type="dxa"/>
            </w:tcMar>
            <w:vAlign w:val="bottom"/>
          </w:tcPr>
          <w:p w:rsidR="008A380D" w:rsidRPr="00A77FE3" w:rsidRDefault="008A380D" w:rsidP="006A3632">
            <w:pPr>
              <w:rPr>
                <w:rFonts w:asciiTheme="minorHAnsi" w:hAnsiTheme="minorHAnsi" w:cstheme="minorHAnsi"/>
                <w:color w:val="000000"/>
                <w:szCs w:val="24"/>
              </w:rPr>
            </w:pPr>
            <w:r>
              <w:rPr>
                <w:rFonts w:ascii="Arial" w:hAnsi="Arial" w:cs="Arial"/>
                <w:color w:val="000000"/>
                <w:sz w:val="20"/>
              </w:rPr>
              <w:t>For R4A, the GSD customers that have legacy meters will automatically have the appropriate registers activated when an AMI meter is set on the account that will correspond to the billing and reading relevancies on the legacy meter for Power Factor.</w:t>
            </w:r>
          </w:p>
        </w:tc>
        <w:tc>
          <w:tcPr>
            <w:tcW w:w="1189" w:type="pct"/>
            <w:tcMar>
              <w:top w:w="43" w:type="dxa"/>
              <w:left w:w="115" w:type="dxa"/>
              <w:bottom w:w="43" w:type="dxa"/>
              <w:right w:w="115" w:type="dxa"/>
            </w:tcMar>
            <w:vAlign w:val="bottom"/>
          </w:tcPr>
          <w:p w:rsidR="008A380D" w:rsidRPr="00A77FE3" w:rsidRDefault="008A380D" w:rsidP="006A3632">
            <w:pPr>
              <w:rPr>
                <w:rFonts w:asciiTheme="minorHAnsi" w:hAnsiTheme="minorHAnsi" w:cstheme="minorHAnsi"/>
                <w:color w:val="000000"/>
                <w:szCs w:val="24"/>
              </w:rPr>
            </w:pPr>
            <w:r>
              <w:rPr>
                <w:rFonts w:ascii="Arial" w:hAnsi="Arial" w:cs="Arial"/>
                <w:color w:val="000000"/>
                <w:sz w:val="20"/>
              </w:rPr>
              <w:t>This applied to Read Only PFC</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to Interval Billing - Req. Review - 02122014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PRE-023</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 xml:space="preserve">kVARh registers and kWh registers must be able to handle transformer constants (multiplier) </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Draft BPD Review - 02192014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PRE-024</w:t>
            </w:r>
          </w:p>
        </w:tc>
        <w:tc>
          <w:tcPr>
            <w:tcW w:w="1501"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color w:val="000000"/>
                <w:sz w:val="20"/>
              </w:rPr>
              <w:t>15 minute interval single phase meter configurations will be provided for R4A.</w:t>
            </w:r>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Draft BPD Review - 02192014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r w:rsidR="008A380D" w:rsidRPr="00A77FE3" w:rsidTr="00C1124F">
        <w:trPr>
          <w:cantSplit/>
        </w:trPr>
        <w:tc>
          <w:tcPr>
            <w:tcW w:w="408" w:type="pct"/>
            <w:vAlign w:val="bottom"/>
          </w:tcPr>
          <w:p w:rsidR="008A380D" w:rsidRPr="00A77FE3" w:rsidRDefault="008A380D">
            <w:pPr>
              <w:rPr>
                <w:rFonts w:asciiTheme="minorHAnsi" w:hAnsiTheme="minorHAnsi" w:cstheme="minorHAnsi"/>
                <w:szCs w:val="24"/>
              </w:rPr>
            </w:pPr>
            <w:r>
              <w:rPr>
                <w:rFonts w:ascii="Arial" w:hAnsi="Arial" w:cs="Arial"/>
                <w:sz w:val="20"/>
              </w:rPr>
              <w:t>PRE-025</w:t>
            </w:r>
          </w:p>
        </w:tc>
        <w:tc>
          <w:tcPr>
            <w:tcW w:w="1501" w:type="pct"/>
            <w:tcMar>
              <w:top w:w="43" w:type="dxa"/>
              <w:left w:w="115" w:type="dxa"/>
              <w:bottom w:w="43" w:type="dxa"/>
              <w:right w:w="115" w:type="dxa"/>
            </w:tcMar>
            <w:vAlign w:val="bottom"/>
          </w:tcPr>
          <w:p w:rsidR="008A380D" w:rsidRDefault="008A380D">
            <w:pPr>
              <w:rPr>
                <w:rFonts w:asciiTheme="minorHAnsi" w:hAnsiTheme="minorHAnsi" w:cstheme="minorHAnsi"/>
                <w:color w:val="000000"/>
                <w:szCs w:val="24"/>
              </w:rPr>
            </w:pPr>
            <w:bookmarkStart w:id="24" w:name="RANGE!B20"/>
            <w:r>
              <w:rPr>
                <w:rFonts w:ascii="Arial" w:hAnsi="Arial" w:cs="Arial"/>
                <w:color w:val="000000"/>
                <w:sz w:val="20"/>
              </w:rPr>
              <w:t>For Release 4A the GSD customers that are not billing on the registered power factor read will be assigned a special read only power factor SAP rate type to store the read only Power Factor and the installation facts. The account will still bill on the 85% default Power Factor.</w:t>
            </w:r>
            <w:bookmarkEnd w:id="24"/>
          </w:p>
        </w:tc>
        <w:tc>
          <w:tcPr>
            <w:tcW w:w="1189" w:type="pct"/>
            <w:tcMar>
              <w:top w:w="43" w:type="dxa"/>
              <w:left w:w="115" w:type="dxa"/>
              <w:bottom w:w="43" w:type="dxa"/>
              <w:right w:w="115" w:type="dxa"/>
            </w:tcMar>
            <w:vAlign w:val="bottom"/>
          </w:tcPr>
          <w:p w:rsidR="008A380D" w:rsidRPr="00A77FE3" w:rsidRDefault="008A380D">
            <w:pPr>
              <w:rPr>
                <w:rFonts w:asciiTheme="minorHAnsi" w:hAnsiTheme="minorHAnsi" w:cstheme="minorHAnsi"/>
                <w:color w:val="000000"/>
                <w:szCs w:val="24"/>
              </w:rPr>
            </w:pPr>
            <w:r>
              <w:rPr>
                <w:rFonts w:ascii="Arial" w:hAnsi="Arial" w:cs="Arial"/>
                <w:sz w:val="20"/>
              </w:rPr>
              <w:t> </w:t>
            </w:r>
          </w:p>
        </w:tc>
        <w:tc>
          <w:tcPr>
            <w:tcW w:w="475" w:type="pct"/>
            <w:vAlign w:val="bottom"/>
          </w:tcPr>
          <w:p w:rsidR="008A380D" w:rsidRPr="00A77FE3" w:rsidRDefault="008A380D">
            <w:pPr>
              <w:rPr>
                <w:rFonts w:asciiTheme="minorHAnsi" w:hAnsiTheme="minorHAnsi" w:cstheme="minorHAnsi"/>
                <w:szCs w:val="24"/>
              </w:rPr>
            </w:pPr>
            <w:r>
              <w:rPr>
                <w:rFonts w:ascii="Arial" w:hAnsi="Arial" w:cs="Arial"/>
                <w:sz w:val="20"/>
              </w:rPr>
              <w:t>Functional</w:t>
            </w:r>
          </w:p>
        </w:tc>
        <w:tc>
          <w:tcPr>
            <w:tcW w:w="986" w:type="pct"/>
            <w:vAlign w:val="bottom"/>
          </w:tcPr>
          <w:p w:rsidR="008A380D" w:rsidRPr="00A77FE3" w:rsidRDefault="008A380D">
            <w:pPr>
              <w:rPr>
                <w:rFonts w:asciiTheme="minorHAnsi" w:hAnsiTheme="minorHAnsi" w:cstheme="minorHAnsi"/>
                <w:szCs w:val="24"/>
              </w:rPr>
            </w:pPr>
            <w:r>
              <w:rPr>
                <w:rFonts w:ascii="Arial" w:hAnsi="Arial" w:cs="Arial"/>
                <w:sz w:val="20"/>
              </w:rPr>
              <w:t>Pre-Cutover Draft BPD Review - 02192014</w:t>
            </w:r>
          </w:p>
        </w:tc>
        <w:tc>
          <w:tcPr>
            <w:tcW w:w="441" w:type="pct"/>
            <w:vAlign w:val="bottom"/>
          </w:tcPr>
          <w:p w:rsidR="008A380D" w:rsidRPr="00A77FE3" w:rsidRDefault="008A380D">
            <w:pPr>
              <w:rPr>
                <w:rFonts w:asciiTheme="minorHAnsi" w:hAnsiTheme="minorHAnsi" w:cstheme="minorHAnsi"/>
                <w:szCs w:val="24"/>
              </w:rPr>
            </w:pPr>
            <w:r w:rsidRPr="00A77FE3">
              <w:rPr>
                <w:rFonts w:asciiTheme="minorHAnsi" w:hAnsiTheme="minorHAnsi" w:cstheme="minorHAnsi"/>
                <w:szCs w:val="24"/>
              </w:rPr>
              <w:t>4-Critical</w:t>
            </w:r>
          </w:p>
        </w:tc>
      </w:tr>
    </w:tbl>
    <w:p w:rsidR="007369F2" w:rsidRPr="0082799D" w:rsidRDefault="007369F2" w:rsidP="00F07819">
      <w:pPr>
        <w:rPr>
          <w:rFonts w:asciiTheme="minorHAnsi" w:hAnsiTheme="minorHAnsi" w:cstheme="minorHAnsi"/>
        </w:rPr>
        <w:sectPr w:rsidR="007369F2" w:rsidRPr="0082799D" w:rsidSect="00467F95">
          <w:pgSz w:w="15840" w:h="12240" w:orient="landscape" w:code="1"/>
          <w:pgMar w:top="1440" w:right="1296" w:bottom="1440" w:left="1440" w:header="720" w:footer="720" w:gutter="0"/>
          <w:cols w:space="720"/>
          <w:docGrid w:linePitch="326"/>
        </w:sectPr>
      </w:pPr>
      <w:bookmarkStart w:id="25" w:name="_Toc252381634"/>
    </w:p>
    <w:p w:rsidR="000366CD" w:rsidRPr="0082799D" w:rsidRDefault="000366CD" w:rsidP="00324EC8">
      <w:pPr>
        <w:pStyle w:val="Heading1"/>
        <w:rPr>
          <w:rFonts w:asciiTheme="minorHAnsi" w:hAnsiTheme="minorHAnsi" w:cstheme="minorHAnsi"/>
        </w:rPr>
      </w:pPr>
      <w:bookmarkStart w:id="26" w:name="_Toc382476778"/>
      <w:r w:rsidRPr="0082799D">
        <w:rPr>
          <w:rFonts w:asciiTheme="minorHAnsi" w:hAnsiTheme="minorHAnsi" w:cstheme="minorHAnsi"/>
        </w:rPr>
        <w:lastRenderedPageBreak/>
        <w:t>Additional Information</w:t>
      </w:r>
      <w:bookmarkEnd w:id="25"/>
      <w:bookmarkEnd w:id="26"/>
      <w:r w:rsidRPr="0082799D">
        <w:rPr>
          <w:rFonts w:asciiTheme="minorHAnsi" w:hAnsiTheme="minorHAnsi" w:cstheme="minorHAnsi"/>
        </w:rPr>
        <w:t xml:space="preserve"> </w:t>
      </w:r>
    </w:p>
    <w:p w:rsidR="005B4628" w:rsidRPr="0082799D" w:rsidRDefault="003C307D" w:rsidP="005B4628">
      <w:pPr>
        <w:pStyle w:val="Heading2-NoNumbers"/>
        <w:numPr>
          <w:ilvl w:val="1"/>
          <w:numId w:val="18"/>
        </w:numPr>
        <w:rPr>
          <w:rFonts w:asciiTheme="minorHAnsi" w:hAnsiTheme="minorHAnsi" w:cstheme="minorHAnsi"/>
        </w:rPr>
      </w:pPr>
      <w:bookmarkStart w:id="27" w:name="_Toc382476779"/>
      <w:bookmarkStart w:id="28" w:name="_Toc252381635"/>
      <w:r w:rsidRPr="0082799D">
        <w:rPr>
          <w:rFonts w:asciiTheme="minorHAnsi" w:hAnsiTheme="minorHAnsi" w:cstheme="minorHAnsi"/>
        </w:rPr>
        <w:t xml:space="preserve">Process </w:t>
      </w:r>
      <w:r w:rsidR="00A75612" w:rsidRPr="0082799D">
        <w:rPr>
          <w:rFonts w:asciiTheme="minorHAnsi" w:hAnsiTheme="minorHAnsi" w:cstheme="minorHAnsi"/>
        </w:rPr>
        <w:t>Naming Conventions</w:t>
      </w:r>
      <w:r w:rsidR="002463B6" w:rsidRPr="0082799D">
        <w:rPr>
          <w:rFonts w:asciiTheme="minorHAnsi" w:hAnsiTheme="minorHAnsi" w:cstheme="minorHAnsi"/>
        </w:rPr>
        <w:t xml:space="preserve"> (used for ARIS Process Modeling)</w:t>
      </w:r>
      <w:bookmarkEnd w:id="27"/>
    </w:p>
    <w:p w:rsidR="008F121A" w:rsidRPr="0082799D" w:rsidRDefault="008F121A" w:rsidP="008F121A">
      <w:pPr>
        <w:rPr>
          <w:rFonts w:asciiTheme="minorHAnsi" w:hAnsiTheme="minorHAnsi" w:cstheme="minorHAnsi"/>
        </w:rPr>
      </w:pPr>
    </w:p>
    <w:tbl>
      <w:tblPr>
        <w:tblW w:w="6760" w:type="dxa"/>
        <w:tblInd w:w="1384" w:type="dxa"/>
        <w:tblLook w:val="04A0"/>
      </w:tblPr>
      <w:tblGrid>
        <w:gridCol w:w="3500"/>
        <w:gridCol w:w="3260"/>
      </w:tblGrid>
      <w:tr w:rsidR="004D41E9" w:rsidRPr="0082799D" w:rsidTr="00A20925">
        <w:trPr>
          <w:trHeight w:val="506"/>
        </w:trPr>
        <w:tc>
          <w:tcPr>
            <w:tcW w:w="3500" w:type="dxa"/>
            <w:tcBorders>
              <w:top w:val="single" w:sz="8" w:space="0" w:color="auto"/>
              <w:left w:val="single" w:sz="8" w:space="0" w:color="auto"/>
              <w:bottom w:val="single" w:sz="8" w:space="0" w:color="auto"/>
              <w:right w:val="single" w:sz="8" w:space="0" w:color="auto"/>
            </w:tcBorders>
            <w:shd w:val="clear" w:color="000000" w:fill="EEECE1"/>
            <w:hideMark/>
          </w:tcPr>
          <w:p w:rsidR="004D41E9" w:rsidRPr="0082799D" w:rsidRDefault="004D41E9" w:rsidP="004739D2">
            <w:pPr>
              <w:rPr>
                <w:rFonts w:asciiTheme="minorHAnsi" w:hAnsiTheme="minorHAnsi" w:cstheme="minorHAnsi"/>
                <w:b/>
                <w:bCs/>
                <w:color w:val="000000"/>
                <w:szCs w:val="22"/>
              </w:rPr>
            </w:pPr>
            <w:r w:rsidRPr="0082799D">
              <w:rPr>
                <w:rFonts w:asciiTheme="minorHAnsi" w:hAnsiTheme="minorHAnsi" w:cstheme="minorHAnsi"/>
                <w:b/>
                <w:bCs/>
                <w:color w:val="000000"/>
              </w:rPr>
              <w:t>Functional Group</w:t>
            </w:r>
          </w:p>
        </w:tc>
        <w:tc>
          <w:tcPr>
            <w:tcW w:w="3260" w:type="dxa"/>
            <w:tcBorders>
              <w:top w:val="single" w:sz="8" w:space="0" w:color="auto"/>
              <w:left w:val="nil"/>
              <w:bottom w:val="single" w:sz="8" w:space="0" w:color="auto"/>
              <w:right w:val="single" w:sz="8" w:space="0" w:color="auto"/>
            </w:tcBorders>
            <w:shd w:val="clear" w:color="000000" w:fill="EEECE1"/>
            <w:hideMark/>
          </w:tcPr>
          <w:p w:rsidR="004D41E9" w:rsidRPr="0082799D" w:rsidRDefault="004D41E9" w:rsidP="004739D2">
            <w:pPr>
              <w:jc w:val="center"/>
              <w:rPr>
                <w:rFonts w:asciiTheme="minorHAnsi" w:hAnsiTheme="minorHAnsi" w:cstheme="minorHAnsi"/>
                <w:b/>
                <w:bCs/>
                <w:color w:val="000000"/>
                <w:szCs w:val="22"/>
              </w:rPr>
            </w:pPr>
            <w:r w:rsidRPr="0082799D">
              <w:rPr>
                <w:rFonts w:asciiTheme="minorHAnsi" w:hAnsiTheme="minorHAnsi" w:cstheme="minorHAnsi"/>
                <w:b/>
                <w:bCs/>
                <w:color w:val="000000"/>
              </w:rPr>
              <w:t>Abbreviation</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Billing – Complex</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BCI</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Pre-Cutover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PREIB</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Post-Cutover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POSTIB</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Gas Register Billing</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GRB</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Credit/Collection/Revenue</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CCR</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Theft Detection</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TD</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Customer Enrollment</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CE</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DLA &amp; DPP Customer Enrollment</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DDCE</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Customer Experience</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CE</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rPr>
              <w:t>Opt In</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OI</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Customer Portal</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CP</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EVP Energy Visualization Portal (OPower)</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EVP</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eService Portal &amp; IVR (Customer Selects Due Date)</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ESIVR</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Deployment &amp; Operational Reporting</w:t>
            </w:r>
          </w:p>
        </w:tc>
        <w:tc>
          <w:tcPr>
            <w:tcW w:w="3260" w:type="dxa"/>
            <w:tcBorders>
              <w:top w:val="nil"/>
              <w:left w:val="nil"/>
              <w:bottom w:val="single" w:sz="8" w:space="0" w:color="auto"/>
              <w:right w:val="single" w:sz="8" w:space="0" w:color="auto"/>
            </w:tcBorders>
            <w:shd w:val="clear" w:color="auto" w:fill="auto"/>
            <w:vAlign w:val="bottom"/>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RPT</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Deployment &amp; Operational Reports</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DOR</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Direct Load Automation (DLA) Program</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DLAP</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Direct Load Administration (DLA) - AC Load Control Devices / Switches</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DLAD</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Field Operations</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FO</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Field Operations</w:t>
            </w:r>
            <w:r w:rsidRPr="0082799D">
              <w:rPr>
                <w:rFonts w:asciiTheme="minorHAnsi" w:hAnsiTheme="minorHAnsi" w:cstheme="minorHAnsi"/>
                <w:color w:val="000000"/>
                <w:sz w:val="22"/>
                <w:szCs w:val="22"/>
              </w:rPr>
              <w:br/>
              <w:t>(Interim Solution)</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FOIS</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Gas Metering</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GM</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lastRenderedPageBreak/>
              <w:t xml:space="preserve">Gas 100G Modules </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GCM</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Meter Operations</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MO</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Firmware History</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rPr>
              <w:t>FH</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Polyphase Metering</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rPr>
              <w:t>PM</w:t>
            </w:r>
          </w:p>
        </w:tc>
      </w:tr>
      <w:tr w:rsidR="004D41E9" w:rsidRPr="0082799D"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Electric Polyphase Meters</w:t>
            </w:r>
          </w:p>
        </w:tc>
        <w:tc>
          <w:tcPr>
            <w:tcW w:w="3260" w:type="dxa"/>
            <w:tcBorders>
              <w:top w:val="nil"/>
              <w:left w:val="nil"/>
              <w:bottom w:val="single" w:sz="8"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szCs w:val="22"/>
              </w:rPr>
              <w:t>EPM</w:t>
            </w:r>
          </w:p>
        </w:tc>
      </w:tr>
      <w:tr w:rsidR="004D41E9" w:rsidRPr="0082799D" w:rsidTr="00A20925">
        <w:trPr>
          <w:trHeight w:val="506"/>
        </w:trPr>
        <w:tc>
          <w:tcPr>
            <w:tcW w:w="3500" w:type="dxa"/>
            <w:tcBorders>
              <w:top w:val="nil"/>
              <w:left w:val="single" w:sz="8" w:space="0" w:color="auto"/>
              <w:bottom w:val="single" w:sz="4" w:space="0" w:color="auto"/>
              <w:right w:val="single" w:sz="8" w:space="0" w:color="auto"/>
            </w:tcBorders>
            <w:shd w:val="clear" w:color="auto" w:fill="auto"/>
            <w:vAlign w:val="bottom"/>
            <w:hideMark/>
          </w:tcPr>
          <w:p w:rsidR="004D41E9" w:rsidRPr="0082799D" w:rsidRDefault="004D41E9" w:rsidP="004739D2">
            <w:pP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Service Connection Management</w:t>
            </w:r>
          </w:p>
        </w:tc>
        <w:tc>
          <w:tcPr>
            <w:tcW w:w="3260" w:type="dxa"/>
            <w:tcBorders>
              <w:top w:val="nil"/>
              <w:left w:val="nil"/>
              <w:bottom w:val="single" w:sz="4" w:space="0" w:color="auto"/>
              <w:right w:val="single" w:sz="8" w:space="0" w:color="auto"/>
            </w:tcBorders>
            <w:shd w:val="clear" w:color="auto" w:fill="auto"/>
            <w:hideMark/>
          </w:tcPr>
          <w:p w:rsidR="004D41E9" w:rsidRPr="0082799D" w:rsidRDefault="004D41E9" w:rsidP="004739D2">
            <w:pPr>
              <w:jc w:val="center"/>
              <w:rPr>
                <w:rFonts w:asciiTheme="minorHAnsi" w:hAnsiTheme="minorHAnsi" w:cstheme="minorHAnsi"/>
                <w:b/>
                <w:bCs/>
                <w:i/>
                <w:iCs/>
                <w:color w:val="0070C0"/>
                <w:sz w:val="22"/>
                <w:szCs w:val="22"/>
              </w:rPr>
            </w:pPr>
            <w:r w:rsidRPr="0082799D">
              <w:rPr>
                <w:rFonts w:asciiTheme="minorHAnsi" w:hAnsiTheme="minorHAnsi" w:cstheme="minorHAnsi"/>
                <w:b/>
                <w:bCs/>
                <w:i/>
                <w:iCs/>
                <w:color w:val="0070C0"/>
                <w:sz w:val="22"/>
                <w:szCs w:val="22"/>
              </w:rPr>
              <w:t>SCM</w:t>
            </w:r>
          </w:p>
        </w:tc>
      </w:tr>
      <w:tr w:rsidR="004D41E9" w:rsidRPr="0082799D" w:rsidTr="00A20925">
        <w:trPr>
          <w:trHeight w:val="506"/>
        </w:trPr>
        <w:tc>
          <w:tcPr>
            <w:tcW w:w="350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4D41E9" w:rsidRPr="0082799D" w:rsidRDefault="004D41E9" w:rsidP="004739D2">
            <w:pPr>
              <w:rPr>
                <w:rFonts w:asciiTheme="minorHAnsi" w:hAnsiTheme="minorHAnsi" w:cstheme="minorHAnsi"/>
                <w:color w:val="000000"/>
                <w:sz w:val="22"/>
                <w:szCs w:val="22"/>
              </w:rPr>
            </w:pPr>
            <w:r w:rsidRPr="0082799D">
              <w:rPr>
                <w:rFonts w:asciiTheme="minorHAnsi" w:hAnsiTheme="minorHAnsi" w:cstheme="minorHAnsi"/>
                <w:color w:val="000000"/>
                <w:sz w:val="22"/>
                <w:szCs w:val="22"/>
              </w:rPr>
              <w:t>Non-SNP Scenarios</w:t>
            </w: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4D41E9" w:rsidRPr="0082799D" w:rsidRDefault="004D41E9" w:rsidP="004739D2">
            <w:pPr>
              <w:jc w:val="center"/>
              <w:rPr>
                <w:rFonts w:asciiTheme="minorHAnsi" w:hAnsiTheme="minorHAnsi" w:cstheme="minorHAnsi"/>
                <w:color w:val="000000"/>
                <w:sz w:val="22"/>
                <w:szCs w:val="22"/>
              </w:rPr>
            </w:pPr>
            <w:r w:rsidRPr="0082799D">
              <w:rPr>
                <w:rFonts w:asciiTheme="minorHAnsi" w:hAnsiTheme="minorHAnsi" w:cstheme="minorHAnsi"/>
                <w:color w:val="000000"/>
                <w:sz w:val="22"/>
                <w:szCs w:val="22"/>
              </w:rPr>
              <w:t>NSNP</w:t>
            </w:r>
          </w:p>
        </w:tc>
      </w:tr>
      <w:tr w:rsidR="00B066AC" w:rsidRPr="0082799D" w:rsidTr="00A20925">
        <w:trPr>
          <w:trHeight w:val="506"/>
        </w:trPr>
        <w:tc>
          <w:tcPr>
            <w:tcW w:w="3500" w:type="dxa"/>
            <w:tcBorders>
              <w:top w:val="single" w:sz="4" w:space="0" w:color="auto"/>
              <w:left w:val="single" w:sz="4" w:space="0" w:color="auto"/>
              <w:bottom w:val="single" w:sz="4" w:space="0" w:color="auto"/>
              <w:right w:val="single" w:sz="4" w:space="0" w:color="auto"/>
            </w:tcBorders>
            <w:shd w:val="clear" w:color="auto" w:fill="auto"/>
            <w:vAlign w:val="bottom"/>
          </w:tcPr>
          <w:p w:rsidR="00B066AC" w:rsidRPr="0082799D" w:rsidRDefault="00B066AC" w:rsidP="004739D2">
            <w:pPr>
              <w:rPr>
                <w:rFonts w:asciiTheme="minorHAnsi" w:hAnsiTheme="minorHAnsi" w:cstheme="minorHAnsi"/>
                <w:color w:val="000000"/>
                <w:sz w:val="22"/>
                <w:szCs w:val="22"/>
              </w:rPr>
            </w:pPr>
            <w:r>
              <w:rPr>
                <w:rFonts w:asciiTheme="minorHAnsi" w:hAnsiTheme="minorHAnsi" w:cstheme="minorHAnsi"/>
                <w:color w:val="000000"/>
                <w:sz w:val="22"/>
                <w:szCs w:val="22"/>
              </w:rPr>
              <w:t>Business Customer Care</w:t>
            </w:r>
          </w:p>
        </w:tc>
        <w:tc>
          <w:tcPr>
            <w:tcW w:w="3260" w:type="dxa"/>
            <w:tcBorders>
              <w:top w:val="single" w:sz="4" w:space="0" w:color="auto"/>
              <w:left w:val="single" w:sz="4" w:space="0" w:color="auto"/>
              <w:bottom w:val="single" w:sz="4" w:space="0" w:color="auto"/>
              <w:right w:val="single" w:sz="4" w:space="0" w:color="auto"/>
            </w:tcBorders>
            <w:shd w:val="clear" w:color="auto" w:fill="auto"/>
          </w:tcPr>
          <w:p w:rsidR="00B066AC" w:rsidRPr="0082799D" w:rsidRDefault="00B066AC" w:rsidP="004739D2">
            <w:pPr>
              <w:jc w:val="center"/>
              <w:rPr>
                <w:rFonts w:asciiTheme="minorHAnsi" w:hAnsiTheme="minorHAnsi" w:cstheme="minorHAnsi"/>
                <w:color w:val="000000"/>
                <w:sz w:val="22"/>
                <w:szCs w:val="22"/>
              </w:rPr>
            </w:pPr>
            <w:r>
              <w:rPr>
                <w:rFonts w:asciiTheme="minorHAnsi" w:hAnsiTheme="minorHAnsi" w:cstheme="minorHAnsi"/>
                <w:color w:val="000000"/>
                <w:sz w:val="22"/>
                <w:szCs w:val="22"/>
              </w:rPr>
              <w:t>BCC</w:t>
            </w:r>
          </w:p>
        </w:tc>
      </w:tr>
    </w:tbl>
    <w:p w:rsidR="000C78B2" w:rsidRPr="0082799D" w:rsidRDefault="000C78B2" w:rsidP="008F121A">
      <w:pPr>
        <w:rPr>
          <w:rFonts w:asciiTheme="minorHAnsi" w:hAnsiTheme="minorHAnsi" w:cstheme="minorHAnsi"/>
        </w:rPr>
      </w:pPr>
    </w:p>
    <w:p w:rsidR="005B4628" w:rsidRPr="0082799D" w:rsidRDefault="000C78B2" w:rsidP="005B4628">
      <w:pPr>
        <w:pStyle w:val="Heading2-NoNumbers"/>
        <w:numPr>
          <w:ilvl w:val="1"/>
          <w:numId w:val="18"/>
        </w:numPr>
        <w:rPr>
          <w:rFonts w:asciiTheme="minorHAnsi" w:hAnsiTheme="minorHAnsi" w:cstheme="minorHAnsi"/>
        </w:rPr>
      </w:pPr>
      <w:bookmarkStart w:id="29" w:name="_Toc382476780"/>
      <w:r w:rsidRPr="0082799D">
        <w:rPr>
          <w:rFonts w:asciiTheme="minorHAnsi" w:hAnsiTheme="minorHAnsi" w:cstheme="minorHAnsi"/>
        </w:rPr>
        <w:t>R</w:t>
      </w:r>
      <w:r w:rsidR="002463B6" w:rsidRPr="0082799D">
        <w:rPr>
          <w:rFonts w:asciiTheme="minorHAnsi" w:hAnsiTheme="minorHAnsi" w:cstheme="minorHAnsi"/>
        </w:rPr>
        <w:t xml:space="preserve">equirement </w:t>
      </w:r>
      <w:r w:rsidR="00F472DD" w:rsidRPr="0082799D">
        <w:rPr>
          <w:rFonts w:asciiTheme="minorHAnsi" w:hAnsiTheme="minorHAnsi" w:cstheme="minorHAnsi"/>
        </w:rPr>
        <w:t>Conventions</w:t>
      </w:r>
      <w:bookmarkEnd w:id="29"/>
    </w:p>
    <w:p w:rsidR="001E49BB" w:rsidRPr="0082799D" w:rsidRDefault="001E49BB" w:rsidP="001E49BB">
      <w:pPr>
        <w:rPr>
          <w:rFonts w:asciiTheme="minorHAnsi" w:hAnsiTheme="minorHAnsi" w:cstheme="minorHAnsi"/>
        </w:rPr>
      </w:pPr>
    </w:p>
    <w:p w:rsidR="001E49BB" w:rsidRPr="0082799D" w:rsidRDefault="001E49BB" w:rsidP="001E49BB">
      <w:pPr>
        <w:rPr>
          <w:rFonts w:asciiTheme="minorHAnsi" w:hAnsiTheme="minorHAnsi" w:cstheme="minorHAnsi"/>
        </w:rPr>
      </w:pPr>
      <w:r w:rsidRPr="0082799D">
        <w:rPr>
          <w:rFonts w:asciiTheme="minorHAnsi" w:hAnsiTheme="minorHAnsi" w:cstheme="minorHAnsi"/>
        </w:rPr>
        <w:t xml:space="preserve">The following embedded </w:t>
      </w:r>
      <w:r w:rsidR="00207AE4" w:rsidRPr="0082799D">
        <w:rPr>
          <w:rFonts w:asciiTheme="minorHAnsi" w:hAnsiTheme="minorHAnsi" w:cstheme="minorHAnsi"/>
        </w:rPr>
        <w:t>PowerPoint</w:t>
      </w:r>
      <w:r w:rsidRPr="0082799D">
        <w:rPr>
          <w:rFonts w:asciiTheme="minorHAnsi" w:hAnsiTheme="minorHAnsi" w:cstheme="minorHAnsi"/>
        </w:rPr>
        <w:t xml:space="preserve"> covers the definitions for the requirement categories used in classifying requirements for this topic.</w:t>
      </w:r>
    </w:p>
    <w:p w:rsidR="003F7EEB" w:rsidRPr="0082799D" w:rsidRDefault="003F7EEB" w:rsidP="003F7EEB">
      <w:pPr>
        <w:rPr>
          <w:rFonts w:asciiTheme="minorHAnsi" w:hAnsiTheme="minorHAnsi" w:cstheme="minorHAnsi"/>
        </w:rPr>
      </w:pPr>
    </w:p>
    <w:bookmarkStart w:id="30" w:name="_MON_1452886745"/>
    <w:bookmarkEnd w:id="30"/>
    <w:p w:rsidR="003F7EEB" w:rsidRPr="0082799D" w:rsidRDefault="00F11003" w:rsidP="001E49BB">
      <w:pPr>
        <w:jc w:val="center"/>
        <w:rPr>
          <w:rFonts w:asciiTheme="minorHAnsi" w:hAnsiTheme="minorHAnsi" w:cstheme="minorHAnsi"/>
        </w:rPr>
      </w:pPr>
      <w:r w:rsidRPr="0082799D">
        <w:rPr>
          <w:rFonts w:asciiTheme="minorHAnsi" w:hAnsiTheme="minorHAnsi" w:cstheme="minorHAnsi"/>
        </w:rPr>
        <w:object w:dxaOrig="7802" w:dyaOrig="5390">
          <v:shape id="_x0000_i1030" type="#_x0000_t75" style="width:82.35pt;height:57.6pt" o:ole="">
            <v:imagedata r:id="rId30" o:title=""/>
          </v:shape>
          <o:OLEObject Type="Embed" ProgID="PowerPoint.Show.12" ShapeID="_x0000_i1030" DrawAspect="Content" ObjectID="_1459857026" r:id="rId31"/>
        </w:object>
      </w:r>
    </w:p>
    <w:p w:rsidR="0070037A" w:rsidRPr="0082799D" w:rsidRDefault="0070037A" w:rsidP="0070037A">
      <w:pPr>
        <w:rPr>
          <w:rFonts w:asciiTheme="minorHAnsi" w:hAnsiTheme="minorHAnsi" w:cstheme="minorHAnsi"/>
        </w:rPr>
      </w:pPr>
    </w:p>
    <w:p w:rsidR="005B4628" w:rsidRPr="0082799D" w:rsidRDefault="00712865" w:rsidP="005B4628">
      <w:pPr>
        <w:pStyle w:val="Heading2-NoNumbers"/>
        <w:numPr>
          <w:ilvl w:val="1"/>
          <w:numId w:val="18"/>
        </w:numPr>
        <w:rPr>
          <w:rFonts w:asciiTheme="minorHAnsi" w:hAnsiTheme="minorHAnsi" w:cstheme="minorHAnsi"/>
        </w:rPr>
      </w:pPr>
      <w:bookmarkStart w:id="31" w:name="_Toc382476781"/>
      <w:r w:rsidRPr="0082799D">
        <w:rPr>
          <w:rFonts w:asciiTheme="minorHAnsi" w:hAnsiTheme="minorHAnsi" w:cstheme="minorHAnsi"/>
        </w:rPr>
        <w:t xml:space="preserve">ARIS </w:t>
      </w:r>
      <w:r w:rsidR="00A75612" w:rsidRPr="0082799D">
        <w:rPr>
          <w:rFonts w:asciiTheme="minorHAnsi" w:hAnsiTheme="minorHAnsi" w:cstheme="minorHAnsi"/>
        </w:rPr>
        <w:t xml:space="preserve">Business Process </w:t>
      </w:r>
      <w:r w:rsidR="001D7CDF" w:rsidRPr="0082799D">
        <w:rPr>
          <w:rFonts w:asciiTheme="minorHAnsi" w:hAnsiTheme="minorHAnsi" w:cstheme="minorHAnsi"/>
        </w:rPr>
        <w:t xml:space="preserve">Modeling </w:t>
      </w:r>
      <w:r w:rsidRPr="0082799D">
        <w:rPr>
          <w:rFonts w:asciiTheme="minorHAnsi" w:hAnsiTheme="minorHAnsi" w:cstheme="minorHAnsi"/>
        </w:rPr>
        <w:t>Reference Sheet</w:t>
      </w:r>
      <w:bookmarkEnd w:id="31"/>
    </w:p>
    <w:p w:rsidR="00C70DE1" w:rsidRPr="0082799D" w:rsidRDefault="00C70DE1" w:rsidP="00C70DE1">
      <w:pPr>
        <w:rPr>
          <w:rFonts w:asciiTheme="minorHAnsi" w:hAnsiTheme="minorHAnsi" w:cstheme="minorHAnsi"/>
        </w:rPr>
      </w:pPr>
      <w:r w:rsidRPr="0082799D">
        <w:rPr>
          <w:rFonts w:asciiTheme="minorHAnsi" w:hAnsiTheme="minorHAnsi" w:cstheme="minorHAnsi"/>
        </w:rPr>
        <w:t>The following diagram (see next page), defines the icons used in an ARIS E</w:t>
      </w:r>
      <w:r w:rsidR="00F30896">
        <w:rPr>
          <w:rFonts w:asciiTheme="minorHAnsi" w:hAnsiTheme="minorHAnsi" w:cstheme="minorHAnsi"/>
        </w:rPr>
        <w:t>vent Driven Process (EPC) model (see next page).</w:t>
      </w:r>
    </w:p>
    <w:p w:rsidR="00C70DE1" w:rsidRPr="0082799D" w:rsidRDefault="00A716FD">
      <w:pPr>
        <w:rPr>
          <w:rFonts w:asciiTheme="minorHAnsi" w:hAnsiTheme="minorHAnsi" w:cstheme="minorHAnsi"/>
          <w:b/>
          <w:bCs/>
        </w:rPr>
      </w:pPr>
      <w:r w:rsidRPr="0082799D">
        <w:rPr>
          <w:rFonts w:asciiTheme="minorHAnsi" w:hAnsiTheme="minorHAnsi" w:cstheme="minorHAnsi"/>
          <w:noProof/>
        </w:rPr>
        <w:lastRenderedPageBreak/>
        <w:drawing>
          <wp:inline distT="0" distB="0" distL="0" distR="0">
            <wp:extent cx="6344355" cy="70839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6349735" cy="7089997"/>
                    </a:xfrm>
                    <a:prstGeom prst="rect">
                      <a:avLst/>
                    </a:prstGeom>
                    <a:noFill/>
                    <a:ln w="9525">
                      <a:noFill/>
                      <a:miter lim="800000"/>
                      <a:headEnd/>
                      <a:tailEnd/>
                    </a:ln>
                  </pic:spPr>
                </pic:pic>
              </a:graphicData>
            </a:graphic>
          </wp:inline>
        </w:drawing>
      </w:r>
    </w:p>
    <w:p w:rsidR="001E49BB" w:rsidRPr="0082799D" w:rsidRDefault="001E49BB">
      <w:pPr>
        <w:rPr>
          <w:rFonts w:asciiTheme="minorHAnsi" w:hAnsiTheme="minorHAnsi" w:cstheme="minorHAnsi"/>
          <w:b/>
          <w:bCs/>
        </w:rPr>
      </w:pPr>
      <w:r w:rsidRPr="0082799D">
        <w:rPr>
          <w:rFonts w:asciiTheme="minorHAnsi" w:hAnsiTheme="minorHAnsi" w:cstheme="minorHAnsi"/>
          <w:b/>
          <w:bCs/>
        </w:rPr>
        <w:br w:type="page"/>
      </w:r>
    </w:p>
    <w:p w:rsidR="001E49BB" w:rsidRPr="0082799D" w:rsidRDefault="001E49BB">
      <w:pPr>
        <w:rPr>
          <w:rFonts w:asciiTheme="minorHAnsi" w:hAnsiTheme="minorHAnsi" w:cstheme="minorHAnsi"/>
          <w:b/>
          <w:bCs/>
        </w:rPr>
      </w:pPr>
    </w:p>
    <w:p w:rsidR="005B4628" w:rsidRDefault="000366CD" w:rsidP="005B4628">
      <w:pPr>
        <w:pStyle w:val="Heading2-NoNumbers"/>
        <w:numPr>
          <w:ilvl w:val="1"/>
          <w:numId w:val="18"/>
        </w:numPr>
        <w:rPr>
          <w:rFonts w:asciiTheme="minorHAnsi" w:hAnsiTheme="minorHAnsi" w:cstheme="minorHAnsi"/>
        </w:rPr>
      </w:pPr>
      <w:bookmarkStart w:id="32" w:name="_Toc382476782"/>
      <w:r w:rsidRPr="0082799D">
        <w:rPr>
          <w:rFonts w:asciiTheme="minorHAnsi" w:hAnsiTheme="minorHAnsi" w:cstheme="minorHAnsi"/>
        </w:rPr>
        <w:t>Related Documents</w:t>
      </w:r>
      <w:bookmarkEnd w:id="28"/>
      <w:bookmarkEnd w:id="32"/>
    </w:p>
    <w:p w:rsidR="00467F95" w:rsidRPr="0082799D" w:rsidRDefault="00467F95" w:rsidP="00467F95">
      <w:pPr>
        <w:rPr>
          <w:rFonts w:asciiTheme="minorHAnsi" w:hAnsiTheme="minorHAnsi" w:cstheme="minorHAnsi"/>
        </w:rPr>
      </w:pPr>
    </w:p>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tblPr>
      <w:tblGrid>
        <w:gridCol w:w="606"/>
        <w:gridCol w:w="2472"/>
        <w:gridCol w:w="6505"/>
      </w:tblGrid>
      <w:tr w:rsidR="00325074" w:rsidRPr="0082799D" w:rsidTr="00D711F8">
        <w:trPr>
          <w:cantSplit/>
          <w:trHeight w:val="354"/>
          <w:tblHeader/>
        </w:trPr>
        <w:tc>
          <w:tcPr>
            <w:tcW w:w="316" w:type="pct"/>
            <w:shd w:val="pct20" w:color="auto" w:fill="auto"/>
            <w:vAlign w:val="center"/>
          </w:tcPr>
          <w:p w:rsidR="00325074" w:rsidRPr="0082799D" w:rsidRDefault="00325074" w:rsidP="00325074">
            <w:pPr>
              <w:spacing w:before="60" w:after="60"/>
              <w:jc w:val="center"/>
              <w:rPr>
                <w:rFonts w:asciiTheme="minorHAnsi" w:hAnsiTheme="minorHAnsi" w:cstheme="minorHAnsi"/>
                <w:b/>
                <w:sz w:val="20"/>
              </w:rPr>
            </w:pPr>
            <w:r w:rsidRPr="0082799D">
              <w:rPr>
                <w:rFonts w:asciiTheme="minorHAnsi" w:hAnsiTheme="minorHAnsi" w:cstheme="minorHAnsi"/>
                <w:b/>
                <w:sz w:val="20"/>
              </w:rPr>
              <w:t>No.</w:t>
            </w:r>
          </w:p>
        </w:tc>
        <w:tc>
          <w:tcPr>
            <w:tcW w:w="1290" w:type="pct"/>
            <w:shd w:val="pct20" w:color="auto" w:fill="auto"/>
            <w:tcMar>
              <w:top w:w="58" w:type="dxa"/>
              <w:left w:w="115" w:type="dxa"/>
              <w:bottom w:w="58" w:type="dxa"/>
              <w:right w:w="115" w:type="dxa"/>
            </w:tcMar>
            <w:vAlign w:val="center"/>
          </w:tcPr>
          <w:p w:rsidR="00325074" w:rsidRPr="0082799D" w:rsidRDefault="00325074" w:rsidP="00325074">
            <w:pPr>
              <w:pStyle w:val="Title"/>
              <w:rPr>
                <w:rFonts w:asciiTheme="minorHAnsi" w:hAnsiTheme="minorHAnsi" w:cstheme="minorHAnsi"/>
                <w:sz w:val="20"/>
              </w:rPr>
            </w:pPr>
            <w:r w:rsidRPr="0082799D">
              <w:rPr>
                <w:rFonts w:asciiTheme="minorHAnsi" w:hAnsiTheme="minorHAnsi" w:cstheme="minorHAnsi"/>
                <w:sz w:val="20"/>
              </w:rPr>
              <w:t>Document</w:t>
            </w:r>
          </w:p>
        </w:tc>
        <w:tc>
          <w:tcPr>
            <w:tcW w:w="3394" w:type="pct"/>
            <w:shd w:val="pct20" w:color="auto" w:fill="auto"/>
            <w:tcMar>
              <w:top w:w="58" w:type="dxa"/>
              <w:left w:w="115" w:type="dxa"/>
              <w:bottom w:w="58" w:type="dxa"/>
              <w:right w:w="115" w:type="dxa"/>
            </w:tcMar>
            <w:vAlign w:val="center"/>
          </w:tcPr>
          <w:p w:rsidR="00325074" w:rsidRPr="0082799D" w:rsidRDefault="00325074" w:rsidP="00325074">
            <w:pPr>
              <w:pStyle w:val="Title"/>
              <w:rPr>
                <w:rFonts w:asciiTheme="minorHAnsi" w:hAnsiTheme="minorHAnsi" w:cstheme="minorHAnsi"/>
                <w:sz w:val="20"/>
              </w:rPr>
            </w:pPr>
            <w:r w:rsidRPr="0082799D">
              <w:rPr>
                <w:rFonts w:asciiTheme="minorHAnsi" w:hAnsiTheme="minorHAnsi" w:cstheme="minorHAnsi"/>
                <w:sz w:val="20"/>
              </w:rPr>
              <w:t>Description</w:t>
            </w:r>
          </w:p>
        </w:tc>
      </w:tr>
      <w:tr w:rsidR="00D711F8" w:rsidRPr="0082799D" w:rsidTr="00D711F8">
        <w:trPr>
          <w:cantSplit/>
        </w:trPr>
        <w:tc>
          <w:tcPr>
            <w:tcW w:w="316" w:type="pct"/>
            <w:vAlign w:val="center"/>
          </w:tcPr>
          <w:p w:rsidR="00D711F8" w:rsidRPr="0082799D" w:rsidRDefault="00D711F8" w:rsidP="001975E3">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D711F8" w:rsidRPr="00AA57AE" w:rsidRDefault="00AA57AE" w:rsidP="00991C74">
            <w:pPr>
              <w:pStyle w:val="table0"/>
              <w:jc w:val="center"/>
              <w:rPr>
                <w:rFonts w:asciiTheme="minorHAnsi" w:hAnsiTheme="minorHAnsi" w:cstheme="minorHAnsi"/>
                <w:color w:val="00B0F0"/>
                <w:sz w:val="18"/>
                <w:szCs w:val="18"/>
              </w:rPr>
            </w:pPr>
            <w:r w:rsidRPr="00AA57AE">
              <w:rPr>
                <w:rFonts w:asciiTheme="minorHAnsi" w:hAnsiTheme="minorHAnsi" w:cstheme="minorHAnsi"/>
                <w:color w:val="00B0F0"/>
                <w:sz w:val="18"/>
                <w:szCs w:val="18"/>
              </w:rPr>
              <w:object w:dxaOrig="1551" w:dyaOrig="1004">
                <v:shape id="_x0000_i1031" type="#_x0000_t75" style="width:76.6pt;height:49.55pt" o:ole="">
                  <v:imagedata r:id="rId33" o:title=""/>
                </v:shape>
                <o:OLEObject Type="Embed" ProgID="Package" ShapeID="_x0000_i1031" DrawAspect="Icon" ObjectID="_1459857027" r:id="rId34"/>
              </w:object>
            </w:r>
          </w:p>
        </w:tc>
        <w:tc>
          <w:tcPr>
            <w:tcW w:w="3394" w:type="pct"/>
            <w:tcMar>
              <w:top w:w="58" w:type="dxa"/>
              <w:left w:w="115" w:type="dxa"/>
              <w:bottom w:w="58" w:type="dxa"/>
              <w:right w:w="115" w:type="dxa"/>
            </w:tcMar>
            <w:vAlign w:val="center"/>
          </w:tcPr>
          <w:p w:rsidR="00D711F8" w:rsidRPr="00AA57AE" w:rsidRDefault="00AA57AE" w:rsidP="00387CB4">
            <w:pPr>
              <w:pStyle w:val="table0"/>
              <w:rPr>
                <w:rFonts w:asciiTheme="minorHAnsi" w:hAnsiTheme="minorHAnsi" w:cstheme="minorHAnsi"/>
                <w:sz w:val="18"/>
                <w:szCs w:val="18"/>
              </w:rPr>
            </w:pPr>
            <w:r w:rsidRPr="00AA57AE">
              <w:rPr>
                <w:rFonts w:asciiTheme="minorHAnsi" w:hAnsiTheme="minorHAnsi" w:cstheme="minorHAnsi"/>
                <w:sz w:val="18"/>
                <w:szCs w:val="18"/>
              </w:rPr>
              <w:t>Pre-Cutover to Interval Billing Level Set Meeting Minutes</w:t>
            </w:r>
          </w:p>
        </w:tc>
      </w:tr>
      <w:tr w:rsidR="00D711F8" w:rsidRPr="0082799D" w:rsidTr="00D711F8">
        <w:trPr>
          <w:cantSplit/>
        </w:trPr>
        <w:tc>
          <w:tcPr>
            <w:tcW w:w="316" w:type="pct"/>
            <w:vAlign w:val="center"/>
          </w:tcPr>
          <w:p w:rsidR="00D711F8" w:rsidRPr="0082799D" w:rsidRDefault="00D711F8" w:rsidP="001975E3">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D711F8" w:rsidRPr="00AA57AE" w:rsidRDefault="00AA57AE" w:rsidP="00AA57AE">
            <w:pPr>
              <w:pStyle w:val="table0"/>
              <w:jc w:val="center"/>
              <w:rPr>
                <w:rFonts w:asciiTheme="minorHAnsi" w:hAnsiTheme="minorHAnsi" w:cstheme="minorHAnsi"/>
              </w:rPr>
            </w:pPr>
            <w:r w:rsidRPr="00AA57AE">
              <w:rPr>
                <w:rFonts w:asciiTheme="minorHAnsi" w:hAnsiTheme="minorHAnsi" w:cstheme="minorHAnsi"/>
              </w:rPr>
              <w:object w:dxaOrig="1551" w:dyaOrig="1004">
                <v:shape id="_x0000_i1032" type="#_x0000_t75" style="width:76.6pt;height:49.55pt" o:ole="">
                  <v:imagedata r:id="rId35" o:title=""/>
                </v:shape>
                <o:OLEObject Type="Embed" ProgID="Package" ShapeID="_x0000_i1032" DrawAspect="Icon" ObjectID="_1459857028" r:id="rId36"/>
              </w:object>
            </w:r>
          </w:p>
        </w:tc>
        <w:tc>
          <w:tcPr>
            <w:tcW w:w="3394" w:type="pct"/>
            <w:tcMar>
              <w:top w:w="58" w:type="dxa"/>
              <w:left w:w="115" w:type="dxa"/>
              <w:bottom w:w="58" w:type="dxa"/>
              <w:right w:w="115" w:type="dxa"/>
            </w:tcMar>
            <w:vAlign w:val="center"/>
          </w:tcPr>
          <w:p w:rsidR="00D711F8" w:rsidRPr="00AA57AE" w:rsidRDefault="00AA57AE" w:rsidP="00387CB4">
            <w:pPr>
              <w:pStyle w:val="table0"/>
              <w:rPr>
                <w:rFonts w:asciiTheme="minorHAnsi" w:hAnsiTheme="minorHAnsi" w:cstheme="minorHAnsi"/>
                <w:sz w:val="18"/>
                <w:szCs w:val="18"/>
              </w:rPr>
            </w:pPr>
            <w:r w:rsidRPr="00AA57AE">
              <w:rPr>
                <w:rFonts w:asciiTheme="minorHAnsi" w:hAnsiTheme="minorHAnsi" w:cstheme="minorHAnsi"/>
                <w:sz w:val="18"/>
                <w:szCs w:val="18"/>
              </w:rPr>
              <w:t>Pre-Cutover to Interval Billing Deep Dive Meeting Minutes</w:t>
            </w:r>
          </w:p>
        </w:tc>
      </w:tr>
      <w:tr w:rsidR="00D711F8" w:rsidRPr="0082799D" w:rsidTr="00D711F8">
        <w:trPr>
          <w:cantSplit/>
        </w:trPr>
        <w:tc>
          <w:tcPr>
            <w:tcW w:w="316" w:type="pct"/>
            <w:vAlign w:val="center"/>
          </w:tcPr>
          <w:p w:rsidR="00D711F8" w:rsidRPr="0082799D" w:rsidRDefault="00D711F8" w:rsidP="001975E3">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D711F8" w:rsidRPr="00AA57AE" w:rsidRDefault="00AA57AE" w:rsidP="00991C74">
            <w:pPr>
              <w:pStyle w:val="table0"/>
              <w:jc w:val="center"/>
              <w:rPr>
                <w:rFonts w:asciiTheme="minorHAnsi" w:hAnsiTheme="minorHAnsi" w:cstheme="minorHAnsi"/>
                <w:color w:val="00B0F0"/>
                <w:sz w:val="18"/>
                <w:szCs w:val="18"/>
              </w:rPr>
            </w:pPr>
            <w:r w:rsidRPr="00AA57AE">
              <w:rPr>
                <w:rFonts w:asciiTheme="minorHAnsi" w:hAnsiTheme="minorHAnsi" w:cstheme="minorHAnsi"/>
                <w:color w:val="00B0F0"/>
                <w:sz w:val="18"/>
                <w:szCs w:val="18"/>
              </w:rPr>
              <w:object w:dxaOrig="1551" w:dyaOrig="1004">
                <v:shape id="_x0000_i1033" type="#_x0000_t75" style="width:76.6pt;height:49.55pt" o:ole="">
                  <v:imagedata r:id="rId37" o:title=""/>
                </v:shape>
                <o:OLEObject Type="Embed" ProgID="Package" ShapeID="_x0000_i1033" DrawAspect="Icon" ObjectID="_1459857029" r:id="rId38"/>
              </w:object>
            </w:r>
          </w:p>
        </w:tc>
        <w:tc>
          <w:tcPr>
            <w:tcW w:w="3394" w:type="pct"/>
            <w:tcMar>
              <w:top w:w="58" w:type="dxa"/>
              <w:left w:w="115" w:type="dxa"/>
              <w:bottom w:w="58" w:type="dxa"/>
              <w:right w:w="115" w:type="dxa"/>
            </w:tcMar>
            <w:vAlign w:val="center"/>
          </w:tcPr>
          <w:p w:rsidR="00D711F8" w:rsidRPr="00AA57AE" w:rsidRDefault="00AA57AE" w:rsidP="00387CB4">
            <w:pPr>
              <w:pStyle w:val="table0"/>
              <w:rPr>
                <w:rFonts w:asciiTheme="minorHAnsi" w:hAnsiTheme="minorHAnsi" w:cstheme="minorHAnsi"/>
                <w:sz w:val="18"/>
                <w:szCs w:val="18"/>
              </w:rPr>
            </w:pPr>
            <w:r w:rsidRPr="00AA57AE">
              <w:rPr>
                <w:rFonts w:asciiTheme="minorHAnsi" w:hAnsiTheme="minorHAnsi" w:cstheme="minorHAnsi"/>
                <w:sz w:val="18"/>
                <w:szCs w:val="18"/>
              </w:rPr>
              <w:t>Pre-Cutover to Interval Billing Requirements Review Meeting Minutes</w:t>
            </w:r>
          </w:p>
        </w:tc>
      </w:tr>
    </w:tbl>
    <w:p w:rsidR="009315B5" w:rsidRPr="0082799D" w:rsidRDefault="009315B5" w:rsidP="00A45E5B">
      <w:pPr>
        <w:overflowPunct w:val="0"/>
        <w:autoSpaceDE w:val="0"/>
        <w:autoSpaceDN w:val="0"/>
        <w:adjustRightInd w:val="0"/>
        <w:spacing w:before="240"/>
        <w:textAlignment w:val="baseline"/>
        <w:rPr>
          <w:rFonts w:asciiTheme="minorHAnsi" w:hAnsiTheme="minorHAnsi" w:cstheme="minorHAnsi"/>
          <w:sz w:val="20"/>
        </w:rPr>
      </w:pPr>
    </w:p>
    <w:sectPr w:rsidR="009315B5" w:rsidRPr="0082799D" w:rsidSect="00BA3AEF">
      <w:pgSz w:w="12240" w:h="15840" w:code="1"/>
      <w:pgMar w:top="1296" w:right="1440" w:bottom="1440" w:left="144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73B1" w:rsidRDefault="00AD73B1">
      <w:r>
        <w:separator/>
      </w:r>
    </w:p>
  </w:endnote>
  <w:endnote w:type="continuationSeparator" w:id="0">
    <w:p w:rsidR="00AD73B1" w:rsidRDefault="00AD73B1">
      <w:r>
        <w:continuationSeparator/>
      </w:r>
    </w:p>
  </w:endnote>
  <w:endnote w:type="continuationNotice" w:id="1">
    <w:p w:rsidR="00AD73B1" w:rsidRDefault="00AD73B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C67" w:rsidRDefault="00FB0C67"/>
  <w:tbl>
    <w:tblPr>
      <w:tblW w:w="5000" w:type="pct"/>
      <w:tblBorders>
        <w:top w:val="single" w:sz="4" w:space="0" w:color="auto"/>
      </w:tblBorders>
      <w:tblLook w:val="0000"/>
    </w:tblPr>
    <w:tblGrid>
      <w:gridCol w:w="4663"/>
      <w:gridCol w:w="2672"/>
      <w:gridCol w:w="2241"/>
    </w:tblGrid>
    <w:tr w:rsidR="00FB0C67" w:rsidRPr="00504DE4" w:rsidTr="00DF6531">
      <w:trPr>
        <w:trHeight w:val="480"/>
      </w:trPr>
      <w:tc>
        <w:tcPr>
          <w:tcW w:w="2435" w:type="pct"/>
        </w:tcPr>
        <w:p w:rsidR="00FB0C67" w:rsidRPr="00B56BE2" w:rsidRDefault="00FB0C67" w:rsidP="006424DF">
          <w:pPr>
            <w:pStyle w:val="Footer"/>
            <w:spacing w:before="120"/>
            <w:rPr>
              <w:rFonts w:asciiTheme="majorHAnsi" w:hAnsiTheme="majorHAnsi" w:cstheme="majorHAnsi"/>
              <w:sz w:val="20"/>
            </w:rPr>
          </w:pPr>
          <w:r w:rsidRPr="00B56BE2">
            <w:rPr>
              <w:rFonts w:asciiTheme="majorHAnsi" w:hAnsiTheme="majorHAnsi" w:cstheme="majorHAnsi"/>
              <w:sz w:val="20"/>
            </w:rPr>
            <w:t xml:space="preserve">Ver. </w:t>
          </w:r>
          <w:sdt>
            <w:sdtPr>
              <w:rPr>
                <w:rFonts w:asciiTheme="majorHAnsi" w:hAnsiTheme="majorHAnsi" w:cstheme="majorHAnsi"/>
                <w:sz w:val="20"/>
              </w:rPr>
              <w:alias w:val="DocRevision"/>
              <w:tag w:val="DocRevision"/>
              <w:id w:val="-1287660478"/>
              <w:placeholder>
                <w:docPart w:val="3580D8DC45834055A2112F3DAB897E39"/>
              </w:placeholder>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Pr>
                  <w:rFonts w:asciiTheme="majorHAnsi" w:hAnsiTheme="majorHAnsi" w:cstheme="majorHAnsi"/>
                  <w:sz w:val="20"/>
                </w:rPr>
                <w:t>0.2</w:t>
              </w:r>
            </w:sdtContent>
          </w:sdt>
        </w:p>
      </w:tc>
      <w:tc>
        <w:tcPr>
          <w:tcW w:w="1395" w:type="pct"/>
        </w:tcPr>
        <w:p w:rsidR="00FB0C67" w:rsidRPr="00190AA3" w:rsidRDefault="000B347E" w:rsidP="00E048A7">
          <w:pPr>
            <w:pStyle w:val="Footer"/>
            <w:spacing w:before="120"/>
            <w:rPr>
              <w:rFonts w:ascii="Arial" w:hAnsi="Arial"/>
              <w:sz w:val="20"/>
              <w:lang w:val="de-DE"/>
            </w:rPr>
          </w:pPr>
          <w:r w:rsidRPr="00190AA3">
            <w:rPr>
              <w:rStyle w:val="PageNumber"/>
              <w:sz w:val="20"/>
            </w:rPr>
            <w:fldChar w:fldCharType="begin"/>
          </w:r>
          <w:r w:rsidR="00FB0C67" w:rsidRPr="00190AA3">
            <w:rPr>
              <w:rStyle w:val="PageNumber"/>
              <w:sz w:val="20"/>
            </w:rPr>
            <w:instrText xml:space="preserve"> PAGE </w:instrText>
          </w:r>
          <w:r w:rsidRPr="00190AA3">
            <w:rPr>
              <w:rStyle w:val="PageNumber"/>
              <w:sz w:val="20"/>
            </w:rPr>
            <w:fldChar w:fldCharType="separate"/>
          </w:r>
          <w:r w:rsidR="00FB0C67">
            <w:rPr>
              <w:rStyle w:val="PageNumber"/>
              <w:noProof/>
              <w:sz w:val="20"/>
            </w:rPr>
            <w:t>1</w:t>
          </w:r>
          <w:r w:rsidRPr="00190AA3">
            <w:rPr>
              <w:rStyle w:val="PageNumber"/>
              <w:sz w:val="20"/>
            </w:rPr>
            <w:fldChar w:fldCharType="end"/>
          </w:r>
        </w:p>
      </w:tc>
      <w:tc>
        <w:tcPr>
          <w:tcW w:w="1170" w:type="pct"/>
        </w:tcPr>
        <w:p w:rsidR="00FB0C67" w:rsidRPr="00504DE4" w:rsidRDefault="00FB0C67" w:rsidP="00D110A1">
          <w:pPr>
            <w:pStyle w:val="Footer"/>
            <w:spacing w:before="120"/>
            <w:jc w:val="right"/>
            <w:rPr>
              <w:rFonts w:ascii="Arial" w:hAnsi="Arial"/>
              <w:sz w:val="20"/>
            </w:rPr>
          </w:pPr>
          <w:r>
            <w:rPr>
              <w:rFonts w:ascii="Arial" w:hAnsi="Arial"/>
              <w:sz w:val="20"/>
            </w:rPr>
            <w:t>Company Confidential</w:t>
          </w:r>
        </w:p>
      </w:tc>
    </w:tr>
  </w:tbl>
  <w:p w:rsidR="00FB0C67" w:rsidRDefault="00FB0C67" w:rsidP="00394DB8">
    <w:pPr>
      <w:pStyle w:val="Footer"/>
      <w:tabs>
        <w:tab w:val="clear" w:pos="4320"/>
        <w:tab w:val="clear" w:pos="8640"/>
        <w:tab w:val="left" w:pos="4680"/>
        <w:tab w:val="left" w:pos="5040"/>
      </w:tabs>
    </w:pPr>
    <w:r>
      <w:tab/>
    </w: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C67" w:rsidRPr="00A60A9A" w:rsidRDefault="00FB0C67" w:rsidP="0052001C">
    <w:pPr>
      <w:keepNext/>
      <w:keepLines/>
      <w:jc w:val="cente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15"/>
      <w:gridCol w:w="3009"/>
      <w:gridCol w:w="3352"/>
    </w:tblGrid>
    <w:tr w:rsidR="00FB0C67" w:rsidRPr="002D11D7" w:rsidTr="00A07D2E">
      <w:tc>
        <w:tcPr>
          <w:tcW w:w="4536" w:type="dxa"/>
        </w:tcPr>
        <w:p w:rsidR="00FB0C67" w:rsidRPr="00DA5979" w:rsidRDefault="00FB0C67" w:rsidP="0052001C">
          <w:pPr>
            <w:keepNext/>
            <w:keepLines/>
            <w:rPr>
              <w:rFonts w:asciiTheme="majorHAnsi" w:hAnsiTheme="majorHAnsi" w:cstheme="majorHAnsi"/>
              <w:sz w:val="20"/>
            </w:rPr>
          </w:pPr>
          <w:r w:rsidRPr="00DA5979">
            <w:rPr>
              <w:rFonts w:asciiTheme="majorHAnsi" w:hAnsiTheme="majorHAnsi" w:cstheme="majorHAnsi"/>
              <w:sz w:val="20"/>
            </w:rPr>
            <w:t xml:space="preserve">Version </w:t>
          </w:r>
          <w:sdt>
            <w:sdtPr>
              <w:rPr>
                <w:rFonts w:asciiTheme="majorHAnsi" w:hAnsiTheme="majorHAnsi" w:cstheme="majorHAnsi"/>
                <w:sz w:val="20"/>
              </w:rPr>
              <w:alias w:val="DocRevision"/>
              <w:tag w:val="DocRevision"/>
              <w:id w:val="1005095807"/>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Pr>
                  <w:rFonts w:asciiTheme="majorHAnsi" w:hAnsiTheme="majorHAnsi" w:cstheme="majorHAnsi"/>
                  <w:sz w:val="20"/>
                </w:rPr>
                <w:t>2.0</w:t>
              </w:r>
            </w:sdtContent>
          </w:sdt>
        </w:p>
        <w:p w:rsidR="00FB0C67" w:rsidRPr="00A45E5B" w:rsidRDefault="00FB0C67" w:rsidP="00A07D2E">
          <w:pPr>
            <w:keepNext/>
            <w:keepLines/>
            <w:jc w:val="center"/>
            <w:rPr>
              <w:rFonts w:ascii="Arial" w:hAnsi="Arial" w:cs="Arial"/>
              <w:sz w:val="20"/>
              <w:highlight w:val="yellow"/>
            </w:rPr>
          </w:pPr>
        </w:p>
      </w:tc>
      <w:tc>
        <w:tcPr>
          <w:tcW w:w="4536" w:type="dxa"/>
        </w:tcPr>
        <w:p w:rsidR="00FB0C67" w:rsidRPr="00DA5979" w:rsidRDefault="000B347E" w:rsidP="00DA5979">
          <w:pPr>
            <w:keepNext/>
            <w:keepLines/>
            <w:jc w:val="center"/>
            <w:rPr>
              <w:rFonts w:ascii="Arial" w:hAnsi="Arial" w:cs="Arial"/>
              <w:sz w:val="20"/>
            </w:rPr>
          </w:pPr>
          <w:r w:rsidRPr="00D86F2D">
            <w:rPr>
              <w:rFonts w:ascii="Arial" w:hAnsi="Arial" w:cs="Arial"/>
              <w:sz w:val="20"/>
            </w:rPr>
            <w:fldChar w:fldCharType="begin"/>
          </w:r>
          <w:r w:rsidR="00FB0C67" w:rsidRPr="00D86F2D">
            <w:rPr>
              <w:rFonts w:ascii="Arial" w:hAnsi="Arial" w:cs="Arial"/>
              <w:sz w:val="20"/>
            </w:rPr>
            <w:instrText xml:space="preserve"> PAGE   \* MERGEFORMAT </w:instrText>
          </w:r>
          <w:r w:rsidRPr="00D86F2D">
            <w:rPr>
              <w:rFonts w:ascii="Arial" w:hAnsi="Arial" w:cs="Arial"/>
              <w:sz w:val="20"/>
            </w:rPr>
            <w:fldChar w:fldCharType="separate"/>
          </w:r>
          <w:r w:rsidR="00375593">
            <w:rPr>
              <w:rFonts w:ascii="Arial" w:hAnsi="Arial" w:cs="Arial"/>
              <w:noProof/>
              <w:sz w:val="20"/>
            </w:rPr>
            <w:t>1</w:t>
          </w:r>
          <w:r w:rsidRPr="00D86F2D">
            <w:rPr>
              <w:rFonts w:ascii="Arial" w:hAnsi="Arial" w:cs="Arial"/>
              <w:sz w:val="20"/>
            </w:rPr>
            <w:fldChar w:fldCharType="end"/>
          </w:r>
        </w:p>
      </w:tc>
      <w:tc>
        <w:tcPr>
          <w:tcW w:w="4536" w:type="dxa"/>
        </w:tcPr>
        <w:p w:rsidR="00FB0C67" w:rsidRPr="002D11D7" w:rsidRDefault="00FB0C67" w:rsidP="00A07D2E">
          <w:pPr>
            <w:jc w:val="center"/>
            <w:rPr>
              <w:rFonts w:ascii="Arial" w:hAnsi="Arial" w:cs="Arial"/>
              <w:sz w:val="20"/>
            </w:rPr>
          </w:pPr>
          <w:r>
            <w:rPr>
              <w:rFonts w:ascii="Arial" w:hAnsi="Arial" w:cs="Arial"/>
              <w:sz w:val="20"/>
            </w:rPr>
            <w:t>Company Confidential</w:t>
          </w:r>
        </w:p>
        <w:p w:rsidR="00FB0C67" w:rsidRPr="002D11D7" w:rsidRDefault="00FB0C67" w:rsidP="00A07D2E">
          <w:pPr>
            <w:keepNext/>
            <w:keepLines/>
            <w:jc w:val="center"/>
            <w:rPr>
              <w:rFonts w:ascii="Arial" w:hAnsi="Arial" w:cs="Arial"/>
              <w:sz w:val="20"/>
            </w:rPr>
          </w:pPr>
        </w:p>
      </w:tc>
    </w:tr>
  </w:tbl>
  <w:p w:rsidR="00FB0C67" w:rsidRDefault="00FB0C67" w:rsidP="0052001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C67" w:rsidRDefault="00FB0C67"/>
  <w:tbl>
    <w:tblPr>
      <w:tblW w:w="5000" w:type="pct"/>
      <w:tblBorders>
        <w:top w:val="single" w:sz="4" w:space="0" w:color="auto"/>
      </w:tblBorders>
      <w:tblLook w:val="0000"/>
    </w:tblPr>
    <w:tblGrid>
      <w:gridCol w:w="4663"/>
      <w:gridCol w:w="2672"/>
      <w:gridCol w:w="2241"/>
    </w:tblGrid>
    <w:tr w:rsidR="00FB0C67" w:rsidRPr="00504DE4" w:rsidTr="00DF6531">
      <w:trPr>
        <w:trHeight w:val="480"/>
      </w:trPr>
      <w:tc>
        <w:tcPr>
          <w:tcW w:w="2435" w:type="pct"/>
        </w:tcPr>
        <w:p w:rsidR="00FB0C67" w:rsidRPr="00B56BE2" w:rsidRDefault="00FB0C67" w:rsidP="00FB0C67">
          <w:pPr>
            <w:pStyle w:val="Footer"/>
            <w:spacing w:before="120"/>
            <w:rPr>
              <w:rFonts w:asciiTheme="majorHAnsi" w:hAnsiTheme="majorHAnsi" w:cstheme="majorHAnsi"/>
              <w:sz w:val="20"/>
            </w:rPr>
          </w:pPr>
          <w:r>
            <w:rPr>
              <w:rFonts w:asciiTheme="majorHAnsi" w:hAnsiTheme="majorHAnsi" w:cstheme="majorHAnsi"/>
              <w:sz w:val="20"/>
            </w:rPr>
            <w:t>Version 2.0</w:t>
          </w:r>
        </w:p>
      </w:tc>
      <w:tc>
        <w:tcPr>
          <w:tcW w:w="1395" w:type="pct"/>
        </w:tcPr>
        <w:p w:rsidR="00FB0C67" w:rsidRPr="00190AA3" w:rsidRDefault="000B347E" w:rsidP="00E048A7">
          <w:pPr>
            <w:pStyle w:val="Footer"/>
            <w:spacing w:before="120"/>
            <w:rPr>
              <w:rFonts w:ascii="Arial" w:hAnsi="Arial"/>
              <w:sz w:val="20"/>
              <w:lang w:val="de-DE"/>
            </w:rPr>
          </w:pPr>
          <w:r w:rsidRPr="00190AA3">
            <w:rPr>
              <w:rStyle w:val="PageNumber"/>
              <w:sz w:val="20"/>
            </w:rPr>
            <w:fldChar w:fldCharType="begin"/>
          </w:r>
          <w:r w:rsidR="00FB0C67" w:rsidRPr="00190AA3">
            <w:rPr>
              <w:rStyle w:val="PageNumber"/>
              <w:sz w:val="20"/>
            </w:rPr>
            <w:instrText xml:space="preserve"> PAGE </w:instrText>
          </w:r>
          <w:r w:rsidRPr="00190AA3">
            <w:rPr>
              <w:rStyle w:val="PageNumber"/>
              <w:sz w:val="20"/>
            </w:rPr>
            <w:fldChar w:fldCharType="separate"/>
          </w:r>
          <w:r w:rsidR="00375593">
            <w:rPr>
              <w:rStyle w:val="PageNumber"/>
              <w:noProof/>
              <w:sz w:val="20"/>
            </w:rPr>
            <w:t>3</w:t>
          </w:r>
          <w:r w:rsidRPr="00190AA3">
            <w:rPr>
              <w:rStyle w:val="PageNumber"/>
              <w:sz w:val="20"/>
            </w:rPr>
            <w:fldChar w:fldCharType="end"/>
          </w:r>
        </w:p>
      </w:tc>
      <w:tc>
        <w:tcPr>
          <w:tcW w:w="1170" w:type="pct"/>
        </w:tcPr>
        <w:p w:rsidR="00FB0C67" w:rsidRPr="002D11D7" w:rsidRDefault="00FB0C67" w:rsidP="00FA29F1">
          <w:pPr>
            <w:jc w:val="center"/>
            <w:rPr>
              <w:rFonts w:ascii="Arial" w:hAnsi="Arial" w:cs="Arial"/>
              <w:sz w:val="20"/>
            </w:rPr>
          </w:pPr>
          <w:r>
            <w:rPr>
              <w:rFonts w:ascii="Arial" w:hAnsi="Arial" w:cs="Arial"/>
              <w:sz w:val="20"/>
            </w:rPr>
            <w:t>Company Confidential</w:t>
          </w:r>
        </w:p>
        <w:p w:rsidR="00FB0C67" w:rsidRPr="00504DE4" w:rsidRDefault="00FB0C67" w:rsidP="00C7116A">
          <w:pPr>
            <w:pStyle w:val="Footer"/>
            <w:spacing w:before="120"/>
            <w:jc w:val="right"/>
            <w:rPr>
              <w:rFonts w:ascii="Arial" w:hAnsi="Arial"/>
              <w:sz w:val="20"/>
            </w:rPr>
          </w:pPr>
        </w:p>
      </w:tc>
    </w:tr>
  </w:tbl>
  <w:p w:rsidR="00FB0C67" w:rsidRDefault="00FB0C67" w:rsidP="006B3342">
    <w:pPr>
      <w:pStyle w:val="Footer"/>
      <w:tabs>
        <w:tab w:val="clear" w:pos="4320"/>
        <w:tab w:val="clear" w:pos="8640"/>
        <w:tab w:val="left" w:pos="4680"/>
        <w:tab w:val="left" w:pos="5040"/>
      </w:tabs>
    </w:pPr>
    <w:r>
      <w:tab/>
    </w: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73B1" w:rsidRDefault="00AD73B1">
      <w:r>
        <w:separator/>
      </w:r>
    </w:p>
  </w:footnote>
  <w:footnote w:type="continuationSeparator" w:id="0">
    <w:p w:rsidR="00AD73B1" w:rsidRDefault="00AD73B1">
      <w:r>
        <w:continuationSeparator/>
      </w:r>
    </w:p>
  </w:footnote>
  <w:footnote w:type="continuationNotice" w:id="1">
    <w:p w:rsidR="00AD73B1" w:rsidRDefault="00AD73B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C67" w:rsidRDefault="00FB0C67">
    <w:pPr>
      <w:pStyle w:val="Header"/>
    </w:pPr>
    <w:r w:rsidRPr="00394DB8">
      <w:rPr>
        <w:noProof/>
      </w:rPr>
      <w:drawing>
        <wp:anchor distT="0" distB="0" distL="114300" distR="114300" simplePos="0" relativeHeight="251661312" behindDoc="0" locked="0" layoutInCell="1" allowOverlap="1">
          <wp:simplePos x="0" y="0"/>
          <wp:positionH relativeFrom="column">
            <wp:posOffset>-428625</wp:posOffset>
          </wp:positionH>
          <wp:positionV relativeFrom="paragraph">
            <wp:posOffset>0</wp:posOffset>
          </wp:positionV>
          <wp:extent cx="1371600" cy="419100"/>
          <wp:effectExtent l="19050" t="0" r="0" b="0"/>
          <wp:wrapNone/>
          <wp:docPr id="6"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1600" cy="419100"/>
                  </a:xfrm>
                  <a:prstGeom prst="rect">
                    <a:avLst/>
                  </a:prstGeom>
                  <a:noFill/>
                  <a:ln w="9525">
                    <a:noFill/>
                    <a:miter lim="800000"/>
                    <a:headEnd/>
                    <a:tailEnd/>
                  </a:ln>
                </pic:spPr>
              </pic:pic>
            </a:graphicData>
          </a:graphic>
        </wp:anchor>
      </w:drawing>
    </w:r>
    <w:r>
      <w:tab/>
    </w:r>
    <w:r>
      <w:tab/>
    </w:r>
    <w:r w:rsidRPr="00394DB8">
      <w:rPr>
        <w:noProof/>
      </w:rPr>
      <w:drawing>
        <wp:inline distT="0" distB="0" distL="0" distR="0">
          <wp:extent cx="1295400" cy="533400"/>
          <wp:effectExtent l="19050" t="0" r="0" b="0"/>
          <wp:docPr id="5"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C67" w:rsidRDefault="00FB0C67">
    <w:pPr>
      <w:pStyle w:val="Header"/>
    </w:pPr>
    <w:r w:rsidRPr="00394DB8">
      <w:rPr>
        <w:noProof/>
      </w:rPr>
      <w:drawing>
        <wp:anchor distT="0" distB="0" distL="114300" distR="114300" simplePos="0" relativeHeight="251659264" behindDoc="0" locked="0" layoutInCell="1" allowOverlap="1">
          <wp:simplePos x="0" y="0"/>
          <wp:positionH relativeFrom="column">
            <wp:posOffset>-447675</wp:posOffset>
          </wp:positionH>
          <wp:positionV relativeFrom="paragraph">
            <wp:posOffset>0</wp:posOffset>
          </wp:positionV>
          <wp:extent cx="1371600" cy="419100"/>
          <wp:effectExtent l="19050" t="0" r="0" b="0"/>
          <wp:wrapNone/>
          <wp:docPr id="2"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1600" cy="419100"/>
                  </a:xfrm>
                  <a:prstGeom prst="rect">
                    <a:avLst/>
                  </a:prstGeom>
                  <a:noFill/>
                  <a:ln w="9525">
                    <a:noFill/>
                    <a:miter lim="800000"/>
                    <a:headEnd/>
                    <a:tailEnd/>
                  </a:ln>
                </pic:spPr>
              </pic:pic>
            </a:graphicData>
          </a:graphic>
        </wp:anchor>
      </w:drawing>
    </w:r>
    <w:r>
      <w:tab/>
    </w:r>
    <w:r>
      <w:tab/>
      <w:t xml:space="preserve">  </w:t>
    </w:r>
    <w:r w:rsidRPr="00394DB8">
      <w:rPr>
        <w:noProof/>
      </w:rPr>
      <w:drawing>
        <wp:inline distT="0" distB="0" distL="0" distR="0">
          <wp:extent cx="1295400" cy="533400"/>
          <wp:effectExtent l="19050" t="0" r="0" b="0"/>
          <wp:docPr id="4"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1340"/>
    <w:multiLevelType w:val="hybridMultilevel"/>
    <w:tmpl w:val="7C5E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7225FF"/>
    <w:multiLevelType w:val="hybridMultilevel"/>
    <w:tmpl w:val="D7A4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B6B3A"/>
    <w:multiLevelType w:val="hybridMultilevel"/>
    <w:tmpl w:val="BA20E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CDE2783"/>
    <w:multiLevelType w:val="multilevel"/>
    <w:tmpl w:val="57CCC842"/>
    <w:lvl w:ilvl="0">
      <w:start w:val="1"/>
      <w:numFmt w:val="none"/>
      <w:pStyle w:val="StyleHeading212pt"/>
      <w:lvlText w:val="1."/>
      <w:lvlJc w:val="left"/>
      <w:pPr>
        <w:tabs>
          <w:tab w:val="num" w:pos="907"/>
        </w:tabs>
        <w:ind w:left="547" w:hanging="360"/>
      </w:pPr>
      <w:rPr>
        <w:rFonts w:ascii="Arial" w:hAnsi="Arial" w:hint="default"/>
        <w:sz w:val="28"/>
        <w:szCs w:val="28"/>
      </w:rPr>
    </w:lvl>
    <w:lvl w:ilvl="1">
      <w:start w:val="1"/>
      <w:numFmt w:val="decimal"/>
      <w:lvlRestart w:val="0"/>
      <w:pStyle w:val="StyleHeading212pt"/>
      <w:isLgl/>
      <w:lvlText w:val="1.%2."/>
      <w:lvlJc w:val="left"/>
      <w:pPr>
        <w:tabs>
          <w:tab w:val="num" w:pos="727"/>
        </w:tabs>
        <w:ind w:left="1159" w:hanging="792"/>
      </w:pPr>
      <w:rPr>
        <w:rFonts w:ascii="Times New Roman" w:hAnsi="Times New Roman" w:cs="Times New Roman" w:hint="default"/>
        <w:sz w:val="24"/>
      </w:rPr>
    </w:lvl>
    <w:lvl w:ilvl="2">
      <w:start w:val="1"/>
      <w:numFmt w:val="decimal"/>
      <w:lvlText w:val="%1.%2.%3."/>
      <w:lvlJc w:val="left"/>
      <w:pPr>
        <w:tabs>
          <w:tab w:val="num" w:pos="1411"/>
        </w:tabs>
        <w:ind w:left="1411" w:hanging="504"/>
      </w:pPr>
      <w:rPr>
        <w:rFonts w:hint="default"/>
      </w:rPr>
    </w:lvl>
    <w:lvl w:ilvl="3">
      <w:start w:val="1"/>
      <w:numFmt w:val="decimal"/>
      <w:lvlText w:val="%1.%2.%3.%4."/>
      <w:lvlJc w:val="left"/>
      <w:pPr>
        <w:tabs>
          <w:tab w:val="num" w:pos="1987"/>
        </w:tabs>
        <w:ind w:left="1915" w:hanging="648"/>
      </w:pPr>
      <w:rPr>
        <w:rFonts w:hint="default"/>
      </w:rPr>
    </w:lvl>
    <w:lvl w:ilvl="4">
      <w:start w:val="1"/>
      <w:numFmt w:val="decimal"/>
      <w:lvlText w:val="%1.%2.%3.%4.%5."/>
      <w:lvlJc w:val="left"/>
      <w:pPr>
        <w:tabs>
          <w:tab w:val="num" w:pos="2707"/>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4">
    <w:nsid w:val="1E2D6C46"/>
    <w:multiLevelType w:val="hybridMultilevel"/>
    <w:tmpl w:val="93FE21FA"/>
    <w:lvl w:ilvl="0" w:tplc="D99A66C8">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693F53"/>
    <w:multiLevelType w:val="hybridMultilevel"/>
    <w:tmpl w:val="05CCD088"/>
    <w:lvl w:ilvl="0" w:tplc="B1383D24">
      <w:start w:val="1"/>
      <w:numFmt w:val="bullet"/>
      <w:lvlText w:val="•"/>
      <w:lvlJc w:val="left"/>
      <w:pPr>
        <w:tabs>
          <w:tab w:val="num" w:pos="450"/>
        </w:tabs>
        <w:ind w:left="450" w:hanging="360"/>
      </w:pPr>
      <w:rPr>
        <w:rFonts w:ascii="Arial" w:hAnsi="Arial" w:hint="default"/>
      </w:rPr>
    </w:lvl>
    <w:lvl w:ilvl="1" w:tplc="1CD22172">
      <w:start w:val="1449"/>
      <w:numFmt w:val="bullet"/>
      <w:lvlText w:val="–"/>
      <w:lvlJc w:val="left"/>
      <w:pPr>
        <w:tabs>
          <w:tab w:val="num" w:pos="1170"/>
        </w:tabs>
        <w:ind w:left="1170" w:hanging="360"/>
      </w:pPr>
      <w:rPr>
        <w:rFonts w:ascii="Arial" w:hAnsi="Arial" w:hint="default"/>
      </w:rPr>
    </w:lvl>
    <w:lvl w:ilvl="2" w:tplc="5B6EFB5A">
      <w:start w:val="1449"/>
      <w:numFmt w:val="bullet"/>
      <w:lvlText w:val="•"/>
      <w:lvlJc w:val="left"/>
      <w:pPr>
        <w:tabs>
          <w:tab w:val="num" w:pos="1890"/>
        </w:tabs>
        <w:ind w:left="1890" w:hanging="360"/>
      </w:pPr>
      <w:rPr>
        <w:rFonts w:ascii="Arial" w:hAnsi="Arial" w:hint="default"/>
      </w:rPr>
    </w:lvl>
    <w:lvl w:ilvl="3" w:tplc="6B424EF6">
      <w:start w:val="1449"/>
      <w:numFmt w:val="bullet"/>
      <w:lvlText w:val="–"/>
      <w:lvlJc w:val="left"/>
      <w:pPr>
        <w:tabs>
          <w:tab w:val="num" w:pos="2610"/>
        </w:tabs>
        <w:ind w:left="2610" w:hanging="360"/>
      </w:pPr>
      <w:rPr>
        <w:rFonts w:ascii="Arial" w:hAnsi="Arial" w:hint="default"/>
      </w:rPr>
    </w:lvl>
    <w:lvl w:ilvl="4" w:tplc="9CBA3BE4">
      <w:start w:val="1"/>
      <w:numFmt w:val="bullet"/>
      <w:lvlText w:val="•"/>
      <w:lvlJc w:val="left"/>
      <w:pPr>
        <w:tabs>
          <w:tab w:val="num" w:pos="3330"/>
        </w:tabs>
        <w:ind w:left="3330" w:hanging="360"/>
      </w:pPr>
      <w:rPr>
        <w:rFonts w:ascii="Arial" w:hAnsi="Arial" w:hint="default"/>
      </w:rPr>
    </w:lvl>
    <w:lvl w:ilvl="5" w:tplc="2E88881E">
      <w:start w:val="1"/>
      <w:numFmt w:val="bullet"/>
      <w:lvlText w:val="•"/>
      <w:lvlJc w:val="left"/>
      <w:pPr>
        <w:tabs>
          <w:tab w:val="num" w:pos="4050"/>
        </w:tabs>
        <w:ind w:left="4050" w:hanging="360"/>
      </w:pPr>
      <w:rPr>
        <w:rFonts w:ascii="Arial" w:hAnsi="Arial" w:hint="default"/>
      </w:rPr>
    </w:lvl>
    <w:lvl w:ilvl="6" w:tplc="4A6C7B0E" w:tentative="1">
      <w:start w:val="1"/>
      <w:numFmt w:val="bullet"/>
      <w:lvlText w:val="•"/>
      <w:lvlJc w:val="left"/>
      <w:pPr>
        <w:tabs>
          <w:tab w:val="num" w:pos="4770"/>
        </w:tabs>
        <w:ind w:left="4770" w:hanging="360"/>
      </w:pPr>
      <w:rPr>
        <w:rFonts w:ascii="Arial" w:hAnsi="Arial" w:hint="default"/>
      </w:rPr>
    </w:lvl>
    <w:lvl w:ilvl="7" w:tplc="2F1A6236" w:tentative="1">
      <w:start w:val="1"/>
      <w:numFmt w:val="bullet"/>
      <w:lvlText w:val="•"/>
      <w:lvlJc w:val="left"/>
      <w:pPr>
        <w:tabs>
          <w:tab w:val="num" w:pos="5490"/>
        </w:tabs>
        <w:ind w:left="5490" w:hanging="360"/>
      </w:pPr>
      <w:rPr>
        <w:rFonts w:ascii="Arial" w:hAnsi="Arial" w:hint="default"/>
      </w:rPr>
    </w:lvl>
    <w:lvl w:ilvl="8" w:tplc="2A602FD8" w:tentative="1">
      <w:start w:val="1"/>
      <w:numFmt w:val="bullet"/>
      <w:lvlText w:val="•"/>
      <w:lvlJc w:val="left"/>
      <w:pPr>
        <w:tabs>
          <w:tab w:val="num" w:pos="6210"/>
        </w:tabs>
        <w:ind w:left="6210" w:hanging="360"/>
      </w:pPr>
      <w:rPr>
        <w:rFonts w:ascii="Arial" w:hAnsi="Arial" w:hint="default"/>
      </w:rPr>
    </w:lvl>
  </w:abstractNum>
  <w:abstractNum w:abstractNumId="6">
    <w:nsid w:val="1F9B321F"/>
    <w:multiLevelType w:val="hybridMultilevel"/>
    <w:tmpl w:val="12521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3055BD"/>
    <w:multiLevelType w:val="hybridMultilevel"/>
    <w:tmpl w:val="E8BA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973638"/>
    <w:multiLevelType w:val="multilevel"/>
    <w:tmpl w:val="563C9B04"/>
    <w:lvl w:ilvl="0">
      <w:start w:val="1"/>
      <w:numFmt w:val="decimal"/>
      <w:lvlText w:val="%1"/>
      <w:lvlJc w:val="left"/>
      <w:pPr>
        <w:tabs>
          <w:tab w:val="num" w:pos="432"/>
        </w:tabs>
        <w:ind w:left="432" w:hanging="432"/>
      </w:pPr>
    </w:lvl>
    <w:lvl w:ilvl="1">
      <w:start w:val="1"/>
      <w:numFmt w:val="decimal"/>
      <w:lvlText w:val="%1.%2"/>
      <w:lvlJc w:val="left"/>
      <w:pPr>
        <w:tabs>
          <w:tab w:val="num" w:pos="666"/>
        </w:tabs>
        <w:ind w:left="666" w:hanging="576"/>
      </w:pPr>
      <w:rPr>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nsid w:val="36E47B35"/>
    <w:multiLevelType w:val="multilevel"/>
    <w:tmpl w:val="3E580582"/>
    <w:lvl w:ilvl="0">
      <w:start w:val="1"/>
      <w:numFmt w:val="none"/>
      <w:pStyle w:val="Style1"/>
      <w:lvlText w:val="1."/>
      <w:lvlJc w:val="left"/>
      <w:pPr>
        <w:tabs>
          <w:tab w:val="num" w:pos="720"/>
        </w:tabs>
        <w:ind w:left="360" w:hanging="360"/>
      </w:pPr>
      <w:rPr>
        <w:rFonts w:ascii="Arial" w:hAnsi="Arial" w:hint="default"/>
        <w:sz w:val="28"/>
        <w:szCs w:val="28"/>
      </w:rPr>
    </w:lvl>
    <w:lvl w:ilvl="1">
      <w:start w:val="1"/>
      <w:numFmt w:val="decimal"/>
      <w:lvlRestart w:val="0"/>
      <w:pStyle w:val="Style1"/>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nsid w:val="38804839"/>
    <w:multiLevelType w:val="hybridMultilevel"/>
    <w:tmpl w:val="D26A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1C398C"/>
    <w:multiLevelType w:val="multilevel"/>
    <w:tmpl w:val="23CCC4A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666"/>
        </w:tabs>
        <w:ind w:left="66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3BF1407E"/>
    <w:multiLevelType w:val="hybridMultilevel"/>
    <w:tmpl w:val="1212B094"/>
    <w:lvl w:ilvl="0" w:tplc="7334F91A">
      <w:start w:val="1"/>
      <w:numFmt w:val="decimal"/>
      <w:suff w:val="nothing"/>
      <w:lvlText w:val="%1"/>
      <w:lvlJc w:val="center"/>
      <w:pPr>
        <w:ind w:left="0" w:firstLine="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3C9302D7"/>
    <w:multiLevelType w:val="multilevel"/>
    <w:tmpl w:val="C7CA03DE"/>
    <w:lvl w:ilvl="0">
      <w:start w:val="1"/>
      <w:numFmt w:val="none"/>
      <w:pStyle w:val="StyleHeading212ptBefore24pt"/>
      <w:lvlText w:val="1."/>
      <w:lvlJc w:val="left"/>
      <w:pPr>
        <w:tabs>
          <w:tab w:val="num" w:pos="720"/>
        </w:tabs>
        <w:ind w:left="360" w:hanging="360"/>
      </w:pPr>
      <w:rPr>
        <w:rFonts w:ascii="Arial" w:hAnsi="Arial" w:hint="default"/>
        <w:sz w:val="28"/>
        <w:szCs w:val="28"/>
      </w:rPr>
    </w:lvl>
    <w:lvl w:ilvl="1">
      <w:start w:val="1"/>
      <w:numFmt w:val="decimal"/>
      <w:pStyle w:val="StyleHeading212ptBefore24pt"/>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3E9758C4"/>
    <w:multiLevelType w:val="multilevel"/>
    <w:tmpl w:val="7BAE4BA2"/>
    <w:styleLink w:val="Style2"/>
    <w:lvl w:ilvl="0">
      <w:start w:val="1"/>
      <w:numFmt w:val="none"/>
      <w:lvlText w:val="1."/>
      <w:lvlJc w:val="left"/>
      <w:pPr>
        <w:tabs>
          <w:tab w:val="num" w:pos="720"/>
        </w:tabs>
        <w:ind w:left="360" w:hanging="360"/>
      </w:pPr>
      <w:rPr>
        <w:rFonts w:ascii="Arial" w:hAnsi="Arial" w:hint="default"/>
        <w:sz w:val="28"/>
        <w:szCs w:val="28"/>
      </w:rPr>
    </w:lvl>
    <w:lvl w:ilvl="1">
      <w:start w:val="1"/>
      <w:numFmt w:val="decimal"/>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770F73"/>
    <w:multiLevelType w:val="hybridMultilevel"/>
    <w:tmpl w:val="E8E09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583449"/>
    <w:multiLevelType w:val="hybridMultilevel"/>
    <w:tmpl w:val="2D126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A75E80"/>
    <w:multiLevelType w:val="multilevel"/>
    <w:tmpl w:val="1CF40334"/>
    <w:lvl w:ilvl="0">
      <w:start w:val="1"/>
      <w:numFmt w:val="none"/>
      <w:pStyle w:val="StyleHeading116ptBlack"/>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5EF3039"/>
    <w:multiLevelType w:val="hybridMultilevel"/>
    <w:tmpl w:val="498A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B25B8A"/>
    <w:multiLevelType w:val="hybridMultilevel"/>
    <w:tmpl w:val="10500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9462BD"/>
    <w:multiLevelType w:val="multilevel"/>
    <w:tmpl w:val="08ECBAAC"/>
    <w:lvl w:ilvl="0">
      <w:start w:val="1"/>
      <w:numFmt w:val="none"/>
      <w:pStyle w:val="StyleHeading116ptItalic"/>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
  </w:num>
  <w:num w:numId="2">
    <w:abstractNumId w:val="9"/>
  </w:num>
  <w:num w:numId="3">
    <w:abstractNumId w:val="20"/>
  </w:num>
  <w:num w:numId="4">
    <w:abstractNumId w:val="17"/>
  </w:num>
  <w:num w:numId="5">
    <w:abstractNumId w:val="13"/>
  </w:num>
  <w:num w:numId="6">
    <w:abstractNumId w:val="14"/>
  </w:num>
  <w:num w:numId="7">
    <w:abstractNumId w:val="8"/>
  </w:num>
  <w:num w:numId="8">
    <w:abstractNumId w:val="19"/>
  </w:num>
  <w:num w:numId="9">
    <w:abstractNumId w:val="12"/>
  </w:num>
  <w:num w:numId="10">
    <w:abstractNumId w:val="1"/>
  </w:num>
  <w:num w:numId="11">
    <w:abstractNumId w:val="16"/>
  </w:num>
  <w:num w:numId="12">
    <w:abstractNumId w:val="15"/>
  </w:num>
  <w:num w:numId="13">
    <w:abstractNumId w:val="6"/>
  </w:num>
  <w:num w:numId="14">
    <w:abstractNumId w:val="0"/>
  </w:num>
  <w:num w:numId="15">
    <w:abstractNumId w:val="7"/>
  </w:num>
  <w:num w:numId="16">
    <w:abstractNumId w:val="18"/>
  </w:num>
  <w:num w:numId="17">
    <w:abstractNumId w:val="4"/>
  </w:num>
  <w:num w:numId="18">
    <w:abstractNumId w:val="11"/>
  </w:num>
  <w:num w:numId="19">
    <w:abstractNumId w:val="10"/>
  </w:num>
  <w:num w:numId="20">
    <w:abstractNumId w:val="4"/>
  </w:num>
  <w:num w:numId="21">
    <w:abstractNumId w:val="4"/>
  </w:num>
  <w:num w:numId="22">
    <w:abstractNumId w:val="11"/>
    <w:lvlOverride w:ilvl="0">
      <w:startOverride w:val="5"/>
    </w:lvlOverride>
    <w:lvlOverride w:ilvl="1">
      <w:startOverride w:val="3"/>
    </w:lvlOverride>
  </w:num>
  <w:num w:numId="23">
    <w:abstractNumId w:val="5"/>
  </w:num>
  <w:num w:numId="24">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stylePaneFormatFilter w:val="3F01"/>
  <w:trackRevisions/>
  <w:defaultTabStop w:val="720"/>
  <w:doNotHyphenateCaps/>
  <w:drawingGridHorizontalSpacing w:val="120"/>
  <w:displayHorizontalDrawingGridEvery w:val="0"/>
  <w:displayVerticalDrawingGridEvery w:val="0"/>
  <w:noPunctuationKerning/>
  <w:characterSpacingControl w:val="doNotCompress"/>
  <w:hdrShapeDefaults>
    <o:shapedefaults v:ext="edit" spidmax="5122"/>
  </w:hdrShapeDefaults>
  <w:footnotePr>
    <w:footnote w:id="-1"/>
    <w:footnote w:id="0"/>
    <w:footnote w:id="1"/>
  </w:footnotePr>
  <w:endnotePr>
    <w:endnote w:id="-1"/>
    <w:endnote w:id="0"/>
    <w:endnote w:id="1"/>
  </w:endnotePr>
  <w:compat/>
  <w:rsids>
    <w:rsidRoot w:val="00B34271"/>
    <w:rsid w:val="00000248"/>
    <w:rsid w:val="000012E5"/>
    <w:rsid w:val="0000155D"/>
    <w:rsid w:val="00001C06"/>
    <w:rsid w:val="00003292"/>
    <w:rsid w:val="00003974"/>
    <w:rsid w:val="00003F37"/>
    <w:rsid w:val="000043B8"/>
    <w:rsid w:val="00004EA5"/>
    <w:rsid w:val="00004F11"/>
    <w:rsid w:val="000051F2"/>
    <w:rsid w:val="000054AE"/>
    <w:rsid w:val="0000568A"/>
    <w:rsid w:val="00006F1D"/>
    <w:rsid w:val="00007130"/>
    <w:rsid w:val="00007168"/>
    <w:rsid w:val="0000748B"/>
    <w:rsid w:val="00007924"/>
    <w:rsid w:val="00007BAE"/>
    <w:rsid w:val="00011584"/>
    <w:rsid w:val="000122DB"/>
    <w:rsid w:val="000148A7"/>
    <w:rsid w:val="00015878"/>
    <w:rsid w:val="00016590"/>
    <w:rsid w:val="00016D3E"/>
    <w:rsid w:val="000205F8"/>
    <w:rsid w:val="00021ADD"/>
    <w:rsid w:val="00021F2B"/>
    <w:rsid w:val="00021FD8"/>
    <w:rsid w:val="00022380"/>
    <w:rsid w:val="0002290E"/>
    <w:rsid w:val="00023D2B"/>
    <w:rsid w:val="0002538C"/>
    <w:rsid w:val="00025511"/>
    <w:rsid w:val="00025711"/>
    <w:rsid w:val="00025908"/>
    <w:rsid w:val="0002692C"/>
    <w:rsid w:val="00026AA8"/>
    <w:rsid w:val="000271DC"/>
    <w:rsid w:val="00027265"/>
    <w:rsid w:val="00027FD2"/>
    <w:rsid w:val="00030A9D"/>
    <w:rsid w:val="00030EAE"/>
    <w:rsid w:val="00030FFB"/>
    <w:rsid w:val="00031148"/>
    <w:rsid w:val="0003240E"/>
    <w:rsid w:val="00033B93"/>
    <w:rsid w:val="00033BA5"/>
    <w:rsid w:val="00034E83"/>
    <w:rsid w:val="000355E1"/>
    <w:rsid w:val="000356AF"/>
    <w:rsid w:val="00035ED4"/>
    <w:rsid w:val="0003601A"/>
    <w:rsid w:val="000366CD"/>
    <w:rsid w:val="000372AB"/>
    <w:rsid w:val="00041C5B"/>
    <w:rsid w:val="000433FD"/>
    <w:rsid w:val="00043C82"/>
    <w:rsid w:val="000442BB"/>
    <w:rsid w:val="000451AF"/>
    <w:rsid w:val="0004643F"/>
    <w:rsid w:val="00046DEB"/>
    <w:rsid w:val="00047E81"/>
    <w:rsid w:val="00047F76"/>
    <w:rsid w:val="00047FA8"/>
    <w:rsid w:val="00050B1F"/>
    <w:rsid w:val="00050B6D"/>
    <w:rsid w:val="00050FE1"/>
    <w:rsid w:val="00052068"/>
    <w:rsid w:val="0005227B"/>
    <w:rsid w:val="00052B83"/>
    <w:rsid w:val="00052E9B"/>
    <w:rsid w:val="00054814"/>
    <w:rsid w:val="0005499F"/>
    <w:rsid w:val="00056009"/>
    <w:rsid w:val="00056822"/>
    <w:rsid w:val="00057663"/>
    <w:rsid w:val="00057EAA"/>
    <w:rsid w:val="00060173"/>
    <w:rsid w:val="000603E8"/>
    <w:rsid w:val="00061B58"/>
    <w:rsid w:val="00061BFF"/>
    <w:rsid w:val="0006201B"/>
    <w:rsid w:val="00062228"/>
    <w:rsid w:val="000624D7"/>
    <w:rsid w:val="00062524"/>
    <w:rsid w:val="000626F0"/>
    <w:rsid w:val="00063F2D"/>
    <w:rsid w:val="0006430E"/>
    <w:rsid w:val="00065DD8"/>
    <w:rsid w:val="00066D43"/>
    <w:rsid w:val="00066DC2"/>
    <w:rsid w:val="0006777E"/>
    <w:rsid w:val="00070878"/>
    <w:rsid w:val="00070CB7"/>
    <w:rsid w:val="00071061"/>
    <w:rsid w:val="00071492"/>
    <w:rsid w:val="00071524"/>
    <w:rsid w:val="00071ACF"/>
    <w:rsid w:val="00072BAA"/>
    <w:rsid w:val="000733CB"/>
    <w:rsid w:val="0007358D"/>
    <w:rsid w:val="00074452"/>
    <w:rsid w:val="0007475D"/>
    <w:rsid w:val="000749AA"/>
    <w:rsid w:val="00074F79"/>
    <w:rsid w:val="00076F6E"/>
    <w:rsid w:val="00077204"/>
    <w:rsid w:val="00077ADC"/>
    <w:rsid w:val="0008100A"/>
    <w:rsid w:val="00081365"/>
    <w:rsid w:val="000821FE"/>
    <w:rsid w:val="000824D8"/>
    <w:rsid w:val="00083847"/>
    <w:rsid w:val="000844D3"/>
    <w:rsid w:val="00084655"/>
    <w:rsid w:val="0008624A"/>
    <w:rsid w:val="000873D2"/>
    <w:rsid w:val="0009008D"/>
    <w:rsid w:val="00090E13"/>
    <w:rsid w:val="00091639"/>
    <w:rsid w:val="00091B28"/>
    <w:rsid w:val="00091C83"/>
    <w:rsid w:val="000923E7"/>
    <w:rsid w:val="000926E3"/>
    <w:rsid w:val="00092718"/>
    <w:rsid w:val="00092F8A"/>
    <w:rsid w:val="000930BE"/>
    <w:rsid w:val="00093307"/>
    <w:rsid w:val="00094956"/>
    <w:rsid w:val="00096643"/>
    <w:rsid w:val="0009675F"/>
    <w:rsid w:val="000976EE"/>
    <w:rsid w:val="00097712"/>
    <w:rsid w:val="00097A78"/>
    <w:rsid w:val="00097D45"/>
    <w:rsid w:val="000A0155"/>
    <w:rsid w:val="000A0ED3"/>
    <w:rsid w:val="000A16AE"/>
    <w:rsid w:val="000A228B"/>
    <w:rsid w:val="000A3C00"/>
    <w:rsid w:val="000A3E31"/>
    <w:rsid w:val="000A443E"/>
    <w:rsid w:val="000A4FCC"/>
    <w:rsid w:val="000A535E"/>
    <w:rsid w:val="000A5AEE"/>
    <w:rsid w:val="000A67AB"/>
    <w:rsid w:val="000A67C2"/>
    <w:rsid w:val="000A7E19"/>
    <w:rsid w:val="000B0032"/>
    <w:rsid w:val="000B0D1D"/>
    <w:rsid w:val="000B12FC"/>
    <w:rsid w:val="000B1A6B"/>
    <w:rsid w:val="000B2C6B"/>
    <w:rsid w:val="000B2F70"/>
    <w:rsid w:val="000B347E"/>
    <w:rsid w:val="000B4AA6"/>
    <w:rsid w:val="000B5178"/>
    <w:rsid w:val="000B6956"/>
    <w:rsid w:val="000B6C86"/>
    <w:rsid w:val="000B6D05"/>
    <w:rsid w:val="000B7310"/>
    <w:rsid w:val="000B7BBE"/>
    <w:rsid w:val="000C1034"/>
    <w:rsid w:val="000C143D"/>
    <w:rsid w:val="000C314A"/>
    <w:rsid w:val="000C3A2E"/>
    <w:rsid w:val="000C6E05"/>
    <w:rsid w:val="000C70BD"/>
    <w:rsid w:val="000C78B2"/>
    <w:rsid w:val="000C7DD5"/>
    <w:rsid w:val="000C7FA3"/>
    <w:rsid w:val="000D12FA"/>
    <w:rsid w:val="000D1958"/>
    <w:rsid w:val="000D1D3C"/>
    <w:rsid w:val="000D2482"/>
    <w:rsid w:val="000D3578"/>
    <w:rsid w:val="000D3BC9"/>
    <w:rsid w:val="000D459D"/>
    <w:rsid w:val="000D4BB7"/>
    <w:rsid w:val="000D6A51"/>
    <w:rsid w:val="000D7367"/>
    <w:rsid w:val="000D759A"/>
    <w:rsid w:val="000D77B2"/>
    <w:rsid w:val="000D7BBE"/>
    <w:rsid w:val="000D7C73"/>
    <w:rsid w:val="000E1167"/>
    <w:rsid w:val="000E1178"/>
    <w:rsid w:val="000E11F6"/>
    <w:rsid w:val="000E1419"/>
    <w:rsid w:val="000E14EC"/>
    <w:rsid w:val="000E1FB3"/>
    <w:rsid w:val="000E2A9D"/>
    <w:rsid w:val="000E2F1B"/>
    <w:rsid w:val="000E34BA"/>
    <w:rsid w:val="000E35BC"/>
    <w:rsid w:val="000E3E7B"/>
    <w:rsid w:val="000E41F8"/>
    <w:rsid w:val="000E42EC"/>
    <w:rsid w:val="000E4921"/>
    <w:rsid w:val="000E4FBD"/>
    <w:rsid w:val="000E51CA"/>
    <w:rsid w:val="000E5CEB"/>
    <w:rsid w:val="000E61C6"/>
    <w:rsid w:val="000E69D4"/>
    <w:rsid w:val="000E6A20"/>
    <w:rsid w:val="000E6D95"/>
    <w:rsid w:val="000E76FD"/>
    <w:rsid w:val="000E776C"/>
    <w:rsid w:val="000F0A35"/>
    <w:rsid w:val="000F0F27"/>
    <w:rsid w:val="000F1993"/>
    <w:rsid w:val="000F25DD"/>
    <w:rsid w:val="000F344D"/>
    <w:rsid w:val="000F3D96"/>
    <w:rsid w:val="000F59DA"/>
    <w:rsid w:val="000F5BF0"/>
    <w:rsid w:val="000F5CB3"/>
    <w:rsid w:val="000F5F06"/>
    <w:rsid w:val="000F662F"/>
    <w:rsid w:val="000F689E"/>
    <w:rsid w:val="000F73C7"/>
    <w:rsid w:val="000F7DB4"/>
    <w:rsid w:val="001012F2"/>
    <w:rsid w:val="00101C37"/>
    <w:rsid w:val="00101F77"/>
    <w:rsid w:val="0010204F"/>
    <w:rsid w:val="00103DC3"/>
    <w:rsid w:val="001045F9"/>
    <w:rsid w:val="001055E3"/>
    <w:rsid w:val="00105BAE"/>
    <w:rsid w:val="00106128"/>
    <w:rsid w:val="00106347"/>
    <w:rsid w:val="00106555"/>
    <w:rsid w:val="001068E3"/>
    <w:rsid w:val="001069A7"/>
    <w:rsid w:val="00106C34"/>
    <w:rsid w:val="00110411"/>
    <w:rsid w:val="00110911"/>
    <w:rsid w:val="00110C3E"/>
    <w:rsid w:val="001111F5"/>
    <w:rsid w:val="00112715"/>
    <w:rsid w:val="00113838"/>
    <w:rsid w:val="00115107"/>
    <w:rsid w:val="0011525E"/>
    <w:rsid w:val="0011582D"/>
    <w:rsid w:val="00115D83"/>
    <w:rsid w:val="00115ED5"/>
    <w:rsid w:val="00116174"/>
    <w:rsid w:val="001173C3"/>
    <w:rsid w:val="00117B4E"/>
    <w:rsid w:val="00121088"/>
    <w:rsid w:val="001217BE"/>
    <w:rsid w:val="0012340B"/>
    <w:rsid w:val="0012347C"/>
    <w:rsid w:val="00124045"/>
    <w:rsid w:val="00124734"/>
    <w:rsid w:val="00125658"/>
    <w:rsid w:val="00125773"/>
    <w:rsid w:val="001258BD"/>
    <w:rsid w:val="001264E2"/>
    <w:rsid w:val="0012698E"/>
    <w:rsid w:val="00126AE1"/>
    <w:rsid w:val="001270B8"/>
    <w:rsid w:val="00127171"/>
    <w:rsid w:val="00130247"/>
    <w:rsid w:val="001306F2"/>
    <w:rsid w:val="00131093"/>
    <w:rsid w:val="0013115C"/>
    <w:rsid w:val="00131C3C"/>
    <w:rsid w:val="00132634"/>
    <w:rsid w:val="001330A9"/>
    <w:rsid w:val="001335C6"/>
    <w:rsid w:val="00134157"/>
    <w:rsid w:val="00134314"/>
    <w:rsid w:val="00134881"/>
    <w:rsid w:val="001348AB"/>
    <w:rsid w:val="00134998"/>
    <w:rsid w:val="0013513D"/>
    <w:rsid w:val="00135F12"/>
    <w:rsid w:val="0013640F"/>
    <w:rsid w:val="0013778E"/>
    <w:rsid w:val="00137987"/>
    <w:rsid w:val="00140FAB"/>
    <w:rsid w:val="001419A6"/>
    <w:rsid w:val="00141B9F"/>
    <w:rsid w:val="00141E7C"/>
    <w:rsid w:val="0014269D"/>
    <w:rsid w:val="00142EBA"/>
    <w:rsid w:val="0014560E"/>
    <w:rsid w:val="001456DF"/>
    <w:rsid w:val="00145A23"/>
    <w:rsid w:val="001462A5"/>
    <w:rsid w:val="00146B8F"/>
    <w:rsid w:val="0014702C"/>
    <w:rsid w:val="0014754E"/>
    <w:rsid w:val="00147727"/>
    <w:rsid w:val="00147F14"/>
    <w:rsid w:val="00151155"/>
    <w:rsid w:val="001517A6"/>
    <w:rsid w:val="00151FF7"/>
    <w:rsid w:val="0015201B"/>
    <w:rsid w:val="00152824"/>
    <w:rsid w:val="00154B0B"/>
    <w:rsid w:val="00154D92"/>
    <w:rsid w:val="00156058"/>
    <w:rsid w:val="00156634"/>
    <w:rsid w:val="0015665E"/>
    <w:rsid w:val="001568A0"/>
    <w:rsid w:val="00156D23"/>
    <w:rsid w:val="001570EA"/>
    <w:rsid w:val="00157503"/>
    <w:rsid w:val="001578C5"/>
    <w:rsid w:val="00157F10"/>
    <w:rsid w:val="00160B2B"/>
    <w:rsid w:val="00160DBF"/>
    <w:rsid w:val="00160DC1"/>
    <w:rsid w:val="00161268"/>
    <w:rsid w:val="00161363"/>
    <w:rsid w:val="001614D8"/>
    <w:rsid w:val="00161C78"/>
    <w:rsid w:val="00161D78"/>
    <w:rsid w:val="00162CFF"/>
    <w:rsid w:val="00163769"/>
    <w:rsid w:val="001649C6"/>
    <w:rsid w:val="00164BC1"/>
    <w:rsid w:val="00165382"/>
    <w:rsid w:val="001662F1"/>
    <w:rsid w:val="00166A2F"/>
    <w:rsid w:val="00166BAA"/>
    <w:rsid w:val="00166BC1"/>
    <w:rsid w:val="001678C8"/>
    <w:rsid w:val="00167B1A"/>
    <w:rsid w:val="00167CDE"/>
    <w:rsid w:val="001703D5"/>
    <w:rsid w:val="001705A4"/>
    <w:rsid w:val="00170B99"/>
    <w:rsid w:val="00170E7E"/>
    <w:rsid w:val="00170F7D"/>
    <w:rsid w:val="00171CE6"/>
    <w:rsid w:val="001734C5"/>
    <w:rsid w:val="00173A15"/>
    <w:rsid w:val="00174310"/>
    <w:rsid w:val="0017572B"/>
    <w:rsid w:val="00175E43"/>
    <w:rsid w:val="001767D3"/>
    <w:rsid w:val="00177A89"/>
    <w:rsid w:val="00177D73"/>
    <w:rsid w:val="00180034"/>
    <w:rsid w:val="00180875"/>
    <w:rsid w:val="00180A35"/>
    <w:rsid w:val="00181A1C"/>
    <w:rsid w:val="00182299"/>
    <w:rsid w:val="001826B0"/>
    <w:rsid w:val="001846F9"/>
    <w:rsid w:val="00185097"/>
    <w:rsid w:val="00185D68"/>
    <w:rsid w:val="001869BC"/>
    <w:rsid w:val="001873F1"/>
    <w:rsid w:val="00187622"/>
    <w:rsid w:val="0019059B"/>
    <w:rsid w:val="00190AA3"/>
    <w:rsid w:val="001913D3"/>
    <w:rsid w:val="001913FE"/>
    <w:rsid w:val="001924BB"/>
    <w:rsid w:val="00192A5F"/>
    <w:rsid w:val="00192AA7"/>
    <w:rsid w:val="00192AE3"/>
    <w:rsid w:val="00193165"/>
    <w:rsid w:val="00193429"/>
    <w:rsid w:val="0019404E"/>
    <w:rsid w:val="00194551"/>
    <w:rsid w:val="00194651"/>
    <w:rsid w:val="0019560A"/>
    <w:rsid w:val="001969B6"/>
    <w:rsid w:val="001970A5"/>
    <w:rsid w:val="00197156"/>
    <w:rsid w:val="001975E3"/>
    <w:rsid w:val="00197898"/>
    <w:rsid w:val="001A07E7"/>
    <w:rsid w:val="001A115F"/>
    <w:rsid w:val="001A1705"/>
    <w:rsid w:val="001A21F8"/>
    <w:rsid w:val="001A430B"/>
    <w:rsid w:val="001A4D85"/>
    <w:rsid w:val="001A5832"/>
    <w:rsid w:val="001A5D63"/>
    <w:rsid w:val="001A667D"/>
    <w:rsid w:val="001A676D"/>
    <w:rsid w:val="001A69CF"/>
    <w:rsid w:val="001A6ADE"/>
    <w:rsid w:val="001A6B58"/>
    <w:rsid w:val="001A7378"/>
    <w:rsid w:val="001A75F7"/>
    <w:rsid w:val="001A760A"/>
    <w:rsid w:val="001A76F2"/>
    <w:rsid w:val="001B027E"/>
    <w:rsid w:val="001B040A"/>
    <w:rsid w:val="001B22D7"/>
    <w:rsid w:val="001B2F49"/>
    <w:rsid w:val="001B3C42"/>
    <w:rsid w:val="001B3C75"/>
    <w:rsid w:val="001B3E83"/>
    <w:rsid w:val="001B46E0"/>
    <w:rsid w:val="001B53AD"/>
    <w:rsid w:val="001B568E"/>
    <w:rsid w:val="001B5840"/>
    <w:rsid w:val="001B5897"/>
    <w:rsid w:val="001B5A5D"/>
    <w:rsid w:val="001B5A5F"/>
    <w:rsid w:val="001B5ACA"/>
    <w:rsid w:val="001B6268"/>
    <w:rsid w:val="001B7561"/>
    <w:rsid w:val="001B7E3A"/>
    <w:rsid w:val="001C0654"/>
    <w:rsid w:val="001C0C09"/>
    <w:rsid w:val="001C0E2E"/>
    <w:rsid w:val="001C0E8E"/>
    <w:rsid w:val="001C18E2"/>
    <w:rsid w:val="001C36C1"/>
    <w:rsid w:val="001C3B08"/>
    <w:rsid w:val="001C4698"/>
    <w:rsid w:val="001C519A"/>
    <w:rsid w:val="001C534E"/>
    <w:rsid w:val="001C5A20"/>
    <w:rsid w:val="001C669E"/>
    <w:rsid w:val="001C6810"/>
    <w:rsid w:val="001C6CCC"/>
    <w:rsid w:val="001C7064"/>
    <w:rsid w:val="001C7237"/>
    <w:rsid w:val="001C78F8"/>
    <w:rsid w:val="001D0D81"/>
    <w:rsid w:val="001D163E"/>
    <w:rsid w:val="001D16C4"/>
    <w:rsid w:val="001D1B89"/>
    <w:rsid w:val="001D1C34"/>
    <w:rsid w:val="001D1E38"/>
    <w:rsid w:val="001D22AF"/>
    <w:rsid w:val="001D27CF"/>
    <w:rsid w:val="001D3052"/>
    <w:rsid w:val="001D3965"/>
    <w:rsid w:val="001D618C"/>
    <w:rsid w:val="001D6504"/>
    <w:rsid w:val="001D7CDF"/>
    <w:rsid w:val="001E06E2"/>
    <w:rsid w:val="001E0FFF"/>
    <w:rsid w:val="001E18F9"/>
    <w:rsid w:val="001E2133"/>
    <w:rsid w:val="001E23AB"/>
    <w:rsid w:val="001E3664"/>
    <w:rsid w:val="001E368E"/>
    <w:rsid w:val="001E3A3F"/>
    <w:rsid w:val="001E4663"/>
    <w:rsid w:val="001E49BB"/>
    <w:rsid w:val="001E4BAF"/>
    <w:rsid w:val="001E4DED"/>
    <w:rsid w:val="001E5E60"/>
    <w:rsid w:val="001E5F02"/>
    <w:rsid w:val="001E62E1"/>
    <w:rsid w:val="001E6587"/>
    <w:rsid w:val="001E66E2"/>
    <w:rsid w:val="001E7110"/>
    <w:rsid w:val="001F08AA"/>
    <w:rsid w:val="001F16A5"/>
    <w:rsid w:val="001F1A8A"/>
    <w:rsid w:val="001F1FA3"/>
    <w:rsid w:val="001F2E13"/>
    <w:rsid w:val="001F2F4B"/>
    <w:rsid w:val="001F34DD"/>
    <w:rsid w:val="001F3770"/>
    <w:rsid w:val="001F3A9A"/>
    <w:rsid w:val="001F42A6"/>
    <w:rsid w:val="001F4A7D"/>
    <w:rsid w:val="001F4C53"/>
    <w:rsid w:val="001F6AD1"/>
    <w:rsid w:val="001F6C3F"/>
    <w:rsid w:val="001F7F8F"/>
    <w:rsid w:val="002001B1"/>
    <w:rsid w:val="002023D7"/>
    <w:rsid w:val="00202B87"/>
    <w:rsid w:val="00203E47"/>
    <w:rsid w:val="00204D5F"/>
    <w:rsid w:val="002052F7"/>
    <w:rsid w:val="0020669D"/>
    <w:rsid w:val="00206B4D"/>
    <w:rsid w:val="00207AE4"/>
    <w:rsid w:val="00211324"/>
    <w:rsid w:val="00211C8D"/>
    <w:rsid w:val="0021206A"/>
    <w:rsid w:val="002120CF"/>
    <w:rsid w:val="00212521"/>
    <w:rsid w:val="00212BDC"/>
    <w:rsid w:val="0021418E"/>
    <w:rsid w:val="0021497D"/>
    <w:rsid w:val="0021607B"/>
    <w:rsid w:val="00216762"/>
    <w:rsid w:val="00216908"/>
    <w:rsid w:val="00217277"/>
    <w:rsid w:val="002173FD"/>
    <w:rsid w:val="002200DB"/>
    <w:rsid w:val="0022019B"/>
    <w:rsid w:val="00220DED"/>
    <w:rsid w:val="002219DD"/>
    <w:rsid w:val="00221F52"/>
    <w:rsid w:val="002224AD"/>
    <w:rsid w:val="0022355F"/>
    <w:rsid w:val="00223798"/>
    <w:rsid w:val="00223A73"/>
    <w:rsid w:val="00223AEC"/>
    <w:rsid w:val="00223D24"/>
    <w:rsid w:val="00223FCE"/>
    <w:rsid w:val="00224E09"/>
    <w:rsid w:val="00224F48"/>
    <w:rsid w:val="002250C7"/>
    <w:rsid w:val="00225E49"/>
    <w:rsid w:val="00225F00"/>
    <w:rsid w:val="00226589"/>
    <w:rsid w:val="002266DD"/>
    <w:rsid w:val="00226D81"/>
    <w:rsid w:val="00226FF0"/>
    <w:rsid w:val="00227307"/>
    <w:rsid w:val="00227BA8"/>
    <w:rsid w:val="00230FE7"/>
    <w:rsid w:val="00231481"/>
    <w:rsid w:val="002319C5"/>
    <w:rsid w:val="00231D46"/>
    <w:rsid w:val="002320DF"/>
    <w:rsid w:val="00232A39"/>
    <w:rsid w:val="00232DAE"/>
    <w:rsid w:val="0023326C"/>
    <w:rsid w:val="00233317"/>
    <w:rsid w:val="00233809"/>
    <w:rsid w:val="0023385A"/>
    <w:rsid w:val="00233B90"/>
    <w:rsid w:val="00233C2A"/>
    <w:rsid w:val="00233FFF"/>
    <w:rsid w:val="00234610"/>
    <w:rsid w:val="00234E62"/>
    <w:rsid w:val="00236194"/>
    <w:rsid w:val="00236650"/>
    <w:rsid w:val="00236EDF"/>
    <w:rsid w:val="00236F46"/>
    <w:rsid w:val="002370D3"/>
    <w:rsid w:val="00237779"/>
    <w:rsid w:val="00237A03"/>
    <w:rsid w:val="00237EE0"/>
    <w:rsid w:val="0024193D"/>
    <w:rsid w:val="002422F4"/>
    <w:rsid w:val="00242D12"/>
    <w:rsid w:val="00242D5F"/>
    <w:rsid w:val="00244091"/>
    <w:rsid w:val="00244823"/>
    <w:rsid w:val="00244A6A"/>
    <w:rsid w:val="00245B6C"/>
    <w:rsid w:val="00245CE4"/>
    <w:rsid w:val="00245F0F"/>
    <w:rsid w:val="002463B6"/>
    <w:rsid w:val="00246A67"/>
    <w:rsid w:val="00246B58"/>
    <w:rsid w:val="00246B5E"/>
    <w:rsid w:val="00246F5D"/>
    <w:rsid w:val="002472EB"/>
    <w:rsid w:val="00247792"/>
    <w:rsid w:val="00247ADB"/>
    <w:rsid w:val="00250169"/>
    <w:rsid w:val="002503B9"/>
    <w:rsid w:val="002516F9"/>
    <w:rsid w:val="002523DB"/>
    <w:rsid w:val="00252C9C"/>
    <w:rsid w:val="002536B2"/>
    <w:rsid w:val="002550BD"/>
    <w:rsid w:val="0025554D"/>
    <w:rsid w:val="00255DB5"/>
    <w:rsid w:val="00255E93"/>
    <w:rsid w:val="002566FF"/>
    <w:rsid w:val="00256836"/>
    <w:rsid w:val="002570FE"/>
    <w:rsid w:val="0025773C"/>
    <w:rsid w:val="002577C5"/>
    <w:rsid w:val="0025781E"/>
    <w:rsid w:val="00257F12"/>
    <w:rsid w:val="00261009"/>
    <w:rsid w:val="0026156C"/>
    <w:rsid w:val="002618F9"/>
    <w:rsid w:val="00262AC2"/>
    <w:rsid w:val="00262BA8"/>
    <w:rsid w:val="00262F53"/>
    <w:rsid w:val="00263293"/>
    <w:rsid w:val="00263FC6"/>
    <w:rsid w:val="00264125"/>
    <w:rsid w:val="00264BDB"/>
    <w:rsid w:val="00264E3E"/>
    <w:rsid w:val="00264EB7"/>
    <w:rsid w:val="0026501B"/>
    <w:rsid w:val="00265ACF"/>
    <w:rsid w:val="00265B6B"/>
    <w:rsid w:val="00266CAF"/>
    <w:rsid w:val="00266CC1"/>
    <w:rsid w:val="00266E74"/>
    <w:rsid w:val="00270485"/>
    <w:rsid w:val="002709D2"/>
    <w:rsid w:val="00270E7F"/>
    <w:rsid w:val="00271CE1"/>
    <w:rsid w:val="00272912"/>
    <w:rsid w:val="00272F94"/>
    <w:rsid w:val="002731CC"/>
    <w:rsid w:val="002733B1"/>
    <w:rsid w:val="00273D54"/>
    <w:rsid w:val="00274558"/>
    <w:rsid w:val="00275E45"/>
    <w:rsid w:val="002761F2"/>
    <w:rsid w:val="00276B43"/>
    <w:rsid w:val="00277058"/>
    <w:rsid w:val="00277198"/>
    <w:rsid w:val="00277345"/>
    <w:rsid w:val="0027736D"/>
    <w:rsid w:val="00277812"/>
    <w:rsid w:val="002802E4"/>
    <w:rsid w:val="00280721"/>
    <w:rsid w:val="0028097D"/>
    <w:rsid w:val="00281100"/>
    <w:rsid w:val="00281A85"/>
    <w:rsid w:val="00281E6F"/>
    <w:rsid w:val="002839FD"/>
    <w:rsid w:val="00284653"/>
    <w:rsid w:val="002847C1"/>
    <w:rsid w:val="00284BE7"/>
    <w:rsid w:val="00285390"/>
    <w:rsid w:val="0028571D"/>
    <w:rsid w:val="00285E6D"/>
    <w:rsid w:val="002872F8"/>
    <w:rsid w:val="00287444"/>
    <w:rsid w:val="0028774A"/>
    <w:rsid w:val="00291096"/>
    <w:rsid w:val="00291615"/>
    <w:rsid w:val="00291B32"/>
    <w:rsid w:val="00292A67"/>
    <w:rsid w:val="00293438"/>
    <w:rsid w:val="00294136"/>
    <w:rsid w:val="0029442D"/>
    <w:rsid w:val="00295257"/>
    <w:rsid w:val="00296E43"/>
    <w:rsid w:val="002977BF"/>
    <w:rsid w:val="002A012E"/>
    <w:rsid w:val="002A0DEE"/>
    <w:rsid w:val="002A1354"/>
    <w:rsid w:val="002A15A7"/>
    <w:rsid w:val="002A1A58"/>
    <w:rsid w:val="002A1DC9"/>
    <w:rsid w:val="002A1DF3"/>
    <w:rsid w:val="002A2A88"/>
    <w:rsid w:val="002A2E47"/>
    <w:rsid w:val="002A3DE8"/>
    <w:rsid w:val="002A48DE"/>
    <w:rsid w:val="002A4977"/>
    <w:rsid w:val="002A51F5"/>
    <w:rsid w:val="002A59A2"/>
    <w:rsid w:val="002A69CD"/>
    <w:rsid w:val="002B0E4D"/>
    <w:rsid w:val="002B0F23"/>
    <w:rsid w:val="002B11C5"/>
    <w:rsid w:val="002B1DC2"/>
    <w:rsid w:val="002B28B8"/>
    <w:rsid w:val="002B2DEF"/>
    <w:rsid w:val="002B38A3"/>
    <w:rsid w:val="002B397C"/>
    <w:rsid w:val="002B428A"/>
    <w:rsid w:val="002B45C1"/>
    <w:rsid w:val="002B662D"/>
    <w:rsid w:val="002B6742"/>
    <w:rsid w:val="002B71FB"/>
    <w:rsid w:val="002B7242"/>
    <w:rsid w:val="002B745E"/>
    <w:rsid w:val="002B7779"/>
    <w:rsid w:val="002B7B12"/>
    <w:rsid w:val="002C1AF1"/>
    <w:rsid w:val="002C1FFE"/>
    <w:rsid w:val="002C2BC9"/>
    <w:rsid w:val="002C2C2F"/>
    <w:rsid w:val="002C3272"/>
    <w:rsid w:val="002C4D1C"/>
    <w:rsid w:val="002C53D5"/>
    <w:rsid w:val="002C590B"/>
    <w:rsid w:val="002C66BC"/>
    <w:rsid w:val="002D0076"/>
    <w:rsid w:val="002D0B0C"/>
    <w:rsid w:val="002D1026"/>
    <w:rsid w:val="002D11D7"/>
    <w:rsid w:val="002D1678"/>
    <w:rsid w:val="002D196F"/>
    <w:rsid w:val="002D19C5"/>
    <w:rsid w:val="002D1A8A"/>
    <w:rsid w:val="002D1E23"/>
    <w:rsid w:val="002D28F0"/>
    <w:rsid w:val="002D2E62"/>
    <w:rsid w:val="002D3390"/>
    <w:rsid w:val="002D379B"/>
    <w:rsid w:val="002D3DD5"/>
    <w:rsid w:val="002D3F00"/>
    <w:rsid w:val="002D3FFF"/>
    <w:rsid w:val="002D454B"/>
    <w:rsid w:val="002D46E2"/>
    <w:rsid w:val="002D6297"/>
    <w:rsid w:val="002D6528"/>
    <w:rsid w:val="002D669A"/>
    <w:rsid w:val="002D6A64"/>
    <w:rsid w:val="002D7325"/>
    <w:rsid w:val="002D7E4A"/>
    <w:rsid w:val="002E1AA1"/>
    <w:rsid w:val="002E22EC"/>
    <w:rsid w:val="002E2509"/>
    <w:rsid w:val="002E3668"/>
    <w:rsid w:val="002E3B54"/>
    <w:rsid w:val="002E3D32"/>
    <w:rsid w:val="002E7AC0"/>
    <w:rsid w:val="002F0F55"/>
    <w:rsid w:val="002F12C3"/>
    <w:rsid w:val="002F141E"/>
    <w:rsid w:val="002F143E"/>
    <w:rsid w:val="002F15AC"/>
    <w:rsid w:val="002F16DA"/>
    <w:rsid w:val="002F2E17"/>
    <w:rsid w:val="002F2FAB"/>
    <w:rsid w:val="002F342E"/>
    <w:rsid w:val="002F3D28"/>
    <w:rsid w:val="002F4253"/>
    <w:rsid w:val="002F4CA5"/>
    <w:rsid w:val="002F521B"/>
    <w:rsid w:val="002F5757"/>
    <w:rsid w:val="002F67B3"/>
    <w:rsid w:val="002F737A"/>
    <w:rsid w:val="0030017F"/>
    <w:rsid w:val="0030029F"/>
    <w:rsid w:val="003009DF"/>
    <w:rsid w:val="0030156E"/>
    <w:rsid w:val="00302B1E"/>
    <w:rsid w:val="0030368B"/>
    <w:rsid w:val="0030430D"/>
    <w:rsid w:val="00304DBC"/>
    <w:rsid w:val="00304ECC"/>
    <w:rsid w:val="00304F52"/>
    <w:rsid w:val="00306B77"/>
    <w:rsid w:val="00307753"/>
    <w:rsid w:val="00307D0C"/>
    <w:rsid w:val="00311685"/>
    <w:rsid w:val="00312245"/>
    <w:rsid w:val="00313C86"/>
    <w:rsid w:val="00313E5E"/>
    <w:rsid w:val="00313F69"/>
    <w:rsid w:val="003142F1"/>
    <w:rsid w:val="003170A4"/>
    <w:rsid w:val="0031771F"/>
    <w:rsid w:val="00317753"/>
    <w:rsid w:val="00317B82"/>
    <w:rsid w:val="00320249"/>
    <w:rsid w:val="003210ED"/>
    <w:rsid w:val="00321164"/>
    <w:rsid w:val="00323F15"/>
    <w:rsid w:val="0032464E"/>
    <w:rsid w:val="00324C30"/>
    <w:rsid w:val="00324EC8"/>
    <w:rsid w:val="00325074"/>
    <w:rsid w:val="003266D0"/>
    <w:rsid w:val="00326A26"/>
    <w:rsid w:val="003272B3"/>
    <w:rsid w:val="00327F7B"/>
    <w:rsid w:val="00331048"/>
    <w:rsid w:val="00331CE5"/>
    <w:rsid w:val="003323AC"/>
    <w:rsid w:val="00332503"/>
    <w:rsid w:val="003329ED"/>
    <w:rsid w:val="00333379"/>
    <w:rsid w:val="003333FC"/>
    <w:rsid w:val="00333669"/>
    <w:rsid w:val="00333863"/>
    <w:rsid w:val="00334019"/>
    <w:rsid w:val="003353CC"/>
    <w:rsid w:val="00336076"/>
    <w:rsid w:val="003367EA"/>
    <w:rsid w:val="00337076"/>
    <w:rsid w:val="003376CC"/>
    <w:rsid w:val="00340588"/>
    <w:rsid w:val="00340F40"/>
    <w:rsid w:val="00340FDA"/>
    <w:rsid w:val="003413E6"/>
    <w:rsid w:val="00341EDA"/>
    <w:rsid w:val="00341FD5"/>
    <w:rsid w:val="003425A2"/>
    <w:rsid w:val="003430EE"/>
    <w:rsid w:val="00343324"/>
    <w:rsid w:val="00343449"/>
    <w:rsid w:val="00344F0B"/>
    <w:rsid w:val="0034520D"/>
    <w:rsid w:val="00345634"/>
    <w:rsid w:val="0034636D"/>
    <w:rsid w:val="00347636"/>
    <w:rsid w:val="0035036F"/>
    <w:rsid w:val="003506B1"/>
    <w:rsid w:val="0035190D"/>
    <w:rsid w:val="0035196A"/>
    <w:rsid w:val="0035230B"/>
    <w:rsid w:val="003529CF"/>
    <w:rsid w:val="00352E32"/>
    <w:rsid w:val="00352F66"/>
    <w:rsid w:val="00353032"/>
    <w:rsid w:val="00353037"/>
    <w:rsid w:val="00353C24"/>
    <w:rsid w:val="003540E5"/>
    <w:rsid w:val="0035523C"/>
    <w:rsid w:val="003559B1"/>
    <w:rsid w:val="003565AB"/>
    <w:rsid w:val="00356B10"/>
    <w:rsid w:val="00360A47"/>
    <w:rsid w:val="003614EA"/>
    <w:rsid w:val="00361DFB"/>
    <w:rsid w:val="0036297E"/>
    <w:rsid w:val="00362E1F"/>
    <w:rsid w:val="0036367F"/>
    <w:rsid w:val="00363919"/>
    <w:rsid w:val="00363AF2"/>
    <w:rsid w:val="0036415B"/>
    <w:rsid w:val="00364CF2"/>
    <w:rsid w:val="003659B6"/>
    <w:rsid w:val="00365F68"/>
    <w:rsid w:val="00367C2A"/>
    <w:rsid w:val="00367EB4"/>
    <w:rsid w:val="00370296"/>
    <w:rsid w:val="00370990"/>
    <w:rsid w:val="00370B97"/>
    <w:rsid w:val="00370EB4"/>
    <w:rsid w:val="003719D0"/>
    <w:rsid w:val="00372471"/>
    <w:rsid w:val="00373523"/>
    <w:rsid w:val="00373895"/>
    <w:rsid w:val="00373A54"/>
    <w:rsid w:val="00373C4F"/>
    <w:rsid w:val="00375593"/>
    <w:rsid w:val="003755C5"/>
    <w:rsid w:val="00375981"/>
    <w:rsid w:val="003762F8"/>
    <w:rsid w:val="003768DA"/>
    <w:rsid w:val="003776B6"/>
    <w:rsid w:val="00377D25"/>
    <w:rsid w:val="00380E02"/>
    <w:rsid w:val="00381BBB"/>
    <w:rsid w:val="00381E74"/>
    <w:rsid w:val="0038496A"/>
    <w:rsid w:val="00385513"/>
    <w:rsid w:val="00386A69"/>
    <w:rsid w:val="0038715F"/>
    <w:rsid w:val="00387A15"/>
    <w:rsid w:val="00387CB4"/>
    <w:rsid w:val="00387E8D"/>
    <w:rsid w:val="00387EED"/>
    <w:rsid w:val="00390389"/>
    <w:rsid w:val="00390A89"/>
    <w:rsid w:val="003915FE"/>
    <w:rsid w:val="0039269B"/>
    <w:rsid w:val="0039272F"/>
    <w:rsid w:val="0039284C"/>
    <w:rsid w:val="00392F0E"/>
    <w:rsid w:val="003936AF"/>
    <w:rsid w:val="00394450"/>
    <w:rsid w:val="00394588"/>
    <w:rsid w:val="00394DB8"/>
    <w:rsid w:val="00394EDA"/>
    <w:rsid w:val="00395414"/>
    <w:rsid w:val="00395680"/>
    <w:rsid w:val="003958B7"/>
    <w:rsid w:val="00396E83"/>
    <w:rsid w:val="0039779B"/>
    <w:rsid w:val="003977EE"/>
    <w:rsid w:val="00397EA7"/>
    <w:rsid w:val="003A10EE"/>
    <w:rsid w:val="003A1893"/>
    <w:rsid w:val="003A3063"/>
    <w:rsid w:val="003A3327"/>
    <w:rsid w:val="003A3880"/>
    <w:rsid w:val="003A4259"/>
    <w:rsid w:val="003A4ECE"/>
    <w:rsid w:val="003A5105"/>
    <w:rsid w:val="003A5D70"/>
    <w:rsid w:val="003A6CA3"/>
    <w:rsid w:val="003A73BB"/>
    <w:rsid w:val="003A7773"/>
    <w:rsid w:val="003A7B1B"/>
    <w:rsid w:val="003A7D80"/>
    <w:rsid w:val="003B0EAD"/>
    <w:rsid w:val="003B15BB"/>
    <w:rsid w:val="003B1805"/>
    <w:rsid w:val="003B245F"/>
    <w:rsid w:val="003B27AA"/>
    <w:rsid w:val="003B3739"/>
    <w:rsid w:val="003B408A"/>
    <w:rsid w:val="003B5235"/>
    <w:rsid w:val="003B5A5C"/>
    <w:rsid w:val="003B6320"/>
    <w:rsid w:val="003B7058"/>
    <w:rsid w:val="003B71A9"/>
    <w:rsid w:val="003C056C"/>
    <w:rsid w:val="003C07CB"/>
    <w:rsid w:val="003C07FF"/>
    <w:rsid w:val="003C0AF1"/>
    <w:rsid w:val="003C0CE3"/>
    <w:rsid w:val="003C1088"/>
    <w:rsid w:val="003C145E"/>
    <w:rsid w:val="003C307D"/>
    <w:rsid w:val="003C3E3F"/>
    <w:rsid w:val="003C3FB8"/>
    <w:rsid w:val="003C56D2"/>
    <w:rsid w:val="003C59E6"/>
    <w:rsid w:val="003C608F"/>
    <w:rsid w:val="003C61B1"/>
    <w:rsid w:val="003C6607"/>
    <w:rsid w:val="003D0FCF"/>
    <w:rsid w:val="003D1DF1"/>
    <w:rsid w:val="003D268F"/>
    <w:rsid w:val="003D26B4"/>
    <w:rsid w:val="003D4ED0"/>
    <w:rsid w:val="003D5B42"/>
    <w:rsid w:val="003D5D30"/>
    <w:rsid w:val="003D5F55"/>
    <w:rsid w:val="003D6164"/>
    <w:rsid w:val="003D64B4"/>
    <w:rsid w:val="003D6E33"/>
    <w:rsid w:val="003D735C"/>
    <w:rsid w:val="003D76B1"/>
    <w:rsid w:val="003E009E"/>
    <w:rsid w:val="003E07B1"/>
    <w:rsid w:val="003E1706"/>
    <w:rsid w:val="003E1E52"/>
    <w:rsid w:val="003E3B7D"/>
    <w:rsid w:val="003E4683"/>
    <w:rsid w:val="003E46D0"/>
    <w:rsid w:val="003E4F69"/>
    <w:rsid w:val="003E5460"/>
    <w:rsid w:val="003E64EC"/>
    <w:rsid w:val="003E73A4"/>
    <w:rsid w:val="003E7CCB"/>
    <w:rsid w:val="003F0185"/>
    <w:rsid w:val="003F025B"/>
    <w:rsid w:val="003F034F"/>
    <w:rsid w:val="003F0375"/>
    <w:rsid w:val="003F064A"/>
    <w:rsid w:val="003F07FB"/>
    <w:rsid w:val="003F097F"/>
    <w:rsid w:val="003F3913"/>
    <w:rsid w:val="003F3E60"/>
    <w:rsid w:val="003F49B2"/>
    <w:rsid w:val="003F52E4"/>
    <w:rsid w:val="003F5C38"/>
    <w:rsid w:val="003F5E3E"/>
    <w:rsid w:val="003F67D5"/>
    <w:rsid w:val="003F7AA7"/>
    <w:rsid w:val="003F7D6F"/>
    <w:rsid w:val="003F7EEB"/>
    <w:rsid w:val="003F7F09"/>
    <w:rsid w:val="004001C6"/>
    <w:rsid w:val="004010A3"/>
    <w:rsid w:val="004010F8"/>
    <w:rsid w:val="00401103"/>
    <w:rsid w:val="004012C7"/>
    <w:rsid w:val="00401418"/>
    <w:rsid w:val="0040232C"/>
    <w:rsid w:val="004023E7"/>
    <w:rsid w:val="00402454"/>
    <w:rsid w:val="00402601"/>
    <w:rsid w:val="00402C33"/>
    <w:rsid w:val="004038FD"/>
    <w:rsid w:val="004039F7"/>
    <w:rsid w:val="00404722"/>
    <w:rsid w:val="004058DA"/>
    <w:rsid w:val="00405E8C"/>
    <w:rsid w:val="0040601B"/>
    <w:rsid w:val="0040644F"/>
    <w:rsid w:val="00410031"/>
    <w:rsid w:val="00410239"/>
    <w:rsid w:val="0041056A"/>
    <w:rsid w:val="00411022"/>
    <w:rsid w:val="00411FBE"/>
    <w:rsid w:val="004123FB"/>
    <w:rsid w:val="004125FD"/>
    <w:rsid w:val="0041265E"/>
    <w:rsid w:val="004136F0"/>
    <w:rsid w:val="0041384D"/>
    <w:rsid w:val="00413F89"/>
    <w:rsid w:val="004154C3"/>
    <w:rsid w:val="00415CCB"/>
    <w:rsid w:val="00417026"/>
    <w:rsid w:val="0041737C"/>
    <w:rsid w:val="0041784B"/>
    <w:rsid w:val="00417F75"/>
    <w:rsid w:val="00420D86"/>
    <w:rsid w:val="00421121"/>
    <w:rsid w:val="00421204"/>
    <w:rsid w:val="00421645"/>
    <w:rsid w:val="00421867"/>
    <w:rsid w:val="004226E3"/>
    <w:rsid w:val="004229B0"/>
    <w:rsid w:val="00422A1E"/>
    <w:rsid w:val="00423559"/>
    <w:rsid w:val="00423B8E"/>
    <w:rsid w:val="00425E84"/>
    <w:rsid w:val="0042754E"/>
    <w:rsid w:val="00427FEB"/>
    <w:rsid w:val="00430256"/>
    <w:rsid w:val="00430399"/>
    <w:rsid w:val="00430F0D"/>
    <w:rsid w:val="00432C30"/>
    <w:rsid w:val="00432DA7"/>
    <w:rsid w:val="00432F28"/>
    <w:rsid w:val="00433839"/>
    <w:rsid w:val="004355C9"/>
    <w:rsid w:val="004356BA"/>
    <w:rsid w:val="00435D40"/>
    <w:rsid w:val="00436E43"/>
    <w:rsid w:val="0043715E"/>
    <w:rsid w:val="004402BE"/>
    <w:rsid w:val="004415D4"/>
    <w:rsid w:val="00441B64"/>
    <w:rsid w:val="00441DF9"/>
    <w:rsid w:val="00441E2E"/>
    <w:rsid w:val="00443A42"/>
    <w:rsid w:val="00445B62"/>
    <w:rsid w:val="00446B5A"/>
    <w:rsid w:val="004504E9"/>
    <w:rsid w:val="004508B9"/>
    <w:rsid w:val="0045094E"/>
    <w:rsid w:val="00451FE9"/>
    <w:rsid w:val="004522DE"/>
    <w:rsid w:val="00452C36"/>
    <w:rsid w:val="00452FBB"/>
    <w:rsid w:val="00454353"/>
    <w:rsid w:val="00454429"/>
    <w:rsid w:val="004544E2"/>
    <w:rsid w:val="00454FFF"/>
    <w:rsid w:val="0045556D"/>
    <w:rsid w:val="00456034"/>
    <w:rsid w:val="004567E0"/>
    <w:rsid w:val="0045698E"/>
    <w:rsid w:val="00456F96"/>
    <w:rsid w:val="004607ED"/>
    <w:rsid w:val="00460ADE"/>
    <w:rsid w:val="00460C08"/>
    <w:rsid w:val="00461201"/>
    <w:rsid w:val="0046196E"/>
    <w:rsid w:val="0046233E"/>
    <w:rsid w:val="0046276C"/>
    <w:rsid w:val="0046377A"/>
    <w:rsid w:val="004638AD"/>
    <w:rsid w:val="00464B52"/>
    <w:rsid w:val="004653C6"/>
    <w:rsid w:val="00465EA1"/>
    <w:rsid w:val="0046629A"/>
    <w:rsid w:val="00466409"/>
    <w:rsid w:val="0046657B"/>
    <w:rsid w:val="00466DC5"/>
    <w:rsid w:val="00467175"/>
    <w:rsid w:val="004675E5"/>
    <w:rsid w:val="00467B75"/>
    <w:rsid w:val="00467F95"/>
    <w:rsid w:val="004715D2"/>
    <w:rsid w:val="00472B04"/>
    <w:rsid w:val="004734E4"/>
    <w:rsid w:val="004739D2"/>
    <w:rsid w:val="00475628"/>
    <w:rsid w:val="00475A1D"/>
    <w:rsid w:val="00475A95"/>
    <w:rsid w:val="00475DBE"/>
    <w:rsid w:val="00475DF2"/>
    <w:rsid w:val="00476978"/>
    <w:rsid w:val="00476A8A"/>
    <w:rsid w:val="00482955"/>
    <w:rsid w:val="004836A1"/>
    <w:rsid w:val="00485821"/>
    <w:rsid w:val="00486716"/>
    <w:rsid w:val="004867C1"/>
    <w:rsid w:val="00487552"/>
    <w:rsid w:val="00487E82"/>
    <w:rsid w:val="00490662"/>
    <w:rsid w:val="00490C5B"/>
    <w:rsid w:val="00490CBC"/>
    <w:rsid w:val="00491B0D"/>
    <w:rsid w:val="00492A15"/>
    <w:rsid w:val="00493570"/>
    <w:rsid w:val="0049397E"/>
    <w:rsid w:val="00493FF3"/>
    <w:rsid w:val="00494A75"/>
    <w:rsid w:val="00495DA6"/>
    <w:rsid w:val="00495E4F"/>
    <w:rsid w:val="004965EE"/>
    <w:rsid w:val="0049772C"/>
    <w:rsid w:val="00497792"/>
    <w:rsid w:val="004979F8"/>
    <w:rsid w:val="004A1764"/>
    <w:rsid w:val="004A1E99"/>
    <w:rsid w:val="004A225D"/>
    <w:rsid w:val="004A2A28"/>
    <w:rsid w:val="004A2A8C"/>
    <w:rsid w:val="004A3B3E"/>
    <w:rsid w:val="004A49AA"/>
    <w:rsid w:val="004A57EA"/>
    <w:rsid w:val="004A5DA9"/>
    <w:rsid w:val="004A6E3A"/>
    <w:rsid w:val="004A6EB0"/>
    <w:rsid w:val="004A72F6"/>
    <w:rsid w:val="004B0201"/>
    <w:rsid w:val="004B0625"/>
    <w:rsid w:val="004B088D"/>
    <w:rsid w:val="004B1387"/>
    <w:rsid w:val="004B15A8"/>
    <w:rsid w:val="004B1D2E"/>
    <w:rsid w:val="004B27FC"/>
    <w:rsid w:val="004B2CB5"/>
    <w:rsid w:val="004B3033"/>
    <w:rsid w:val="004B4025"/>
    <w:rsid w:val="004B46BB"/>
    <w:rsid w:val="004B4813"/>
    <w:rsid w:val="004B53E9"/>
    <w:rsid w:val="004B604A"/>
    <w:rsid w:val="004B62B1"/>
    <w:rsid w:val="004C0591"/>
    <w:rsid w:val="004C08B5"/>
    <w:rsid w:val="004C0959"/>
    <w:rsid w:val="004C1360"/>
    <w:rsid w:val="004C14A6"/>
    <w:rsid w:val="004C347D"/>
    <w:rsid w:val="004C35E8"/>
    <w:rsid w:val="004C3F07"/>
    <w:rsid w:val="004C4113"/>
    <w:rsid w:val="004C41FC"/>
    <w:rsid w:val="004C4220"/>
    <w:rsid w:val="004C4C3C"/>
    <w:rsid w:val="004C5012"/>
    <w:rsid w:val="004C5536"/>
    <w:rsid w:val="004C68E9"/>
    <w:rsid w:val="004C69AF"/>
    <w:rsid w:val="004C77CF"/>
    <w:rsid w:val="004C7D18"/>
    <w:rsid w:val="004D0768"/>
    <w:rsid w:val="004D0E51"/>
    <w:rsid w:val="004D0F60"/>
    <w:rsid w:val="004D1231"/>
    <w:rsid w:val="004D1E30"/>
    <w:rsid w:val="004D2C2A"/>
    <w:rsid w:val="004D33C1"/>
    <w:rsid w:val="004D35C4"/>
    <w:rsid w:val="004D3A00"/>
    <w:rsid w:val="004D3F17"/>
    <w:rsid w:val="004D41E9"/>
    <w:rsid w:val="004D4C5A"/>
    <w:rsid w:val="004D4E7B"/>
    <w:rsid w:val="004D4F45"/>
    <w:rsid w:val="004D5208"/>
    <w:rsid w:val="004D55C8"/>
    <w:rsid w:val="004D5D73"/>
    <w:rsid w:val="004D6F06"/>
    <w:rsid w:val="004D76DF"/>
    <w:rsid w:val="004D77DE"/>
    <w:rsid w:val="004D7B07"/>
    <w:rsid w:val="004D7EB6"/>
    <w:rsid w:val="004E07CF"/>
    <w:rsid w:val="004E08A0"/>
    <w:rsid w:val="004E39DF"/>
    <w:rsid w:val="004E422B"/>
    <w:rsid w:val="004E4680"/>
    <w:rsid w:val="004E5905"/>
    <w:rsid w:val="004E600C"/>
    <w:rsid w:val="004E6531"/>
    <w:rsid w:val="004F00CA"/>
    <w:rsid w:val="004F0F02"/>
    <w:rsid w:val="004F2E26"/>
    <w:rsid w:val="004F347F"/>
    <w:rsid w:val="004F3DA3"/>
    <w:rsid w:val="004F3DED"/>
    <w:rsid w:val="004F41CF"/>
    <w:rsid w:val="004F46CA"/>
    <w:rsid w:val="004F6C6C"/>
    <w:rsid w:val="004F6DB6"/>
    <w:rsid w:val="004F6EA5"/>
    <w:rsid w:val="004F7580"/>
    <w:rsid w:val="004F7647"/>
    <w:rsid w:val="004F7B33"/>
    <w:rsid w:val="00500DAA"/>
    <w:rsid w:val="00500E96"/>
    <w:rsid w:val="00501918"/>
    <w:rsid w:val="00501C41"/>
    <w:rsid w:val="00502DC8"/>
    <w:rsid w:val="00503896"/>
    <w:rsid w:val="00503B1A"/>
    <w:rsid w:val="00503EE3"/>
    <w:rsid w:val="00504048"/>
    <w:rsid w:val="005042B1"/>
    <w:rsid w:val="00504743"/>
    <w:rsid w:val="00504CBE"/>
    <w:rsid w:val="0050507F"/>
    <w:rsid w:val="00505482"/>
    <w:rsid w:val="0050571F"/>
    <w:rsid w:val="00505E47"/>
    <w:rsid w:val="005067FE"/>
    <w:rsid w:val="005074BD"/>
    <w:rsid w:val="00507CC1"/>
    <w:rsid w:val="00510648"/>
    <w:rsid w:val="00511A74"/>
    <w:rsid w:val="005124D7"/>
    <w:rsid w:val="005126AD"/>
    <w:rsid w:val="00512832"/>
    <w:rsid w:val="00513271"/>
    <w:rsid w:val="00513663"/>
    <w:rsid w:val="00514618"/>
    <w:rsid w:val="00515501"/>
    <w:rsid w:val="005160D8"/>
    <w:rsid w:val="00517768"/>
    <w:rsid w:val="0051792D"/>
    <w:rsid w:val="00517E1F"/>
    <w:rsid w:val="00517FCA"/>
    <w:rsid w:val="0052001C"/>
    <w:rsid w:val="00520122"/>
    <w:rsid w:val="00520C89"/>
    <w:rsid w:val="00521917"/>
    <w:rsid w:val="00522C28"/>
    <w:rsid w:val="005234E5"/>
    <w:rsid w:val="0052415D"/>
    <w:rsid w:val="00525363"/>
    <w:rsid w:val="005255B1"/>
    <w:rsid w:val="00526397"/>
    <w:rsid w:val="005263B9"/>
    <w:rsid w:val="005302BB"/>
    <w:rsid w:val="005305B8"/>
    <w:rsid w:val="00530CD0"/>
    <w:rsid w:val="00532B90"/>
    <w:rsid w:val="005331A2"/>
    <w:rsid w:val="00534873"/>
    <w:rsid w:val="00535F53"/>
    <w:rsid w:val="00537334"/>
    <w:rsid w:val="00540586"/>
    <w:rsid w:val="00542CC9"/>
    <w:rsid w:val="00543A5C"/>
    <w:rsid w:val="00543C00"/>
    <w:rsid w:val="005456FA"/>
    <w:rsid w:val="00545AF0"/>
    <w:rsid w:val="00546FC1"/>
    <w:rsid w:val="00547162"/>
    <w:rsid w:val="005472AB"/>
    <w:rsid w:val="005500B6"/>
    <w:rsid w:val="0055112E"/>
    <w:rsid w:val="005511E7"/>
    <w:rsid w:val="00551395"/>
    <w:rsid w:val="0055387A"/>
    <w:rsid w:val="00553A0D"/>
    <w:rsid w:val="00553F31"/>
    <w:rsid w:val="0055408F"/>
    <w:rsid w:val="0055417A"/>
    <w:rsid w:val="005545FB"/>
    <w:rsid w:val="00554EF9"/>
    <w:rsid w:val="0055560C"/>
    <w:rsid w:val="00555BDF"/>
    <w:rsid w:val="00556243"/>
    <w:rsid w:val="00556A55"/>
    <w:rsid w:val="00556AD9"/>
    <w:rsid w:val="00556DCC"/>
    <w:rsid w:val="00556F8A"/>
    <w:rsid w:val="0055789E"/>
    <w:rsid w:val="005601DE"/>
    <w:rsid w:val="005613BB"/>
    <w:rsid w:val="00561CAE"/>
    <w:rsid w:val="00561DBE"/>
    <w:rsid w:val="00562746"/>
    <w:rsid w:val="00562A26"/>
    <w:rsid w:val="00563315"/>
    <w:rsid w:val="0056564C"/>
    <w:rsid w:val="005658A8"/>
    <w:rsid w:val="0056692F"/>
    <w:rsid w:val="0056772E"/>
    <w:rsid w:val="00567A52"/>
    <w:rsid w:val="00570F2E"/>
    <w:rsid w:val="0057171E"/>
    <w:rsid w:val="00571E1D"/>
    <w:rsid w:val="005721BA"/>
    <w:rsid w:val="00572774"/>
    <w:rsid w:val="00572F69"/>
    <w:rsid w:val="005730A2"/>
    <w:rsid w:val="00573741"/>
    <w:rsid w:val="00573A2A"/>
    <w:rsid w:val="00573B0B"/>
    <w:rsid w:val="00574BF8"/>
    <w:rsid w:val="005753C5"/>
    <w:rsid w:val="0057558B"/>
    <w:rsid w:val="0057617F"/>
    <w:rsid w:val="0057624A"/>
    <w:rsid w:val="0057632D"/>
    <w:rsid w:val="005765D2"/>
    <w:rsid w:val="00576945"/>
    <w:rsid w:val="0057722E"/>
    <w:rsid w:val="00577D7D"/>
    <w:rsid w:val="0058122B"/>
    <w:rsid w:val="005818C9"/>
    <w:rsid w:val="00582797"/>
    <w:rsid w:val="005838D4"/>
    <w:rsid w:val="005846F8"/>
    <w:rsid w:val="00584772"/>
    <w:rsid w:val="00585C7C"/>
    <w:rsid w:val="00585EF8"/>
    <w:rsid w:val="00587869"/>
    <w:rsid w:val="005907C7"/>
    <w:rsid w:val="00590A00"/>
    <w:rsid w:val="00590DEE"/>
    <w:rsid w:val="00590E72"/>
    <w:rsid w:val="005910CA"/>
    <w:rsid w:val="0059122C"/>
    <w:rsid w:val="00592734"/>
    <w:rsid w:val="00592C27"/>
    <w:rsid w:val="00594833"/>
    <w:rsid w:val="00594C36"/>
    <w:rsid w:val="005954A3"/>
    <w:rsid w:val="005957DC"/>
    <w:rsid w:val="00595892"/>
    <w:rsid w:val="00596BFD"/>
    <w:rsid w:val="005976C8"/>
    <w:rsid w:val="005976E4"/>
    <w:rsid w:val="005978E7"/>
    <w:rsid w:val="00597C58"/>
    <w:rsid w:val="005A1240"/>
    <w:rsid w:val="005A1581"/>
    <w:rsid w:val="005A1594"/>
    <w:rsid w:val="005A22A0"/>
    <w:rsid w:val="005A2DEA"/>
    <w:rsid w:val="005A2E42"/>
    <w:rsid w:val="005A37EE"/>
    <w:rsid w:val="005A52E4"/>
    <w:rsid w:val="005A616F"/>
    <w:rsid w:val="005A7772"/>
    <w:rsid w:val="005A7F33"/>
    <w:rsid w:val="005B0665"/>
    <w:rsid w:val="005B088D"/>
    <w:rsid w:val="005B0E58"/>
    <w:rsid w:val="005B1085"/>
    <w:rsid w:val="005B1287"/>
    <w:rsid w:val="005B19CE"/>
    <w:rsid w:val="005B22ED"/>
    <w:rsid w:val="005B295E"/>
    <w:rsid w:val="005B4628"/>
    <w:rsid w:val="005B4B4B"/>
    <w:rsid w:val="005B4D10"/>
    <w:rsid w:val="005B5783"/>
    <w:rsid w:val="005B63E1"/>
    <w:rsid w:val="005B649E"/>
    <w:rsid w:val="005B654F"/>
    <w:rsid w:val="005B6A3C"/>
    <w:rsid w:val="005B6C5B"/>
    <w:rsid w:val="005B744A"/>
    <w:rsid w:val="005B76E3"/>
    <w:rsid w:val="005B7990"/>
    <w:rsid w:val="005B7BE8"/>
    <w:rsid w:val="005C03C6"/>
    <w:rsid w:val="005C0776"/>
    <w:rsid w:val="005C2230"/>
    <w:rsid w:val="005C287F"/>
    <w:rsid w:val="005C28A5"/>
    <w:rsid w:val="005C29FD"/>
    <w:rsid w:val="005C2E46"/>
    <w:rsid w:val="005C3137"/>
    <w:rsid w:val="005C3A36"/>
    <w:rsid w:val="005C3D8A"/>
    <w:rsid w:val="005C429C"/>
    <w:rsid w:val="005C4598"/>
    <w:rsid w:val="005C4BEE"/>
    <w:rsid w:val="005C539B"/>
    <w:rsid w:val="005C5705"/>
    <w:rsid w:val="005C6610"/>
    <w:rsid w:val="005C6D43"/>
    <w:rsid w:val="005C7E17"/>
    <w:rsid w:val="005C7E2B"/>
    <w:rsid w:val="005C7F45"/>
    <w:rsid w:val="005D04F9"/>
    <w:rsid w:val="005D0D74"/>
    <w:rsid w:val="005D17B9"/>
    <w:rsid w:val="005D1EBB"/>
    <w:rsid w:val="005D1F2E"/>
    <w:rsid w:val="005D1F32"/>
    <w:rsid w:val="005D2370"/>
    <w:rsid w:val="005D24A2"/>
    <w:rsid w:val="005D2887"/>
    <w:rsid w:val="005D2E1A"/>
    <w:rsid w:val="005D37B1"/>
    <w:rsid w:val="005D4FBB"/>
    <w:rsid w:val="005D5404"/>
    <w:rsid w:val="005D5E9E"/>
    <w:rsid w:val="005D5F99"/>
    <w:rsid w:val="005D604B"/>
    <w:rsid w:val="005D62AF"/>
    <w:rsid w:val="005D64B7"/>
    <w:rsid w:val="005D6A42"/>
    <w:rsid w:val="005D6AB3"/>
    <w:rsid w:val="005D74DB"/>
    <w:rsid w:val="005E0134"/>
    <w:rsid w:val="005E2FDC"/>
    <w:rsid w:val="005E33EA"/>
    <w:rsid w:val="005E3736"/>
    <w:rsid w:val="005E4845"/>
    <w:rsid w:val="005E4AC0"/>
    <w:rsid w:val="005E4EF8"/>
    <w:rsid w:val="005E57AB"/>
    <w:rsid w:val="005E5DDE"/>
    <w:rsid w:val="005E69E6"/>
    <w:rsid w:val="005E7565"/>
    <w:rsid w:val="005E7607"/>
    <w:rsid w:val="005E7CA9"/>
    <w:rsid w:val="005F01AC"/>
    <w:rsid w:val="005F0378"/>
    <w:rsid w:val="005F06D0"/>
    <w:rsid w:val="005F0BF0"/>
    <w:rsid w:val="005F0F60"/>
    <w:rsid w:val="005F12B7"/>
    <w:rsid w:val="005F16A8"/>
    <w:rsid w:val="005F248E"/>
    <w:rsid w:val="005F2933"/>
    <w:rsid w:val="005F2B6B"/>
    <w:rsid w:val="005F378B"/>
    <w:rsid w:val="005F3CD2"/>
    <w:rsid w:val="005F3ECF"/>
    <w:rsid w:val="005F3FBE"/>
    <w:rsid w:val="005F4131"/>
    <w:rsid w:val="005F4AB6"/>
    <w:rsid w:val="005F4D06"/>
    <w:rsid w:val="005F5572"/>
    <w:rsid w:val="005F55E2"/>
    <w:rsid w:val="005F5745"/>
    <w:rsid w:val="005F58A5"/>
    <w:rsid w:val="005F5A48"/>
    <w:rsid w:val="005F7755"/>
    <w:rsid w:val="005F7DD6"/>
    <w:rsid w:val="005F7E1B"/>
    <w:rsid w:val="0060021C"/>
    <w:rsid w:val="006009E8"/>
    <w:rsid w:val="006013DE"/>
    <w:rsid w:val="0060246C"/>
    <w:rsid w:val="00603083"/>
    <w:rsid w:val="00603DB0"/>
    <w:rsid w:val="00604712"/>
    <w:rsid w:val="00604782"/>
    <w:rsid w:val="006047DC"/>
    <w:rsid w:val="006056CB"/>
    <w:rsid w:val="00606ED7"/>
    <w:rsid w:val="006073D7"/>
    <w:rsid w:val="00607F7B"/>
    <w:rsid w:val="00610557"/>
    <w:rsid w:val="00610D92"/>
    <w:rsid w:val="0061128A"/>
    <w:rsid w:val="00611339"/>
    <w:rsid w:val="006127EB"/>
    <w:rsid w:val="0061313D"/>
    <w:rsid w:val="00613699"/>
    <w:rsid w:val="00613AE3"/>
    <w:rsid w:val="006141AE"/>
    <w:rsid w:val="00614E43"/>
    <w:rsid w:val="0061523F"/>
    <w:rsid w:val="0061537F"/>
    <w:rsid w:val="00615881"/>
    <w:rsid w:val="006159FA"/>
    <w:rsid w:val="00615DEE"/>
    <w:rsid w:val="00617D83"/>
    <w:rsid w:val="00622075"/>
    <w:rsid w:val="00622357"/>
    <w:rsid w:val="00623D6E"/>
    <w:rsid w:val="00625343"/>
    <w:rsid w:val="00625A58"/>
    <w:rsid w:val="00625CAE"/>
    <w:rsid w:val="00626DE9"/>
    <w:rsid w:val="00626EB1"/>
    <w:rsid w:val="00627319"/>
    <w:rsid w:val="006275BE"/>
    <w:rsid w:val="006301FD"/>
    <w:rsid w:val="00630437"/>
    <w:rsid w:val="006308A5"/>
    <w:rsid w:val="00631095"/>
    <w:rsid w:val="00631128"/>
    <w:rsid w:val="0063171F"/>
    <w:rsid w:val="0063272D"/>
    <w:rsid w:val="00632784"/>
    <w:rsid w:val="00632874"/>
    <w:rsid w:val="0063293A"/>
    <w:rsid w:val="0063359F"/>
    <w:rsid w:val="006335EF"/>
    <w:rsid w:val="00633EFE"/>
    <w:rsid w:val="00634431"/>
    <w:rsid w:val="006349DD"/>
    <w:rsid w:val="00634CB5"/>
    <w:rsid w:val="00634DB0"/>
    <w:rsid w:val="00635671"/>
    <w:rsid w:val="00635E66"/>
    <w:rsid w:val="00636110"/>
    <w:rsid w:val="00636A20"/>
    <w:rsid w:val="00637395"/>
    <w:rsid w:val="006376AF"/>
    <w:rsid w:val="006377A8"/>
    <w:rsid w:val="00637F51"/>
    <w:rsid w:val="006402AF"/>
    <w:rsid w:val="0064090E"/>
    <w:rsid w:val="006409DA"/>
    <w:rsid w:val="00641988"/>
    <w:rsid w:val="0064223A"/>
    <w:rsid w:val="006424DF"/>
    <w:rsid w:val="00642812"/>
    <w:rsid w:val="006428F5"/>
    <w:rsid w:val="006429D9"/>
    <w:rsid w:val="00642A8A"/>
    <w:rsid w:val="00642DB5"/>
    <w:rsid w:val="00642FE2"/>
    <w:rsid w:val="0064363E"/>
    <w:rsid w:val="00644989"/>
    <w:rsid w:val="0064616A"/>
    <w:rsid w:val="006464E4"/>
    <w:rsid w:val="00650BD5"/>
    <w:rsid w:val="00651717"/>
    <w:rsid w:val="00651C22"/>
    <w:rsid w:val="006526B1"/>
    <w:rsid w:val="00653206"/>
    <w:rsid w:val="0065412C"/>
    <w:rsid w:val="00654C90"/>
    <w:rsid w:val="00655067"/>
    <w:rsid w:val="006552F0"/>
    <w:rsid w:val="00655711"/>
    <w:rsid w:val="0065622C"/>
    <w:rsid w:val="006562AF"/>
    <w:rsid w:val="00656414"/>
    <w:rsid w:val="00660290"/>
    <w:rsid w:val="0066050D"/>
    <w:rsid w:val="00661397"/>
    <w:rsid w:val="00661567"/>
    <w:rsid w:val="006615BC"/>
    <w:rsid w:val="0066176A"/>
    <w:rsid w:val="00661E80"/>
    <w:rsid w:val="00661F19"/>
    <w:rsid w:val="00662474"/>
    <w:rsid w:val="00662734"/>
    <w:rsid w:val="00663A77"/>
    <w:rsid w:val="00663AC6"/>
    <w:rsid w:val="00664A15"/>
    <w:rsid w:val="00664EB2"/>
    <w:rsid w:val="00665364"/>
    <w:rsid w:val="00665651"/>
    <w:rsid w:val="00665B9D"/>
    <w:rsid w:val="00665FF6"/>
    <w:rsid w:val="00666F1B"/>
    <w:rsid w:val="0066732A"/>
    <w:rsid w:val="0067092A"/>
    <w:rsid w:val="00670D57"/>
    <w:rsid w:val="00671028"/>
    <w:rsid w:val="00671B9F"/>
    <w:rsid w:val="00671D77"/>
    <w:rsid w:val="00672407"/>
    <w:rsid w:val="0067260B"/>
    <w:rsid w:val="00672F0A"/>
    <w:rsid w:val="0067317B"/>
    <w:rsid w:val="00673C4D"/>
    <w:rsid w:val="0067434C"/>
    <w:rsid w:val="00674E42"/>
    <w:rsid w:val="00674FC3"/>
    <w:rsid w:val="00675A72"/>
    <w:rsid w:val="006762AE"/>
    <w:rsid w:val="0067695C"/>
    <w:rsid w:val="00676B30"/>
    <w:rsid w:val="00676BCC"/>
    <w:rsid w:val="00676FC7"/>
    <w:rsid w:val="0067720D"/>
    <w:rsid w:val="00677233"/>
    <w:rsid w:val="00677407"/>
    <w:rsid w:val="00677512"/>
    <w:rsid w:val="006815D0"/>
    <w:rsid w:val="0068186D"/>
    <w:rsid w:val="00682A66"/>
    <w:rsid w:val="006831A4"/>
    <w:rsid w:val="00683931"/>
    <w:rsid w:val="00683A1A"/>
    <w:rsid w:val="006841A0"/>
    <w:rsid w:val="006842C0"/>
    <w:rsid w:val="00684E05"/>
    <w:rsid w:val="00685BD2"/>
    <w:rsid w:val="00685CFA"/>
    <w:rsid w:val="00685D08"/>
    <w:rsid w:val="00687AB9"/>
    <w:rsid w:val="0069025F"/>
    <w:rsid w:val="00692B12"/>
    <w:rsid w:val="00693CDA"/>
    <w:rsid w:val="00693EFD"/>
    <w:rsid w:val="0069400F"/>
    <w:rsid w:val="00696615"/>
    <w:rsid w:val="00696AA0"/>
    <w:rsid w:val="00696D74"/>
    <w:rsid w:val="00696EED"/>
    <w:rsid w:val="006A05C9"/>
    <w:rsid w:val="006A11B6"/>
    <w:rsid w:val="006A11EE"/>
    <w:rsid w:val="006A1765"/>
    <w:rsid w:val="006A244F"/>
    <w:rsid w:val="006A285A"/>
    <w:rsid w:val="006A2C12"/>
    <w:rsid w:val="006A3632"/>
    <w:rsid w:val="006A37F3"/>
    <w:rsid w:val="006A466F"/>
    <w:rsid w:val="006A482D"/>
    <w:rsid w:val="006A59FD"/>
    <w:rsid w:val="006A6948"/>
    <w:rsid w:val="006A6D11"/>
    <w:rsid w:val="006A707D"/>
    <w:rsid w:val="006A715D"/>
    <w:rsid w:val="006B0281"/>
    <w:rsid w:val="006B0477"/>
    <w:rsid w:val="006B1099"/>
    <w:rsid w:val="006B1A8C"/>
    <w:rsid w:val="006B2261"/>
    <w:rsid w:val="006B28F0"/>
    <w:rsid w:val="006B294B"/>
    <w:rsid w:val="006B3342"/>
    <w:rsid w:val="006B4002"/>
    <w:rsid w:val="006B4734"/>
    <w:rsid w:val="006B4C59"/>
    <w:rsid w:val="006B4D35"/>
    <w:rsid w:val="006B526D"/>
    <w:rsid w:val="006B5CF3"/>
    <w:rsid w:val="006B67C3"/>
    <w:rsid w:val="006B6B5D"/>
    <w:rsid w:val="006B7C36"/>
    <w:rsid w:val="006C171C"/>
    <w:rsid w:val="006C1FAB"/>
    <w:rsid w:val="006C2485"/>
    <w:rsid w:val="006C2546"/>
    <w:rsid w:val="006C3F5A"/>
    <w:rsid w:val="006C41C3"/>
    <w:rsid w:val="006C4ADF"/>
    <w:rsid w:val="006C5EA1"/>
    <w:rsid w:val="006C6E83"/>
    <w:rsid w:val="006C6FB6"/>
    <w:rsid w:val="006C754B"/>
    <w:rsid w:val="006D1EC8"/>
    <w:rsid w:val="006D22E2"/>
    <w:rsid w:val="006D327D"/>
    <w:rsid w:val="006D3743"/>
    <w:rsid w:val="006D4982"/>
    <w:rsid w:val="006D5105"/>
    <w:rsid w:val="006D5374"/>
    <w:rsid w:val="006D5E9C"/>
    <w:rsid w:val="006D5EAD"/>
    <w:rsid w:val="006D5EC3"/>
    <w:rsid w:val="006D6830"/>
    <w:rsid w:val="006D6E21"/>
    <w:rsid w:val="006E0101"/>
    <w:rsid w:val="006E046D"/>
    <w:rsid w:val="006E087C"/>
    <w:rsid w:val="006E0EC9"/>
    <w:rsid w:val="006E1327"/>
    <w:rsid w:val="006E1801"/>
    <w:rsid w:val="006E201A"/>
    <w:rsid w:val="006E2A5B"/>
    <w:rsid w:val="006E36E7"/>
    <w:rsid w:val="006E3996"/>
    <w:rsid w:val="006E4062"/>
    <w:rsid w:val="006E46AA"/>
    <w:rsid w:val="006E4AB4"/>
    <w:rsid w:val="006E4C54"/>
    <w:rsid w:val="006E4D93"/>
    <w:rsid w:val="006E542D"/>
    <w:rsid w:val="006E594B"/>
    <w:rsid w:val="006E5AC2"/>
    <w:rsid w:val="006E69DF"/>
    <w:rsid w:val="006E7157"/>
    <w:rsid w:val="006E74F7"/>
    <w:rsid w:val="006E76E9"/>
    <w:rsid w:val="006E76F7"/>
    <w:rsid w:val="006F020E"/>
    <w:rsid w:val="006F161D"/>
    <w:rsid w:val="006F17D1"/>
    <w:rsid w:val="006F26F5"/>
    <w:rsid w:val="006F2A7B"/>
    <w:rsid w:val="006F426D"/>
    <w:rsid w:val="006F4377"/>
    <w:rsid w:val="006F49E7"/>
    <w:rsid w:val="006F4A41"/>
    <w:rsid w:val="006F4AFE"/>
    <w:rsid w:val="006F51C9"/>
    <w:rsid w:val="006F5ED3"/>
    <w:rsid w:val="006F60DA"/>
    <w:rsid w:val="006F6642"/>
    <w:rsid w:val="0070037A"/>
    <w:rsid w:val="00700894"/>
    <w:rsid w:val="007010EB"/>
    <w:rsid w:val="00701996"/>
    <w:rsid w:val="00701FD0"/>
    <w:rsid w:val="0070246E"/>
    <w:rsid w:val="00703B76"/>
    <w:rsid w:val="00704187"/>
    <w:rsid w:val="00704D3E"/>
    <w:rsid w:val="00704EB5"/>
    <w:rsid w:val="0070523F"/>
    <w:rsid w:val="007075B5"/>
    <w:rsid w:val="00710390"/>
    <w:rsid w:val="007108B6"/>
    <w:rsid w:val="00710AAE"/>
    <w:rsid w:val="00711158"/>
    <w:rsid w:val="00711317"/>
    <w:rsid w:val="0071174B"/>
    <w:rsid w:val="00712865"/>
    <w:rsid w:val="00712BD7"/>
    <w:rsid w:val="00713579"/>
    <w:rsid w:val="0071448E"/>
    <w:rsid w:val="00714F1A"/>
    <w:rsid w:val="007151F4"/>
    <w:rsid w:val="0071533B"/>
    <w:rsid w:val="0071558B"/>
    <w:rsid w:val="00715ECD"/>
    <w:rsid w:val="00716A55"/>
    <w:rsid w:val="00716C12"/>
    <w:rsid w:val="00717623"/>
    <w:rsid w:val="00717F76"/>
    <w:rsid w:val="0072150F"/>
    <w:rsid w:val="00721A7B"/>
    <w:rsid w:val="00721C64"/>
    <w:rsid w:val="00721DFD"/>
    <w:rsid w:val="00721F1E"/>
    <w:rsid w:val="00724081"/>
    <w:rsid w:val="007248F7"/>
    <w:rsid w:val="00724992"/>
    <w:rsid w:val="00724A9B"/>
    <w:rsid w:val="00724C23"/>
    <w:rsid w:val="0072573A"/>
    <w:rsid w:val="00726553"/>
    <w:rsid w:val="007267C3"/>
    <w:rsid w:val="00727387"/>
    <w:rsid w:val="00730D28"/>
    <w:rsid w:val="00731979"/>
    <w:rsid w:val="00731F81"/>
    <w:rsid w:val="00733D9D"/>
    <w:rsid w:val="00734F9E"/>
    <w:rsid w:val="00735102"/>
    <w:rsid w:val="007351DA"/>
    <w:rsid w:val="007369F2"/>
    <w:rsid w:val="00737B64"/>
    <w:rsid w:val="00737ED2"/>
    <w:rsid w:val="0074001C"/>
    <w:rsid w:val="0074041D"/>
    <w:rsid w:val="00740AE7"/>
    <w:rsid w:val="0074235D"/>
    <w:rsid w:val="00742A82"/>
    <w:rsid w:val="00743A1E"/>
    <w:rsid w:val="007453C0"/>
    <w:rsid w:val="00746C74"/>
    <w:rsid w:val="007477F2"/>
    <w:rsid w:val="007479E5"/>
    <w:rsid w:val="007505A8"/>
    <w:rsid w:val="00750A39"/>
    <w:rsid w:val="00750DA0"/>
    <w:rsid w:val="00751303"/>
    <w:rsid w:val="007514DA"/>
    <w:rsid w:val="007517C8"/>
    <w:rsid w:val="00751B6A"/>
    <w:rsid w:val="00753C4D"/>
    <w:rsid w:val="007550A6"/>
    <w:rsid w:val="007563FF"/>
    <w:rsid w:val="00756762"/>
    <w:rsid w:val="00756E69"/>
    <w:rsid w:val="00757221"/>
    <w:rsid w:val="00757702"/>
    <w:rsid w:val="00757CE6"/>
    <w:rsid w:val="00760033"/>
    <w:rsid w:val="0076168E"/>
    <w:rsid w:val="00761F24"/>
    <w:rsid w:val="007627DD"/>
    <w:rsid w:val="00762AE3"/>
    <w:rsid w:val="0076454B"/>
    <w:rsid w:val="00764B42"/>
    <w:rsid w:val="0076562A"/>
    <w:rsid w:val="00765672"/>
    <w:rsid w:val="007661D5"/>
    <w:rsid w:val="00766298"/>
    <w:rsid w:val="00766741"/>
    <w:rsid w:val="00766843"/>
    <w:rsid w:val="00766943"/>
    <w:rsid w:val="00766C77"/>
    <w:rsid w:val="00766E05"/>
    <w:rsid w:val="00770242"/>
    <w:rsid w:val="007704E4"/>
    <w:rsid w:val="00771909"/>
    <w:rsid w:val="00771913"/>
    <w:rsid w:val="00771B2A"/>
    <w:rsid w:val="0077254A"/>
    <w:rsid w:val="007733DE"/>
    <w:rsid w:val="00773AA9"/>
    <w:rsid w:val="0077474A"/>
    <w:rsid w:val="00774E7A"/>
    <w:rsid w:val="0077661A"/>
    <w:rsid w:val="00776866"/>
    <w:rsid w:val="0077792D"/>
    <w:rsid w:val="00780134"/>
    <w:rsid w:val="007809A3"/>
    <w:rsid w:val="0078115E"/>
    <w:rsid w:val="00781C2B"/>
    <w:rsid w:val="00781C30"/>
    <w:rsid w:val="00782BB5"/>
    <w:rsid w:val="00782C0B"/>
    <w:rsid w:val="00783261"/>
    <w:rsid w:val="007840E8"/>
    <w:rsid w:val="00784A44"/>
    <w:rsid w:val="00784F63"/>
    <w:rsid w:val="00786D24"/>
    <w:rsid w:val="00787D3B"/>
    <w:rsid w:val="00787FDF"/>
    <w:rsid w:val="00790026"/>
    <w:rsid w:val="007900E9"/>
    <w:rsid w:val="00790646"/>
    <w:rsid w:val="00791601"/>
    <w:rsid w:val="00791F91"/>
    <w:rsid w:val="00792344"/>
    <w:rsid w:val="007924D4"/>
    <w:rsid w:val="00792DA3"/>
    <w:rsid w:val="007930A1"/>
    <w:rsid w:val="0079325D"/>
    <w:rsid w:val="00794E9D"/>
    <w:rsid w:val="007954BB"/>
    <w:rsid w:val="00796978"/>
    <w:rsid w:val="007A07E9"/>
    <w:rsid w:val="007A0852"/>
    <w:rsid w:val="007A1143"/>
    <w:rsid w:val="007A2641"/>
    <w:rsid w:val="007A2FFD"/>
    <w:rsid w:val="007A33B3"/>
    <w:rsid w:val="007A40B0"/>
    <w:rsid w:val="007A428A"/>
    <w:rsid w:val="007A60CC"/>
    <w:rsid w:val="007A6127"/>
    <w:rsid w:val="007A682E"/>
    <w:rsid w:val="007A7E4A"/>
    <w:rsid w:val="007B0BF6"/>
    <w:rsid w:val="007B1145"/>
    <w:rsid w:val="007B1494"/>
    <w:rsid w:val="007B1814"/>
    <w:rsid w:val="007B24CB"/>
    <w:rsid w:val="007B2AA2"/>
    <w:rsid w:val="007B317A"/>
    <w:rsid w:val="007B33D5"/>
    <w:rsid w:val="007B396A"/>
    <w:rsid w:val="007B4E49"/>
    <w:rsid w:val="007B52BA"/>
    <w:rsid w:val="007B5B1B"/>
    <w:rsid w:val="007B5BBC"/>
    <w:rsid w:val="007B661F"/>
    <w:rsid w:val="007C2687"/>
    <w:rsid w:val="007C3665"/>
    <w:rsid w:val="007C38CC"/>
    <w:rsid w:val="007C3B3A"/>
    <w:rsid w:val="007C47A5"/>
    <w:rsid w:val="007C4909"/>
    <w:rsid w:val="007C4C8C"/>
    <w:rsid w:val="007C5013"/>
    <w:rsid w:val="007C54BD"/>
    <w:rsid w:val="007C54D1"/>
    <w:rsid w:val="007C5C87"/>
    <w:rsid w:val="007C64A8"/>
    <w:rsid w:val="007C657B"/>
    <w:rsid w:val="007C6995"/>
    <w:rsid w:val="007D0A38"/>
    <w:rsid w:val="007D11CD"/>
    <w:rsid w:val="007D2194"/>
    <w:rsid w:val="007D22EF"/>
    <w:rsid w:val="007D3722"/>
    <w:rsid w:val="007D3D0E"/>
    <w:rsid w:val="007D4497"/>
    <w:rsid w:val="007D6858"/>
    <w:rsid w:val="007D6CEA"/>
    <w:rsid w:val="007D7047"/>
    <w:rsid w:val="007D7EA6"/>
    <w:rsid w:val="007D7F2A"/>
    <w:rsid w:val="007E05C7"/>
    <w:rsid w:val="007E0AC4"/>
    <w:rsid w:val="007E0AE7"/>
    <w:rsid w:val="007E0BF1"/>
    <w:rsid w:val="007E0C01"/>
    <w:rsid w:val="007E0C9E"/>
    <w:rsid w:val="007E2957"/>
    <w:rsid w:val="007E2DF6"/>
    <w:rsid w:val="007E377F"/>
    <w:rsid w:val="007E3BC5"/>
    <w:rsid w:val="007E3E5D"/>
    <w:rsid w:val="007E48FD"/>
    <w:rsid w:val="007E5659"/>
    <w:rsid w:val="007E7280"/>
    <w:rsid w:val="007E7834"/>
    <w:rsid w:val="007F004C"/>
    <w:rsid w:val="007F0190"/>
    <w:rsid w:val="007F11CD"/>
    <w:rsid w:val="007F172E"/>
    <w:rsid w:val="007F195B"/>
    <w:rsid w:val="007F19A9"/>
    <w:rsid w:val="007F1F11"/>
    <w:rsid w:val="007F34B8"/>
    <w:rsid w:val="007F38AF"/>
    <w:rsid w:val="007F3B51"/>
    <w:rsid w:val="007F41AA"/>
    <w:rsid w:val="007F4E8E"/>
    <w:rsid w:val="007F5D45"/>
    <w:rsid w:val="007F648C"/>
    <w:rsid w:val="007F6DE4"/>
    <w:rsid w:val="007F70AD"/>
    <w:rsid w:val="007F73A4"/>
    <w:rsid w:val="00800366"/>
    <w:rsid w:val="00800586"/>
    <w:rsid w:val="00802584"/>
    <w:rsid w:val="00802681"/>
    <w:rsid w:val="00803FA0"/>
    <w:rsid w:val="00805334"/>
    <w:rsid w:val="00805B54"/>
    <w:rsid w:val="00805D15"/>
    <w:rsid w:val="0080616B"/>
    <w:rsid w:val="00806637"/>
    <w:rsid w:val="008070F5"/>
    <w:rsid w:val="008072B9"/>
    <w:rsid w:val="008078A5"/>
    <w:rsid w:val="0080795C"/>
    <w:rsid w:val="00807CE9"/>
    <w:rsid w:val="00810F40"/>
    <w:rsid w:val="00813C0A"/>
    <w:rsid w:val="00813CFE"/>
    <w:rsid w:val="00813F1D"/>
    <w:rsid w:val="00814895"/>
    <w:rsid w:val="00814A53"/>
    <w:rsid w:val="00815955"/>
    <w:rsid w:val="00815F9D"/>
    <w:rsid w:val="00816A31"/>
    <w:rsid w:val="00816DB9"/>
    <w:rsid w:val="00817065"/>
    <w:rsid w:val="008178A0"/>
    <w:rsid w:val="00817BBC"/>
    <w:rsid w:val="00820136"/>
    <w:rsid w:val="00820D9E"/>
    <w:rsid w:val="00821548"/>
    <w:rsid w:val="008215E6"/>
    <w:rsid w:val="00822F05"/>
    <w:rsid w:val="008230DF"/>
    <w:rsid w:val="008231E5"/>
    <w:rsid w:val="00823D31"/>
    <w:rsid w:val="00824320"/>
    <w:rsid w:val="008243CA"/>
    <w:rsid w:val="0082478A"/>
    <w:rsid w:val="008251FE"/>
    <w:rsid w:val="00825D9A"/>
    <w:rsid w:val="00826277"/>
    <w:rsid w:val="00827271"/>
    <w:rsid w:val="0082799D"/>
    <w:rsid w:val="0083040E"/>
    <w:rsid w:val="00830DF3"/>
    <w:rsid w:val="00831D92"/>
    <w:rsid w:val="0083238B"/>
    <w:rsid w:val="0083275F"/>
    <w:rsid w:val="00832AA4"/>
    <w:rsid w:val="00832E48"/>
    <w:rsid w:val="008331E6"/>
    <w:rsid w:val="008337C0"/>
    <w:rsid w:val="00833E82"/>
    <w:rsid w:val="0083436F"/>
    <w:rsid w:val="00834435"/>
    <w:rsid w:val="0083469D"/>
    <w:rsid w:val="00834DBC"/>
    <w:rsid w:val="00836179"/>
    <w:rsid w:val="008365ED"/>
    <w:rsid w:val="00836D65"/>
    <w:rsid w:val="008376BC"/>
    <w:rsid w:val="008377EE"/>
    <w:rsid w:val="00837F59"/>
    <w:rsid w:val="00840848"/>
    <w:rsid w:val="00840CC3"/>
    <w:rsid w:val="00840E3D"/>
    <w:rsid w:val="00842841"/>
    <w:rsid w:val="0084295E"/>
    <w:rsid w:val="00842BE1"/>
    <w:rsid w:val="008435CE"/>
    <w:rsid w:val="00845DDA"/>
    <w:rsid w:val="00846863"/>
    <w:rsid w:val="00846E59"/>
    <w:rsid w:val="00847B57"/>
    <w:rsid w:val="00850292"/>
    <w:rsid w:val="00850294"/>
    <w:rsid w:val="00850370"/>
    <w:rsid w:val="00850CC9"/>
    <w:rsid w:val="00851253"/>
    <w:rsid w:val="00851983"/>
    <w:rsid w:val="00851EEE"/>
    <w:rsid w:val="00852549"/>
    <w:rsid w:val="00852A89"/>
    <w:rsid w:val="00853356"/>
    <w:rsid w:val="008543F5"/>
    <w:rsid w:val="0085459D"/>
    <w:rsid w:val="0085470C"/>
    <w:rsid w:val="008551C1"/>
    <w:rsid w:val="00855652"/>
    <w:rsid w:val="00856A8B"/>
    <w:rsid w:val="00857BFC"/>
    <w:rsid w:val="0086051B"/>
    <w:rsid w:val="008607F0"/>
    <w:rsid w:val="00860DF3"/>
    <w:rsid w:val="00860F39"/>
    <w:rsid w:val="00861EF1"/>
    <w:rsid w:val="0086389C"/>
    <w:rsid w:val="00863947"/>
    <w:rsid w:val="00864814"/>
    <w:rsid w:val="00864C0C"/>
    <w:rsid w:val="00864E0A"/>
    <w:rsid w:val="0086532C"/>
    <w:rsid w:val="00865709"/>
    <w:rsid w:val="00866F3A"/>
    <w:rsid w:val="00867A58"/>
    <w:rsid w:val="00870095"/>
    <w:rsid w:val="00870B01"/>
    <w:rsid w:val="00870B97"/>
    <w:rsid w:val="00870C99"/>
    <w:rsid w:val="00870CE1"/>
    <w:rsid w:val="0087113E"/>
    <w:rsid w:val="00871B95"/>
    <w:rsid w:val="00871C61"/>
    <w:rsid w:val="008723F3"/>
    <w:rsid w:val="0087344A"/>
    <w:rsid w:val="00873875"/>
    <w:rsid w:val="0087483B"/>
    <w:rsid w:val="008754B1"/>
    <w:rsid w:val="008761A0"/>
    <w:rsid w:val="00876ECD"/>
    <w:rsid w:val="008772A3"/>
    <w:rsid w:val="00877D63"/>
    <w:rsid w:val="00877E55"/>
    <w:rsid w:val="00880DE0"/>
    <w:rsid w:val="00880EA6"/>
    <w:rsid w:val="00881E41"/>
    <w:rsid w:val="00881F81"/>
    <w:rsid w:val="00882738"/>
    <w:rsid w:val="00883C9B"/>
    <w:rsid w:val="008841E7"/>
    <w:rsid w:val="00884610"/>
    <w:rsid w:val="00885C9D"/>
    <w:rsid w:val="00885F8F"/>
    <w:rsid w:val="00886026"/>
    <w:rsid w:val="00886C8A"/>
    <w:rsid w:val="00886FC3"/>
    <w:rsid w:val="00890463"/>
    <w:rsid w:val="0089078F"/>
    <w:rsid w:val="0089094F"/>
    <w:rsid w:val="00891768"/>
    <w:rsid w:val="00891A65"/>
    <w:rsid w:val="00891AA8"/>
    <w:rsid w:val="00892C1A"/>
    <w:rsid w:val="00893139"/>
    <w:rsid w:val="0089540C"/>
    <w:rsid w:val="00895CD5"/>
    <w:rsid w:val="00896FC6"/>
    <w:rsid w:val="008974A4"/>
    <w:rsid w:val="00897DDA"/>
    <w:rsid w:val="00897E8C"/>
    <w:rsid w:val="00897F19"/>
    <w:rsid w:val="008A0476"/>
    <w:rsid w:val="008A0964"/>
    <w:rsid w:val="008A0BA9"/>
    <w:rsid w:val="008A1187"/>
    <w:rsid w:val="008A2153"/>
    <w:rsid w:val="008A2931"/>
    <w:rsid w:val="008A2FB0"/>
    <w:rsid w:val="008A344C"/>
    <w:rsid w:val="008A35F9"/>
    <w:rsid w:val="008A380D"/>
    <w:rsid w:val="008A49A6"/>
    <w:rsid w:val="008A544F"/>
    <w:rsid w:val="008A5B87"/>
    <w:rsid w:val="008A644A"/>
    <w:rsid w:val="008B0854"/>
    <w:rsid w:val="008B0887"/>
    <w:rsid w:val="008B1545"/>
    <w:rsid w:val="008B2813"/>
    <w:rsid w:val="008B3282"/>
    <w:rsid w:val="008B4230"/>
    <w:rsid w:val="008B4B00"/>
    <w:rsid w:val="008B4B95"/>
    <w:rsid w:val="008B53A7"/>
    <w:rsid w:val="008B591B"/>
    <w:rsid w:val="008B5BE1"/>
    <w:rsid w:val="008B5F43"/>
    <w:rsid w:val="008B61D8"/>
    <w:rsid w:val="008B65B6"/>
    <w:rsid w:val="008B6629"/>
    <w:rsid w:val="008B71A4"/>
    <w:rsid w:val="008B76AB"/>
    <w:rsid w:val="008B7AD9"/>
    <w:rsid w:val="008C15BF"/>
    <w:rsid w:val="008C2126"/>
    <w:rsid w:val="008C351A"/>
    <w:rsid w:val="008C356D"/>
    <w:rsid w:val="008C3F0E"/>
    <w:rsid w:val="008C4B92"/>
    <w:rsid w:val="008C4C75"/>
    <w:rsid w:val="008C6E19"/>
    <w:rsid w:val="008C7D51"/>
    <w:rsid w:val="008D043B"/>
    <w:rsid w:val="008D0E36"/>
    <w:rsid w:val="008D0EDD"/>
    <w:rsid w:val="008D1AFE"/>
    <w:rsid w:val="008D21CC"/>
    <w:rsid w:val="008D2487"/>
    <w:rsid w:val="008D31FA"/>
    <w:rsid w:val="008D3B54"/>
    <w:rsid w:val="008D43D7"/>
    <w:rsid w:val="008D4CDD"/>
    <w:rsid w:val="008D6006"/>
    <w:rsid w:val="008D615F"/>
    <w:rsid w:val="008D6920"/>
    <w:rsid w:val="008D702E"/>
    <w:rsid w:val="008D7B35"/>
    <w:rsid w:val="008D7F33"/>
    <w:rsid w:val="008E18B3"/>
    <w:rsid w:val="008E1BD9"/>
    <w:rsid w:val="008E1D70"/>
    <w:rsid w:val="008E2FAF"/>
    <w:rsid w:val="008E3869"/>
    <w:rsid w:val="008E3CFD"/>
    <w:rsid w:val="008E3DEE"/>
    <w:rsid w:val="008E57A4"/>
    <w:rsid w:val="008E653A"/>
    <w:rsid w:val="008E6C1F"/>
    <w:rsid w:val="008E6DA7"/>
    <w:rsid w:val="008E6F24"/>
    <w:rsid w:val="008E71EB"/>
    <w:rsid w:val="008E7F61"/>
    <w:rsid w:val="008F0335"/>
    <w:rsid w:val="008F0603"/>
    <w:rsid w:val="008F121A"/>
    <w:rsid w:val="008F2560"/>
    <w:rsid w:val="008F2A95"/>
    <w:rsid w:val="008F35A4"/>
    <w:rsid w:val="008F37CB"/>
    <w:rsid w:val="008F3B62"/>
    <w:rsid w:val="008F4FF4"/>
    <w:rsid w:val="008F5049"/>
    <w:rsid w:val="008F5202"/>
    <w:rsid w:val="008F5801"/>
    <w:rsid w:val="008F5F00"/>
    <w:rsid w:val="008F61C1"/>
    <w:rsid w:val="008F7058"/>
    <w:rsid w:val="008F759D"/>
    <w:rsid w:val="008F762D"/>
    <w:rsid w:val="009003FD"/>
    <w:rsid w:val="0090040D"/>
    <w:rsid w:val="0090054B"/>
    <w:rsid w:val="00900C3F"/>
    <w:rsid w:val="00901031"/>
    <w:rsid w:val="00902D5D"/>
    <w:rsid w:val="009031E1"/>
    <w:rsid w:val="0090761D"/>
    <w:rsid w:val="00907E4F"/>
    <w:rsid w:val="00912AC2"/>
    <w:rsid w:val="00912DC1"/>
    <w:rsid w:val="00913149"/>
    <w:rsid w:val="0091320E"/>
    <w:rsid w:val="00913238"/>
    <w:rsid w:val="009142E5"/>
    <w:rsid w:val="0091474D"/>
    <w:rsid w:val="0091535B"/>
    <w:rsid w:val="00915465"/>
    <w:rsid w:val="009158CF"/>
    <w:rsid w:val="00915925"/>
    <w:rsid w:val="009159E7"/>
    <w:rsid w:val="00916078"/>
    <w:rsid w:val="00916B05"/>
    <w:rsid w:val="00917370"/>
    <w:rsid w:val="00920645"/>
    <w:rsid w:val="00920992"/>
    <w:rsid w:val="0092128D"/>
    <w:rsid w:val="00921BF5"/>
    <w:rsid w:val="0092284C"/>
    <w:rsid w:val="009230BF"/>
    <w:rsid w:val="009231F1"/>
    <w:rsid w:val="00923477"/>
    <w:rsid w:val="00924E33"/>
    <w:rsid w:val="00925E4B"/>
    <w:rsid w:val="0092662E"/>
    <w:rsid w:val="0092674E"/>
    <w:rsid w:val="00926D90"/>
    <w:rsid w:val="00927633"/>
    <w:rsid w:val="00927C53"/>
    <w:rsid w:val="00930C98"/>
    <w:rsid w:val="00930EA9"/>
    <w:rsid w:val="009315B5"/>
    <w:rsid w:val="00931CE5"/>
    <w:rsid w:val="009326B4"/>
    <w:rsid w:val="009339D3"/>
    <w:rsid w:val="0093401E"/>
    <w:rsid w:val="009350DD"/>
    <w:rsid w:val="0093516B"/>
    <w:rsid w:val="009352B5"/>
    <w:rsid w:val="00935EB0"/>
    <w:rsid w:val="00936739"/>
    <w:rsid w:val="00936A4B"/>
    <w:rsid w:val="00937DFC"/>
    <w:rsid w:val="009403A2"/>
    <w:rsid w:val="00940F7F"/>
    <w:rsid w:val="009418EA"/>
    <w:rsid w:val="00942A8D"/>
    <w:rsid w:val="00942F9A"/>
    <w:rsid w:val="009433E6"/>
    <w:rsid w:val="00943CD5"/>
    <w:rsid w:val="00944D6C"/>
    <w:rsid w:val="009452A2"/>
    <w:rsid w:val="0094566A"/>
    <w:rsid w:val="009459FD"/>
    <w:rsid w:val="00947681"/>
    <w:rsid w:val="00947B3A"/>
    <w:rsid w:val="00947ED9"/>
    <w:rsid w:val="009502EA"/>
    <w:rsid w:val="00951D28"/>
    <w:rsid w:val="0095341D"/>
    <w:rsid w:val="00953B4E"/>
    <w:rsid w:val="00954DBF"/>
    <w:rsid w:val="00954EFA"/>
    <w:rsid w:val="00955CCF"/>
    <w:rsid w:val="00956299"/>
    <w:rsid w:val="00957748"/>
    <w:rsid w:val="00957974"/>
    <w:rsid w:val="00960809"/>
    <w:rsid w:val="009610D3"/>
    <w:rsid w:val="00962808"/>
    <w:rsid w:val="00962C4F"/>
    <w:rsid w:val="00962E15"/>
    <w:rsid w:val="00963107"/>
    <w:rsid w:val="009633B0"/>
    <w:rsid w:val="0096359E"/>
    <w:rsid w:val="0096370A"/>
    <w:rsid w:val="00963C1D"/>
    <w:rsid w:val="00964254"/>
    <w:rsid w:val="00964CF4"/>
    <w:rsid w:val="00964D06"/>
    <w:rsid w:val="00964D82"/>
    <w:rsid w:val="00964F32"/>
    <w:rsid w:val="00965D29"/>
    <w:rsid w:val="00970468"/>
    <w:rsid w:val="009704FB"/>
    <w:rsid w:val="00970792"/>
    <w:rsid w:val="0097109B"/>
    <w:rsid w:val="00972061"/>
    <w:rsid w:val="009722F0"/>
    <w:rsid w:val="009727BE"/>
    <w:rsid w:val="00972FFE"/>
    <w:rsid w:val="00973245"/>
    <w:rsid w:val="0097467B"/>
    <w:rsid w:val="009750E3"/>
    <w:rsid w:val="00975B94"/>
    <w:rsid w:val="00975E28"/>
    <w:rsid w:val="0097666C"/>
    <w:rsid w:val="00976AF6"/>
    <w:rsid w:val="009772A5"/>
    <w:rsid w:val="009773B1"/>
    <w:rsid w:val="00977882"/>
    <w:rsid w:val="00977D7D"/>
    <w:rsid w:val="00977DEA"/>
    <w:rsid w:val="00980BBB"/>
    <w:rsid w:val="00980DA5"/>
    <w:rsid w:val="00981394"/>
    <w:rsid w:val="0098145F"/>
    <w:rsid w:val="009823B1"/>
    <w:rsid w:val="009827FB"/>
    <w:rsid w:val="00982B1E"/>
    <w:rsid w:val="00982F77"/>
    <w:rsid w:val="00984959"/>
    <w:rsid w:val="009851A6"/>
    <w:rsid w:val="0098574D"/>
    <w:rsid w:val="00985780"/>
    <w:rsid w:val="00985EAC"/>
    <w:rsid w:val="00987E46"/>
    <w:rsid w:val="00987EB0"/>
    <w:rsid w:val="00990F98"/>
    <w:rsid w:val="0099167B"/>
    <w:rsid w:val="00991C74"/>
    <w:rsid w:val="00991F8F"/>
    <w:rsid w:val="009921FC"/>
    <w:rsid w:val="0099269D"/>
    <w:rsid w:val="009926E9"/>
    <w:rsid w:val="00993A36"/>
    <w:rsid w:val="00993CE0"/>
    <w:rsid w:val="00994725"/>
    <w:rsid w:val="00994762"/>
    <w:rsid w:val="0099544C"/>
    <w:rsid w:val="00995500"/>
    <w:rsid w:val="00995786"/>
    <w:rsid w:val="00995D5E"/>
    <w:rsid w:val="009962F7"/>
    <w:rsid w:val="009967F7"/>
    <w:rsid w:val="00996B66"/>
    <w:rsid w:val="00996BFB"/>
    <w:rsid w:val="00996E4F"/>
    <w:rsid w:val="009A04D2"/>
    <w:rsid w:val="009A0FF8"/>
    <w:rsid w:val="009A135D"/>
    <w:rsid w:val="009A147F"/>
    <w:rsid w:val="009A1788"/>
    <w:rsid w:val="009A1C0A"/>
    <w:rsid w:val="009A1D46"/>
    <w:rsid w:val="009A20C8"/>
    <w:rsid w:val="009A2592"/>
    <w:rsid w:val="009A2769"/>
    <w:rsid w:val="009A334C"/>
    <w:rsid w:val="009A38D7"/>
    <w:rsid w:val="009A489D"/>
    <w:rsid w:val="009A4F36"/>
    <w:rsid w:val="009A507D"/>
    <w:rsid w:val="009A54C6"/>
    <w:rsid w:val="009A569F"/>
    <w:rsid w:val="009A6210"/>
    <w:rsid w:val="009A6366"/>
    <w:rsid w:val="009A64A9"/>
    <w:rsid w:val="009A6542"/>
    <w:rsid w:val="009A7708"/>
    <w:rsid w:val="009A7E57"/>
    <w:rsid w:val="009B0856"/>
    <w:rsid w:val="009B0A20"/>
    <w:rsid w:val="009B1E2E"/>
    <w:rsid w:val="009B2660"/>
    <w:rsid w:val="009B28E5"/>
    <w:rsid w:val="009B3584"/>
    <w:rsid w:val="009B3942"/>
    <w:rsid w:val="009B3E6D"/>
    <w:rsid w:val="009B4381"/>
    <w:rsid w:val="009B4D58"/>
    <w:rsid w:val="009B4F76"/>
    <w:rsid w:val="009B5473"/>
    <w:rsid w:val="009B5FA9"/>
    <w:rsid w:val="009B61DA"/>
    <w:rsid w:val="009B6347"/>
    <w:rsid w:val="009B656A"/>
    <w:rsid w:val="009B6921"/>
    <w:rsid w:val="009B70AA"/>
    <w:rsid w:val="009C0FBC"/>
    <w:rsid w:val="009C16A7"/>
    <w:rsid w:val="009C1ABC"/>
    <w:rsid w:val="009C27D1"/>
    <w:rsid w:val="009C2915"/>
    <w:rsid w:val="009C2B8F"/>
    <w:rsid w:val="009C2BED"/>
    <w:rsid w:val="009C2C48"/>
    <w:rsid w:val="009C3C3C"/>
    <w:rsid w:val="009C3F75"/>
    <w:rsid w:val="009C4BCE"/>
    <w:rsid w:val="009C4C09"/>
    <w:rsid w:val="009C4FDF"/>
    <w:rsid w:val="009C5B32"/>
    <w:rsid w:val="009C60DF"/>
    <w:rsid w:val="009C704D"/>
    <w:rsid w:val="009C7A6C"/>
    <w:rsid w:val="009C7B89"/>
    <w:rsid w:val="009C7F5D"/>
    <w:rsid w:val="009D00AB"/>
    <w:rsid w:val="009D137E"/>
    <w:rsid w:val="009D1F82"/>
    <w:rsid w:val="009D2B4B"/>
    <w:rsid w:val="009D3C6B"/>
    <w:rsid w:val="009D4CCA"/>
    <w:rsid w:val="009D52F2"/>
    <w:rsid w:val="009D6850"/>
    <w:rsid w:val="009D7B67"/>
    <w:rsid w:val="009D7D6D"/>
    <w:rsid w:val="009D7DF4"/>
    <w:rsid w:val="009E1FBE"/>
    <w:rsid w:val="009E220E"/>
    <w:rsid w:val="009E3721"/>
    <w:rsid w:val="009E3921"/>
    <w:rsid w:val="009E3A07"/>
    <w:rsid w:val="009E3D10"/>
    <w:rsid w:val="009E4614"/>
    <w:rsid w:val="009E4CD8"/>
    <w:rsid w:val="009E4DA2"/>
    <w:rsid w:val="009E57F5"/>
    <w:rsid w:val="009E5CBC"/>
    <w:rsid w:val="009E5FAE"/>
    <w:rsid w:val="009E628C"/>
    <w:rsid w:val="009E638A"/>
    <w:rsid w:val="009E73DA"/>
    <w:rsid w:val="009E7475"/>
    <w:rsid w:val="009E748E"/>
    <w:rsid w:val="009F0C5E"/>
    <w:rsid w:val="009F1E41"/>
    <w:rsid w:val="009F3D43"/>
    <w:rsid w:val="009F3D8E"/>
    <w:rsid w:val="009F5927"/>
    <w:rsid w:val="009F5A8A"/>
    <w:rsid w:val="009F5DD8"/>
    <w:rsid w:val="009F6BA9"/>
    <w:rsid w:val="009F749A"/>
    <w:rsid w:val="009F7F89"/>
    <w:rsid w:val="00A00074"/>
    <w:rsid w:val="00A0075F"/>
    <w:rsid w:val="00A00DB2"/>
    <w:rsid w:val="00A00EB5"/>
    <w:rsid w:val="00A013B6"/>
    <w:rsid w:val="00A01755"/>
    <w:rsid w:val="00A01850"/>
    <w:rsid w:val="00A02171"/>
    <w:rsid w:val="00A025B9"/>
    <w:rsid w:val="00A02F4F"/>
    <w:rsid w:val="00A0316F"/>
    <w:rsid w:val="00A03391"/>
    <w:rsid w:val="00A03500"/>
    <w:rsid w:val="00A03C19"/>
    <w:rsid w:val="00A05475"/>
    <w:rsid w:val="00A07D2E"/>
    <w:rsid w:val="00A100E4"/>
    <w:rsid w:val="00A11273"/>
    <w:rsid w:val="00A11C58"/>
    <w:rsid w:val="00A120CC"/>
    <w:rsid w:val="00A12A61"/>
    <w:rsid w:val="00A13E4A"/>
    <w:rsid w:val="00A14286"/>
    <w:rsid w:val="00A1496B"/>
    <w:rsid w:val="00A14D27"/>
    <w:rsid w:val="00A15538"/>
    <w:rsid w:val="00A15FC8"/>
    <w:rsid w:val="00A1669B"/>
    <w:rsid w:val="00A17E83"/>
    <w:rsid w:val="00A20239"/>
    <w:rsid w:val="00A20819"/>
    <w:rsid w:val="00A20853"/>
    <w:rsid w:val="00A20925"/>
    <w:rsid w:val="00A2105D"/>
    <w:rsid w:val="00A215DC"/>
    <w:rsid w:val="00A219D3"/>
    <w:rsid w:val="00A21C67"/>
    <w:rsid w:val="00A21CFB"/>
    <w:rsid w:val="00A21F14"/>
    <w:rsid w:val="00A22255"/>
    <w:rsid w:val="00A22E1C"/>
    <w:rsid w:val="00A22E72"/>
    <w:rsid w:val="00A22F66"/>
    <w:rsid w:val="00A2386C"/>
    <w:rsid w:val="00A242AB"/>
    <w:rsid w:val="00A24C70"/>
    <w:rsid w:val="00A24D3B"/>
    <w:rsid w:val="00A25967"/>
    <w:rsid w:val="00A25B69"/>
    <w:rsid w:val="00A2657D"/>
    <w:rsid w:val="00A274F0"/>
    <w:rsid w:val="00A315ED"/>
    <w:rsid w:val="00A32205"/>
    <w:rsid w:val="00A323F9"/>
    <w:rsid w:val="00A32441"/>
    <w:rsid w:val="00A32E27"/>
    <w:rsid w:val="00A330DB"/>
    <w:rsid w:val="00A331D9"/>
    <w:rsid w:val="00A34108"/>
    <w:rsid w:val="00A3444A"/>
    <w:rsid w:val="00A34A14"/>
    <w:rsid w:val="00A3565A"/>
    <w:rsid w:val="00A35804"/>
    <w:rsid w:val="00A35B54"/>
    <w:rsid w:val="00A3611F"/>
    <w:rsid w:val="00A362C8"/>
    <w:rsid w:val="00A36C26"/>
    <w:rsid w:val="00A373CD"/>
    <w:rsid w:val="00A378CB"/>
    <w:rsid w:val="00A4107B"/>
    <w:rsid w:val="00A417DB"/>
    <w:rsid w:val="00A41B66"/>
    <w:rsid w:val="00A41F7A"/>
    <w:rsid w:val="00A42073"/>
    <w:rsid w:val="00A44183"/>
    <w:rsid w:val="00A44736"/>
    <w:rsid w:val="00A44AF4"/>
    <w:rsid w:val="00A453C0"/>
    <w:rsid w:val="00A45D26"/>
    <w:rsid w:val="00A45E5B"/>
    <w:rsid w:val="00A4609D"/>
    <w:rsid w:val="00A4624F"/>
    <w:rsid w:val="00A47737"/>
    <w:rsid w:val="00A478C1"/>
    <w:rsid w:val="00A47AFE"/>
    <w:rsid w:val="00A50FE9"/>
    <w:rsid w:val="00A51D4B"/>
    <w:rsid w:val="00A52192"/>
    <w:rsid w:val="00A525D7"/>
    <w:rsid w:val="00A5359A"/>
    <w:rsid w:val="00A539EC"/>
    <w:rsid w:val="00A53F94"/>
    <w:rsid w:val="00A542DF"/>
    <w:rsid w:val="00A547C7"/>
    <w:rsid w:val="00A54B10"/>
    <w:rsid w:val="00A55298"/>
    <w:rsid w:val="00A55F81"/>
    <w:rsid w:val="00A55F8C"/>
    <w:rsid w:val="00A57030"/>
    <w:rsid w:val="00A57A8B"/>
    <w:rsid w:val="00A607FB"/>
    <w:rsid w:val="00A60D04"/>
    <w:rsid w:val="00A6144C"/>
    <w:rsid w:val="00A616D6"/>
    <w:rsid w:val="00A61D02"/>
    <w:rsid w:val="00A622B1"/>
    <w:rsid w:val="00A62457"/>
    <w:rsid w:val="00A6252C"/>
    <w:rsid w:val="00A64300"/>
    <w:rsid w:val="00A64F2E"/>
    <w:rsid w:val="00A65433"/>
    <w:rsid w:val="00A6671F"/>
    <w:rsid w:val="00A66A1E"/>
    <w:rsid w:val="00A66C9E"/>
    <w:rsid w:val="00A66F07"/>
    <w:rsid w:val="00A70647"/>
    <w:rsid w:val="00A70E31"/>
    <w:rsid w:val="00A70EB1"/>
    <w:rsid w:val="00A710D2"/>
    <w:rsid w:val="00A71433"/>
    <w:rsid w:val="00A716FD"/>
    <w:rsid w:val="00A71CC8"/>
    <w:rsid w:val="00A71CD2"/>
    <w:rsid w:val="00A7289E"/>
    <w:rsid w:val="00A73050"/>
    <w:rsid w:val="00A73B61"/>
    <w:rsid w:val="00A74698"/>
    <w:rsid w:val="00A74B38"/>
    <w:rsid w:val="00A74B90"/>
    <w:rsid w:val="00A75612"/>
    <w:rsid w:val="00A75ABC"/>
    <w:rsid w:val="00A762B9"/>
    <w:rsid w:val="00A765A9"/>
    <w:rsid w:val="00A7762C"/>
    <w:rsid w:val="00A77FE3"/>
    <w:rsid w:val="00A80C76"/>
    <w:rsid w:val="00A812F7"/>
    <w:rsid w:val="00A81EAE"/>
    <w:rsid w:val="00A820F1"/>
    <w:rsid w:val="00A8380F"/>
    <w:rsid w:val="00A84D18"/>
    <w:rsid w:val="00A850C3"/>
    <w:rsid w:val="00A85471"/>
    <w:rsid w:val="00A856AB"/>
    <w:rsid w:val="00A85C8C"/>
    <w:rsid w:val="00A86333"/>
    <w:rsid w:val="00A871E7"/>
    <w:rsid w:val="00A901A5"/>
    <w:rsid w:val="00A904CD"/>
    <w:rsid w:val="00A9168A"/>
    <w:rsid w:val="00A92FD9"/>
    <w:rsid w:val="00A93087"/>
    <w:rsid w:val="00A9411C"/>
    <w:rsid w:val="00A94938"/>
    <w:rsid w:val="00A94E1F"/>
    <w:rsid w:val="00A959A3"/>
    <w:rsid w:val="00A9627C"/>
    <w:rsid w:val="00A9696F"/>
    <w:rsid w:val="00A96AE1"/>
    <w:rsid w:val="00A9788D"/>
    <w:rsid w:val="00AA075E"/>
    <w:rsid w:val="00AA0D49"/>
    <w:rsid w:val="00AA3488"/>
    <w:rsid w:val="00AA47D3"/>
    <w:rsid w:val="00AA493D"/>
    <w:rsid w:val="00AA4D22"/>
    <w:rsid w:val="00AA51EF"/>
    <w:rsid w:val="00AA57AE"/>
    <w:rsid w:val="00AA5918"/>
    <w:rsid w:val="00AA59F5"/>
    <w:rsid w:val="00AA5A99"/>
    <w:rsid w:val="00AA5C9A"/>
    <w:rsid w:val="00AA6682"/>
    <w:rsid w:val="00AA7292"/>
    <w:rsid w:val="00AA77BF"/>
    <w:rsid w:val="00AA7F38"/>
    <w:rsid w:val="00AB0C72"/>
    <w:rsid w:val="00AB0CD8"/>
    <w:rsid w:val="00AB0CF1"/>
    <w:rsid w:val="00AB2204"/>
    <w:rsid w:val="00AB2A77"/>
    <w:rsid w:val="00AB4049"/>
    <w:rsid w:val="00AB4069"/>
    <w:rsid w:val="00AB4B91"/>
    <w:rsid w:val="00AB4DB4"/>
    <w:rsid w:val="00AB532D"/>
    <w:rsid w:val="00AC0E8A"/>
    <w:rsid w:val="00AC11D9"/>
    <w:rsid w:val="00AC1A72"/>
    <w:rsid w:val="00AC1EE2"/>
    <w:rsid w:val="00AC219A"/>
    <w:rsid w:val="00AC33D8"/>
    <w:rsid w:val="00AC3807"/>
    <w:rsid w:val="00AC383F"/>
    <w:rsid w:val="00AC5178"/>
    <w:rsid w:val="00AC5B21"/>
    <w:rsid w:val="00AC63AB"/>
    <w:rsid w:val="00AC73B6"/>
    <w:rsid w:val="00AC759D"/>
    <w:rsid w:val="00AD0322"/>
    <w:rsid w:val="00AD09EC"/>
    <w:rsid w:val="00AD0AB5"/>
    <w:rsid w:val="00AD0C2D"/>
    <w:rsid w:val="00AD1831"/>
    <w:rsid w:val="00AD1A02"/>
    <w:rsid w:val="00AD1B85"/>
    <w:rsid w:val="00AD42B1"/>
    <w:rsid w:val="00AD42DC"/>
    <w:rsid w:val="00AD4615"/>
    <w:rsid w:val="00AD522C"/>
    <w:rsid w:val="00AD544A"/>
    <w:rsid w:val="00AD547C"/>
    <w:rsid w:val="00AD5BA1"/>
    <w:rsid w:val="00AD61E3"/>
    <w:rsid w:val="00AD6675"/>
    <w:rsid w:val="00AD6F76"/>
    <w:rsid w:val="00AD73B1"/>
    <w:rsid w:val="00AE0D44"/>
    <w:rsid w:val="00AE10DA"/>
    <w:rsid w:val="00AE15EB"/>
    <w:rsid w:val="00AE2367"/>
    <w:rsid w:val="00AE337E"/>
    <w:rsid w:val="00AE40B6"/>
    <w:rsid w:val="00AE5D08"/>
    <w:rsid w:val="00AE5EEB"/>
    <w:rsid w:val="00AE671A"/>
    <w:rsid w:val="00AE6FE1"/>
    <w:rsid w:val="00AE71E4"/>
    <w:rsid w:val="00AE79F9"/>
    <w:rsid w:val="00AF0AE9"/>
    <w:rsid w:val="00AF1D38"/>
    <w:rsid w:val="00AF2748"/>
    <w:rsid w:val="00AF27EF"/>
    <w:rsid w:val="00AF2D9D"/>
    <w:rsid w:val="00AF326B"/>
    <w:rsid w:val="00AF332C"/>
    <w:rsid w:val="00AF4131"/>
    <w:rsid w:val="00AF5383"/>
    <w:rsid w:val="00AF5787"/>
    <w:rsid w:val="00AF5BFC"/>
    <w:rsid w:val="00AF6661"/>
    <w:rsid w:val="00AF711E"/>
    <w:rsid w:val="00AF786C"/>
    <w:rsid w:val="00AF7884"/>
    <w:rsid w:val="00AF7ABE"/>
    <w:rsid w:val="00AF7D16"/>
    <w:rsid w:val="00B0030D"/>
    <w:rsid w:val="00B009E2"/>
    <w:rsid w:val="00B00E3D"/>
    <w:rsid w:val="00B02110"/>
    <w:rsid w:val="00B0222D"/>
    <w:rsid w:val="00B0228B"/>
    <w:rsid w:val="00B027BA"/>
    <w:rsid w:val="00B03766"/>
    <w:rsid w:val="00B043AC"/>
    <w:rsid w:val="00B045A2"/>
    <w:rsid w:val="00B04AFB"/>
    <w:rsid w:val="00B05902"/>
    <w:rsid w:val="00B060DD"/>
    <w:rsid w:val="00B06189"/>
    <w:rsid w:val="00B061E6"/>
    <w:rsid w:val="00B066AC"/>
    <w:rsid w:val="00B071B5"/>
    <w:rsid w:val="00B07FE1"/>
    <w:rsid w:val="00B10992"/>
    <w:rsid w:val="00B10F62"/>
    <w:rsid w:val="00B1113E"/>
    <w:rsid w:val="00B117F6"/>
    <w:rsid w:val="00B11E20"/>
    <w:rsid w:val="00B12705"/>
    <w:rsid w:val="00B12795"/>
    <w:rsid w:val="00B128BC"/>
    <w:rsid w:val="00B149D2"/>
    <w:rsid w:val="00B150FF"/>
    <w:rsid w:val="00B16673"/>
    <w:rsid w:val="00B17BD8"/>
    <w:rsid w:val="00B17DC6"/>
    <w:rsid w:val="00B205A1"/>
    <w:rsid w:val="00B20749"/>
    <w:rsid w:val="00B2078E"/>
    <w:rsid w:val="00B20EED"/>
    <w:rsid w:val="00B21588"/>
    <w:rsid w:val="00B217FF"/>
    <w:rsid w:val="00B21809"/>
    <w:rsid w:val="00B21C8E"/>
    <w:rsid w:val="00B21DA5"/>
    <w:rsid w:val="00B22A86"/>
    <w:rsid w:val="00B23087"/>
    <w:rsid w:val="00B24E08"/>
    <w:rsid w:val="00B25716"/>
    <w:rsid w:val="00B25BA4"/>
    <w:rsid w:val="00B26CF6"/>
    <w:rsid w:val="00B279B1"/>
    <w:rsid w:val="00B30393"/>
    <w:rsid w:val="00B30429"/>
    <w:rsid w:val="00B30705"/>
    <w:rsid w:val="00B30A24"/>
    <w:rsid w:val="00B30E31"/>
    <w:rsid w:val="00B3222C"/>
    <w:rsid w:val="00B3235B"/>
    <w:rsid w:val="00B32D58"/>
    <w:rsid w:val="00B33851"/>
    <w:rsid w:val="00B33CC7"/>
    <w:rsid w:val="00B34271"/>
    <w:rsid w:val="00B34637"/>
    <w:rsid w:val="00B3482A"/>
    <w:rsid w:val="00B3552F"/>
    <w:rsid w:val="00B35648"/>
    <w:rsid w:val="00B35E63"/>
    <w:rsid w:val="00B377B1"/>
    <w:rsid w:val="00B37826"/>
    <w:rsid w:val="00B405E0"/>
    <w:rsid w:val="00B4071D"/>
    <w:rsid w:val="00B40C22"/>
    <w:rsid w:val="00B4168B"/>
    <w:rsid w:val="00B420F0"/>
    <w:rsid w:val="00B42A0D"/>
    <w:rsid w:val="00B42D7D"/>
    <w:rsid w:val="00B4411D"/>
    <w:rsid w:val="00B4498A"/>
    <w:rsid w:val="00B44BD8"/>
    <w:rsid w:val="00B45B10"/>
    <w:rsid w:val="00B45B91"/>
    <w:rsid w:val="00B4757D"/>
    <w:rsid w:val="00B5077A"/>
    <w:rsid w:val="00B50AF7"/>
    <w:rsid w:val="00B50DB4"/>
    <w:rsid w:val="00B51CE4"/>
    <w:rsid w:val="00B5300D"/>
    <w:rsid w:val="00B5349B"/>
    <w:rsid w:val="00B543CC"/>
    <w:rsid w:val="00B549F0"/>
    <w:rsid w:val="00B54BEB"/>
    <w:rsid w:val="00B54E5E"/>
    <w:rsid w:val="00B55220"/>
    <w:rsid w:val="00B56012"/>
    <w:rsid w:val="00B56620"/>
    <w:rsid w:val="00B56BE2"/>
    <w:rsid w:val="00B56C43"/>
    <w:rsid w:val="00B60B6D"/>
    <w:rsid w:val="00B60CB9"/>
    <w:rsid w:val="00B61628"/>
    <w:rsid w:val="00B61A03"/>
    <w:rsid w:val="00B61DD7"/>
    <w:rsid w:val="00B63E2B"/>
    <w:rsid w:val="00B6402B"/>
    <w:rsid w:val="00B64E6C"/>
    <w:rsid w:val="00B659B3"/>
    <w:rsid w:val="00B65DEC"/>
    <w:rsid w:val="00B67B5A"/>
    <w:rsid w:val="00B717E2"/>
    <w:rsid w:val="00B71DD1"/>
    <w:rsid w:val="00B71F24"/>
    <w:rsid w:val="00B72576"/>
    <w:rsid w:val="00B72A7A"/>
    <w:rsid w:val="00B7360E"/>
    <w:rsid w:val="00B73D05"/>
    <w:rsid w:val="00B73D5B"/>
    <w:rsid w:val="00B7405D"/>
    <w:rsid w:val="00B74063"/>
    <w:rsid w:val="00B7473B"/>
    <w:rsid w:val="00B74B37"/>
    <w:rsid w:val="00B75210"/>
    <w:rsid w:val="00B756A5"/>
    <w:rsid w:val="00B76E09"/>
    <w:rsid w:val="00B77359"/>
    <w:rsid w:val="00B77A0D"/>
    <w:rsid w:val="00B77F8F"/>
    <w:rsid w:val="00B8028D"/>
    <w:rsid w:val="00B809E8"/>
    <w:rsid w:val="00B80C2D"/>
    <w:rsid w:val="00B816C2"/>
    <w:rsid w:val="00B81E41"/>
    <w:rsid w:val="00B83287"/>
    <w:rsid w:val="00B85592"/>
    <w:rsid w:val="00B85B93"/>
    <w:rsid w:val="00B86C53"/>
    <w:rsid w:val="00B871DD"/>
    <w:rsid w:val="00B90345"/>
    <w:rsid w:val="00B912A5"/>
    <w:rsid w:val="00B91679"/>
    <w:rsid w:val="00B92837"/>
    <w:rsid w:val="00B936F1"/>
    <w:rsid w:val="00B93BFC"/>
    <w:rsid w:val="00B962B9"/>
    <w:rsid w:val="00B96BA4"/>
    <w:rsid w:val="00B97F96"/>
    <w:rsid w:val="00BA045E"/>
    <w:rsid w:val="00BA0FD9"/>
    <w:rsid w:val="00BA15FA"/>
    <w:rsid w:val="00BA2176"/>
    <w:rsid w:val="00BA2ED6"/>
    <w:rsid w:val="00BA2F7F"/>
    <w:rsid w:val="00BA3AEF"/>
    <w:rsid w:val="00BA4041"/>
    <w:rsid w:val="00BA47D3"/>
    <w:rsid w:val="00BA4B4F"/>
    <w:rsid w:val="00BA4C60"/>
    <w:rsid w:val="00BA613D"/>
    <w:rsid w:val="00BA7774"/>
    <w:rsid w:val="00BA7C25"/>
    <w:rsid w:val="00BB0E69"/>
    <w:rsid w:val="00BB193C"/>
    <w:rsid w:val="00BB3CC5"/>
    <w:rsid w:val="00BB4165"/>
    <w:rsid w:val="00BB4D8D"/>
    <w:rsid w:val="00BB519D"/>
    <w:rsid w:val="00BB643C"/>
    <w:rsid w:val="00BB6526"/>
    <w:rsid w:val="00BB6A40"/>
    <w:rsid w:val="00BB7068"/>
    <w:rsid w:val="00BC0115"/>
    <w:rsid w:val="00BC03AD"/>
    <w:rsid w:val="00BC0935"/>
    <w:rsid w:val="00BC0C80"/>
    <w:rsid w:val="00BC0F47"/>
    <w:rsid w:val="00BC180E"/>
    <w:rsid w:val="00BC1CBC"/>
    <w:rsid w:val="00BC20A6"/>
    <w:rsid w:val="00BC225B"/>
    <w:rsid w:val="00BC253A"/>
    <w:rsid w:val="00BC364D"/>
    <w:rsid w:val="00BC4E8E"/>
    <w:rsid w:val="00BC5108"/>
    <w:rsid w:val="00BC540B"/>
    <w:rsid w:val="00BC55C9"/>
    <w:rsid w:val="00BC58CD"/>
    <w:rsid w:val="00BC62BD"/>
    <w:rsid w:val="00BC6771"/>
    <w:rsid w:val="00BC721C"/>
    <w:rsid w:val="00BD03E3"/>
    <w:rsid w:val="00BD0850"/>
    <w:rsid w:val="00BD16B7"/>
    <w:rsid w:val="00BD1C6E"/>
    <w:rsid w:val="00BD2708"/>
    <w:rsid w:val="00BD2B94"/>
    <w:rsid w:val="00BD464E"/>
    <w:rsid w:val="00BD5822"/>
    <w:rsid w:val="00BD5B0F"/>
    <w:rsid w:val="00BD5D88"/>
    <w:rsid w:val="00BD623B"/>
    <w:rsid w:val="00BD700B"/>
    <w:rsid w:val="00BD7B0D"/>
    <w:rsid w:val="00BE0F5E"/>
    <w:rsid w:val="00BE14A8"/>
    <w:rsid w:val="00BE167B"/>
    <w:rsid w:val="00BE1EF7"/>
    <w:rsid w:val="00BE334C"/>
    <w:rsid w:val="00BE420E"/>
    <w:rsid w:val="00BE46BA"/>
    <w:rsid w:val="00BE46F1"/>
    <w:rsid w:val="00BE4E29"/>
    <w:rsid w:val="00BE575B"/>
    <w:rsid w:val="00BE6B8C"/>
    <w:rsid w:val="00BE7220"/>
    <w:rsid w:val="00BE764B"/>
    <w:rsid w:val="00BE77E1"/>
    <w:rsid w:val="00BE7F66"/>
    <w:rsid w:val="00BF032E"/>
    <w:rsid w:val="00BF09EA"/>
    <w:rsid w:val="00BF1812"/>
    <w:rsid w:val="00BF260B"/>
    <w:rsid w:val="00BF2655"/>
    <w:rsid w:val="00BF2928"/>
    <w:rsid w:val="00BF396A"/>
    <w:rsid w:val="00BF3A27"/>
    <w:rsid w:val="00BF3AED"/>
    <w:rsid w:val="00BF47F3"/>
    <w:rsid w:val="00BF50AA"/>
    <w:rsid w:val="00BF50B7"/>
    <w:rsid w:val="00BF517C"/>
    <w:rsid w:val="00BF5192"/>
    <w:rsid w:val="00BF5BB1"/>
    <w:rsid w:val="00BF5EFD"/>
    <w:rsid w:val="00BF6BCD"/>
    <w:rsid w:val="00BF6E6B"/>
    <w:rsid w:val="00BF7992"/>
    <w:rsid w:val="00BF7D57"/>
    <w:rsid w:val="00C005A6"/>
    <w:rsid w:val="00C02482"/>
    <w:rsid w:val="00C04886"/>
    <w:rsid w:val="00C04FF2"/>
    <w:rsid w:val="00C0575E"/>
    <w:rsid w:val="00C05E15"/>
    <w:rsid w:val="00C061FB"/>
    <w:rsid w:val="00C0623A"/>
    <w:rsid w:val="00C06354"/>
    <w:rsid w:val="00C07C0D"/>
    <w:rsid w:val="00C10C31"/>
    <w:rsid w:val="00C1124F"/>
    <w:rsid w:val="00C11380"/>
    <w:rsid w:val="00C12A87"/>
    <w:rsid w:val="00C12B89"/>
    <w:rsid w:val="00C12DA3"/>
    <w:rsid w:val="00C131F4"/>
    <w:rsid w:val="00C13528"/>
    <w:rsid w:val="00C144B5"/>
    <w:rsid w:val="00C1494B"/>
    <w:rsid w:val="00C14A0F"/>
    <w:rsid w:val="00C15B92"/>
    <w:rsid w:val="00C164EF"/>
    <w:rsid w:val="00C16BAC"/>
    <w:rsid w:val="00C16F19"/>
    <w:rsid w:val="00C16FB8"/>
    <w:rsid w:val="00C2119B"/>
    <w:rsid w:val="00C21E3D"/>
    <w:rsid w:val="00C2254D"/>
    <w:rsid w:val="00C2395F"/>
    <w:rsid w:val="00C23A3E"/>
    <w:rsid w:val="00C2438E"/>
    <w:rsid w:val="00C255D4"/>
    <w:rsid w:val="00C25EE2"/>
    <w:rsid w:val="00C26079"/>
    <w:rsid w:val="00C26F4F"/>
    <w:rsid w:val="00C2758C"/>
    <w:rsid w:val="00C277E3"/>
    <w:rsid w:val="00C27A79"/>
    <w:rsid w:val="00C30198"/>
    <w:rsid w:val="00C31B65"/>
    <w:rsid w:val="00C325EF"/>
    <w:rsid w:val="00C32CFA"/>
    <w:rsid w:val="00C337EB"/>
    <w:rsid w:val="00C33C9E"/>
    <w:rsid w:val="00C34137"/>
    <w:rsid w:val="00C344AD"/>
    <w:rsid w:val="00C34DA3"/>
    <w:rsid w:val="00C357A7"/>
    <w:rsid w:val="00C36F87"/>
    <w:rsid w:val="00C36FD0"/>
    <w:rsid w:val="00C4004D"/>
    <w:rsid w:val="00C403F4"/>
    <w:rsid w:val="00C40873"/>
    <w:rsid w:val="00C41821"/>
    <w:rsid w:val="00C43397"/>
    <w:rsid w:val="00C43CFF"/>
    <w:rsid w:val="00C44A9F"/>
    <w:rsid w:val="00C4557B"/>
    <w:rsid w:val="00C45588"/>
    <w:rsid w:val="00C457AF"/>
    <w:rsid w:val="00C45B40"/>
    <w:rsid w:val="00C463F0"/>
    <w:rsid w:val="00C476C6"/>
    <w:rsid w:val="00C47D55"/>
    <w:rsid w:val="00C514E4"/>
    <w:rsid w:val="00C5203B"/>
    <w:rsid w:val="00C527B5"/>
    <w:rsid w:val="00C5532C"/>
    <w:rsid w:val="00C55473"/>
    <w:rsid w:val="00C556D0"/>
    <w:rsid w:val="00C5578B"/>
    <w:rsid w:val="00C559AD"/>
    <w:rsid w:val="00C56467"/>
    <w:rsid w:val="00C5657E"/>
    <w:rsid w:val="00C56719"/>
    <w:rsid w:val="00C611D9"/>
    <w:rsid w:val="00C61448"/>
    <w:rsid w:val="00C621D0"/>
    <w:rsid w:val="00C627B0"/>
    <w:rsid w:val="00C62AFF"/>
    <w:rsid w:val="00C62E2D"/>
    <w:rsid w:val="00C636C1"/>
    <w:rsid w:val="00C63773"/>
    <w:rsid w:val="00C63EE0"/>
    <w:rsid w:val="00C65199"/>
    <w:rsid w:val="00C658A9"/>
    <w:rsid w:val="00C67AAC"/>
    <w:rsid w:val="00C67BA7"/>
    <w:rsid w:val="00C70827"/>
    <w:rsid w:val="00C70DE1"/>
    <w:rsid w:val="00C7116A"/>
    <w:rsid w:val="00C71CB1"/>
    <w:rsid w:val="00C7251A"/>
    <w:rsid w:val="00C7254A"/>
    <w:rsid w:val="00C72A0E"/>
    <w:rsid w:val="00C7380E"/>
    <w:rsid w:val="00C73B6E"/>
    <w:rsid w:val="00C74041"/>
    <w:rsid w:val="00C746A7"/>
    <w:rsid w:val="00C74791"/>
    <w:rsid w:val="00C7482C"/>
    <w:rsid w:val="00C75144"/>
    <w:rsid w:val="00C76F38"/>
    <w:rsid w:val="00C76FB3"/>
    <w:rsid w:val="00C804DA"/>
    <w:rsid w:val="00C80BE6"/>
    <w:rsid w:val="00C820CD"/>
    <w:rsid w:val="00C847BC"/>
    <w:rsid w:val="00C84D49"/>
    <w:rsid w:val="00C86509"/>
    <w:rsid w:val="00C86754"/>
    <w:rsid w:val="00C868FC"/>
    <w:rsid w:val="00C86DB4"/>
    <w:rsid w:val="00C86E94"/>
    <w:rsid w:val="00C870B0"/>
    <w:rsid w:val="00C87304"/>
    <w:rsid w:val="00C873A2"/>
    <w:rsid w:val="00C8787E"/>
    <w:rsid w:val="00C87F64"/>
    <w:rsid w:val="00C90313"/>
    <w:rsid w:val="00C90E96"/>
    <w:rsid w:val="00C911B7"/>
    <w:rsid w:val="00C9257D"/>
    <w:rsid w:val="00C93AB6"/>
    <w:rsid w:val="00C93B05"/>
    <w:rsid w:val="00C93C97"/>
    <w:rsid w:val="00C947D8"/>
    <w:rsid w:val="00C9504F"/>
    <w:rsid w:val="00C951F8"/>
    <w:rsid w:val="00C953CF"/>
    <w:rsid w:val="00C965D4"/>
    <w:rsid w:val="00C975A5"/>
    <w:rsid w:val="00C9775A"/>
    <w:rsid w:val="00CA09FB"/>
    <w:rsid w:val="00CA1005"/>
    <w:rsid w:val="00CA1286"/>
    <w:rsid w:val="00CA12ED"/>
    <w:rsid w:val="00CA1BEC"/>
    <w:rsid w:val="00CA3671"/>
    <w:rsid w:val="00CA4926"/>
    <w:rsid w:val="00CA518D"/>
    <w:rsid w:val="00CA5655"/>
    <w:rsid w:val="00CA64EA"/>
    <w:rsid w:val="00CA6B13"/>
    <w:rsid w:val="00CA6E1C"/>
    <w:rsid w:val="00CA784A"/>
    <w:rsid w:val="00CA7894"/>
    <w:rsid w:val="00CA7D29"/>
    <w:rsid w:val="00CB06BC"/>
    <w:rsid w:val="00CB0BF0"/>
    <w:rsid w:val="00CB0D48"/>
    <w:rsid w:val="00CB23C7"/>
    <w:rsid w:val="00CB24D2"/>
    <w:rsid w:val="00CB2A26"/>
    <w:rsid w:val="00CB347C"/>
    <w:rsid w:val="00CB4275"/>
    <w:rsid w:val="00CB4FD4"/>
    <w:rsid w:val="00CB556B"/>
    <w:rsid w:val="00CB57FD"/>
    <w:rsid w:val="00CB592E"/>
    <w:rsid w:val="00CB6962"/>
    <w:rsid w:val="00CB6EC8"/>
    <w:rsid w:val="00CB6EE7"/>
    <w:rsid w:val="00CB708E"/>
    <w:rsid w:val="00CB7559"/>
    <w:rsid w:val="00CB78E5"/>
    <w:rsid w:val="00CB7D29"/>
    <w:rsid w:val="00CC07E1"/>
    <w:rsid w:val="00CC0863"/>
    <w:rsid w:val="00CC0BB2"/>
    <w:rsid w:val="00CC1534"/>
    <w:rsid w:val="00CC1567"/>
    <w:rsid w:val="00CC1F3C"/>
    <w:rsid w:val="00CC2035"/>
    <w:rsid w:val="00CC2753"/>
    <w:rsid w:val="00CC2D34"/>
    <w:rsid w:val="00CC301C"/>
    <w:rsid w:val="00CC42F5"/>
    <w:rsid w:val="00CC45D1"/>
    <w:rsid w:val="00CC5173"/>
    <w:rsid w:val="00CC54BB"/>
    <w:rsid w:val="00CC5C63"/>
    <w:rsid w:val="00CC72B5"/>
    <w:rsid w:val="00CC782C"/>
    <w:rsid w:val="00CD09E9"/>
    <w:rsid w:val="00CD0E4A"/>
    <w:rsid w:val="00CD1251"/>
    <w:rsid w:val="00CD1360"/>
    <w:rsid w:val="00CD1609"/>
    <w:rsid w:val="00CD24A7"/>
    <w:rsid w:val="00CD26D2"/>
    <w:rsid w:val="00CD2DD6"/>
    <w:rsid w:val="00CD3A54"/>
    <w:rsid w:val="00CD42F7"/>
    <w:rsid w:val="00CD4F90"/>
    <w:rsid w:val="00CD500A"/>
    <w:rsid w:val="00CD504C"/>
    <w:rsid w:val="00CD561B"/>
    <w:rsid w:val="00CD64FD"/>
    <w:rsid w:val="00CD761C"/>
    <w:rsid w:val="00CE0144"/>
    <w:rsid w:val="00CE0F6B"/>
    <w:rsid w:val="00CE1253"/>
    <w:rsid w:val="00CE2785"/>
    <w:rsid w:val="00CE3491"/>
    <w:rsid w:val="00CE375E"/>
    <w:rsid w:val="00CE42DF"/>
    <w:rsid w:val="00CE7EC8"/>
    <w:rsid w:val="00CF0280"/>
    <w:rsid w:val="00CF128A"/>
    <w:rsid w:val="00CF2234"/>
    <w:rsid w:val="00CF3E2C"/>
    <w:rsid w:val="00CF4C8B"/>
    <w:rsid w:val="00CF4D25"/>
    <w:rsid w:val="00CF4DB5"/>
    <w:rsid w:val="00CF4E2C"/>
    <w:rsid w:val="00CF5A49"/>
    <w:rsid w:val="00CF5C25"/>
    <w:rsid w:val="00CF6924"/>
    <w:rsid w:val="00CF7ECD"/>
    <w:rsid w:val="00D0060C"/>
    <w:rsid w:val="00D00693"/>
    <w:rsid w:val="00D00F42"/>
    <w:rsid w:val="00D01044"/>
    <w:rsid w:val="00D02284"/>
    <w:rsid w:val="00D0295F"/>
    <w:rsid w:val="00D02976"/>
    <w:rsid w:val="00D02B08"/>
    <w:rsid w:val="00D02BA9"/>
    <w:rsid w:val="00D0331C"/>
    <w:rsid w:val="00D0337E"/>
    <w:rsid w:val="00D03A90"/>
    <w:rsid w:val="00D04058"/>
    <w:rsid w:val="00D050AD"/>
    <w:rsid w:val="00D05DBF"/>
    <w:rsid w:val="00D06037"/>
    <w:rsid w:val="00D068F8"/>
    <w:rsid w:val="00D074A3"/>
    <w:rsid w:val="00D07AE4"/>
    <w:rsid w:val="00D07E67"/>
    <w:rsid w:val="00D1066D"/>
    <w:rsid w:val="00D10C21"/>
    <w:rsid w:val="00D110A1"/>
    <w:rsid w:val="00D11B86"/>
    <w:rsid w:val="00D11CB8"/>
    <w:rsid w:val="00D11D02"/>
    <w:rsid w:val="00D11EA2"/>
    <w:rsid w:val="00D11F20"/>
    <w:rsid w:val="00D12123"/>
    <w:rsid w:val="00D124FA"/>
    <w:rsid w:val="00D12ACB"/>
    <w:rsid w:val="00D13005"/>
    <w:rsid w:val="00D13507"/>
    <w:rsid w:val="00D13E5E"/>
    <w:rsid w:val="00D13EE5"/>
    <w:rsid w:val="00D143F8"/>
    <w:rsid w:val="00D153F7"/>
    <w:rsid w:val="00D15D87"/>
    <w:rsid w:val="00D16174"/>
    <w:rsid w:val="00D171FA"/>
    <w:rsid w:val="00D17755"/>
    <w:rsid w:val="00D17DA8"/>
    <w:rsid w:val="00D20331"/>
    <w:rsid w:val="00D20753"/>
    <w:rsid w:val="00D2101F"/>
    <w:rsid w:val="00D21D5E"/>
    <w:rsid w:val="00D228AE"/>
    <w:rsid w:val="00D22D14"/>
    <w:rsid w:val="00D23741"/>
    <w:rsid w:val="00D23EAE"/>
    <w:rsid w:val="00D2542E"/>
    <w:rsid w:val="00D25A19"/>
    <w:rsid w:val="00D26BA9"/>
    <w:rsid w:val="00D275CD"/>
    <w:rsid w:val="00D2799B"/>
    <w:rsid w:val="00D30053"/>
    <w:rsid w:val="00D32BD3"/>
    <w:rsid w:val="00D33B13"/>
    <w:rsid w:val="00D34C37"/>
    <w:rsid w:val="00D35F09"/>
    <w:rsid w:val="00D371A9"/>
    <w:rsid w:val="00D37826"/>
    <w:rsid w:val="00D40A8F"/>
    <w:rsid w:val="00D4118F"/>
    <w:rsid w:val="00D414F7"/>
    <w:rsid w:val="00D41BAC"/>
    <w:rsid w:val="00D4357C"/>
    <w:rsid w:val="00D43EFA"/>
    <w:rsid w:val="00D4467C"/>
    <w:rsid w:val="00D45DDC"/>
    <w:rsid w:val="00D46BF1"/>
    <w:rsid w:val="00D51259"/>
    <w:rsid w:val="00D5126A"/>
    <w:rsid w:val="00D5151D"/>
    <w:rsid w:val="00D51C2B"/>
    <w:rsid w:val="00D51E75"/>
    <w:rsid w:val="00D52059"/>
    <w:rsid w:val="00D52B27"/>
    <w:rsid w:val="00D5388D"/>
    <w:rsid w:val="00D53B66"/>
    <w:rsid w:val="00D53ECC"/>
    <w:rsid w:val="00D54166"/>
    <w:rsid w:val="00D54ADF"/>
    <w:rsid w:val="00D54BC3"/>
    <w:rsid w:val="00D54C01"/>
    <w:rsid w:val="00D54D17"/>
    <w:rsid w:val="00D551E3"/>
    <w:rsid w:val="00D5547D"/>
    <w:rsid w:val="00D56B51"/>
    <w:rsid w:val="00D5703F"/>
    <w:rsid w:val="00D5727B"/>
    <w:rsid w:val="00D6026F"/>
    <w:rsid w:val="00D603C6"/>
    <w:rsid w:val="00D60609"/>
    <w:rsid w:val="00D60B08"/>
    <w:rsid w:val="00D61CFC"/>
    <w:rsid w:val="00D624D3"/>
    <w:rsid w:val="00D63120"/>
    <w:rsid w:val="00D63DC1"/>
    <w:rsid w:val="00D64433"/>
    <w:rsid w:val="00D649E4"/>
    <w:rsid w:val="00D65F3D"/>
    <w:rsid w:val="00D66531"/>
    <w:rsid w:val="00D66B8B"/>
    <w:rsid w:val="00D66F6F"/>
    <w:rsid w:val="00D67CE4"/>
    <w:rsid w:val="00D67FCC"/>
    <w:rsid w:val="00D705C2"/>
    <w:rsid w:val="00D70CD1"/>
    <w:rsid w:val="00D711F8"/>
    <w:rsid w:val="00D71E51"/>
    <w:rsid w:val="00D7216C"/>
    <w:rsid w:val="00D72E9A"/>
    <w:rsid w:val="00D730C9"/>
    <w:rsid w:val="00D73158"/>
    <w:rsid w:val="00D7468A"/>
    <w:rsid w:val="00D7539E"/>
    <w:rsid w:val="00D7617F"/>
    <w:rsid w:val="00D767A1"/>
    <w:rsid w:val="00D77F0C"/>
    <w:rsid w:val="00D80696"/>
    <w:rsid w:val="00D807C8"/>
    <w:rsid w:val="00D822C4"/>
    <w:rsid w:val="00D823FE"/>
    <w:rsid w:val="00D82482"/>
    <w:rsid w:val="00D83D56"/>
    <w:rsid w:val="00D83EAC"/>
    <w:rsid w:val="00D85C3A"/>
    <w:rsid w:val="00D86C6C"/>
    <w:rsid w:val="00D86E5D"/>
    <w:rsid w:val="00D86F2D"/>
    <w:rsid w:val="00D87855"/>
    <w:rsid w:val="00D90111"/>
    <w:rsid w:val="00D907FA"/>
    <w:rsid w:val="00D92E70"/>
    <w:rsid w:val="00D93027"/>
    <w:rsid w:val="00D93902"/>
    <w:rsid w:val="00D93A94"/>
    <w:rsid w:val="00D94461"/>
    <w:rsid w:val="00D944B6"/>
    <w:rsid w:val="00D94B44"/>
    <w:rsid w:val="00D953B3"/>
    <w:rsid w:val="00D96058"/>
    <w:rsid w:val="00D977E5"/>
    <w:rsid w:val="00D97BD1"/>
    <w:rsid w:val="00DA0053"/>
    <w:rsid w:val="00DA006A"/>
    <w:rsid w:val="00DA07F0"/>
    <w:rsid w:val="00DA0EDB"/>
    <w:rsid w:val="00DA1532"/>
    <w:rsid w:val="00DA1BE9"/>
    <w:rsid w:val="00DA2180"/>
    <w:rsid w:val="00DA2D14"/>
    <w:rsid w:val="00DA310A"/>
    <w:rsid w:val="00DA4391"/>
    <w:rsid w:val="00DA5417"/>
    <w:rsid w:val="00DA5979"/>
    <w:rsid w:val="00DA601C"/>
    <w:rsid w:val="00DA6A71"/>
    <w:rsid w:val="00DA7788"/>
    <w:rsid w:val="00DB08FA"/>
    <w:rsid w:val="00DB0D5F"/>
    <w:rsid w:val="00DB14A6"/>
    <w:rsid w:val="00DB154D"/>
    <w:rsid w:val="00DB27B7"/>
    <w:rsid w:val="00DB2AA8"/>
    <w:rsid w:val="00DB4359"/>
    <w:rsid w:val="00DB43DA"/>
    <w:rsid w:val="00DB5F90"/>
    <w:rsid w:val="00DB71D0"/>
    <w:rsid w:val="00DB781E"/>
    <w:rsid w:val="00DC2E8A"/>
    <w:rsid w:val="00DC3501"/>
    <w:rsid w:val="00DC404F"/>
    <w:rsid w:val="00DC5C53"/>
    <w:rsid w:val="00DC5D2C"/>
    <w:rsid w:val="00DC635D"/>
    <w:rsid w:val="00DC664A"/>
    <w:rsid w:val="00DC6BFF"/>
    <w:rsid w:val="00DC7C31"/>
    <w:rsid w:val="00DD0819"/>
    <w:rsid w:val="00DD0C45"/>
    <w:rsid w:val="00DD0D8F"/>
    <w:rsid w:val="00DD0F1E"/>
    <w:rsid w:val="00DD1B7F"/>
    <w:rsid w:val="00DD2633"/>
    <w:rsid w:val="00DD367D"/>
    <w:rsid w:val="00DD3C9C"/>
    <w:rsid w:val="00DD439F"/>
    <w:rsid w:val="00DD4EB6"/>
    <w:rsid w:val="00DD518A"/>
    <w:rsid w:val="00DD540B"/>
    <w:rsid w:val="00DD5412"/>
    <w:rsid w:val="00DD6323"/>
    <w:rsid w:val="00DD7210"/>
    <w:rsid w:val="00DD7ADF"/>
    <w:rsid w:val="00DD7E00"/>
    <w:rsid w:val="00DE1D66"/>
    <w:rsid w:val="00DE20AA"/>
    <w:rsid w:val="00DE2492"/>
    <w:rsid w:val="00DE25C3"/>
    <w:rsid w:val="00DE2AA0"/>
    <w:rsid w:val="00DE2CF9"/>
    <w:rsid w:val="00DE307B"/>
    <w:rsid w:val="00DE385D"/>
    <w:rsid w:val="00DE5555"/>
    <w:rsid w:val="00DE691A"/>
    <w:rsid w:val="00DE7046"/>
    <w:rsid w:val="00DE7498"/>
    <w:rsid w:val="00DF0471"/>
    <w:rsid w:val="00DF0685"/>
    <w:rsid w:val="00DF1C5C"/>
    <w:rsid w:val="00DF1ED3"/>
    <w:rsid w:val="00DF2B04"/>
    <w:rsid w:val="00DF31D9"/>
    <w:rsid w:val="00DF3730"/>
    <w:rsid w:val="00DF5119"/>
    <w:rsid w:val="00DF57AD"/>
    <w:rsid w:val="00DF6005"/>
    <w:rsid w:val="00DF6531"/>
    <w:rsid w:val="00DF65CD"/>
    <w:rsid w:val="00DF6B9A"/>
    <w:rsid w:val="00DF6D90"/>
    <w:rsid w:val="00DF6EC2"/>
    <w:rsid w:val="00DF70C9"/>
    <w:rsid w:val="00DF7133"/>
    <w:rsid w:val="00DF7176"/>
    <w:rsid w:val="00E00065"/>
    <w:rsid w:val="00E00C17"/>
    <w:rsid w:val="00E00CD1"/>
    <w:rsid w:val="00E012C3"/>
    <w:rsid w:val="00E0154C"/>
    <w:rsid w:val="00E016BA"/>
    <w:rsid w:val="00E01D92"/>
    <w:rsid w:val="00E02130"/>
    <w:rsid w:val="00E026CA"/>
    <w:rsid w:val="00E03852"/>
    <w:rsid w:val="00E03E7A"/>
    <w:rsid w:val="00E04114"/>
    <w:rsid w:val="00E04790"/>
    <w:rsid w:val="00E048A7"/>
    <w:rsid w:val="00E050C7"/>
    <w:rsid w:val="00E0514F"/>
    <w:rsid w:val="00E051D3"/>
    <w:rsid w:val="00E05B98"/>
    <w:rsid w:val="00E05C56"/>
    <w:rsid w:val="00E05EE7"/>
    <w:rsid w:val="00E06C0C"/>
    <w:rsid w:val="00E06E37"/>
    <w:rsid w:val="00E074F5"/>
    <w:rsid w:val="00E11AD5"/>
    <w:rsid w:val="00E12887"/>
    <w:rsid w:val="00E12E3D"/>
    <w:rsid w:val="00E13D0B"/>
    <w:rsid w:val="00E13D9E"/>
    <w:rsid w:val="00E14364"/>
    <w:rsid w:val="00E148BA"/>
    <w:rsid w:val="00E14FB9"/>
    <w:rsid w:val="00E1521E"/>
    <w:rsid w:val="00E15E25"/>
    <w:rsid w:val="00E164B9"/>
    <w:rsid w:val="00E17161"/>
    <w:rsid w:val="00E20147"/>
    <w:rsid w:val="00E201C6"/>
    <w:rsid w:val="00E20320"/>
    <w:rsid w:val="00E20C78"/>
    <w:rsid w:val="00E22311"/>
    <w:rsid w:val="00E2257A"/>
    <w:rsid w:val="00E2273B"/>
    <w:rsid w:val="00E238DE"/>
    <w:rsid w:val="00E23D66"/>
    <w:rsid w:val="00E2445D"/>
    <w:rsid w:val="00E246F5"/>
    <w:rsid w:val="00E2557E"/>
    <w:rsid w:val="00E25F8E"/>
    <w:rsid w:val="00E26187"/>
    <w:rsid w:val="00E2645C"/>
    <w:rsid w:val="00E2704A"/>
    <w:rsid w:val="00E27791"/>
    <w:rsid w:val="00E27967"/>
    <w:rsid w:val="00E30616"/>
    <w:rsid w:val="00E3061F"/>
    <w:rsid w:val="00E31624"/>
    <w:rsid w:val="00E31B9B"/>
    <w:rsid w:val="00E32F1B"/>
    <w:rsid w:val="00E3381B"/>
    <w:rsid w:val="00E33D6C"/>
    <w:rsid w:val="00E343C6"/>
    <w:rsid w:val="00E348E5"/>
    <w:rsid w:val="00E3533B"/>
    <w:rsid w:val="00E36858"/>
    <w:rsid w:val="00E36CE8"/>
    <w:rsid w:val="00E3787A"/>
    <w:rsid w:val="00E40130"/>
    <w:rsid w:val="00E40CE1"/>
    <w:rsid w:val="00E425F7"/>
    <w:rsid w:val="00E427E4"/>
    <w:rsid w:val="00E43AE1"/>
    <w:rsid w:val="00E43ED9"/>
    <w:rsid w:val="00E44AC6"/>
    <w:rsid w:val="00E45416"/>
    <w:rsid w:val="00E45BFC"/>
    <w:rsid w:val="00E46A01"/>
    <w:rsid w:val="00E46E89"/>
    <w:rsid w:val="00E46F3C"/>
    <w:rsid w:val="00E46FC3"/>
    <w:rsid w:val="00E47505"/>
    <w:rsid w:val="00E47890"/>
    <w:rsid w:val="00E47D22"/>
    <w:rsid w:val="00E50626"/>
    <w:rsid w:val="00E508EB"/>
    <w:rsid w:val="00E51241"/>
    <w:rsid w:val="00E5157D"/>
    <w:rsid w:val="00E5202F"/>
    <w:rsid w:val="00E52608"/>
    <w:rsid w:val="00E5363F"/>
    <w:rsid w:val="00E54934"/>
    <w:rsid w:val="00E557A2"/>
    <w:rsid w:val="00E55DF1"/>
    <w:rsid w:val="00E56184"/>
    <w:rsid w:val="00E5645D"/>
    <w:rsid w:val="00E566AD"/>
    <w:rsid w:val="00E567D5"/>
    <w:rsid w:val="00E56878"/>
    <w:rsid w:val="00E571F9"/>
    <w:rsid w:val="00E57A2F"/>
    <w:rsid w:val="00E57E5A"/>
    <w:rsid w:val="00E57EA0"/>
    <w:rsid w:val="00E601A4"/>
    <w:rsid w:val="00E601B6"/>
    <w:rsid w:val="00E6086F"/>
    <w:rsid w:val="00E609DE"/>
    <w:rsid w:val="00E614A9"/>
    <w:rsid w:val="00E615FF"/>
    <w:rsid w:val="00E617A8"/>
    <w:rsid w:val="00E61B26"/>
    <w:rsid w:val="00E62154"/>
    <w:rsid w:val="00E62580"/>
    <w:rsid w:val="00E63399"/>
    <w:rsid w:val="00E641C3"/>
    <w:rsid w:val="00E64760"/>
    <w:rsid w:val="00E64F6C"/>
    <w:rsid w:val="00E65BA5"/>
    <w:rsid w:val="00E666F9"/>
    <w:rsid w:val="00E673EE"/>
    <w:rsid w:val="00E675BA"/>
    <w:rsid w:val="00E67A11"/>
    <w:rsid w:val="00E70302"/>
    <w:rsid w:val="00E70A01"/>
    <w:rsid w:val="00E71BE0"/>
    <w:rsid w:val="00E726EB"/>
    <w:rsid w:val="00E72CD7"/>
    <w:rsid w:val="00E735E8"/>
    <w:rsid w:val="00E73B9C"/>
    <w:rsid w:val="00E74604"/>
    <w:rsid w:val="00E746D9"/>
    <w:rsid w:val="00E759F8"/>
    <w:rsid w:val="00E75E02"/>
    <w:rsid w:val="00E76193"/>
    <w:rsid w:val="00E76386"/>
    <w:rsid w:val="00E768DC"/>
    <w:rsid w:val="00E77564"/>
    <w:rsid w:val="00E80FBD"/>
    <w:rsid w:val="00E8122C"/>
    <w:rsid w:val="00E8136B"/>
    <w:rsid w:val="00E8138E"/>
    <w:rsid w:val="00E8198C"/>
    <w:rsid w:val="00E819CE"/>
    <w:rsid w:val="00E82578"/>
    <w:rsid w:val="00E82827"/>
    <w:rsid w:val="00E82871"/>
    <w:rsid w:val="00E82BB4"/>
    <w:rsid w:val="00E83A2C"/>
    <w:rsid w:val="00E84B94"/>
    <w:rsid w:val="00E85BEC"/>
    <w:rsid w:val="00E907ED"/>
    <w:rsid w:val="00E90904"/>
    <w:rsid w:val="00E90F6B"/>
    <w:rsid w:val="00E91844"/>
    <w:rsid w:val="00E920CB"/>
    <w:rsid w:val="00E9265D"/>
    <w:rsid w:val="00E9280B"/>
    <w:rsid w:val="00E93AA6"/>
    <w:rsid w:val="00E94EC3"/>
    <w:rsid w:val="00E94F10"/>
    <w:rsid w:val="00E9512C"/>
    <w:rsid w:val="00E9557E"/>
    <w:rsid w:val="00E96045"/>
    <w:rsid w:val="00E9710E"/>
    <w:rsid w:val="00E97220"/>
    <w:rsid w:val="00EA0A0C"/>
    <w:rsid w:val="00EA0DDE"/>
    <w:rsid w:val="00EA0F40"/>
    <w:rsid w:val="00EA10FC"/>
    <w:rsid w:val="00EA1C50"/>
    <w:rsid w:val="00EA1F17"/>
    <w:rsid w:val="00EA21C6"/>
    <w:rsid w:val="00EA37B2"/>
    <w:rsid w:val="00EA4138"/>
    <w:rsid w:val="00EA51A8"/>
    <w:rsid w:val="00EA59A9"/>
    <w:rsid w:val="00EA5CE3"/>
    <w:rsid w:val="00EA5CFF"/>
    <w:rsid w:val="00EA6D7C"/>
    <w:rsid w:val="00EA70B8"/>
    <w:rsid w:val="00EB026A"/>
    <w:rsid w:val="00EB032A"/>
    <w:rsid w:val="00EB0524"/>
    <w:rsid w:val="00EB1173"/>
    <w:rsid w:val="00EB12BB"/>
    <w:rsid w:val="00EB2844"/>
    <w:rsid w:val="00EB3940"/>
    <w:rsid w:val="00EB3A3F"/>
    <w:rsid w:val="00EB4384"/>
    <w:rsid w:val="00EB4680"/>
    <w:rsid w:val="00EB4DDF"/>
    <w:rsid w:val="00EB5078"/>
    <w:rsid w:val="00EB59F1"/>
    <w:rsid w:val="00EB62A4"/>
    <w:rsid w:val="00EB65C7"/>
    <w:rsid w:val="00EB7AC2"/>
    <w:rsid w:val="00EB7DDD"/>
    <w:rsid w:val="00EB7F0C"/>
    <w:rsid w:val="00EC054E"/>
    <w:rsid w:val="00EC09D1"/>
    <w:rsid w:val="00EC1A6B"/>
    <w:rsid w:val="00EC1ACD"/>
    <w:rsid w:val="00EC22F5"/>
    <w:rsid w:val="00EC2B42"/>
    <w:rsid w:val="00EC4406"/>
    <w:rsid w:val="00EC516A"/>
    <w:rsid w:val="00EC5B5E"/>
    <w:rsid w:val="00EC5CAD"/>
    <w:rsid w:val="00EC621B"/>
    <w:rsid w:val="00EC657F"/>
    <w:rsid w:val="00EC6A41"/>
    <w:rsid w:val="00EC7ABB"/>
    <w:rsid w:val="00ED0C2F"/>
    <w:rsid w:val="00ED0CA1"/>
    <w:rsid w:val="00ED0D9A"/>
    <w:rsid w:val="00ED18D0"/>
    <w:rsid w:val="00ED2B90"/>
    <w:rsid w:val="00ED3026"/>
    <w:rsid w:val="00ED3133"/>
    <w:rsid w:val="00ED3DF9"/>
    <w:rsid w:val="00ED3E24"/>
    <w:rsid w:val="00ED47D0"/>
    <w:rsid w:val="00ED4972"/>
    <w:rsid w:val="00ED537E"/>
    <w:rsid w:val="00ED5A60"/>
    <w:rsid w:val="00ED5F48"/>
    <w:rsid w:val="00ED5FD7"/>
    <w:rsid w:val="00ED6EAE"/>
    <w:rsid w:val="00ED6F12"/>
    <w:rsid w:val="00ED707B"/>
    <w:rsid w:val="00EE0912"/>
    <w:rsid w:val="00EE2089"/>
    <w:rsid w:val="00EE2267"/>
    <w:rsid w:val="00EE23F3"/>
    <w:rsid w:val="00EE369A"/>
    <w:rsid w:val="00EE3798"/>
    <w:rsid w:val="00EE3B09"/>
    <w:rsid w:val="00EE3FDC"/>
    <w:rsid w:val="00EE406D"/>
    <w:rsid w:val="00EE57AD"/>
    <w:rsid w:val="00EE593E"/>
    <w:rsid w:val="00EE76D2"/>
    <w:rsid w:val="00EE7765"/>
    <w:rsid w:val="00EF0F2C"/>
    <w:rsid w:val="00EF273D"/>
    <w:rsid w:val="00EF345A"/>
    <w:rsid w:val="00EF3CE1"/>
    <w:rsid w:val="00EF47A4"/>
    <w:rsid w:val="00EF4C53"/>
    <w:rsid w:val="00EF571A"/>
    <w:rsid w:val="00EF5B60"/>
    <w:rsid w:val="00EF61D8"/>
    <w:rsid w:val="00EF638C"/>
    <w:rsid w:val="00EF6799"/>
    <w:rsid w:val="00EF6AF6"/>
    <w:rsid w:val="00EF6EA4"/>
    <w:rsid w:val="00F00676"/>
    <w:rsid w:val="00F02535"/>
    <w:rsid w:val="00F02F7E"/>
    <w:rsid w:val="00F05431"/>
    <w:rsid w:val="00F054AA"/>
    <w:rsid w:val="00F058D8"/>
    <w:rsid w:val="00F06A4A"/>
    <w:rsid w:val="00F07819"/>
    <w:rsid w:val="00F07ED8"/>
    <w:rsid w:val="00F1055E"/>
    <w:rsid w:val="00F106DD"/>
    <w:rsid w:val="00F10704"/>
    <w:rsid w:val="00F10BAF"/>
    <w:rsid w:val="00F11003"/>
    <w:rsid w:val="00F12B34"/>
    <w:rsid w:val="00F13484"/>
    <w:rsid w:val="00F155C0"/>
    <w:rsid w:val="00F16508"/>
    <w:rsid w:val="00F16E54"/>
    <w:rsid w:val="00F17791"/>
    <w:rsid w:val="00F17A3C"/>
    <w:rsid w:val="00F215CB"/>
    <w:rsid w:val="00F221CA"/>
    <w:rsid w:val="00F246A6"/>
    <w:rsid w:val="00F246AA"/>
    <w:rsid w:val="00F24840"/>
    <w:rsid w:val="00F24C1C"/>
    <w:rsid w:val="00F268C5"/>
    <w:rsid w:val="00F26CD5"/>
    <w:rsid w:val="00F27173"/>
    <w:rsid w:val="00F276EE"/>
    <w:rsid w:val="00F278D9"/>
    <w:rsid w:val="00F30896"/>
    <w:rsid w:val="00F30F60"/>
    <w:rsid w:val="00F3118C"/>
    <w:rsid w:val="00F31A1A"/>
    <w:rsid w:val="00F32C5C"/>
    <w:rsid w:val="00F33137"/>
    <w:rsid w:val="00F345F7"/>
    <w:rsid w:val="00F35884"/>
    <w:rsid w:val="00F37722"/>
    <w:rsid w:val="00F37CE6"/>
    <w:rsid w:val="00F40766"/>
    <w:rsid w:val="00F41189"/>
    <w:rsid w:val="00F4167A"/>
    <w:rsid w:val="00F42077"/>
    <w:rsid w:val="00F43074"/>
    <w:rsid w:val="00F4397C"/>
    <w:rsid w:val="00F439D8"/>
    <w:rsid w:val="00F43C5D"/>
    <w:rsid w:val="00F44618"/>
    <w:rsid w:val="00F4508A"/>
    <w:rsid w:val="00F45167"/>
    <w:rsid w:val="00F4547C"/>
    <w:rsid w:val="00F4610E"/>
    <w:rsid w:val="00F472B2"/>
    <w:rsid w:val="00F472DD"/>
    <w:rsid w:val="00F47558"/>
    <w:rsid w:val="00F47676"/>
    <w:rsid w:val="00F47EAE"/>
    <w:rsid w:val="00F51A77"/>
    <w:rsid w:val="00F534A4"/>
    <w:rsid w:val="00F53D40"/>
    <w:rsid w:val="00F54A1D"/>
    <w:rsid w:val="00F54CB8"/>
    <w:rsid w:val="00F55237"/>
    <w:rsid w:val="00F553DB"/>
    <w:rsid w:val="00F575CE"/>
    <w:rsid w:val="00F579DA"/>
    <w:rsid w:val="00F61927"/>
    <w:rsid w:val="00F61CFE"/>
    <w:rsid w:val="00F63001"/>
    <w:rsid w:val="00F63366"/>
    <w:rsid w:val="00F66581"/>
    <w:rsid w:val="00F6691C"/>
    <w:rsid w:val="00F66BD8"/>
    <w:rsid w:val="00F66F81"/>
    <w:rsid w:val="00F674A4"/>
    <w:rsid w:val="00F70633"/>
    <w:rsid w:val="00F70883"/>
    <w:rsid w:val="00F70FF0"/>
    <w:rsid w:val="00F749D2"/>
    <w:rsid w:val="00F75259"/>
    <w:rsid w:val="00F75C3F"/>
    <w:rsid w:val="00F7656B"/>
    <w:rsid w:val="00F7663C"/>
    <w:rsid w:val="00F77806"/>
    <w:rsid w:val="00F77A16"/>
    <w:rsid w:val="00F803EB"/>
    <w:rsid w:val="00F806FD"/>
    <w:rsid w:val="00F80A0A"/>
    <w:rsid w:val="00F811A2"/>
    <w:rsid w:val="00F815C5"/>
    <w:rsid w:val="00F82086"/>
    <w:rsid w:val="00F8489F"/>
    <w:rsid w:val="00F851D3"/>
    <w:rsid w:val="00F862C3"/>
    <w:rsid w:val="00F86711"/>
    <w:rsid w:val="00F86D82"/>
    <w:rsid w:val="00F8731B"/>
    <w:rsid w:val="00F90324"/>
    <w:rsid w:val="00F90E30"/>
    <w:rsid w:val="00F91E78"/>
    <w:rsid w:val="00F92458"/>
    <w:rsid w:val="00F9281E"/>
    <w:rsid w:val="00F92DE9"/>
    <w:rsid w:val="00F94803"/>
    <w:rsid w:val="00F95A07"/>
    <w:rsid w:val="00F95E01"/>
    <w:rsid w:val="00F96473"/>
    <w:rsid w:val="00F964D0"/>
    <w:rsid w:val="00F971EC"/>
    <w:rsid w:val="00F978C4"/>
    <w:rsid w:val="00F97F59"/>
    <w:rsid w:val="00FA0097"/>
    <w:rsid w:val="00FA03E2"/>
    <w:rsid w:val="00FA0AC8"/>
    <w:rsid w:val="00FA0F87"/>
    <w:rsid w:val="00FA1005"/>
    <w:rsid w:val="00FA11AC"/>
    <w:rsid w:val="00FA1218"/>
    <w:rsid w:val="00FA1514"/>
    <w:rsid w:val="00FA170C"/>
    <w:rsid w:val="00FA23EF"/>
    <w:rsid w:val="00FA29F1"/>
    <w:rsid w:val="00FA3551"/>
    <w:rsid w:val="00FA3766"/>
    <w:rsid w:val="00FA39D7"/>
    <w:rsid w:val="00FA51F0"/>
    <w:rsid w:val="00FA6067"/>
    <w:rsid w:val="00FA78E5"/>
    <w:rsid w:val="00FB0C67"/>
    <w:rsid w:val="00FB1213"/>
    <w:rsid w:val="00FB1414"/>
    <w:rsid w:val="00FB2CA3"/>
    <w:rsid w:val="00FB3508"/>
    <w:rsid w:val="00FB40E3"/>
    <w:rsid w:val="00FB4628"/>
    <w:rsid w:val="00FB4632"/>
    <w:rsid w:val="00FB4A9F"/>
    <w:rsid w:val="00FB5F2B"/>
    <w:rsid w:val="00FB6924"/>
    <w:rsid w:val="00FB7416"/>
    <w:rsid w:val="00FB74A9"/>
    <w:rsid w:val="00FB78E5"/>
    <w:rsid w:val="00FB7E49"/>
    <w:rsid w:val="00FC04FD"/>
    <w:rsid w:val="00FC0D03"/>
    <w:rsid w:val="00FC18F1"/>
    <w:rsid w:val="00FC29AC"/>
    <w:rsid w:val="00FC2B1A"/>
    <w:rsid w:val="00FC3475"/>
    <w:rsid w:val="00FC4E32"/>
    <w:rsid w:val="00FC6532"/>
    <w:rsid w:val="00FC6751"/>
    <w:rsid w:val="00FC6DA6"/>
    <w:rsid w:val="00FC6DC8"/>
    <w:rsid w:val="00FC77AB"/>
    <w:rsid w:val="00FD1538"/>
    <w:rsid w:val="00FD1B2F"/>
    <w:rsid w:val="00FD1E4E"/>
    <w:rsid w:val="00FD29FC"/>
    <w:rsid w:val="00FD397F"/>
    <w:rsid w:val="00FD51CC"/>
    <w:rsid w:val="00FD687F"/>
    <w:rsid w:val="00FD7439"/>
    <w:rsid w:val="00FE01C2"/>
    <w:rsid w:val="00FE0363"/>
    <w:rsid w:val="00FE04B6"/>
    <w:rsid w:val="00FE0E67"/>
    <w:rsid w:val="00FE2BAA"/>
    <w:rsid w:val="00FE2C87"/>
    <w:rsid w:val="00FE2F06"/>
    <w:rsid w:val="00FE4EE2"/>
    <w:rsid w:val="00FE5998"/>
    <w:rsid w:val="00FE6605"/>
    <w:rsid w:val="00FE6E80"/>
    <w:rsid w:val="00FE744D"/>
    <w:rsid w:val="00FF17DE"/>
    <w:rsid w:val="00FF19DF"/>
    <w:rsid w:val="00FF21A4"/>
    <w:rsid w:val="00FF2A58"/>
    <w:rsid w:val="00FF2D09"/>
    <w:rsid w:val="00FF3504"/>
    <w:rsid w:val="00FF3A8E"/>
    <w:rsid w:val="00FF4EA3"/>
    <w:rsid w:val="00FF5A05"/>
    <w:rsid w:val="00FF5A1C"/>
    <w:rsid w:val="00FF7365"/>
    <w:rsid w:val="00FF7390"/>
    <w:rsid w:val="00FF7F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8"/>
      </w:numPr>
      <w:outlineLvl w:val="0"/>
    </w:pPr>
    <w:rPr>
      <w:b/>
      <w:color w:val="00B0F0"/>
      <w:sz w:val="32"/>
    </w:rPr>
  </w:style>
  <w:style w:type="paragraph" w:styleId="Heading2">
    <w:name w:val="heading 2"/>
    <w:next w:val="Normal"/>
    <w:link w:val="Heading2Char"/>
    <w:autoRedefine/>
    <w:qFormat/>
    <w:rsid w:val="00AA075E"/>
    <w:pPr>
      <w:keepNext/>
      <w:keepLines/>
      <w:numPr>
        <w:numId w:val="17"/>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uiPriority w:val="59"/>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86C53"/>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8"/>
      </w:numPr>
      <w:outlineLvl w:val="0"/>
    </w:pPr>
    <w:rPr>
      <w:b/>
      <w:color w:val="00B0F0"/>
      <w:sz w:val="32"/>
    </w:rPr>
  </w:style>
  <w:style w:type="paragraph" w:styleId="Heading2">
    <w:name w:val="heading 2"/>
    <w:next w:val="Normal"/>
    <w:link w:val="Heading2Char"/>
    <w:autoRedefine/>
    <w:qFormat/>
    <w:rsid w:val="00AA075E"/>
    <w:pPr>
      <w:keepNext/>
      <w:keepLines/>
      <w:numPr>
        <w:numId w:val="17"/>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86C53"/>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s>
</file>

<file path=word/webSettings.xml><?xml version="1.0" encoding="utf-8"?>
<w:webSettings xmlns:r="http://schemas.openxmlformats.org/officeDocument/2006/relationships" xmlns:w="http://schemas.openxmlformats.org/wordprocessingml/2006/main">
  <w:divs>
    <w:div w:id="4523452">
      <w:bodyDiv w:val="1"/>
      <w:marLeft w:val="0"/>
      <w:marRight w:val="0"/>
      <w:marTop w:val="0"/>
      <w:marBottom w:val="0"/>
      <w:divBdr>
        <w:top w:val="none" w:sz="0" w:space="0" w:color="auto"/>
        <w:left w:val="none" w:sz="0" w:space="0" w:color="auto"/>
        <w:bottom w:val="none" w:sz="0" w:space="0" w:color="auto"/>
        <w:right w:val="none" w:sz="0" w:space="0" w:color="auto"/>
      </w:divBdr>
      <w:divsChild>
        <w:div w:id="18941562">
          <w:marLeft w:val="547"/>
          <w:marRight w:val="0"/>
          <w:marTop w:val="480"/>
          <w:marBottom w:val="0"/>
          <w:divBdr>
            <w:top w:val="none" w:sz="0" w:space="0" w:color="auto"/>
            <w:left w:val="none" w:sz="0" w:space="0" w:color="auto"/>
            <w:bottom w:val="none" w:sz="0" w:space="0" w:color="auto"/>
            <w:right w:val="none" w:sz="0" w:space="0" w:color="auto"/>
          </w:divBdr>
        </w:div>
      </w:divsChild>
    </w:div>
    <w:div w:id="30811297">
      <w:bodyDiv w:val="1"/>
      <w:marLeft w:val="0"/>
      <w:marRight w:val="0"/>
      <w:marTop w:val="0"/>
      <w:marBottom w:val="0"/>
      <w:divBdr>
        <w:top w:val="none" w:sz="0" w:space="0" w:color="auto"/>
        <w:left w:val="none" w:sz="0" w:space="0" w:color="auto"/>
        <w:bottom w:val="none" w:sz="0" w:space="0" w:color="auto"/>
        <w:right w:val="none" w:sz="0" w:space="0" w:color="auto"/>
      </w:divBdr>
      <w:divsChild>
        <w:div w:id="1622111118">
          <w:marLeft w:val="403"/>
          <w:marRight w:val="0"/>
          <w:marTop w:val="120"/>
          <w:marBottom w:val="0"/>
          <w:divBdr>
            <w:top w:val="none" w:sz="0" w:space="0" w:color="auto"/>
            <w:left w:val="none" w:sz="0" w:space="0" w:color="auto"/>
            <w:bottom w:val="none" w:sz="0" w:space="0" w:color="auto"/>
            <w:right w:val="none" w:sz="0" w:space="0" w:color="auto"/>
          </w:divBdr>
        </w:div>
        <w:div w:id="641621504">
          <w:marLeft w:val="1123"/>
          <w:marRight w:val="0"/>
          <w:marTop w:val="120"/>
          <w:marBottom w:val="0"/>
          <w:divBdr>
            <w:top w:val="none" w:sz="0" w:space="0" w:color="auto"/>
            <w:left w:val="none" w:sz="0" w:space="0" w:color="auto"/>
            <w:bottom w:val="none" w:sz="0" w:space="0" w:color="auto"/>
            <w:right w:val="none" w:sz="0" w:space="0" w:color="auto"/>
          </w:divBdr>
        </w:div>
        <w:div w:id="991174706">
          <w:marLeft w:val="1123"/>
          <w:marRight w:val="0"/>
          <w:marTop w:val="120"/>
          <w:marBottom w:val="0"/>
          <w:divBdr>
            <w:top w:val="none" w:sz="0" w:space="0" w:color="auto"/>
            <w:left w:val="none" w:sz="0" w:space="0" w:color="auto"/>
            <w:bottom w:val="none" w:sz="0" w:space="0" w:color="auto"/>
            <w:right w:val="none" w:sz="0" w:space="0" w:color="auto"/>
          </w:divBdr>
        </w:div>
        <w:div w:id="963345748">
          <w:marLeft w:val="1123"/>
          <w:marRight w:val="0"/>
          <w:marTop w:val="120"/>
          <w:marBottom w:val="0"/>
          <w:divBdr>
            <w:top w:val="none" w:sz="0" w:space="0" w:color="auto"/>
            <w:left w:val="none" w:sz="0" w:space="0" w:color="auto"/>
            <w:bottom w:val="none" w:sz="0" w:space="0" w:color="auto"/>
            <w:right w:val="none" w:sz="0" w:space="0" w:color="auto"/>
          </w:divBdr>
        </w:div>
        <w:div w:id="669721405">
          <w:marLeft w:val="1123"/>
          <w:marRight w:val="0"/>
          <w:marTop w:val="120"/>
          <w:marBottom w:val="0"/>
          <w:divBdr>
            <w:top w:val="none" w:sz="0" w:space="0" w:color="auto"/>
            <w:left w:val="none" w:sz="0" w:space="0" w:color="auto"/>
            <w:bottom w:val="none" w:sz="0" w:space="0" w:color="auto"/>
            <w:right w:val="none" w:sz="0" w:space="0" w:color="auto"/>
          </w:divBdr>
        </w:div>
        <w:div w:id="1554927615">
          <w:marLeft w:val="1123"/>
          <w:marRight w:val="0"/>
          <w:marTop w:val="120"/>
          <w:marBottom w:val="0"/>
          <w:divBdr>
            <w:top w:val="none" w:sz="0" w:space="0" w:color="auto"/>
            <w:left w:val="none" w:sz="0" w:space="0" w:color="auto"/>
            <w:bottom w:val="none" w:sz="0" w:space="0" w:color="auto"/>
            <w:right w:val="none" w:sz="0" w:space="0" w:color="auto"/>
          </w:divBdr>
        </w:div>
      </w:divsChild>
    </w:div>
    <w:div w:id="44989077">
      <w:bodyDiv w:val="1"/>
      <w:marLeft w:val="0"/>
      <w:marRight w:val="0"/>
      <w:marTop w:val="0"/>
      <w:marBottom w:val="0"/>
      <w:divBdr>
        <w:top w:val="none" w:sz="0" w:space="0" w:color="auto"/>
        <w:left w:val="none" w:sz="0" w:space="0" w:color="auto"/>
        <w:bottom w:val="none" w:sz="0" w:space="0" w:color="auto"/>
        <w:right w:val="none" w:sz="0" w:space="0" w:color="auto"/>
      </w:divBdr>
    </w:div>
    <w:div w:id="60833940">
      <w:bodyDiv w:val="1"/>
      <w:marLeft w:val="0"/>
      <w:marRight w:val="0"/>
      <w:marTop w:val="0"/>
      <w:marBottom w:val="0"/>
      <w:divBdr>
        <w:top w:val="none" w:sz="0" w:space="0" w:color="auto"/>
        <w:left w:val="none" w:sz="0" w:space="0" w:color="auto"/>
        <w:bottom w:val="none" w:sz="0" w:space="0" w:color="auto"/>
        <w:right w:val="none" w:sz="0" w:space="0" w:color="auto"/>
      </w:divBdr>
    </w:div>
    <w:div w:id="158228987">
      <w:bodyDiv w:val="1"/>
      <w:marLeft w:val="0"/>
      <w:marRight w:val="0"/>
      <w:marTop w:val="0"/>
      <w:marBottom w:val="0"/>
      <w:divBdr>
        <w:top w:val="none" w:sz="0" w:space="0" w:color="auto"/>
        <w:left w:val="none" w:sz="0" w:space="0" w:color="auto"/>
        <w:bottom w:val="none" w:sz="0" w:space="0" w:color="auto"/>
        <w:right w:val="none" w:sz="0" w:space="0" w:color="auto"/>
      </w:divBdr>
    </w:div>
    <w:div w:id="159777374">
      <w:bodyDiv w:val="1"/>
      <w:marLeft w:val="0"/>
      <w:marRight w:val="0"/>
      <w:marTop w:val="0"/>
      <w:marBottom w:val="0"/>
      <w:divBdr>
        <w:top w:val="none" w:sz="0" w:space="0" w:color="auto"/>
        <w:left w:val="none" w:sz="0" w:space="0" w:color="auto"/>
        <w:bottom w:val="none" w:sz="0" w:space="0" w:color="auto"/>
        <w:right w:val="none" w:sz="0" w:space="0" w:color="auto"/>
      </w:divBdr>
    </w:div>
    <w:div w:id="220216449">
      <w:bodyDiv w:val="1"/>
      <w:marLeft w:val="0"/>
      <w:marRight w:val="0"/>
      <w:marTop w:val="0"/>
      <w:marBottom w:val="0"/>
      <w:divBdr>
        <w:top w:val="none" w:sz="0" w:space="0" w:color="auto"/>
        <w:left w:val="none" w:sz="0" w:space="0" w:color="auto"/>
        <w:bottom w:val="none" w:sz="0" w:space="0" w:color="auto"/>
        <w:right w:val="none" w:sz="0" w:space="0" w:color="auto"/>
      </w:divBdr>
    </w:div>
    <w:div w:id="264070867">
      <w:bodyDiv w:val="1"/>
      <w:marLeft w:val="0"/>
      <w:marRight w:val="0"/>
      <w:marTop w:val="0"/>
      <w:marBottom w:val="0"/>
      <w:divBdr>
        <w:top w:val="none" w:sz="0" w:space="0" w:color="auto"/>
        <w:left w:val="none" w:sz="0" w:space="0" w:color="auto"/>
        <w:bottom w:val="none" w:sz="0" w:space="0" w:color="auto"/>
        <w:right w:val="none" w:sz="0" w:space="0" w:color="auto"/>
      </w:divBdr>
    </w:div>
    <w:div w:id="284000205">
      <w:bodyDiv w:val="1"/>
      <w:marLeft w:val="0"/>
      <w:marRight w:val="0"/>
      <w:marTop w:val="0"/>
      <w:marBottom w:val="0"/>
      <w:divBdr>
        <w:top w:val="none" w:sz="0" w:space="0" w:color="auto"/>
        <w:left w:val="none" w:sz="0" w:space="0" w:color="auto"/>
        <w:bottom w:val="none" w:sz="0" w:space="0" w:color="auto"/>
        <w:right w:val="none" w:sz="0" w:space="0" w:color="auto"/>
      </w:divBdr>
    </w:div>
    <w:div w:id="302079069">
      <w:bodyDiv w:val="1"/>
      <w:marLeft w:val="0"/>
      <w:marRight w:val="0"/>
      <w:marTop w:val="0"/>
      <w:marBottom w:val="0"/>
      <w:divBdr>
        <w:top w:val="none" w:sz="0" w:space="0" w:color="auto"/>
        <w:left w:val="none" w:sz="0" w:space="0" w:color="auto"/>
        <w:bottom w:val="none" w:sz="0" w:space="0" w:color="auto"/>
        <w:right w:val="none" w:sz="0" w:space="0" w:color="auto"/>
      </w:divBdr>
    </w:div>
    <w:div w:id="312639279">
      <w:bodyDiv w:val="1"/>
      <w:marLeft w:val="0"/>
      <w:marRight w:val="0"/>
      <w:marTop w:val="0"/>
      <w:marBottom w:val="0"/>
      <w:divBdr>
        <w:top w:val="none" w:sz="0" w:space="0" w:color="auto"/>
        <w:left w:val="none" w:sz="0" w:space="0" w:color="auto"/>
        <w:bottom w:val="none" w:sz="0" w:space="0" w:color="auto"/>
        <w:right w:val="none" w:sz="0" w:space="0" w:color="auto"/>
      </w:divBdr>
    </w:div>
    <w:div w:id="330062293">
      <w:bodyDiv w:val="1"/>
      <w:marLeft w:val="0"/>
      <w:marRight w:val="0"/>
      <w:marTop w:val="0"/>
      <w:marBottom w:val="0"/>
      <w:divBdr>
        <w:top w:val="none" w:sz="0" w:space="0" w:color="auto"/>
        <w:left w:val="none" w:sz="0" w:space="0" w:color="auto"/>
        <w:bottom w:val="none" w:sz="0" w:space="0" w:color="auto"/>
        <w:right w:val="none" w:sz="0" w:space="0" w:color="auto"/>
      </w:divBdr>
    </w:div>
    <w:div w:id="349377844">
      <w:bodyDiv w:val="1"/>
      <w:marLeft w:val="0"/>
      <w:marRight w:val="0"/>
      <w:marTop w:val="0"/>
      <w:marBottom w:val="0"/>
      <w:divBdr>
        <w:top w:val="none" w:sz="0" w:space="0" w:color="auto"/>
        <w:left w:val="none" w:sz="0" w:space="0" w:color="auto"/>
        <w:bottom w:val="none" w:sz="0" w:space="0" w:color="auto"/>
        <w:right w:val="none" w:sz="0" w:space="0" w:color="auto"/>
      </w:divBdr>
    </w:div>
    <w:div w:id="366032904">
      <w:bodyDiv w:val="1"/>
      <w:marLeft w:val="0"/>
      <w:marRight w:val="0"/>
      <w:marTop w:val="0"/>
      <w:marBottom w:val="0"/>
      <w:divBdr>
        <w:top w:val="none" w:sz="0" w:space="0" w:color="auto"/>
        <w:left w:val="none" w:sz="0" w:space="0" w:color="auto"/>
        <w:bottom w:val="none" w:sz="0" w:space="0" w:color="auto"/>
        <w:right w:val="none" w:sz="0" w:space="0" w:color="auto"/>
      </w:divBdr>
    </w:div>
    <w:div w:id="419446093">
      <w:bodyDiv w:val="1"/>
      <w:marLeft w:val="0"/>
      <w:marRight w:val="0"/>
      <w:marTop w:val="0"/>
      <w:marBottom w:val="0"/>
      <w:divBdr>
        <w:top w:val="none" w:sz="0" w:space="0" w:color="auto"/>
        <w:left w:val="none" w:sz="0" w:space="0" w:color="auto"/>
        <w:bottom w:val="none" w:sz="0" w:space="0" w:color="auto"/>
        <w:right w:val="none" w:sz="0" w:space="0" w:color="auto"/>
      </w:divBdr>
    </w:div>
    <w:div w:id="449671301">
      <w:bodyDiv w:val="1"/>
      <w:marLeft w:val="0"/>
      <w:marRight w:val="0"/>
      <w:marTop w:val="0"/>
      <w:marBottom w:val="0"/>
      <w:divBdr>
        <w:top w:val="none" w:sz="0" w:space="0" w:color="auto"/>
        <w:left w:val="none" w:sz="0" w:space="0" w:color="auto"/>
        <w:bottom w:val="none" w:sz="0" w:space="0" w:color="auto"/>
        <w:right w:val="none" w:sz="0" w:space="0" w:color="auto"/>
      </w:divBdr>
    </w:div>
    <w:div w:id="476578966">
      <w:bodyDiv w:val="1"/>
      <w:marLeft w:val="0"/>
      <w:marRight w:val="0"/>
      <w:marTop w:val="0"/>
      <w:marBottom w:val="0"/>
      <w:divBdr>
        <w:top w:val="none" w:sz="0" w:space="0" w:color="auto"/>
        <w:left w:val="none" w:sz="0" w:space="0" w:color="auto"/>
        <w:bottom w:val="none" w:sz="0" w:space="0" w:color="auto"/>
        <w:right w:val="none" w:sz="0" w:space="0" w:color="auto"/>
      </w:divBdr>
    </w:div>
    <w:div w:id="491875774">
      <w:bodyDiv w:val="1"/>
      <w:marLeft w:val="0"/>
      <w:marRight w:val="0"/>
      <w:marTop w:val="0"/>
      <w:marBottom w:val="0"/>
      <w:divBdr>
        <w:top w:val="none" w:sz="0" w:space="0" w:color="auto"/>
        <w:left w:val="none" w:sz="0" w:space="0" w:color="auto"/>
        <w:bottom w:val="none" w:sz="0" w:space="0" w:color="auto"/>
        <w:right w:val="none" w:sz="0" w:space="0" w:color="auto"/>
      </w:divBdr>
    </w:div>
    <w:div w:id="495875218">
      <w:bodyDiv w:val="1"/>
      <w:marLeft w:val="0"/>
      <w:marRight w:val="0"/>
      <w:marTop w:val="0"/>
      <w:marBottom w:val="0"/>
      <w:divBdr>
        <w:top w:val="none" w:sz="0" w:space="0" w:color="auto"/>
        <w:left w:val="none" w:sz="0" w:space="0" w:color="auto"/>
        <w:bottom w:val="none" w:sz="0" w:space="0" w:color="auto"/>
        <w:right w:val="none" w:sz="0" w:space="0" w:color="auto"/>
      </w:divBdr>
    </w:div>
    <w:div w:id="506140865">
      <w:bodyDiv w:val="1"/>
      <w:marLeft w:val="0"/>
      <w:marRight w:val="0"/>
      <w:marTop w:val="0"/>
      <w:marBottom w:val="0"/>
      <w:divBdr>
        <w:top w:val="none" w:sz="0" w:space="0" w:color="auto"/>
        <w:left w:val="none" w:sz="0" w:space="0" w:color="auto"/>
        <w:bottom w:val="none" w:sz="0" w:space="0" w:color="auto"/>
        <w:right w:val="none" w:sz="0" w:space="0" w:color="auto"/>
      </w:divBdr>
    </w:div>
    <w:div w:id="570163262">
      <w:bodyDiv w:val="1"/>
      <w:marLeft w:val="0"/>
      <w:marRight w:val="0"/>
      <w:marTop w:val="0"/>
      <w:marBottom w:val="0"/>
      <w:divBdr>
        <w:top w:val="none" w:sz="0" w:space="0" w:color="auto"/>
        <w:left w:val="none" w:sz="0" w:space="0" w:color="auto"/>
        <w:bottom w:val="none" w:sz="0" w:space="0" w:color="auto"/>
        <w:right w:val="none" w:sz="0" w:space="0" w:color="auto"/>
      </w:divBdr>
    </w:div>
    <w:div w:id="690884737">
      <w:bodyDiv w:val="1"/>
      <w:marLeft w:val="0"/>
      <w:marRight w:val="0"/>
      <w:marTop w:val="0"/>
      <w:marBottom w:val="0"/>
      <w:divBdr>
        <w:top w:val="none" w:sz="0" w:space="0" w:color="auto"/>
        <w:left w:val="none" w:sz="0" w:space="0" w:color="auto"/>
        <w:bottom w:val="none" w:sz="0" w:space="0" w:color="auto"/>
        <w:right w:val="none" w:sz="0" w:space="0" w:color="auto"/>
      </w:divBdr>
    </w:div>
    <w:div w:id="708991091">
      <w:bodyDiv w:val="1"/>
      <w:marLeft w:val="0"/>
      <w:marRight w:val="0"/>
      <w:marTop w:val="0"/>
      <w:marBottom w:val="0"/>
      <w:divBdr>
        <w:top w:val="none" w:sz="0" w:space="0" w:color="auto"/>
        <w:left w:val="none" w:sz="0" w:space="0" w:color="auto"/>
        <w:bottom w:val="none" w:sz="0" w:space="0" w:color="auto"/>
        <w:right w:val="none" w:sz="0" w:space="0" w:color="auto"/>
      </w:divBdr>
    </w:div>
    <w:div w:id="712925565">
      <w:bodyDiv w:val="1"/>
      <w:marLeft w:val="0"/>
      <w:marRight w:val="0"/>
      <w:marTop w:val="0"/>
      <w:marBottom w:val="0"/>
      <w:divBdr>
        <w:top w:val="none" w:sz="0" w:space="0" w:color="auto"/>
        <w:left w:val="none" w:sz="0" w:space="0" w:color="auto"/>
        <w:bottom w:val="none" w:sz="0" w:space="0" w:color="auto"/>
        <w:right w:val="none" w:sz="0" w:space="0" w:color="auto"/>
      </w:divBdr>
    </w:div>
    <w:div w:id="748574256">
      <w:bodyDiv w:val="1"/>
      <w:marLeft w:val="0"/>
      <w:marRight w:val="0"/>
      <w:marTop w:val="0"/>
      <w:marBottom w:val="0"/>
      <w:divBdr>
        <w:top w:val="none" w:sz="0" w:space="0" w:color="auto"/>
        <w:left w:val="none" w:sz="0" w:space="0" w:color="auto"/>
        <w:bottom w:val="none" w:sz="0" w:space="0" w:color="auto"/>
        <w:right w:val="none" w:sz="0" w:space="0" w:color="auto"/>
      </w:divBdr>
    </w:div>
    <w:div w:id="788358832">
      <w:bodyDiv w:val="1"/>
      <w:marLeft w:val="0"/>
      <w:marRight w:val="0"/>
      <w:marTop w:val="0"/>
      <w:marBottom w:val="0"/>
      <w:divBdr>
        <w:top w:val="none" w:sz="0" w:space="0" w:color="auto"/>
        <w:left w:val="none" w:sz="0" w:space="0" w:color="auto"/>
        <w:bottom w:val="none" w:sz="0" w:space="0" w:color="auto"/>
        <w:right w:val="none" w:sz="0" w:space="0" w:color="auto"/>
      </w:divBdr>
      <w:divsChild>
        <w:div w:id="2136365904">
          <w:marLeft w:val="547"/>
          <w:marRight w:val="0"/>
          <w:marTop w:val="240"/>
          <w:marBottom w:val="0"/>
          <w:divBdr>
            <w:top w:val="none" w:sz="0" w:space="0" w:color="auto"/>
            <w:left w:val="none" w:sz="0" w:space="0" w:color="auto"/>
            <w:bottom w:val="none" w:sz="0" w:space="0" w:color="auto"/>
            <w:right w:val="none" w:sz="0" w:space="0" w:color="auto"/>
          </w:divBdr>
        </w:div>
      </w:divsChild>
    </w:div>
    <w:div w:id="857432697">
      <w:bodyDiv w:val="1"/>
      <w:marLeft w:val="0"/>
      <w:marRight w:val="0"/>
      <w:marTop w:val="0"/>
      <w:marBottom w:val="0"/>
      <w:divBdr>
        <w:top w:val="none" w:sz="0" w:space="0" w:color="auto"/>
        <w:left w:val="none" w:sz="0" w:space="0" w:color="auto"/>
        <w:bottom w:val="none" w:sz="0" w:space="0" w:color="auto"/>
        <w:right w:val="none" w:sz="0" w:space="0" w:color="auto"/>
      </w:divBdr>
    </w:div>
    <w:div w:id="877401698">
      <w:bodyDiv w:val="1"/>
      <w:marLeft w:val="0"/>
      <w:marRight w:val="0"/>
      <w:marTop w:val="0"/>
      <w:marBottom w:val="0"/>
      <w:divBdr>
        <w:top w:val="none" w:sz="0" w:space="0" w:color="auto"/>
        <w:left w:val="none" w:sz="0" w:space="0" w:color="auto"/>
        <w:bottom w:val="none" w:sz="0" w:space="0" w:color="auto"/>
        <w:right w:val="none" w:sz="0" w:space="0" w:color="auto"/>
      </w:divBdr>
    </w:div>
    <w:div w:id="897402124">
      <w:bodyDiv w:val="1"/>
      <w:marLeft w:val="0"/>
      <w:marRight w:val="0"/>
      <w:marTop w:val="0"/>
      <w:marBottom w:val="0"/>
      <w:divBdr>
        <w:top w:val="none" w:sz="0" w:space="0" w:color="auto"/>
        <w:left w:val="none" w:sz="0" w:space="0" w:color="auto"/>
        <w:bottom w:val="none" w:sz="0" w:space="0" w:color="auto"/>
        <w:right w:val="none" w:sz="0" w:space="0" w:color="auto"/>
      </w:divBdr>
    </w:div>
    <w:div w:id="937181855">
      <w:bodyDiv w:val="1"/>
      <w:marLeft w:val="0"/>
      <w:marRight w:val="0"/>
      <w:marTop w:val="0"/>
      <w:marBottom w:val="0"/>
      <w:divBdr>
        <w:top w:val="none" w:sz="0" w:space="0" w:color="auto"/>
        <w:left w:val="none" w:sz="0" w:space="0" w:color="auto"/>
        <w:bottom w:val="none" w:sz="0" w:space="0" w:color="auto"/>
        <w:right w:val="none" w:sz="0" w:space="0" w:color="auto"/>
      </w:divBdr>
    </w:div>
    <w:div w:id="966618273">
      <w:bodyDiv w:val="1"/>
      <w:marLeft w:val="0"/>
      <w:marRight w:val="0"/>
      <w:marTop w:val="0"/>
      <w:marBottom w:val="0"/>
      <w:divBdr>
        <w:top w:val="none" w:sz="0" w:space="0" w:color="auto"/>
        <w:left w:val="none" w:sz="0" w:space="0" w:color="auto"/>
        <w:bottom w:val="none" w:sz="0" w:space="0" w:color="auto"/>
        <w:right w:val="none" w:sz="0" w:space="0" w:color="auto"/>
      </w:divBdr>
    </w:div>
    <w:div w:id="1046485894">
      <w:bodyDiv w:val="1"/>
      <w:marLeft w:val="0"/>
      <w:marRight w:val="0"/>
      <w:marTop w:val="0"/>
      <w:marBottom w:val="0"/>
      <w:divBdr>
        <w:top w:val="none" w:sz="0" w:space="0" w:color="auto"/>
        <w:left w:val="none" w:sz="0" w:space="0" w:color="auto"/>
        <w:bottom w:val="none" w:sz="0" w:space="0" w:color="auto"/>
        <w:right w:val="none" w:sz="0" w:space="0" w:color="auto"/>
      </w:divBdr>
    </w:div>
    <w:div w:id="1122960399">
      <w:bodyDiv w:val="1"/>
      <w:marLeft w:val="0"/>
      <w:marRight w:val="0"/>
      <w:marTop w:val="0"/>
      <w:marBottom w:val="0"/>
      <w:divBdr>
        <w:top w:val="none" w:sz="0" w:space="0" w:color="auto"/>
        <w:left w:val="none" w:sz="0" w:space="0" w:color="auto"/>
        <w:bottom w:val="none" w:sz="0" w:space="0" w:color="auto"/>
        <w:right w:val="none" w:sz="0" w:space="0" w:color="auto"/>
      </w:divBdr>
      <w:divsChild>
        <w:div w:id="1156725968">
          <w:marLeft w:val="504"/>
          <w:marRight w:val="0"/>
          <w:marTop w:val="480"/>
          <w:marBottom w:val="0"/>
          <w:divBdr>
            <w:top w:val="none" w:sz="0" w:space="0" w:color="auto"/>
            <w:left w:val="none" w:sz="0" w:space="0" w:color="auto"/>
            <w:bottom w:val="none" w:sz="0" w:space="0" w:color="auto"/>
            <w:right w:val="none" w:sz="0" w:space="0" w:color="auto"/>
          </w:divBdr>
        </w:div>
        <w:div w:id="227308897">
          <w:marLeft w:val="1123"/>
          <w:marRight w:val="0"/>
          <w:marTop w:val="120"/>
          <w:marBottom w:val="0"/>
          <w:divBdr>
            <w:top w:val="none" w:sz="0" w:space="0" w:color="auto"/>
            <w:left w:val="none" w:sz="0" w:space="0" w:color="auto"/>
            <w:bottom w:val="none" w:sz="0" w:space="0" w:color="auto"/>
            <w:right w:val="none" w:sz="0" w:space="0" w:color="auto"/>
          </w:divBdr>
        </w:div>
        <w:div w:id="1187404675">
          <w:marLeft w:val="1123"/>
          <w:marRight w:val="0"/>
          <w:marTop w:val="120"/>
          <w:marBottom w:val="0"/>
          <w:divBdr>
            <w:top w:val="none" w:sz="0" w:space="0" w:color="auto"/>
            <w:left w:val="none" w:sz="0" w:space="0" w:color="auto"/>
            <w:bottom w:val="none" w:sz="0" w:space="0" w:color="auto"/>
            <w:right w:val="none" w:sz="0" w:space="0" w:color="auto"/>
          </w:divBdr>
        </w:div>
      </w:divsChild>
    </w:div>
    <w:div w:id="1209411848">
      <w:bodyDiv w:val="1"/>
      <w:marLeft w:val="0"/>
      <w:marRight w:val="0"/>
      <w:marTop w:val="0"/>
      <w:marBottom w:val="0"/>
      <w:divBdr>
        <w:top w:val="none" w:sz="0" w:space="0" w:color="auto"/>
        <w:left w:val="none" w:sz="0" w:space="0" w:color="auto"/>
        <w:bottom w:val="none" w:sz="0" w:space="0" w:color="auto"/>
        <w:right w:val="none" w:sz="0" w:space="0" w:color="auto"/>
      </w:divBdr>
    </w:div>
    <w:div w:id="1229615501">
      <w:bodyDiv w:val="1"/>
      <w:marLeft w:val="0"/>
      <w:marRight w:val="0"/>
      <w:marTop w:val="0"/>
      <w:marBottom w:val="0"/>
      <w:divBdr>
        <w:top w:val="none" w:sz="0" w:space="0" w:color="auto"/>
        <w:left w:val="none" w:sz="0" w:space="0" w:color="auto"/>
        <w:bottom w:val="none" w:sz="0" w:space="0" w:color="auto"/>
        <w:right w:val="none" w:sz="0" w:space="0" w:color="auto"/>
      </w:divBdr>
    </w:div>
    <w:div w:id="1252200606">
      <w:bodyDiv w:val="1"/>
      <w:marLeft w:val="0"/>
      <w:marRight w:val="0"/>
      <w:marTop w:val="0"/>
      <w:marBottom w:val="0"/>
      <w:divBdr>
        <w:top w:val="none" w:sz="0" w:space="0" w:color="auto"/>
        <w:left w:val="none" w:sz="0" w:space="0" w:color="auto"/>
        <w:bottom w:val="none" w:sz="0" w:space="0" w:color="auto"/>
        <w:right w:val="none" w:sz="0" w:space="0" w:color="auto"/>
      </w:divBdr>
    </w:div>
    <w:div w:id="1262682758">
      <w:bodyDiv w:val="1"/>
      <w:marLeft w:val="0"/>
      <w:marRight w:val="0"/>
      <w:marTop w:val="0"/>
      <w:marBottom w:val="0"/>
      <w:divBdr>
        <w:top w:val="none" w:sz="0" w:space="0" w:color="auto"/>
        <w:left w:val="none" w:sz="0" w:space="0" w:color="auto"/>
        <w:bottom w:val="none" w:sz="0" w:space="0" w:color="auto"/>
        <w:right w:val="none" w:sz="0" w:space="0" w:color="auto"/>
      </w:divBdr>
    </w:div>
    <w:div w:id="1263297729">
      <w:bodyDiv w:val="1"/>
      <w:marLeft w:val="0"/>
      <w:marRight w:val="0"/>
      <w:marTop w:val="0"/>
      <w:marBottom w:val="0"/>
      <w:divBdr>
        <w:top w:val="none" w:sz="0" w:space="0" w:color="auto"/>
        <w:left w:val="none" w:sz="0" w:space="0" w:color="auto"/>
        <w:bottom w:val="none" w:sz="0" w:space="0" w:color="auto"/>
        <w:right w:val="none" w:sz="0" w:space="0" w:color="auto"/>
      </w:divBdr>
    </w:div>
    <w:div w:id="1358852121">
      <w:bodyDiv w:val="1"/>
      <w:marLeft w:val="0"/>
      <w:marRight w:val="0"/>
      <w:marTop w:val="0"/>
      <w:marBottom w:val="0"/>
      <w:divBdr>
        <w:top w:val="none" w:sz="0" w:space="0" w:color="auto"/>
        <w:left w:val="none" w:sz="0" w:space="0" w:color="auto"/>
        <w:bottom w:val="none" w:sz="0" w:space="0" w:color="auto"/>
        <w:right w:val="none" w:sz="0" w:space="0" w:color="auto"/>
      </w:divBdr>
      <w:divsChild>
        <w:div w:id="120617464">
          <w:marLeft w:val="547"/>
          <w:marRight w:val="0"/>
          <w:marTop w:val="240"/>
          <w:marBottom w:val="0"/>
          <w:divBdr>
            <w:top w:val="none" w:sz="0" w:space="0" w:color="auto"/>
            <w:left w:val="none" w:sz="0" w:space="0" w:color="auto"/>
            <w:bottom w:val="none" w:sz="0" w:space="0" w:color="auto"/>
            <w:right w:val="none" w:sz="0" w:space="0" w:color="auto"/>
          </w:divBdr>
        </w:div>
        <w:div w:id="987367183">
          <w:marLeft w:val="547"/>
          <w:marRight w:val="0"/>
          <w:marTop w:val="240"/>
          <w:marBottom w:val="0"/>
          <w:divBdr>
            <w:top w:val="none" w:sz="0" w:space="0" w:color="auto"/>
            <w:left w:val="none" w:sz="0" w:space="0" w:color="auto"/>
            <w:bottom w:val="none" w:sz="0" w:space="0" w:color="auto"/>
            <w:right w:val="none" w:sz="0" w:space="0" w:color="auto"/>
          </w:divBdr>
        </w:div>
        <w:div w:id="1527254307">
          <w:marLeft w:val="547"/>
          <w:marRight w:val="0"/>
          <w:marTop w:val="240"/>
          <w:marBottom w:val="0"/>
          <w:divBdr>
            <w:top w:val="none" w:sz="0" w:space="0" w:color="auto"/>
            <w:left w:val="none" w:sz="0" w:space="0" w:color="auto"/>
            <w:bottom w:val="none" w:sz="0" w:space="0" w:color="auto"/>
            <w:right w:val="none" w:sz="0" w:space="0" w:color="auto"/>
          </w:divBdr>
        </w:div>
        <w:div w:id="1971670422">
          <w:marLeft w:val="547"/>
          <w:marRight w:val="0"/>
          <w:marTop w:val="240"/>
          <w:marBottom w:val="0"/>
          <w:divBdr>
            <w:top w:val="none" w:sz="0" w:space="0" w:color="auto"/>
            <w:left w:val="none" w:sz="0" w:space="0" w:color="auto"/>
            <w:bottom w:val="none" w:sz="0" w:space="0" w:color="auto"/>
            <w:right w:val="none" w:sz="0" w:space="0" w:color="auto"/>
          </w:divBdr>
        </w:div>
        <w:div w:id="985813708">
          <w:marLeft w:val="547"/>
          <w:marRight w:val="0"/>
          <w:marTop w:val="240"/>
          <w:marBottom w:val="0"/>
          <w:divBdr>
            <w:top w:val="none" w:sz="0" w:space="0" w:color="auto"/>
            <w:left w:val="none" w:sz="0" w:space="0" w:color="auto"/>
            <w:bottom w:val="none" w:sz="0" w:space="0" w:color="auto"/>
            <w:right w:val="none" w:sz="0" w:space="0" w:color="auto"/>
          </w:divBdr>
        </w:div>
        <w:div w:id="1908177805">
          <w:marLeft w:val="547"/>
          <w:marRight w:val="0"/>
          <w:marTop w:val="240"/>
          <w:marBottom w:val="0"/>
          <w:divBdr>
            <w:top w:val="none" w:sz="0" w:space="0" w:color="auto"/>
            <w:left w:val="none" w:sz="0" w:space="0" w:color="auto"/>
            <w:bottom w:val="none" w:sz="0" w:space="0" w:color="auto"/>
            <w:right w:val="none" w:sz="0" w:space="0" w:color="auto"/>
          </w:divBdr>
        </w:div>
        <w:div w:id="2045280033">
          <w:marLeft w:val="547"/>
          <w:marRight w:val="0"/>
          <w:marTop w:val="240"/>
          <w:marBottom w:val="0"/>
          <w:divBdr>
            <w:top w:val="none" w:sz="0" w:space="0" w:color="auto"/>
            <w:left w:val="none" w:sz="0" w:space="0" w:color="auto"/>
            <w:bottom w:val="none" w:sz="0" w:space="0" w:color="auto"/>
            <w:right w:val="none" w:sz="0" w:space="0" w:color="auto"/>
          </w:divBdr>
        </w:div>
      </w:divsChild>
    </w:div>
    <w:div w:id="1386178706">
      <w:bodyDiv w:val="1"/>
      <w:marLeft w:val="0"/>
      <w:marRight w:val="0"/>
      <w:marTop w:val="0"/>
      <w:marBottom w:val="0"/>
      <w:divBdr>
        <w:top w:val="none" w:sz="0" w:space="0" w:color="auto"/>
        <w:left w:val="none" w:sz="0" w:space="0" w:color="auto"/>
        <w:bottom w:val="none" w:sz="0" w:space="0" w:color="auto"/>
        <w:right w:val="none" w:sz="0" w:space="0" w:color="auto"/>
      </w:divBdr>
    </w:div>
    <w:div w:id="1417362855">
      <w:bodyDiv w:val="1"/>
      <w:marLeft w:val="0"/>
      <w:marRight w:val="0"/>
      <w:marTop w:val="0"/>
      <w:marBottom w:val="0"/>
      <w:divBdr>
        <w:top w:val="none" w:sz="0" w:space="0" w:color="auto"/>
        <w:left w:val="none" w:sz="0" w:space="0" w:color="auto"/>
        <w:bottom w:val="none" w:sz="0" w:space="0" w:color="auto"/>
        <w:right w:val="none" w:sz="0" w:space="0" w:color="auto"/>
      </w:divBdr>
    </w:div>
    <w:div w:id="1439721357">
      <w:bodyDiv w:val="1"/>
      <w:marLeft w:val="0"/>
      <w:marRight w:val="0"/>
      <w:marTop w:val="0"/>
      <w:marBottom w:val="0"/>
      <w:divBdr>
        <w:top w:val="none" w:sz="0" w:space="0" w:color="auto"/>
        <w:left w:val="none" w:sz="0" w:space="0" w:color="auto"/>
        <w:bottom w:val="none" w:sz="0" w:space="0" w:color="auto"/>
        <w:right w:val="none" w:sz="0" w:space="0" w:color="auto"/>
      </w:divBdr>
    </w:div>
    <w:div w:id="1492789868">
      <w:bodyDiv w:val="1"/>
      <w:marLeft w:val="0"/>
      <w:marRight w:val="0"/>
      <w:marTop w:val="0"/>
      <w:marBottom w:val="0"/>
      <w:divBdr>
        <w:top w:val="none" w:sz="0" w:space="0" w:color="auto"/>
        <w:left w:val="none" w:sz="0" w:space="0" w:color="auto"/>
        <w:bottom w:val="none" w:sz="0" w:space="0" w:color="auto"/>
        <w:right w:val="none" w:sz="0" w:space="0" w:color="auto"/>
      </w:divBdr>
    </w:div>
    <w:div w:id="1545288703">
      <w:bodyDiv w:val="1"/>
      <w:marLeft w:val="0"/>
      <w:marRight w:val="0"/>
      <w:marTop w:val="0"/>
      <w:marBottom w:val="0"/>
      <w:divBdr>
        <w:top w:val="none" w:sz="0" w:space="0" w:color="auto"/>
        <w:left w:val="none" w:sz="0" w:space="0" w:color="auto"/>
        <w:bottom w:val="none" w:sz="0" w:space="0" w:color="auto"/>
        <w:right w:val="none" w:sz="0" w:space="0" w:color="auto"/>
      </w:divBdr>
    </w:div>
    <w:div w:id="1558544201">
      <w:bodyDiv w:val="1"/>
      <w:marLeft w:val="0"/>
      <w:marRight w:val="0"/>
      <w:marTop w:val="0"/>
      <w:marBottom w:val="0"/>
      <w:divBdr>
        <w:top w:val="none" w:sz="0" w:space="0" w:color="auto"/>
        <w:left w:val="none" w:sz="0" w:space="0" w:color="auto"/>
        <w:bottom w:val="none" w:sz="0" w:space="0" w:color="auto"/>
        <w:right w:val="none" w:sz="0" w:space="0" w:color="auto"/>
      </w:divBdr>
    </w:div>
    <w:div w:id="1599829215">
      <w:bodyDiv w:val="1"/>
      <w:marLeft w:val="0"/>
      <w:marRight w:val="0"/>
      <w:marTop w:val="0"/>
      <w:marBottom w:val="0"/>
      <w:divBdr>
        <w:top w:val="none" w:sz="0" w:space="0" w:color="auto"/>
        <w:left w:val="none" w:sz="0" w:space="0" w:color="auto"/>
        <w:bottom w:val="none" w:sz="0" w:space="0" w:color="auto"/>
        <w:right w:val="none" w:sz="0" w:space="0" w:color="auto"/>
      </w:divBdr>
      <w:divsChild>
        <w:div w:id="250773387">
          <w:marLeft w:val="0"/>
          <w:marRight w:val="0"/>
          <w:marTop w:val="0"/>
          <w:marBottom w:val="0"/>
          <w:divBdr>
            <w:top w:val="none" w:sz="0" w:space="0" w:color="auto"/>
            <w:left w:val="none" w:sz="0" w:space="0" w:color="auto"/>
            <w:bottom w:val="none" w:sz="0" w:space="0" w:color="auto"/>
            <w:right w:val="none" w:sz="0" w:space="0" w:color="auto"/>
          </w:divBdr>
        </w:div>
        <w:div w:id="274750351">
          <w:marLeft w:val="0"/>
          <w:marRight w:val="0"/>
          <w:marTop w:val="0"/>
          <w:marBottom w:val="0"/>
          <w:divBdr>
            <w:top w:val="none" w:sz="0" w:space="0" w:color="auto"/>
            <w:left w:val="none" w:sz="0" w:space="0" w:color="auto"/>
            <w:bottom w:val="none" w:sz="0" w:space="0" w:color="auto"/>
            <w:right w:val="none" w:sz="0" w:space="0" w:color="auto"/>
          </w:divBdr>
        </w:div>
        <w:div w:id="524296734">
          <w:marLeft w:val="0"/>
          <w:marRight w:val="0"/>
          <w:marTop w:val="0"/>
          <w:marBottom w:val="0"/>
          <w:divBdr>
            <w:top w:val="none" w:sz="0" w:space="0" w:color="auto"/>
            <w:left w:val="none" w:sz="0" w:space="0" w:color="auto"/>
            <w:bottom w:val="none" w:sz="0" w:space="0" w:color="auto"/>
            <w:right w:val="none" w:sz="0" w:space="0" w:color="auto"/>
          </w:divBdr>
        </w:div>
        <w:div w:id="640311164">
          <w:marLeft w:val="0"/>
          <w:marRight w:val="0"/>
          <w:marTop w:val="0"/>
          <w:marBottom w:val="0"/>
          <w:divBdr>
            <w:top w:val="none" w:sz="0" w:space="0" w:color="auto"/>
            <w:left w:val="none" w:sz="0" w:space="0" w:color="auto"/>
            <w:bottom w:val="none" w:sz="0" w:space="0" w:color="auto"/>
            <w:right w:val="none" w:sz="0" w:space="0" w:color="auto"/>
          </w:divBdr>
        </w:div>
        <w:div w:id="728191254">
          <w:marLeft w:val="0"/>
          <w:marRight w:val="0"/>
          <w:marTop w:val="0"/>
          <w:marBottom w:val="0"/>
          <w:divBdr>
            <w:top w:val="none" w:sz="0" w:space="0" w:color="auto"/>
            <w:left w:val="none" w:sz="0" w:space="0" w:color="auto"/>
            <w:bottom w:val="none" w:sz="0" w:space="0" w:color="auto"/>
            <w:right w:val="none" w:sz="0" w:space="0" w:color="auto"/>
          </w:divBdr>
        </w:div>
        <w:div w:id="744258614">
          <w:marLeft w:val="0"/>
          <w:marRight w:val="0"/>
          <w:marTop w:val="0"/>
          <w:marBottom w:val="0"/>
          <w:divBdr>
            <w:top w:val="none" w:sz="0" w:space="0" w:color="auto"/>
            <w:left w:val="none" w:sz="0" w:space="0" w:color="auto"/>
            <w:bottom w:val="none" w:sz="0" w:space="0" w:color="auto"/>
            <w:right w:val="none" w:sz="0" w:space="0" w:color="auto"/>
          </w:divBdr>
        </w:div>
        <w:div w:id="781337746">
          <w:marLeft w:val="0"/>
          <w:marRight w:val="0"/>
          <w:marTop w:val="0"/>
          <w:marBottom w:val="0"/>
          <w:divBdr>
            <w:top w:val="none" w:sz="0" w:space="0" w:color="auto"/>
            <w:left w:val="none" w:sz="0" w:space="0" w:color="auto"/>
            <w:bottom w:val="none" w:sz="0" w:space="0" w:color="auto"/>
            <w:right w:val="none" w:sz="0" w:space="0" w:color="auto"/>
          </w:divBdr>
        </w:div>
        <w:div w:id="867260399">
          <w:marLeft w:val="0"/>
          <w:marRight w:val="0"/>
          <w:marTop w:val="0"/>
          <w:marBottom w:val="0"/>
          <w:divBdr>
            <w:top w:val="none" w:sz="0" w:space="0" w:color="auto"/>
            <w:left w:val="none" w:sz="0" w:space="0" w:color="auto"/>
            <w:bottom w:val="none" w:sz="0" w:space="0" w:color="auto"/>
            <w:right w:val="none" w:sz="0" w:space="0" w:color="auto"/>
          </w:divBdr>
        </w:div>
        <w:div w:id="1036195505">
          <w:marLeft w:val="0"/>
          <w:marRight w:val="0"/>
          <w:marTop w:val="0"/>
          <w:marBottom w:val="0"/>
          <w:divBdr>
            <w:top w:val="none" w:sz="0" w:space="0" w:color="auto"/>
            <w:left w:val="none" w:sz="0" w:space="0" w:color="auto"/>
            <w:bottom w:val="none" w:sz="0" w:space="0" w:color="auto"/>
            <w:right w:val="none" w:sz="0" w:space="0" w:color="auto"/>
          </w:divBdr>
        </w:div>
        <w:div w:id="1232695879">
          <w:marLeft w:val="0"/>
          <w:marRight w:val="0"/>
          <w:marTop w:val="0"/>
          <w:marBottom w:val="0"/>
          <w:divBdr>
            <w:top w:val="none" w:sz="0" w:space="0" w:color="auto"/>
            <w:left w:val="none" w:sz="0" w:space="0" w:color="auto"/>
            <w:bottom w:val="none" w:sz="0" w:space="0" w:color="auto"/>
            <w:right w:val="none" w:sz="0" w:space="0" w:color="auto"/>
          </w:divBdr>
        </w:div>
        <w:div w:id="1516923471">
          <w:marLeft w:val="0"/>
          <w:marRight w:val="0"/>
          <w:marTop w:val="0"/>
          <w:marBottom w:val="0"/>
          <w:divBdr>
            <w:top w:val="none" w:sz="0" w:space="0" w:color="auto"/>
            <w:left w:val="none" w:sz="0" w:space="0" w:color="auto"/>
            <w:bottom w:val="none" w:sz="0" w:space="0" w:color="auto"/>
            <w:right w:val="none" w:sz="0" w:space="0" w:color="auto"/>
          </w:divBdr>
        </w:div>
        <w:div w:id="1847087451">
          <w:marLeft w:val="0"/>
          <w:marRight w:val="0"/>
          <w:marTop w:val="0"/>
          <w:marBottom w:val="0"/>
          <w:divBdr>
            <w:top w:val="none" w:sz="0" w:space="0" w:color="auto"/>
            <w:left w:val="none" w:sz="0" w:space="0" w:color="auto"/>
            <w:bottom w:val="none" w:sz="0" w:space="0" w:color="auto"/>
            <w:right w:val="none" w:sz="0" w:space="0" w:color="auto"/>
          </w:divBdr>
        </w:div>
      </w:divsChild>
    </w:div>
    <w:div w:id="1636334043">
      <w:bodyDiv w:val="1"/>
      <w:marLeft w:val="0"/>
      <w:marRight w:val="0"/>
      <w:marTop w:val="0"/>
      <w:marBottom w:val="0"/>
      <w:divBdr>
        <w:top w:val="none" w:sz="0" w:space="0" w:color="auto"/>
        <w:left w:val="none" w:sz="0" w:space="0" w:color="auto"/>
        <w:bottom w:val="none" w:sz="0" w:space="0" w:color="auto"/>
        <w:right w:val="none" w:sz="0" w:space="0" w:color="auto"/>
      </w:divBdr>
    </w:div>
    <w:div w:id="1660184900">
      <w:bodyDiv w:val="1"/>
      <w:marLeft w:val="0"/>
      <w:marRight w:val="0"/>
      <w:marTop w:val="0"/>
      <w:marBottom w:val="0"/>
      <w:divBdr>
        <w:top w:val="none" w:sz="0" w:space="0" w:color="auto"/>
        <w:left w:val="none" w:sz="0" w:space="0" w:color="auto"/>
        <w:bottom w:val="none" w:sz="0" w:space="0" w:color="auto"/>
        <w:right w:val="none" w:sz="0" w:space="0" w:color="auto"/>
      </w:divBdr>
    </w:div>
    <w:div w:id="1665551344">
      <w:bodyDiv w:val="1"/>
      <w:marLeft w:val="0"/>
      <w:marRight w:val="0"/>
      <w:marTop w:val="0"/>
      <w:marBottom w:val="0"/>
      <w:divBdr>
        <w:top w:val="none" w:sz="0" w:space="0" w:color="auto"/>
        <w:left w:val="none" w:sz="0" w:space="0" w:color="auto"/>
        <w:bottom w:val="none" w:sz="0" w:space="0" w:color="auto"/>
        <w:right w:val="none" w:sz="0" w:space="0" w:color="auto"/>
      </w:divBdr>
    </w:div>
    <w:div w:id="1665671065">
      <w:bodyDiv w:val="1"/>
      <w:marLeft w:val="0"/>
      <w:marRight w:val="0"/>
      <w:marTop w:val="0"/>
      <w:marBottom w:val="0"/>
      <w:divBdr>
        <w:top w:val="none" w:sz="0" w:space="0" w:color="auto"/>
        <w:left w:val="none" w:sz="0" w:space="0" w:color="auto"/>
        <w:bottom w:val="none" w:sz="0" w:space="0" w:color="auto"/>
        <w:right w:val="none" w:sz="0" w:space="0" w:color="auto"/>
      </w:divBdr>
    </w:div>
    <w:div w:id="1764448023">
      <w:bodyDiv w:val="1"/>
      <w:marLeft w:val="0"/>
      <w:marRight w:val="0"/>
      <w:marTop w:val="0"/>
      <w:marBottom w:val="0"/>
      <w:divBdr>
        <w:top w:val="none" w:sz="0" w:space="0" w:color="auto"/>
        <w:left w:val="none" w:sz="0" w:space="0" w:color="auto"/>
        <w:bottom w:val="none" w:sz="0" w:space="0" w:color="auto"/>
        <w:right w:val="none" w:sz="0" w:space="0" w:color="auto"/>
      </w:divBdr>
    </w:div>
    <w:div w:id="1769766583">
      <w:bodyDiv w:val="1"/>
      <w:marLeft w:val="0"/>
      <w:marRight w:val="0"/>
      <w:marTop w:val="0"/>
      <w:marBottom w:val="0"/>
      <w:divBdr>
        <w:top w:val="none" w:sz="0" w:space="0" w:color="auto"/>
        <w:left w:val="none" w:sz="0" w:space="0" w:color="auto"/>
        <w:bottom w:val="none" w:sz="0" w:space="0" w:color="auto"/>
        <w:right w:val="none" w:sz="0" w:space="0" w:color="auto"/>
      </w:divBdr>
    </w:div>
    <w:div w:id="1774856843">
      <w:bodyDiv w:val="1"/>
      <w:marLeft w:val="0"/>
      <w:marRight w:val="0"/>
      <w:marTop w:val="0"/>
      <w:marBottom w:val="0"/>
      <w:divBdr>
        <w:top w:val="none" w:sz="0" w:space="0" w:color="auto"/>
        <w:left w:val="none" w:sz="0" w:space="0" w:color="auto"/>
        <w:bottom w:val="none" w:sz="0" w:space="0" w:color="auto"/>
        <w:right w:val="none" w:sz="0" w:space="0" w:color="auto"/>
      </w:divBdr>
    </w:div>
    <w:div w:id="1829396480">
      <w:bodyDiv w:val="1"/>
      <w:marLeft w:val="0"/>
      <w:marRight w:val="0"/>
      <w:marTop w:val="0"/>
      <w:marBottom w:val="0"/>
      <w:divBdr>
        <w:top w:val="none" w:sz="0" w:space="0" w:color="auto"/>
        <w:left w:val="none" w:sz="0" w:space="0" w:color="auto"/>
        <w:bottom w:val="none" w:sz="0" w:space="0" w:color="auto"/>
        <w:right w:val="none" w:sz="0" w:space="0" w:color="auto"/>
      </w:divBdr>
    </w:div>
    <w:div w:id="1831404257">
      <w:bodyDiv w:val="1"/>
      <w:marLeft w:val="0"/>
      <w:marRight w:val="0"/>
      <w:marTop w:val="0"/>
      <w:marBottom w:val="0"/>
      <w:divBdr>
        <w:top w:val="none" w:sz="0" w:space="0" w:color="auto"/>
        <w:left w:val="none" w:sz="0" w:space="0" w:color="auto"/>
        <w:bottom w:val="none" w:sz="0" w:space="0" w:color="auto"/>
        <w:right w:val="none" w:sz="0" w:space="0" w:color="auto"/>
      </w:divBdr>
      <w:divsChild>
        <w:div w:id="1832060568">
          <w:marLeft w:val="547"/>
          <w:marRight w:val="0"/>
          <w:marTop w:val="480"/>
          <w:marBottom w:val="0"/>
          <w:divBdr>
            <w:top w:val="none" w:sz="0" w:space="0" w:color="auto"/>
            <w:left w:val="none" w:sz="0" w:space="0" w:color="auto"/>
            <w:bottom w:val="none" w:sz="0" w:space="0" w:color="auto"/>
            <w:right w:val="none" w:sz="0" w:space="0" w:color="auto"/>
          </w:divBdr>
        </w:div>
      </w:divsChild>
    </w:div>
    <w:div w:id="1836989801">
      <w:bodyDiv w:val="1"/>
      <w:marLeft w:val="0"/>
      <w:marRight w:val="0"/>
      <w:marTop w:val="0"/>
      <w:marBottom w:val="0"/>
      <w:divBdr>
        <w:top w:val="none" w:sz="0" w:space="0" w:color="auto"/>
        <w:left w:val="none" w:sz="0" w:space="0" w:color="auto"/>
        <w:bottom w:val="none" w:sz="0" w:space="0" w:color="auto"/>
        <w:right w:val="none" w:sz="0" w:space="0" w:color="auto"/>
      </w:divBdr>
    </w:div>
    <w:div w:id="1850677991">
      <w:bodyDiv w:val="1"/>
      <w:marLeft w:val="0"/>
      <w:marRight w:val="0"/>
      <w:marTop w:val="0"/>
      <w:marBottom w:val="0"/>
      <w:divBdr>
        <w:top w:val="none" w:sz="0" w:space="0" w:color="auto"/>
        <w:left w:val="none" w:sz="0" w:space="0" w:color="auto"/>
        <w:bottom w:val="none" w:sz="0" w:space="0" w:color="auto"/>
        <w:right w:val="none" w:sz="0" w:space="0" w:color="auto"/>
      </w:divBdr>
      <w:divsChild>
        <w:div w:id="737437896">
          <w:marLeft w:val="547"/>
          <w:marRight w:val="0"/>
          <w:marTop w:val="0"/>
          <w:marBottom w:val="0"/>
          <w:divBdr>
            <w:top w:val="none" w:sz="0" w:space="0" w:color="auto"/>
            <w:left w:val="none" w:sz="0" w:space="0" w:color="auto"/>
            <w:bottom w:val="none" w:sz="0" w:space="0" w:color="auto"/>
            <w:right w:val="none" w:sz="0" w:space="0" w:color="auto"/>
          </w:divBdr>
        </w:div>
        <w:div w:id="1813403927">
          <w:marLeft w:val="1166"/>
          <w:marRight w:val="0"/>
          <w:marTop w:val="0"/>
          <w:marBottom w:val="0"/>
          <w:divBdr>
            <w:top w:val="none" w:sz="0" w:space="0" w:color="auto"/>
            <w:left w:val="none" w:sz="0" w:space="0" w:color="auto"/>
            <w:bottom w:val="none" w:sz="0" w:space="0" w:color="auto"/>
            <w:right w:val="none" w:sz="0" w:space="0" w:color="auto"/>
          </w:divBdr>
        </w:div>
        <w:div w:id="1704283941">
          <w:marLeft w:val="1166"/>
          <w:marRight w:val="0"/>
          <w:marTop w:val="0"/>
          <w:marBottom w:val="0"/>
          <w:divBdr>
            <w:top w:val="none" w:sz="0" w:space="0" w:color="auto"/>
            <w:left w:val="none" w:sz="0" w:space="0" w:color="auto"/>
            <w:bottom w:val="none" w:sz="0" w:space="0" w:color="auto"/>
            <w:right w:val="none" w:sz="0" w:space="0" w:color="auto"/>
          </w:divBdr>
        </w:div>
        <w:div w:id="1350570782">
          <w:marLeft w:val="1166"/>
          <w:marRight w:val="0"/>
          <w:marTop w:val="0"/>
          <w:marBottom w:val="0"/>
          <w:divBdr>
            <w:top w:val="none" w:sz="0" w:space="0" w:color="auto"/>
            <w:left w:val="none" w:sz="0" w:space="0" w:color="auto"/>
            <w:bottom w:val="none" w:sz="0" w:space="0" w:color="auto"/>
            <w:right w:val="none" w:sz="0" w:space="0" w:color="auto"/>
          </w:divBdr>
        </w:div>
      </w:divsChild>
    </w:div>
    <w:div w:id="1885753298">
      <w:bodyDiv w:val="1"/>
      <w:marLeft w:val="0"/>
      <w:marRight w:val="0"/>
      <w:marTop w:val="0"/>
      <w:marBottom w:val="0"/>
      <w:divBdr>
        <w:top w:val="none" w:sz="0" w:space="0" w:color="auto"/>
        <w:left w:val="none" w:sz="0" w:space="0" w:color="auto"/>
        <w:bottom w:val="none" w:sz="0" w:space="0" w:color="auto"/>
        <w:right w:val="none" w:sz="0" w:space="0" w:color="auto"/>
      </w:divBdr>
    </w:div>
    <w:div w:id="1899702112">
      <w:bodyDiv w:val="1"/>
      <w:marLeft w:val="0"/>
      <w:marRight w:val="0"/>
      <w:marTop w:val="0"/>
      <w:marBottom w:val="0"/>
      <w:divBdr>
        <w:top w:val="none" w:sz="0" w:space="0" w:color="auto"/>
        <w:left w:val="none" w:sz="0" w:space="0" w:color="auto"/>
        <w:bottom w:val="none" w:sz="0" w:space="0" w:color="auto"/>
        <w:right w:val="none" w:sz="0" w:space="0" w:color="auto"/>
      </w:divBdr>
      <w:divsChild>
        <w:div w:id="1971012399">
          <w:marLeft w:val="547"/>
          <w:marRight w:val="0"/>
          <w:marTop w:val="240"/>
          <w:marBottom w:val="0"/>
          <w:divBdr>
            <w:top w:val="none" w:sz="0" w:space="0" w:color="auto"/>
            <w:left w:val="none" w:sz="0" w:space="0" w:color="auto"/>
            <w:bottom w:val="none" w:sz="0" w:space="0" w:color="auto"/>
            <w:right w:val="none" w:sz="0" w:space="0" w:color="auto"/>
          </w:divBdr>
        </w:div>
      </w:divsChild>
    </w:div>
    <w:div w:id="1934849717">
      <w:bodyDiv w:val="1"/>
      <w:marLeft w:val="0"/>
      <w:marRight w:val="0"/>
      <w:marTop w:val="0"/>
      <w:marBottom w:val="0"/>
      <w:divBdr>
        <w:top w:val="none" w:sz="0" w:space="0" w:color="auto"/>
        <w:left w:val="none" w:sz="0" w:space="0" w:color="auto"/>
        <w:bottom w:val="none" w:sz="0" w:space="0" w:color="auto"/>
        <w:right w:val="none" w:sz="0" w:space="0" w:color="auto"/>
      </w:divBdr>
      <w:divsChild>
        <w:div w:id="1347320422">
          <w:marLeft w:val="504"/>
          <w:marRight w:val="0"/>
          <w:marTop w:val="360"/>
          <w:marBottom w:val="0"/>
          <w:divBdr>
            <w:top w:val="none" w:sz="0" w:space="0" w:color="auto"/>
            <w:left w:val="none" w:sz="0" w:space="0" w:color="auto"/>
            <w:bottom w:val="none" w:sz="0" w:space="0" w:color="auto"/>
            <w:right w:val="none" w:sz="0" w:space="0" w:color="auto"/>
          </w:divBdr>
        </w:div>
        <w:div w:id="926425388">
          <w:marLeft w:val="1123"/>
          <w:marRight w:val="0"/>
          <w:marTop w:val="120"/>
          <w:marBottom w:val="0"/>
          <w:divBdr>
            <w:top w:val="none" w:sz="0" w:space="0" w:color="auto"/>
            <w:left w:val="none" w:sz="0" w:space="0" w:color="auto"/>
            <w:bottom w:val="none" w:sz="0" w:space="0" w:color="auto"/>
            <w:right w:val="none" w:sz="0" w:space="0" w:color="auto"/>
          </w:divBdr>
        </w:div>
        <w:div w:id="940916935">
          <w:marLeft w:val="1123"/>
          <w:marRight w:val="0"/>
          <w:marTop w:val="120"/>
          <w:marBottom w:val="0"/>
          <w:divBdr>
            <w:top w:val="none" w:sz="0" w:space="0" w:color="auto"/>
            <w:left w:val="none" w:sz="0" w:space="0" w:color="auto"/>
            <w:bottom w:val="none" w:sz="0" w:space="0" w:color="auto"/>
            <w:right w:val="none" w:sz="0" w:space="0" w:color="auto"/>
          </w:divBdr>
        </w:div>
        <w:div w:id="524901900">
          <w:marLeft w:val="1123"/>
          <w:marRight w:val="0"/>
          <w:marTop w:val="120"/>
          <w:marBottom w:val="0"/>
          <w:divBdr>
            <w:top w:val="none" w:sz="0" w:space="0" w:color="auto"/>
            <w:left w:val="none" w:sz="0" w:space="0" w:color="auto"/>
            <w:bottom w:val="none" w:sz="0" w:space="0" w:color="auto"/>
            <w:right w:val="none" w:sz="0" w:space="0" w:color="auto"/>
          </w:divBdr>
        </w:div>
        <w:div w:id="159780210">
          <w:marLeft w:val="1123"/>
          <w:marRight w:val="0"/>
          <w:marTop w:val="120"/>
          <w:marBottom w:val="0"/>
          <w:divBdr>
            <w:top w:val="none" w:sz="0" w:space="0" w:color="auto"/>
            <w:left w:val="none" w:sz="0" w:space="0" w:color="auto"/>
            <w:bottom w:val="none" w:sz="0" w:space="0" w:color="auto"/>
            <w:right w:val="none" w:sz="0" w:space="0" w:color="auto"/>
          </w:divBdr>
        </w:div>
        <w:div w:id="1602840202">
          <w:marLeft w:val="1123"/>
          <w:marRight w:val="0"/>
          <w:marTop w:val="120"/>
          <w:marBottom w:val="0"/>
          <w:divBdr>
            <w:top w:val="none" w:sz="0" w:space="0" w:color="auto"/>
            <w:left w:val="none" w:sz="0" w:space="0" w:color="auto"/>
            <w:bottom w:val="none" w:sz="0" w:space="0" w:color="auto"/>
            <w:right w:val="none" w:sz="0" w:space="0" w:color="auto"/>
          </w:divBdr>
        </w:div>
        <w:div w:id="1337926505">
          <w:marLeft w:val="1123"/>
          <w:marRight w:val="0"/>
          <w:marTop w:val="120"/>
          <w:marBottom w:val="0"/>
          <w:divBdr>
            <w:top w:val="none" w:sz="0" w:space="0" w:color="auto"/>
            <w:left w:val="none" w:sz="0" w:space="0" w:color="auto"/>
            <w:bottom w:val="none" w:sz="0" w:space="0" w:color="auto"/>
            <w:right w:val="none" w:sz="0" w:space="0" w:color="auto"/>
          </w:divBdr>
        </w:div>
        <w:div w:id="144662988">
          <w:marLeft w:val="1123"/>
          <w:marRight w:val="0"/>
          <w:marTop w:val="120"/>
          <w:marBottom w:val="0"/>
          <w:divBdr>
            <w:top w:val="none" w:sz="0" w:space="0" w:color="auto"/>
            <w:left w:val="none" w:sz="0" w:space="0" w:color="auto"/>
            <w:bottom w:val="none" w:sz="0" w:space="0" w:color="auto"/>
            <w:right w:val="none" w:sz="0" w:space="0" w:color="auto"/>
          </w:divBdr>
        </w:div>
      </w:divsChild>
    </w:div>
    <w:div w:id="1988823601">
      <w:bodyDiv w:val="1"/>
      <w:marLeft w:val="0"/>
      <w:marRight w:val="0"/>
      <w:marTop w:val="0"/>
      <w:marBottom w:val="0"/>
      <w:divBdr>
        <w:top w:val="none" w:sz="0" w:space="0" w:color="auto"/>
        <w:left w:val="none" w:sz="0" w:space="0" w:color="auto"/>
        <w:bottom w:val="none" w:sz="0" w:space="0" w:color="auto"/>
        <w:right w:val="none" w:sz="0" w:space="0" w:color="auto"/>
      </w:divBdr>
    </w:div>
    <w:div w:id="1993367245">
      <w:bodyDiv w:val="1"/>
      <w:marLeft w:val="0"/>
      <w:marRight w:val="0"/>
      <w:marTop w:val="0"/>
      <w:marBottom w:val="0"/>
      <w:divBdr>
        <w:top w:val="none" w:sz="0" w:space="0" w:color="auto"/>
        <w:left w:val="none" w:sz="0" w:space="0" w:color="auto"/>
        <w:bottom w:val="none" w:sz="0" w:space="0" w:color="auto"/>
        <w:right w:val="none" w:sz="0" w:space="0" w:color="auto"/>
      </w:divBdr>
    </w:div>
    <w:div w:id="2001955892">
      <w:bodyDiv w:val="1"/>
      <w:marLeft w:val="0"/>
      <w:marRight w:val="0"/>
      <w:marTop w:val="0"/>
      <w:marBottom w:val="0"/>
      <w:divBdr>
        <w:top w:val="none" w:sz="0" w:space="0" w:color="auto"/>
        <w:left w:val="none" w:sz="0" w:space="0" w:color="auto"/>
        <w:bottom w:val="none" w:sz="0" w:space="0" w:color="auto"/>
        <w:right w:val="none" w:sz="0" w:space="0" w:color="auto"/>
      </w:divBdr>
      <w:divsChild>
        <w:div w:id="2127389856">
          <w:marLeft w:val="547"/>
          <w:marRight w:val="0"/>
          <w:marTop w:val="240"/>
          <w:marBottom w:val="0"/>
          <w:divBdr>
            <w:top w:val="none" w:sz="0" w:space="0" w:color="auto"/>
            <w:left w:val="none" w:sz="0" w:space="0" w:color="auto"/>
            <w:bottom w:val="none" w:sz="0" w:space="0" w:color="auto"/>
            <w:right w:val="none" w:sz="0" w:space="0" w:color="auto"/>
          </w:divBdr>
        </w:div>
      </w:divsChild>
    </w:div>
    <w:div w:id="2014910932">
      <w:bodyDiv w:val="1"/>
      <w:marLeft w:val="0"/>
      <w:marRight w:val="0"/>
      <w:marTop w:val="0"/>
      <w:marBottom w:val="0"/>
      <w:divBdr>
        <w:top w:val="none" w:sz="0" w:space="0" w:color="auto"/>
        <w:left w:val="none" w:sz="0" w:space="0" w:color="auto"/>
        <w:bottom w:val="none" w:sz="0" w:space="0" w:color="auto"/>
        <w:right w:val="none" w:sz="0" w:space="0" w:color="auto"/>
      </w:divBdr>
    </w:div>
    <w:div w:id="2113427750">
      <w:bodyDiv w:val="1"/>
      <w:marLeft w:val="0"/>
      <w:marRight w:val="0"/>
      <w:marTop w:val="0"/>
      <w:marBottom w:val="0"/>
      <w:divBdr>
        <w:top w:val="none" w:sz="0" w:space="0" w:color="auto"/>
        <w:left w:val="none" w:sz="0" w:space="0" w:color="auto"/>
        <w:bottom w:val="none" w:sz="0" w:space="0" w:color="auto"/>
        <w:right w:val="none" w:sz="0" w:space="0" w:color="auto"/>
      </w:divBdr>
      <w:divsChild>
        <w:div w:id="399329183">
          <w:marLeft w:val="547"/>
          <w:marRight w:val="0"/>
          <w:marTop w:val="360"/>
          <w:marBottom w:val="0"/>
          <w:divBdr>
            <w:top w:val="none" w:sz="0" w:space="0" w:color="auto"/>
            <w:left w:val="none" w:sz="0" w:space="0" w:color="auto"/>
            <w:bottom w:val="none" w:sz="0" w:space="0" w:color="auto"/>
            <w:right w:val="none" w:sz="0" w:space="0" w:color="auto"/>
          </w:divBdr>
        </w:div>
        <w:div w:id="1078863184">
          <w:marLeft w:val="547"/>
          <w:marRight w:val="0"/>
          <w:marTop w:val="360"/>
          <w:marBottom w:val="0"/>
          <w:divBdr>
            <w:top w:val="none" w:sz="0" w:space="0" w:color="auto"/>
            <w:left w:val="none" w:sz="0" w:space="0" w:color="auto"/>
            <w:bottom w:val="none" w:sz="0" w:space="0" w:color="auto"/>
            <w:right w:val="none" w:sz="0" w:space="0" w:color="auto"/>
          </w:divBdr>
        </w:div>
        <w:div w:id="51387111">
          <w:marLeft w:val="547"/>
          <w:marRight w:val="0"/>
          <w:marTop w:val="360"/>
          <w:marBottom w:val="0"/>
          <w:divBdr>
            <w:top w:val="none" w:sz="0" w:space="0" w:color="auto"/>
            <w:left w:val="none" w:sz="0" w:space="0" w:color="auto"/>
            <w:bottom w:val="none" w:sz="0" w:space="0" w:color="auto"/>
            <w:right w:val="none" w:sz="0" w:space="0" w:color="auto"/>
          </w:divBdr>
        </w:div>
        <w:div w:id="587615287">
          <w:marLeft w:val="547"/>
          <w:marRight w:val="0"/>
          <w:marTop w:val="360"/>
          <w:marBottom w:val="0"/>
          <w:divBdr>
            <w:top w:val="none" w:sz="0" w:space="0" w:color="auto"/>
            <w:left w:val="none" w:sz="0" w:space="0" w:color="auto"/>
            <w:bottom w:val="none" w:sz="0" w:space="0" w:color="auto"/>
            <w:right w:val="none" w:sz="0" w:space="0" w:color="auto"/>
          </w:divBdr>
        </w:div>
        <w:div w:id="1949310683">
          <w:marLeft w:val="1166"/>
          <w:marRight w:val="0"/>
          <w:marTop w:val="120"/>
          <w:marBottom w:val="0"/>
          <w:divBdr>
            <w:top w:val="none" w:sz="0" w:space="0" w:color="auto"/>
            <w:left w:val="none" w:sz="0" w:space="0" w:color="auto"/>
            <w:bottom w:val="none" w:sz="0" w:space="0" w:color="auto"/>
            <w:right w:val="none" w:sz="0" w:space="0" w:color="auto"/>
          </w:divBdr>
        </w:div>
        <w:div w:id="1203635937">
          <w:marLeft w:val="547"/>
          <w:marRight w:val="0"/>
          <w:marTop w:val="360"/>
          <w:marBottom w:val="0"/>
          <w:divBdr>
            <w:top w:val="none" w:sz="0" w:space="0" w:color="auto"/>
            <w:left w:val="none" w:sz="0" w:space="0" w:color="auto"/>
            <w:bottom w:val="none" w:sz="0" w:space="0" w:color="auto"/>
            <w:right w:val="none" w:sz="0" w:space="0" w:color="auto"/>
          </w:divBdr>
        </w:div>
        <w:div w:id="1865317992">
          <w:marLeft w:val="547"/>
          <w:marRight w:val="0"/>
          <w:marTop w:val="360"/>
          <w:marBottom w:val="0"/>
          <w:divBdr>
            <w:top w:val="none" w:sz="0" w:space="0" w:color="auto"/>
            <w:left w:val="none" w:sz="0" w:space="0" w:color="auto"/>
            <w:bottom w:val="none" w:sz="0" w:space="0" w:color="auto"/>
            <w:right w:val="none" w:sz="0" w:space="0" w:color="auto"/>
          </w:divBdr>
        </w:div>
      </w:divsChild>
    </w:div>
    <w:div w:id="213066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image" Target="media/image7.emf"/><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cid:image003.png@01CEEF82.3E334F20" TargetMode="External"/><Relationship Id="rId34" Type="http://schemas.openxmlformats.org/officeDocument/2006/relationships/oleObject" Target="embeddings/oleObject6.bin"/><Relationship Id="rId42" Type="http://schemas.microsoft.com/office/2007/relationships/stylesWithEffects" Target="stylesWithEffects.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oleObject" Target="embeddings/oleObject3.bin"/><Relationship Id="rId33" Type="http://schemas.openxmlformats.org/officeDocument/2006/relationships/image" Target="media/image11.emf"/><Relationship Id="rId38" Type="http://schemas.openxmlformats.org/officeDocument/2006/relationships/oleObject" Target="embeddings/oleObject8.bin"/><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oleObject" Target="embeddings/oleObject5.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emf"/><Relationship Id="rId32" Type="http://schemas.openxmlformats.org/officeDocument/2006/relationships/image" Target="media/image10.png"/><Relationship Id="rId37" Type="http://schemas.openxmlformats.org/officeDocument/2006/relationships/image" Target="media/image13.emf"/><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oleObject" Target="embeddings/oleObject2.bin"/><Relationship Id="rId28" Type="http://schemas.openxmlformats.org/officeDocument/2006/relationships/image" Target="media/image8.emf"/><Relationship Id="rId36" Type="http://schemas.openxmlformats.org/officeDocument/2006/relationships/oleObject" Target="embeddings/oleObject7.bin"/><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package" Target="embeddings/Microsoft_Office_PowerPoint_Presentation1.pptx"/><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5.emf"/><Relationship Id="rId27" Type="http://schemas.openxmlformats.org/officeDocument/2006/relationships/oleObject" Target="embeddings/oleObject4.bin"/><Relationship Id="rId30" Type="http://schemas.openxmlformats.org/officeDocument/2006/relationships/image" Target="media/image9.emf"/><Relationship Id="rId35" Type="http://schemas.openxmlformats.org/officeDocument/2006/relationships/image" Target="media/image12.emf"/></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580D8DC45834055A2112F3DAB897E39"/>
        <w:category>
          <w:name w:val="General"/>
          <w:gallery w:val="placeholder"/>
        </w:category>
        <w:types>
          <w:type w:val="bbPlcHdr"/>
        </w:types>
        <w:behaviors>
          <w:behavior w:val="content"/>
        </w:behaviors>
        <w:guid w:val="{0819A72B-386F-40ED-A411-EEF7A0A0939E}"/>
      </w:docPartPr>
      <w:docPartBody>
        <w:p w:rsidR="000C4643" w:rsidRDefault="000B7995">
          <w:pPr>
            <w:pStyle w:val="3580D8DC45834055A2112F3DAB897E39"/>
          </w:pPr>
          <w:r w:rsidRPr="004A3C4F">
            <w:rPr>
              <w:rStyle w:val="PlaceholderText"/>
            </w:rPr>
            <w:t>[DocRevision]</w:t>
          </w:r>
        </w:p>
      </w:docPartBody>
    </w:docPart>
    <w:docPart>
      <w:docPartPr>
        <w:name w:val="3A5EF85970104368A16F16501A8FE87A"/>
        <w:category>
          <w:name w:val="General"/>
          <w:gallery w:val="placeholder"/>
        </w:category>
        <w:types>
          <w:type w:val="bbPlcHdr"/>
        </w:types>
        <w:behaviors>
          <w:behavior w:val="content"/>
        </w:behaviors>
        <w:guid w:val="{FCAF7A8C-3C19-47DA-9F95-079EE2D8A106}"/>
      </w:docPartPr>
      <w:docPartBody>
        <w:p w:rsidR="00203C06" w:rsidRDefault="001C0135">
          <w:r w:rsidRPr="003A29F1">
            <w:rPr>
              <w:rStyle w:val="PlaceholderText"/>
            </w:rPr>
            <w:t>[Title]</w:t>
          </w:r>
        </w:p>
      </w:docPartBody>
    </w:docPart>
    <w:docPart>
      <w:docPartPr>
        <w:name w:val="CC102057A464453C887C357708DE2944"/>
        <w:category>
          <w:name w:val="General"/>
          <w:gallery w:val="placeholder"/>
        </w:category>
        <w:types>
          <w:type w:val="bbPlcHdr"/>
        </w:types>
        <w:behaviors>
          <w:behavior w:val="content"/>
        </w:behaviors>
        <w:guid w:val="{EDB95D22-8AAE-4FEE-9313-2F26EEB8075B}"/>
      </w:docPartPr>
      <w:docPartBody>
        <w:p w:rsidR="00CF2560" w:rsidRDefault="00C70A27" w:rsidP="00C70A27">
          <w:pPr>
            <w:pStyle w:val="CC102057A464453C887C357708DE2944"/>
          </w:pPr>
          <w:r w:rsidRPr="003A29F1">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B7995"/>
    <w:rsid w:val="00002263"/>
    <w:rsid w:val="00025CF6"/>
    <w:rsid w:val="00032F89"/>
    <w:rsid w:val="00036FD2"/>
    <w:rsid w:val="000513A2"/>
    <w:rsid w:val="0005241B"/>
    <w:rsid w:val="00056534"/>
    <w:rsid w:val="00057E30"/>
    <w:rsid w:val="00067888"/>
    <w:rsid w:val="00084E13"/>
    <w:rsid w:val="00086F35"/>
    <w:rsid w:val="000A1702"/>
    <w:rsid w:val="000B7995"/>
    <w:rsid w:val="000C4643"/>
    <w:rsid w:val="000F3666"/>
    <w:rsid w:val="00145243"/>
    <w:rsid w:val="00166617"/>
    <w:rsid w:val="00193B8F"/>
    <w:rsid w:val="001B38B8"/>
    <w:rsid w:val="001B4957"/>
    <w:rsid w:val="001B614E"/>
    <w:rsid w:val="001B73F0"/>
    <w:rsid w:val="001C0135"/>
    <w:rsid w:val="001C0842"/>
    <w:rsid w:val="001D1F9D"/>
    <w:rsid w:val="001E7F76"/>
    <w:rsid w:val="001F3A12"/>
    <w:rsid w:val="001F5FBC"/>
    <w:rsid w:val="00203C06"/>
    <w:rsid w:val="002111A4"/>
    <w:rsid w:val="00233FC0"/>
    <w:rsid w:val="00245AE8"/>
    <w:rsid w:val="00257112"/>
    <w:rsid w:val="0026261F"/>
    <w:rsid w:val="00282965"/>
    <w:rsid w:val="00293CC0"/>
    <w:rsid w:val="00305E5E"/>
    <w:rsid w:val="0031564B"/>
    <w:rsid w:val="003325C2"/>
    <w:rsid w:val="003341BD"/>
    <w:rsid w:val="003566B5"/>
    <w:rsid w:val="00376F6E"/>
    <w:rsid w:val="00394732"/>
    <w:rsid w:val="003A3890"/>
    <w:rsid w:val="003C681A"/>
    <w:rsid w:val="003D51C2"/>
    <w:rsid w:val="00426310"/>
    <w:rsid w:val="00432144"/>
    <w:rsid w:val="00433401"/>
    <w:rsid w:val="004505E9"/>
    <w:rsid w:val="00456C70"/>
    <w:rsid w:val="00484A18"/>
    <w:rsid w:val="00484FE3"/>
    <w:rsid w:val="0048765F"/>
    <w:rsid w:val="00491171"/>
    <w:rsid w:val="004B0732"/>
    <w:rsid w:val="004C5BDB"/>
    <w:rsid w:val="004F7D81"/>
    <w:rsid w:val="005062C9"/>
    <w:rsid w:val="00527E66"/>
    <w:rsid w:val="00554395"/>
    <w:rsid w:val="00554E47"/>
    <w:rsid w:val="005550AE"/>
    <w:rsid w:val="0056656E"/>
    <w:rsid w:val="00573326"/>
    <w:rsid w:val="00573B92"/>
    <w:rsid w:val="005828D1"/>
    <w:rsid w:val="005B4A29"/>
    <w:rsid w:val="005C0EDD"/>
    <w:rsid w:val="006022FB"/>
    <w:rsid w:val="00622591"/>
    <w:rsid w:val="0062351E"/>
    <w:rsid w:val="00624BB6"/>
    <w:rsid w:val="00634400"/>
    <w:rsid w:val="0064506A"/>
    <w:rsid w:val="006519FD"/>
    <w:rsid w:val="00654143"/>
    <w:rsid w:val="00660074"/>
    <w:rsid w:val="006600FA"/>
    <w:rsid w:val="00681F93"/>
    <w:rsid w:val="006B793C"/>
    <w:rsid w:val="006C1E74"/>
    <w:rsid w:val="006C1F9D"/>
    <w:rsid w:val="006C266A"/>
    <w:rsid w:val="006D1C17"/>
    <w:rsid w:val="006D7C12"/>
    <w:rsid w:val="006E647B"/>
    <w:rsid w:val="006F0025"/>
    <w:rsid w:val="006F4727"/>
    <w:rsid w:val="00722521"/>
    <w:rsid w:val="007408F6"/>
    <w:rsid w:val="00750BB9"/>
    <w:rsid w:val="00754DFD"/>
    <w:rsid w:val="007A7684"/>
    <w:rsid w:val="007B1978"/>
    <w:rsid w:val="007B2EA9"/>
    <w:rsid w:val="007D5AF0"/>
    <w:rsid w:val="008130BE"/>
    <w:rsid w:val="00825CDB"/>
    <w:rsid w:val="00833C4B"/>
    <w:rsid w:val="00850F42"/>
    <w:rsid w:val="00855753"/>
    <w:rsid w:val="0087187C"/>
    <w:rsid w:val="00894E44"/>
    <w:rsid w:val="008C3F7B"/>
    <w:rsid w:val="008C6310"/>
    <w:rsid w:val="008D110B"/>
    <w:rsid w:val="008E08C9"/>
    <w:rsid w:val="008E5355"/>
    <w:rsid w:val="008F2C54"/>
    <w:rsid w:val="009079A9"/>
    <w:rsid w:val="0091072F"/>
    <w:rsid w:val="00927655"/>
    <w:rsid w:val="0093373F"/>
    <w:rsid w:val="009436F5"/>
    <w:rsid w:val="009606DE"/>
    <w:rsid w:val="00990114"/>
    <w:rsid w:val="009C3C26"/>
    <w:rsid w:val="009E6B40"/>
    <w:rsid w:val="00A0056C"/>
    <w:rsid w:val="00A03D3C"/>
    <w:rsid w:val="00A14288"/>
    <w:rsid w:val="00A43079"/>
    <w:rsid w:val="00A91B99"/>
    <w:rsid w:val="00A97534"/>
    <w:rsid w:val="00AA7785"/>
    <w:rsid w:val="00AD04D7"/>
    <w:rsid w:val="00AD72C7"/>
    <w:rsid w:val="00AF472C"/>
    <w:rsid w:val="00AF558D"/>
    <w:rsid w:val="00AF6921"/>
    <w:rsid w:val="00AF6F15"/>
    <w:rsid w:val="00B078D2"/>
    <w:rsid w:val="00B11E3A"/>
    <w:rsid w:val="00B12B3A"/>
    <w:rsid w:val="00B13704"/>
    <w:rsid w:val="00B37D2F"/>
    <w:rsid w:val="00B42DBC"/>
    <w:rsid w:val="00B51714"/>
    <w:rsid w:val="00B671D5"/>
    <w:rsid w:val="00B765FD"/>
    <w:rsid w:val="00B80F32"/>
    <w:rsid w:val="00B87C4A"/>
    <w:rsid w:val="00B925D4"/>
    <w:rsid w:val="00BA2F60"/>
    <w:rsid w:val="00BA5A38"/>
    <w:rsid w:val="00BB7AF9"/>
    <w:rsid w:val="00BC307E"/>
    <w:rsid w:val="00BD36E3"/>
    <w:rsid w:val="00BD3D7E"/>
    <w:rsid w:val="00C27AAB"/>
    <w:rsid w:val="00C65EE1"/>
    <w:rsid w:val="00C70A27"/>
    <w:rsid w:val="00C769D7"/>
    <w:rsid w:val="00C9524D"/>
    <w:rsid w:val="00CA6A86"/>
    <w:rsid w:val="00CB5F2F"/>
    <w:rsid w:val="00CD3531"/>
    <w:rsid w:val="00CF0149"/>
    <w:rsid w:val="00CF2560"/>
    <w:rsid w:val="00D35348"/>
    <w:rsid w:val="00D464D1"/>
    <w:rsid w:val="00D953FB"/>
    <w:rsid w:val="00DA662F"/>
    <w:rsid w:val="00DC11C0"/>
    <w:rsid w:val="00DC1A59"/>
    <w:rsid w:val="00DD1C66"/>
    <w:rsid w:val="00DE09EC"/>
    <w:rsid w:val="00DE3ED2"/>
    <w:rsid w:val="00DE3F3B"/>
    <w:rsid w:val="00DE754F"/>
    <w:rsid w:val="00E31AF8"/>
    <w:rsid w:val="00E31E59"/>
    <w:rsid w:val="00E33BF7"/>
    <w:rsid w:val="00E7462E"/>
    <w:rsid w:val="00E75199"/>
    <w:rsid w:val="00E77E95"/>
    <w:rsid w:val="00E802B2"/>
    <w:rsid w:val="00E82BEE"/>
    <w:rsid w:val="00E94755"/>
    <w:rsid w:val="00EA6DD5"/>
    <w:rsid w:val="00EB3272"/>
    <w:rsid w:val="00EC31E0"/>
    <w:rsid w:val="00EC6F67"/>
    <w:rsid w:val="00EF5808"/>
    <w:rsid w:val="00F23153"/>
    <w:rsid w:val="00F3714E"/>
    <w:rsid w:val="00F57886"/>
    <w:rsid w:val="00F805C4"/>
    <w:rsid w:val="00F84CA7"/>
    <w:rsid w:val="00FC0825"/>
    <w:rsid w:val="00FD20A5"/>
    <w:rsid w:val="00FD2C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99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A27"/>
    <w:rPr>
      <w:color w:val="808080"/>
    </w:rPr>
  </w:style>
  <w:style w:type="paragraph" w:customStyle="1" w:styleId="82E61FC426A84C9DBE3F2F2554FB43CB">
    <w:name w:val="82E61FC426A84C9DBE3F2F2554FB43CB"/>
    <w:rsid w:val="000B7995"/>
  </w:style>
  <w:style w:type="paragraph" w:customStyle="1" w:styleId="C98BE26E651542F3BFB4939F28BB3940">
    <w:name w:val="C98BE26E651542F3BFB4939F28BB3940"/>
    <w:rsid w:val="000B7995"/>
  </w:style>
  <w:style w:type="paragraph" w:customStyle="1" w:styleId="1686942AFA1D4E91B3867902E361D047">
    <w:name w:val="1686942AFA1D4E91B3867902E361D047"/>
    <w:rsid w:val="000B7995"/>
  </w:style>
  <w:style w:type="paragraph" w:customStyle="1" w:styleId="A5D37A8634DB4A9689016C933323E373">
    <w:name w:val="A5D37A8634DB4A9689016C933323E373"/>
    <w:rsid w:val="000B7995"/>
  </w:style>
  <w:style w:type="paragraph" w:customStyle="1" w:styleId="81884497B36F41378EEAE0EDFCC06FC7">
    <w:name w:val="81884497B36F41378EEAE0EDFCC06FC7"/>
    <w:rsid w:val="000B7995"/>
  </w:style>
  <w:style w:type="paragraph" w:customStyle="1" w:styleId="6358AC10D1E14584BEDD3FEA793B05A6">
    <w:name w:val="6358AC10D1E14584BEDD3FEA793B05A6"/>
    <w:rsid w:val="000B7995"/>
  </w:style>
  <w:style w:type="paragraph" w:customStyle="1" w:styleId="3070C693F8AC40149BC2DD061079D78E">
    <w:name w:val="3070C693F8AC40149BC2DD061079D78E"/>
    <w:rsid w:val="000B7995"/>
  </w:style>
  <w:style w:type="paragraph" w:customStyle="1" w:styleId="BFD06C94BFFE40A1912C0A70AE1E120B">
    <w:name w:val="BFD06C94BFFE40A1912C0A70AE1E120B"/>
    <w:rsid w:val="000B7995"/>
  </w:style>
  <w:style w:type="paragraph" w:customStyle="1" w:styleId="2400C95783A34C7FA1C63396D2EB79E6">
    <w:name w:val="2400C95783A34C7FA1C63396D2EB79E6"/>
    <w:rsid w:val="000B7995"/>
  </w:style>
  <w:style w:type="paragraph" w:customStyle="1" w:styleId="599E593AD85F46F2AE7292AC997630CC">
    <w:name w:val="599E593AD85F46F2AE7292AC997630CC"/>
    <w:rsid w:val="000B7995"/>
  </w:style>
  <w:style w:type="paragraph" w:customStyle="1" w:styleId="3580D8DC45834055A2112F3DAB897E39">
    <w:name w:val="3580D8DC45834055A2112F3DAB897E39"/>
    <w:rsid w:val="00F84CA7"/>
  </w:style>
  <w:style w:type="paragraph" w:customStyle="1" w:styleId="6FB873E0D96E432C976E7EF428768E44">
    <w:name w:val="6FB873E0D96E432C976E7EF428768E44"/>
    <w:rsid w:val="00C769D7"/>
  </w:style>
  <w:style w:type="paragraph" w:customStyle="1" w:styleId="FCCE466B201A4EEEA06ED9C6E0CDD9B4">
    <w:name w:val="FCCE466B201A4EEEA06ED9C6E0CDD9B4"/>
    <w:rsid w:val="00C769D7"/>
  </w:style>
  <w:style w:type="paragraph" w:customStyle="1" w:styleId="8069A4EECF694FCA8D3470BEDA990EC5">
    <w:name w:val="8069A4EECF694FCA8D3470BEDA990EC5"/>
    <w:rsid w:val="00B11E3A"/>
  </w:style>
  <w:style w:type="paragraph" w:customStyle="1" w:styleId="26E873AE3B1D41AFB73F8A51C4D02364">
    <w:name w:val="26E873AE3B1D41AFB73F8A51C4D02364"/>
    <w:rsid w:val="00B11E3A"/>
  </w:style>
  <w:style w:type="paragraph" w:customStyle="1" w:styleId="91029946D75D4BE1B6C42D52BFFFFBC1">
    <w:name w:val="91029946D75D4BE1B6C42D52BFFFFBC1"/>
    <w:rsid w:val="00B11E3A"/>
  </w:style>
  <w:style w:type="paragraph" w:customStyle="1" w:styleId="7C6CF8F0CC1E4641BC6B6741267F7158">
    <w:name w:val="7C6CF8F0CC1E4641BC6B6741267F7158"/>
    <w:rsid w:val="00B765FD"/>
  </w:style>
  <w:style w:type="paragraph" w:customStyle="1" w:styleId="65CF90CBD7D94C3597D3380256262723">
    <w:name w:val="65CF90CBD7D94C3597D3380256262723"/>
    <w:rsid w:val="00B765FD"/>
  </w:style>
  <w:style w:type="paragraph" w:customStyle="1" w:styleId="9372FDB059EC44C3A139EFCF84DCDEA2">
    <w:name w:val="9372FDB059EC44C3A139EFCF84DCDEA2"/>
    <w:rsid w:val="00F23153"/>
  </w:style>
  <w:style w:type="paragraph" w:customStyle="1" w:styleId="64E76683BF7641B2A294ACFFD31719F5">
    <w:name w:val="64E76683BF7641B2A294ACFFD31719F5"/>
    <w:rsid w:val="00C70A27"/>
  </w:style>
  <w:style w:type="paragraph" w:customStyle="1" w:styleId="CC102057A464453C887C357708DE2944">
    <w:name w:val="CC102057A464453C887C357708DE2944"/>
    <w:rsid w:val="00C70A27"/>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BBE52-2724-4B63-8E88-4C75019BB2F7}"/>
</file>

<file path=customXml/itemProps2.xml><?xml version="1.0" encoding="utf-8"?>
<ds:datastoreItem xmlns:ds="http://schemas.openxmlformats.org/officeDocument/2006/customXml" ds:itemID="{A61C412A-A89F-473B-ADC5-E10B67532005}"/>
</file>

<file path=customXml/itemProps3.xml><?xml version="1.0" encoding="utf-8"?>
<ds:datastoreItem xmlns:ds="http://schemas.openxmlformats.org/officeDocument/2006/customXml" ds:itemID="{44612B1E-7565-4ECA-810F-9167B00CAA0F}"/>
</file>

<file path=customXml/itemProps4.xml><?xml version="1.0" encoding="utf-8"?>
<ds:datastoreItem xmlns:ds="http://schemas.openxmlformats.org/officeDocument/2006/customXml" ds:itemID="{D3971ACC-EDBA-44D2-8A9B-06F39CCAEC0E}"/>
</file>

<file path=customXml/itemProps5.xml><?xml version="1.0" encoding="utf-8"?>
<ds:datastoreItem xmlns:ds="http://schemas.openxmlformats.org/officeDocument/2006/customXml" ds:itemID="{948C924D-4F47-40BA-90FC-EE176F8C7577}"/>
</file>

<file path=customXml/itemProps6.xml><?xml version="1.0" encoding="utf-8"?>
<ds:datastoreItem xmlns:ds="http://schemas.openxmlformats.org/officeDocument/2006/customXml" ds:itemID="{50D481BF-F205-4565-A1D7-FC1E175ACD7D}"/>
</file>

<file path=docProps/app.xml><?xml version="1.0" encoding="utf-8"?>
<Properties xmlns="http://schemas.openxmlformats.org/officeDocument/2006/extended-properties" xmlns:vt="http://schemas.openxmlformats.org/officeDocument/2006/docPropsVTypes">
  <Template>Normal.dotm</Template>
  <TotalTime>0</TotalTime>
  <Pages>29</Pages>
  <Words>5105</Words>
  <Characters>29100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R4PREIB001 – Complex Billing – Billing Complex Interval – Pre-Cutover to Interval Billing</vt:lpstr>
    </vt:vector>
  </TitlesOfParts>
  <Company>Capgemini</Company>
  <LinksUpToDate>false</LinksUpToDate>
  <CharactersWithSpaces>34137</CharactersWithSpaces>
  <SharedDoc>false</SharedDoc>
  <HLinks>
    <vt:vector size="144" baseType="variant">
      <vt:variant>
        <vt:i4>1507381</vt:i4>
      </vt:variant>
      <vt:variant>
        <vt:i4>140</vt:i4>
      </vt:variant>
      <vt:variant>
        <vt:i4>0</vt:i4>
      </vt:variant>
      <vt:variant>
        <vt:i4>5</vt:i4>
      </vt:variant>
      <vt:variant>
        <vt:lpwstr/>
      </vt:variant>
      <vt:variant>
        <vt:lpwstr>_Toc275771511</vt:lpwstr>
      </vt:variant>
      <vt:variant>
        <vt:i4>1507381</vt:i4>
      </vt:variant>
      <vt:variant>
        <vt:i4>134</vt:i4>
      </vt:variant>
      <vt:variant>
        <vt:i4>0</vt:i4>
      </vt:variant>
      <vt:variant>
        <vt:i4>5</vt:i4>
      </vt:variant>
      <vt:variant>
        <vt:lpwstr/>
      </vt:variant>
      <vt:variant>
        <vt:lpwstr>_Toc275771510</vt:lpwstr>
      </vt:variant>
      <vt:variant>
        <vt:i4>1441845</vt:i4>
      </vt:variant>
      <vt:variant>
        <vt:i4>128</vt:i4>
      </vt:variant>
      <vt:variant>
        <vt:i4>0</vt:i4>
      </vt:variant>
      <vt:variant>
        <vt:i4>5</vt:i4>
      </vt:variant>
      <vt:variant>
        <vt:lpwstr/>
      </vt:variant>
      <vt:variant>
        <vt:lpwstr>_Toc275771509</vt:lpwstr>
      </vt:variant>
      <vt:variant>
        <vt:i4>1441845</vt:i4>
      </vt:variant>
      <vt:variant>
        <vt:i4>122</vt:i4>
      </vt:variant>
      <vt:variant>
        <vt:i4>0</vt:i4>
      </vt:variant>
      <vt:variant>
        <vt:i4>5</vt:i4>
      </vt:variant>
      <vt:variant>
        <vt:lpwstr/>
      </vt:variant>
      <vt:variant>
        <vt:lpwstr>_Toc275771508</vt:lpwstr>
      </vt:variant>
      <vt:variant>
        <vt:i4>1441845</vt:i4>
      </vt:variant>
      <vt:variant>
        <vt:i4>116</vt:i4>
      </vt:variant>
      <vt:variant>
        <vt:i4>0</vt:i4>
      </vt:variant>
      <vt:variant>
        <vt:i4>5</vt:i4>
      </vt:variant>
      <vt:variant>
        <vt:lpwstr/>
      </vt:variant>
      <vt:variant>
        <vt:lpwstr>_Toc275771507</vt:lpwstr>
      </vt:variant>
      <vt:variant>
        <vt:i4>1441845</vt:i4>
      </vt:variant>
      <vt:variant>
        <vt:i4>110</vt:i4>
      </vt:variant>
      <vt:variant>
        <vt:i4>0</vt:i4>
      </vt:variant>
      <vt:variant>
        <vt:i4>5</vt:i4>
      </vt:variant>
      <vt:variant>
        <vt:lpwstr/>
      </vt:variant>
      <vt:variant>
        <vt:lpwstr>_Toc275771506</vt:lpwstr>
      </vt:variant>
      <vt:variant>
        <vt:i4>1441845</vt:i4>
      </vt:variant>
      <vt:variant>
        <vt:i4>104</vt:i4>
      </vt:variant>
      <vt:variant>
        <vt:i4>0</vt:i4>
      </vt:variant>
      <vt:variant>
        <vt:i4>5</vt:i4>
      </vt:variant>
      <vt:variant>
        <vt:lpwstr/>
      </vt:variant>
      <vt:variant>
        <vt:lpwstr>_Toc275771505</vt:lpwstr>
      </vt:variant>
      <vt:variant>
        <vt:i4>1441845</vt:i4>
      </vt:variant>
      <vt:variant>
        <vt:i4>98</vt:i4>
      </vt:variant>
      <vt:variant>
        <vt:i4>0</vt:i4>
      </vt:variant>
      <vt:variant>
        <vt:i4>5</vt:i4>
      </vt:variant>
      <vt:variant>
        <vt:lpwstr/>
      </vt:variant>
      <vt:variant>
        <vt:lpwstr>_Toc275771504</vt:lpwstr>
      </vt:variant>
      <vt:variant>
        <vt:i4>1441845</vt:i4>
      </vt:variant>
      <vt:variant>
        <vt:i4>92</vt:i4>
      </vt:variant>
      <vt:variant>
        <vt:i4>0</vt:i4>
      </vt:variant>
      <vt:variant>
        <vt:i4>5</vt:i4>
      </vt:variant>
      <vt:variant>
        <vt:lpwstr/>
      </vt:variant>
      <vt:variant>
        <vt:lpwstr>_Toc275771503</vt:lpwstr>
      </vt:variant>
      <vt:variant>
        <vt:i4>1441845</vt:i4>
      </vt:variant>
      <vt:variant>
        <vt:i4>86</vt:i4>
      </vt:variant>
      <vt:variant>
        <vt:i4>0</vt:i4>
      </vt:variant>
      <vt:variant>
        <vt:i4>5</vt:i4>
      </vt:variant>
      <vt:variant>
        <vt:lpwstr/>
      </vt:variant>
      <vt:variant>
        <vt:lpwstr>_Toc275771502</vt:lpwstr>
      </vt:variant>
      <vt:variant>
        <vt:i4>1441845</vt:i4>
      </vt:variant>
      <vt:variant>
        <vt:i4>80</vt:i4>
      </vt:variant>
      <vt:variant>
        <vt:i4>0</vt:i4>
      </vt:variant>
      <vt:variant>
        <vt:i4>5</vt:i4>
      </vt:variant>
      <vt:variant>
        <vt:lpwstr/>
      </vt:variant>
      <vt:variant>
        <vt:lpwstr>_Toc275771501</vt:lpwstr>
      </vt:variant>
      <vt:variant>
        <vt:i4>1441845</vt:i4>
      </vt:variant>
      <vt:variant>
        <vt:i4>74</vt:i4>
      </vt:variant>
      <vt:variant>
        <vt:i4>0</vt:i4>
      </vt:variant>
      <vt:variant>
        <vt:i4>5</vt:i4>
      </vt:variant>
      <vt:variant>
        <vt:lpwstr/>
      </vt:variant>
      <vt:variant>
        <vt:lpwstr>_Toc275771500</vt:lpwstr>
      </vt:variant>
      <vt:variant>
        <vt:i4>2031668</vt:i4>
      </vt:variant>
      <vt:variant>
        <vt:i4>68</vt:i4>
      </vt:variant>
      <vt:variant>
        <vt:i4>0</vt:i4>
      </vt:variant>
      <vt:variant>
        <vt:i4>5</vt:i4>
      </vt:variant>
      <vt:variant>
        <vt:lpwstr/>
      </vt:variant>
      <vt:variant>
        <vt:lpwstr>_Toc275771499</vt:lpwstr>
      </vt:variant>
      <vt:variant>
        <vt:i4>2031668</vt:i4>
      </vt:variant>
      <vt:variant>
        <vt:i4>62</vt:i4>
      </vt:variant>
      <vt:variant>
        <vt:i4>0</vt:i4>
      </vt:variant>
      <vt:variant>
        <vt:i4>5</vt:i4>
      </vt:variant>
      <vt:variant>
        <vt:lpwstr/>
      </vt:variant>
      <vt:variant>
        <vt:lpwstr>_Toc275771498</vt:lpwstr>
      </vt:variant>
      <vt:variant>
        <vt:i4>2031668</vt:i4>
      </vt:variant>
      <vt:variant>
        <vt:i4>56</vt:i4>
      </vt:variant>
      <vt:variant>
        <vt:i4>0</vt:i4>
      </vt:variant>
      <vt:variant>
        <vt:i4>5</vt:i4>
      </vt:variant>
      <vt:variant>
        <vt:lpwstr/>
      </vt:variant>
      <vt:variant>
        <vt:lpwstr>_Toc275771497</vt:lpwstr>
      </vt:variant>
      <vt:variant>
        <vt:i4>2031668</vt:i4>
      </vt:variant>
      <vt:variant>
        <vt:i4>50</vt:i4>
      </vt:variant>
      <vt:variant>
        <vt:i4>0</vt:i4>
      </vt:variant>
      <vt:variant>
        <vt:i4>5</vt:i4>
      </vt:variant>
      <vt:variant>
        <vt:lpwstr/>
      </vt:variant>
      <vt:variant>
        <vt:lpwstr>_Toc275771496</vt:lpwstr>
      </vt:variant>
      <vt:variant>
        <vt:i4>2031668</vt:i4>
      </vt:variant>
      <vt:variant>
        <vt:i4>44</vt:i4>
      </vt:variant>
      <vt:variant>
        <vt:i4>0</vt:i4>
      </vt:variant>
      <vt:variant>
        <vt:i4>5</vt:i4>
      </vt:variant>
      <vt:variant>
        <vt:lpwstr/>
      </vt:variant>
      <vt:variant>
        <vt:lpwstr>_Toc275771495</vt:lpwstr>
      </vt:variant>
      <vt:variant>
        <vt:i4>2031668</vt:i4>
      </vt:variant>
      <vt:variant>
        <vt:i4>38</vt:i4>
      </vt:variant>
      <vt:variant>
        <vt:i4>0</vt:i4>
      </vt:variant>
      <vt:variant>
        <vt:i4>5</vt:i4>
      </vt:variant>
      <vt:variant>
        <vt:lpwstr/>
      </vt:variant>
      <vt:variant>
        <vt:lpwstr>_Toc275771494</vt:lpwstr>
      </vt:variant>
      <vt:variant>
        <vt:i4>2031668</vt:i4>
      </vt:variant>
      <vt:variant>
        <vt:i4>32</vt:i4>
      </vt:variant>
      <vt:variant>
        <vt:i4>0</vt:i4>
      </vt:variant>
      <vt:variant>
        <vt:i4>5</vt:i4>
      </vt:variant>
      <vt:variant>
        <vt:lpwstr/>
      </vt:variant>
      <vt:variant>
        <vt:lpwstr>_Toc275771493</vt:lpwstr>
      </vt:variant>
      <vt:variant>
        <vt:i4>2031668</vt:i4>
      </vt:variant>
      <vt:variant>
        <vt:i4>26</vt:i4>
      </vt:variant>
      <vt:variant>
        <vt:i4>0</vt:i4>
      </vt:variant>
      <vt:variant>
        <vt:i4>5</vt:i4>
      </vt:variant>
      <vt:variant>
        <vt:lpwstr/>
      </vt:variant>
      <vt:variant>
        <vt:lpwstr>_Toc275771492</vt:lpwstr>
      </vt:variant>
      <vt:variant>
        <vt:i4>2031668</vt:i4>
      </vt:variant>
      <vt:variant>
        <vt:i4>20</vt:i4>
      </vt:variant>
      <vt:variant>
        <vt:i4>0</vt:i4>
      </vt:variant>
      <vt:variant>
        <vt:i4>5</vt:i4>
      </vt:variant>
      <vt:variant>
        <vt:lpwstr/>
      </vt:variant>
      <vt:variant>
        <vt:lpwstr>_Toc275771491</vt:lpwstr>
      </vt:variant>
      <vt:variant>
        <vt:i4>2031668</vt:i4>
      </vt:variant>
      <vt:variant>
        <vt:i4>14</vt:i4>
      </vt:variant>
      <vt:variant>
        <vt:i4>0</vt:i4>
      </vt:variant>
      <vt:variant>
        <vt:i4>5</vt:i4>
      </vt:variant>
      <vt:variant>
        <vt:lpwstr/>
      </vt:variant>
      <vt:variant>
        <vt:lpwstr>_Toc275771490</vt:lpwstr>
      </vt:variant>
      <vt:variant>
        <vt:i4>1966132</vt:i4>
      </vt:variant>
      <vt:variant>
        <vt:i4>8</vt:i4>
      </vt:variant>
      <vt:variant>
        <vt:i4>0</vt:i4>
      </vt:variant>
      <vt:variant>
        <vt:i4>5</vt:i4>
      </vt:variant>
      <vt:variant>
        <vt:lpwstr/>
      </vt:variant>
      <vt:variant>
        <vt:lpwstr>_Toc275771489</vt:lpwstr>
      </vt:variant>
      <vt:variant>
        <vt:i4>1966132</vt:i4>
      </vt:variant>
      <vt:variant>
        <vt:i4>2</vt:i4>
      </vt:variant>
      <vt:variant>
        <vt:i4>0</vt:i4>
      </vt:variant>
      <vt:variant>
        <vt:i4>5</vt:i4>
      </vt:variant>
      <vt:variant>
        <vt:lpwstr/>
      </vt:variant>
      <vt:variant>
        <vt:lpwstr>_Toc275771488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R4PREIB001 – Complex Billing – Billing Complex Interval – Pre-Cutover to Interval Billing</dc:title>
  <dc:subject>CSEP</dc:subject>
  <dc:creator>Ganesh K. Ponnadurai</dc:creator>
  <cp:keywords>Business Process, Requirements</cp:keywords>
  <cp:lastModifiedBy>mfaibish</cp:lastModifiedBy>
  <cp:revision>3</cp:revision>
  <cp:lastPrinted>2014-01-30T18:02:00Z</cp:lastPrinted>
  <dcterms:created xsi:type="dcterms:W3CDTF">2014-03-13T16:37:00Z</dcterms:created>
  <dcterms:modified xsi:type="dcterms:W3CDTF">2014-04-24T19:02:00Z</dcterms:modified>
  <cp:category>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vt:lpwstr>
  </property>
  <property fmtid="{D5CDD505-2E9C-101B-9397-08002B2CF9AE}" pid="3" name="ContentTypeId">
    <vt:lpwstr>0x010100979FF01D6F45E241B90B7A7694AD5592</vt:lpwstr>
  </property>
  <property fmtid="{D5CDD505-2E9C-101B-9397-08002B2CF9AE}" pid="4" name="Interaction / Process">
    <vt:lpwstr>MassInst-ProjTm</vt:lpwstr>
  </property>
  <property fmtid="{D5CDD505-2E9C-101B-9397-08002B2CF9AE}" pid="5" name="DocID">
    <vt:lpwstr>04</vt:lpwstr>
  </property>
  <property fmtid="{D5CDD505-2E9C-101B-9397-08002B2CF9AE}" pid="6" name="Release">
    <vt:lpwstr>3</vt:lpwstr>
  </property>
  <property fmtid="{D5CDD505-2E9C-101B-9397-08002B2CF9AE}" pid="7" name="DocRevision">
    <vt:lpwstr>0.2</vt:lpwstr>
  </property>
  <property fmtid="{D5CDD505-2E9C-101B-9397-08002B2CF9AE}" pid="8" name="DocType">
    <vt:lpwstr>Business Process Design</vt:lpwstr>
  </property>
  <property fmtid="{D5CDD505-2E9C-101B-9397-08002B2CF9AE}" pid="9" name="Info Class">
    <vt:lpwstr>Internal</vt:lpwstr>
  </property>
  <property fmtid="{D5CDD505-2E9C-101B-9397-08002B2CF9AE}" pid="10" name="Status">
    <vt:lpwstr>In Progress</vt:lpwstr>
  </property>
</Properties>
</file>