
<file path=[Content_Types].xml><?xml version="1.0" encoding="utf-8"?>
<Types xmlns="http://schemas.openxmlformats.org/package/2006/content-types">
  <Default Extension="png" ContentType="image/png"/>
  <Default Extension="jpeg" ContentType="image/jpeg"/>
  <Default Extension="emf" ContentType="image/x-emf"/>
  <Default Extension="xls" ContentType="application/vnd.ms-excel"/>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6E33" w:rsidRDefault="00996E33" w:rsidP="00996E33">
      <w:pPr>
        <w:ind w:left="-1080"/>
      </w:pPr>
    </w:p>
    <w:p w:rsidR="00996E33" w:rsidRDefault="00996E33" w:rsidP="00996E33">
      <w:pPr>
        <w:ind w:left="-1080"/>
      </w:pPr>
    </w:p>
    <w:p w:rsidR="00996E33" w:rsidRDefault="00996E33" w:rsidP="00996E33">
      <w:pPr>
        <w:ind w:left="-1080"/>
      </w:pPr>
    </w:p>
    <w:p w:rsidR="00996E33" w:rsidRDefault="00996E33" w:rsidP="00996E33">
      <w:pPr>
        <w:ind w:left="-1080"/>
      </w:pPr>
    </w:p>
    <w:p w:rsidR="00996E33" w:rsidRPr="006B338F" w:rsidRDefault="00996E33" w:rsidP="00996E33">
      <w:pPr>
        <w:ind w:left="-1080"/>
      </w:pPr>
    </w:p>
    <w:p w:rsidR="00996E33" w:rsidRPr="006B338F" w:rsidRDefault="00996E33" w:rsidP="00996E33">
      <w:pPr>
        <w:ind w:left="-1080"/>
      </w:pPr>
    </w:p>
    <w:p w:rsidR="00996E33" w:rsidRPr="006B338F" w:rsidRDefault="00996E33" w:rsidP="00996E33">
      <w:pPr>
        <w:ind w:left="-1080"/>
      </w:pPr>
    </w:p>
    <w:p w:rsidR="00996E33" w:rsidRPr="006B338F" w:rsidRDefault="00996E33" w:rsidP="00996E33"/>
    <w:p w:rsidR="00996E33" w:rsidRPr="006B338F" w:rsidRDefault="00996E33" w:rsidP="00996E33">
      <w:pPr>
        <w:jc w:val="right"/>
        <w:rPr>
          <w:b/>
          <w:sz w:val="32"/>
          <w:szCs w:val="32"/>
        </w:rPr>
      </w:pPr>
      <w:r w:rsidRPr="006B338F">
        <w:rPr>
          <w:b/>
          <w:sz w:val="32"/>
          <w:szCs w:val="32"/>
        </w:rPr>
        <w:t>CE SAP Billing Release</w:t>
      </w:r>
    </w:p>
    <w:p w:rsidR="00996E33" w:rsidRPr="009F060E" w:rsidRDefault="00996E33" w:rsidP="00996E33">
      <w:pPr>
        <w:jc w:val="right"/>
        <w:rPr>
          <w:b/>
          <w:sz w:val="32"/>
          <w:szCs w:val="32"/>
        </w:rPr>
      </w:pPr>
      <w:r w:rsidRPr="006B338F">
        <w:rPr>
          <w:b/>
          <w:sz w:val="32"/>
          <w:szCs w:val="32"/>
        </w:rPr>
        <w:t xml:space="preserve">AP355 </w:t>
      </w:r>
      <w:r w:rsidRPr="001C27F5">
        <w:rPr>
          <w:b/>
          <w:color w:val="000000"/>
          <w:sz w:val="32"/>
          <w:szCs w:val="32"/>
        </w:rPr>
        <w:t>CS_ENH_07 - BTS Alert Delayed Billing</w:t>
      </w:r>
    </w:p>
    <w:p w:rsidR="00996E33" w:rsidRPr="006B338F" w:rsidRDefault="00996E33" w:rsidP="00996E33">
      <w:pPr>
        <w:jc w:val="right"/>
        <w:rPr>
          <w:b/>
        </w:rPr>
      </w:pPr>
    </w:p>
    <w:p w:rsidR="00996E33" w:rsidRPr="006B338F" w:rsidRDefault="00FE4CC2" w:rsidP="00996E33">
      <w:pPr>
        <w:jc w:val="right"/>
        <w:rPr>
          <w:rFonts w:ascii="Arial Bold" w:hAnsi="Arial Bold"/>
          <w:b/>
          <w:sz w:val="28"/>
          <w:szCs w:val="28"/>
        </w:rPr>
      </w:pPr>
      <w:r>
        <w:rPr>
          <w:rFonts w:ascii="Arial Bold" w:hAnsi="Arial Bold"/>
          <w:b/>
          <w:sz w:val="28"/>
          <w:szCs w:val="28"/>
        </w:rPr>
        <w:t xml:space="preserve">Version </w:t>
      </w:r>
      <w:r w:rsidR="002239FF">
        <w:rPr>
          <w:rFonts w:ascii="Arial Bold" w:hAnsi="Arial Bold"/>
          <w:b/>
          <w:sz w:val="28"/>
          <w:szCs w:val="28"/>
        </w:rPr>
        <w:t>6</w:t>
      </w:r>
      <w:r>
        <w:rPr>
          <w:rFonts w:ascii="Arial Bold" w:hAnsi="Arial Bold"/>
          <w:b/>
          <w:sz w:val="28"/>
          <w:szCs w:val="28"/>
        </w:rPr>
        <w:t>.</w:t>
      </w:r>
      <w:r w:rsidR="00CB36DD">
        <w:rPr>
          <w:rFonts w:ascii="Arial Bold" w:hAnsi="Arial Bold"/>
          <w:b/>
          <w:sz w:val="28"/>
          <w:szCs w:val="28"/>
        </w:rPr>
        <w:t>0</w:t>
      </w:r>
    </w:p>
    <w:p w:rsidR="00996E33" w:rsidRPr="006B338F" w:rsidRDefault="00996E33" w:rsidP="00996E33">
      <w:pPr>
        <w:jc w:val="right"/>
      </w:pPr>
    </w:p>
    <w:p w:rsidR="00996E33" w:rsidRPr="006B338F" w:rsidRDefault="00996E33" w:rsidP="00996E33">
      <w:pPr>
        <w:rPr>
          <w:color w:val="0000FF"/>
        </w:rPr>
      </w:pPr>
    </w:p>
    <w:p w:rsidR="00996E33" w:rsidRPr="006B338F" w:rsidRDefault="00F6476F" w:rsidP="00996E33">
      <w:pPr>
        <w:jc w:val="center"/>
        <w:rPr>
          <w:sz w:val="22"/>
        </w:rPr>
      </w:pPr>
      <w:r>
        <w:rPr>
          <w:noProof/>
        </w:rPr>
        <mc:AlternateContent>
          <mc:Choice Requires="wps">
            <w:drawing>
              <wp:anchor distT="4294967291" distB="4294967291" distL="114300" distR="114300" simplePos="0" relativeHeight="251659264" behindDoc="0" locked="0" layoutInCell="1" allowOverlap="1">
                <wp:simplePos x="0" y="0"/>
                <wp:positionH relativeFrom="column">
                  <wp:posOffset>0</wp:posOffset>
                </wp:positionH>
                <wp:positionV relativeFrom="paragraph">
                  <wp:posOffset>71754</wp:posOffset>
                </wp:positionV>
                <wp:extent cx="6082030" cy="0"/>
                <wp:effectExtent l="0" t="0" r="13970" b="1905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82030" cy="0"/>
                        </a:xfrm>
                        <a:prstGeom prst="straightConnector1">
                          <a:avLst/>
                        </a:prstGeom>
                        <a:noFill/>
                        <a:ln w="19050">
                          <a:solidFill>
                            <a:srgbClr val="3366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6" o:spid="_x0000_s1026" type="#_x0000_t32" style="position:absolute;margin-left:0;margin-top:5.65pt;width:478.9pt;height:0;flip:x;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" strokecolor="#369" strokeweight="1.5pt"/>
            </w:pict>
          </mc:Fallback>
        </mc:AlternateContent>
      </w:r>
      <w:r w:rsidR="00996E33" w:rsidRPr="006B338F">
        <w:rPr>
          <w:sz w:val="22"/>
        </w:rPr>
        <w:tab/>
      </w:r>
      <w:r w:rsidR="00996E33" w:rsidRPr="006B338F">
        <w:rPr>
          <w:sz w:val="22"/>
        </w:rPr>
        <w:tab/>
      </w:r>
      <w:r w:rsidR="00996E33" w:rsidRPr="006B338F">
        <w:rPr>
          <w:sz w:val="22"/>
        </w:rPr>
        <w:tab/>
      </w:r>
      <w:r w:rsidR="00996E33" w:rsidRPr="006B338F">
        <w:rPr>
          <w:sz w:val="22"/>
        </w:rPr>
        <w:tab/>
      </w:r>
    </w:p>
    <w:p w:rsidR="00996E33" w:rsidRPr="006B338F" w:rsidRDefault="00996E33" w:rsidP="00996E33">
      <w:pPr>
        <w:jc w:val="center"/>
        <w:rPr>
          <w:sz w:val="22"/>
        </w:rPr>
      </w:pPr>
    </w:p>
    <w:p w:rsidR="00996E33" w:rsidRPr="006B338F" w:rsidRDefault="00996E33" w:rsidP="00996E33">
      <w:pPr>
        <w:jc w:val="right"/>
        <w:rPr>
          <w:sz w:val="28"/>
        </w:rPr>
      </w:pPr>
    </w:p>
    <w:p w:rsidR="00996E33" w:rsidRPr="006B338F" w:rsidRDefault="00996E33" w:rsidP="00996E33">
      <w:pPr>
        <w:rPr>
          <w:color w:val="0000FF"/>
        </w:rPr>
      </w:pPr>
    </w:p>
    <w:p w:rsidR="00996E33" w:rsidRPr="006B338F" w:rsidRDefault="00996E33" w:rsidP="00996E33">
      <w:pPr>
        <w:jc w:val="center"/>
      </w:pPr>
    </w:p>
    <w:p w:rsidR="00996E33" w:rsidRPr="006B338F" w:rsidRDefault="00996E33" w:rsidP="00996E33">
      <w:pPr>
        <w:rPr>
          <w:b/>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Default="00996E33" w:rsidP="00996E33">
      <w:pPr>
        <w:rPr>
          <w:sz w:val="28"/>
          <w:szCs w:val="28"/>
        </w:rPr>
      </w:pPr>
    </w:p>
    <w:p w:rsidR="00996E33" w:rsidRDefault="00996E33" w:rsidP="00996E33">
      <w:pPr>
        <w:rPr>
          <w:sz w:val="28"/>
          <w:szCs w:val="28"/>
        </w:rPr>
      </w:pPr>
    </w:p>
    <w:p w:rsidR="00996E33" w:rsidRDefault="00996E33" w:rsidP="00996E33">
      <w:pPr>
        <w:rPr>
          <w:sz w:val="28"/>
          <w:szCs w:val="28"/>
        </w:rPr>
      </w:pPr>
    </w:p>
    <w:p w:rsidR="00996E33"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sz w:val="28"/>
          <w:szCs w:val="28"/>
        </w:rPr>
      </w:pPr>
    </w:p>
    <w:p w:rsidR="00996E33" w:rsidRPr="006B338F" w:rsidRDefault="00996E33" w:rsidP="00996E33">
      <w:pPr>
        <w:rPr>
          <w:b/>
          <w:sz w:val="24"/>
          <w:szCs w:val="24"/>
        </w:rPr>
      </w:pPr>
      <w:r w:rsidRPr="006B338F">
        <w:rPr>
          <w:b/>
          <w:sz w:val="24"/>
          <w:szCs w:val="24"/>
        </w:rPr>
        <w:t>Table of Contents</w:t>
      </w:r>
    </w:p>
    <w:p w:rsidR="00996E33" w:rsidRDefault="00710A87" w:rsidP="00996E33">
      <w:pPr>
        <w:pStyle w:val="TOC1"/>
        <w:rPr>
          <w:rFonts w:asciiTheme="minorHAnsi" w:eastAsiaTheme="minorEastAsia" w:hAnsiTheme="minorHAnsi" w:cstheme="minorBidi"/>
          <w:bCs w:val="0"/>
          <w:noProof/>
          <w:sz w:val="22"/>
          <w:szCs w:val="22"/>
          <w:lang w:eastAsia="zh-CN"/>
        </w:rPr>
      </w:pPr>
      <w:r w:rsidRPr="006B338F">
        <w:fldChar w:fldCharType="begin"/>
      </w:r>
      <w:r w:rsidR="00996E33" w:rsidRPr="006B338F">
        <w:instrText xml:space="preserve"> TOC \o "1-3" \h \z \u </w:instrText>
      </w:r>
      <w:r w:rsidRPr="006B338F">
        <w:fldChar w:fldCharType="separate"/>
      </w:r>
      <w:hyperlink w:anchor="_Toc344999342" w:history="1">
        <w:r w:rsidR="00996E33" w:rsidRPr="005526C8">
          <w:rPr>
            <w:rStyle w:val="Hyperlink"/>
            <w:noProof/>
          </w:rPr>
          <w:t>1</w:t>
        </w:r>
        <w:r w:rsidR="00996E33">
          <w:rPr>
            <w:rFonts w:asciiTheme="minorHAnsi" w:eastAsiaTheme="minorEastAsia" w:hAnsiTheme="minorHAnsi" w:cstheme="minorBidi"/>
            <w:bCs w:val="0"/>
            <w:noProof/>
            <w:sz w:val="22"/>
            <w:szCs w:val="22"/>
            <w:lang w:eastAsia="zh-CN"/>
          </w:rPr>
          <w:tab/>
        </w:r>
        <w:r w:rsidR="00996E33" w:rsidRPr="005526C8">
          <w:rPr>
            <w:rStyle w:val="Hyperlink"/>
            <w:noProof/>
          </w:rPr>
          <w:t>Document Information</w:t>
        </w:r>
        <w:r w:rsidR="00996E33">
          <w:rPr>
            <w:noProof/>
            <w:webHidden/>
          </w:rPr>
          <w:tab/>
        </w:r>
        <w:r>
          <w:rPr>
            <w:noProof/>
            <w:webHidden/>
          </w:rPr>
          <w:fldChar w:fldCharType="begin"/>
        </w:r>
        <w:r w:rsidR="00996E33">
          <w:rPr>
            <w:noProof/>
            <w:webHidden/>
          </w:rPr>
          <w:instrText xml:space="preserve"> PAGEREF _Toc344999342 \h </w:instrText>
        </w:r>
        <w:r>
          <w:rPr>
            <w:noProof/>
            <w:webHidden/>
          </w:rPr>
        </w:r>
        <w:r>
          <w:rPr>
            <w:noProof/>
            <w:webHidden/>
          </w:rPr>
          <w:fldChar w:fldCharType="separate"/>
        </w:r>
        <w:r w:rsidR="00E416C5">
          <w:rPr>
            <w:noProof/>
            <w:webHidden/>
          </w:rPr>
          <w:t>3</w:t>
        </w:r>
        <w:r>
          <w:rPr>
            <w:noProof/>
            <w:webHidden/>
          </w:rPr>
          <w:fldChar w:fldCharType="end"/>
        </w:r>
      </w:hyperlink>
    </w:p>
    <w:p w:rsidR="00996E33" w:rsidRDefault="00EA1A84" w:rsidP="00996E33">
      <w:pPr>
        <w:pStyle w:val="TOC3"/>
        <w:tabs>
          <w:tab w:val="right" w:leader="dot" w:pos="9350"/>
        </w:tabs>
        <w:rPr>
          <w:rFonts w:asciiTheme="minorHAnsi" w:eastAsiaTheme="minorEastAsia" w:hAnsiTheme="minorHAnsi" w:cstheme="minorBidi"/>
          <w:iCs w:val="0"/>
          <w:noProof/>
          <w:sz w:val="22"/>
          <w:szCs w:val="22"/>
          <w:lang w:eastAsia="zh-CN"/>
        </w:rPr>
      </w:pPr>
      <w:hyperlink w:anchor="_Toc344999343" w:history="1">
        <w:r w:rsidR="00996E33" w:rsidRPr="005526C8">
          <w:rPr>
            <w:rStyle w:val="Hyperlink"/>
            <w:noProof/>
          </w:rPr>
          <w:t>1.1 Document Version History</w:t>
        </w:r>
        <w:r w:rsidR="00996E33">
          <w:rPr>
            <w:noProof/>
            <w:webHidden/>
          </w:rPr>
          <w:tab/>
        </w:r>
        <w:r w:rsidR="00710A87">
          <w:rPr>
            <w:noProof/>
            <w:webHidden/>
          </w:rPr>
          <w:fldChar w:fldCharType="begin"/>
        </w:r>
        <w:r w:rsidR="00996E33">
          <w:rPr>
            <w:noProof/>
            <w:webHidden/>
          </w:rPr>
          <w:instrText xml:space="preserve"> PAGEREF _Toc344999343 \h </w:instrText>
        </w:r>
        <w:r w:rsidR="00710A87">
          <w:rPr>
            <w:noProof/>
            <w:webHidden/>
          </w:rPr>
        </w:r>
        <w:r w:rsidR="00710A87">
          <w:rPr>
            <w:noProof/>
            <w:webHidden/>
          </w:rPr>
          <w:fldChar w:fldCharType="separate"/>
        </w:r>
        <w:r w:rsidR="00E416C5">
          <w:rPr>
            <w:noProof/>
            <w:webHidden/>
          </w:rPr>
          <w:t>3</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44" w:history="1">
        <w:r w:rsidR="00996E33" w:rsidRPr="005526C8">
          <w:rPr>
            <w:rStyle w:val="Hyperlink"/>
            <w:noProof/>
          </w:rPr>
          <w:t>1.2 Related Documents</w:t>
        </w:r>
        <w:r w:rsidR="00996E33">
          <w:rPr>
            <w:noProof/>
            <w:webHidden/>
          </w:rPr>
          <w:tab/>
        </w:r>
        <w:r w:rsidR="00710A87">
          <w:rPr>
            <w:noProof/>
            <w:webHidden/>
          </w:rPr>
          <w:fldChar w:fldCharType="begin"/>
        </w:r>
        <w:r w:rsidR="00996E33">
          <w:rPr>
            <w:noProof/>
            <w:webHidden/>
          </w:rPr>
          <w:instrText xml:space="preserve"> PAGEREF _Toc344999344 \h </w:instrText>
        </w:r>
        <w:r w:rsidR="00710A87">
          <w:rPr>
            <w:noProof/>
            <w:webHidden/>
          </w:rPr>
        </w:r>
        <w:r w:rsidR="00710A87">
          <w:rPr>
            <w:noProof/>
            <w:webHidden/>
          </w:rPr>
          <w:fldChar w:fldCharType="separate"/>
        </w:r>
        <w:r w:rsidR="00E416C5">
          <w:rPr>
            <w:noProof/>
            <w:webHidden/>
          </w:rPr>
          <w:t>4</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45" w:history="1">
        <w:r w:rsidR="00996E33" w:rsidRPr="005526C8">
          <w:rPr>
            <w:rStyle w:val="Hyperlink"/>
            <w:noProof/>
          </w:rPr>
          <w:t>1.3 Responsible Organizations</w:t>
        </w:r>
        <w:r w:rsidR="00996E33">
          <w:rPr>
            <w:noProof/>
            <w:webHidden/>
          </w:rPr>
          <w:tab/>
        </w:r>
        <w:r w:rsidR="00710A87">
          <w:rPr>
            <w:noProof/>
            <w:webHidden/>
          </w:rPr>
          <w:fldChar w:fldCharType="begin"/>
        </w:r>
        <w:r w:rsidR="00996E33">
          <w:rPr>
            <w:noProof/>
            <w:webHidden/>
          </w:rPr>
          <w:instrText xml:space="preserve"> PAGEREF _Toc344999345 \h </w:instrText>
        </w:r>
        <w:r w:rsidR="00710A87">
          <w:rPr>
            <w:noProof/>
            <w:webHidden/>
          </w:rPr>
        </w:r>
        <w:r w:rsidR="00710A87">
          <w:rPr>
            <w:noProof/>
            <w:webHidden/>
          </w:rPr>
          <w:fldChar w:fldCharType="separate"/>
        </w:r>
        <w:r w:rsidR="00E416C5">
          <w:rPr>
            <w:noProof/>
            <w:webHidden/>
          </w:rPr>
          <w:t>4</w:t>
        </w:r>
        <w:r w:rsidR="00710A87">
          <w:rPr>
            <w:noProof/>
            <w:webHidden/>
          </w:rPr>
          <w:fldChar w:fldCharType="end"/>
        </w:r>
      </w:hyperlink>
    </w:p>
    <w:p w:rsidR="00996E33" w:rsidRDefault="00EA1A84" w:rsidP="00996E33">
      <w:pPr>
        <w:pStyle w:val="TOC1"/>
        <w:rPr>
          <w:rFonts w:asciiTheme="minorHAnsi" w:eastAsiaTheme="minorEastAsia" w:hAnsiTheme="minorHAnsi" w:cstheme="minorBidi"/>
          <w:bCs w:val="0"/>
          <w:noProof/>
          <w:sz w:val="22"/>
          <w:szCs w:val="22"/>
          <w:lang w:eastAsia="zh-CN"/>
        </w:rPr>
      </w:pPr>
      <w:hyperlink w:anchor="_Toc344999346" w:history="1">
        <w:r w:rsidR="00996E33" w:rsidRPr="005526C8">
          <w:rPr>
            <w:rStyle w:val="Hyperlink"/>
            <w:noProof/>
          </w:rPr>
          <w:t>2</w:t>
        </w:r>
        <w:r w:rsidR="00996E33">
          <w:rPr>
            <w:rFonts w:asciiTheme="minorHAnsi" w:eastAsiaTheme="minorEastAsia" w:hAnsiTheme="minorHAnsi" w:cstheme="minorBidi"/>
            <w:bCs w:val="0"/>
            <w:noProof/>
            <w:sz w:val="22"/>
            <w:szCs w:val="22"/>
            <w:lang w:eastAsia="zh-CN"/>
          </w:rPr>
          <w:tab/>
        </w:r>
        <w:r w:rsidR="00996E33" w:rsidRPr="005526C8">
          <w:rPr>
            <w:rStyle w:val="Hyperlink"/>
            <w:noProof/>
          </w:rPr>
          <w:t>Overview and Scope</w:t>
        </w:r>
        <w:r w:rsidR="00996E33">
          <w:rPr>
            <w:noProof/>
            <w:webHidden/>
          </w:rPr>
          <w:tab/>
        </w:r>
        <w:r w:rsidR="00710A87">
          <w:rPr>
            <w:noProof/>
            <w:webHidden/>
          </w:rPr>
          <w:fldChar w:fldCharType="begin"/>
        </w:r>
        <w:r w:rsidR="00996E33">
          <w:rPr>
            <w:noProof/>
            <w:webHidden/>
          </w:rPr>
          <w:instrText xml:space="preserve"> PAGEREF _Toc344999346 \h </w:instrText>
        </w:r>
        <w:r w:rsidR="00710A87">
          <w:rPr>
            <w:noProof/>
            <w:webHidden/>
          </w:rPr>
        </w:r>
        <w:r w:rsidR="00710A87">
          <w:rPr>
            <w:noProof/>
            <w:webHidden/>
          </w:rPr>
          <w:fldChar w:fldCharType="separate"/>
        </w:r>
        <w:r w:rsidR="00E416C5">
          <w:rPr>
            <w:noProof/>
            <w:webHidden/>
          </w:rPr>
          <w:t>4</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47" w:history="1">
        <w:r w:rsidR="00996E33" w:rsidRPr="005526C8">
          <w:rPr>
            <w:rStyle w:val="Hyperlink"/>
            <w:noProof/>
          </w:rPr>
          <w:t>2.1 Functional Description</w:t>
        </w:r>
        <w:r w:rsidR="00996E33">
          <w:rPr>
            <w:noProof/>
            <w:webHidden/>
          </w:rPr>
          <w:tab/>
        </w:r>
        <w:r w:rsidR="00710A87">
          <w:rPr>
            <w:noProof/>
            <w:webHidden/>
          </w:rPr>
          <w:fldChar w:fldCharType="begin"/>
        </w:r>
        <w:r w:rsidR="00996E33">
          <w:rPr>
            <w:noProof/>
            <w:webHidden/>
          </w:rPr>
          <w:instrText xml:space="preserve"> PAGEREF _Toc344999347 \h </w:instrText>
        </w:r>
        <w:r w:rsidR="00710A87">
          <w:rPr>
            <w:noProof/>
            <w:webHidden/>
          </w:rPr>
        </w:r>
        <w:r w:rsidR="00710A87">
          <w:rPr>
            <w:noProof/>
            <w:webHidden/>
          </w:rPr>
          <w:fldChar w:fldCharType="separate"/>
        </w:r>
        <w:r w:rsidR="00E416C5">
          <w:rPr>
            <w:noProof/>
            <w:webHidden/>
          </w:rPr>
          <w:t>4</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50" w:history="1">
        <w:r w:rsidR="00996E33" w:rsidRPr="005526C8">
          <w:rPr>
            <w:rStyle w:val="Hyperlink"/>
            <w:noProof/>
          </w:rPr>
          <w:t>2.2 Business Benefit</w:t>
        </w:r>
        <w:r w:rsidR="00996E33">
          <w:rPr>
            <w:noProof/>
            <w:webHidden/>
          </w:rPr>
          <w:tab/>
        </w:r>
        <w:r w:rsidR="00710A87">
          <w:rPr>
            <w:noProof/>
            <w:webHidden/>
          </w:rPr>
          <w:fldChar w:fldCharType="begin"/>
        </w:r>
        <w:r w:rsidR="00996E33">
          <w:rPr>
            <w:noProof/>
            <w:webHidden/>
          </w:rPr>
          <w:instrText xml:space="preserve"> PAGEREF _Toc344999350 \h </w:instrText>
        </w:r>
        <w:r w:rsidR="00710A87">
          <w:rPr>
            <w:noProof/>
            <w:webHidden/>
          </w:rPr>
        </w:r>
        <w:r w:rsidR="00710A87">
          <w:rPr>
            <w:noProof/>
            <w:webHidden/>
          </w:rPr>
          <w:fldChar w:fldCharType="separate"/>
        </w:r>
        <w:r w:rsidR="00E416C5">
          <w:rPr>
            <w:noProof/>
            <w:webHidden/>
          </w:rPr>
          <w:t>4</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51" w:history="1">
        <w:r w:rsidR="00996E33" w:rsidRPr="005526C8">
          <w:rPr>
            <w:rStyle w:val="Hyperlink"/>
            <w:noProof/>
          </w:rPr>
          <w:t>2.3 Dependencies/Constraints</w:t>
        </w:r>
        <w:r w:rsidR="00996E33">
          <w:rPr>
            <w:noProof/>
            <w:webHidden/>
          </w:rPr>
          <w:tab/>
        </w:r>
        <w:r w:rsidR="00710A87">
          <w:rPr>
            <w:noProof/>
            <w:webHidden/>
          </w:rPr>
          <w:fldChar w:fldCharType="begin"/>
        </w:r>
        <w:r w:rsidR="00996E33">
          <w:rPr>
            <w:noProof/>
            <w:webHidden/>
          </w:rPr>
          <w:instrText xml:space="preserve"> PAGEREF _Toc344999351 \h </w:instrText>
        </w:r>
        <w:r w:rsidR="00710A87">
          <w:rPr>
            <w:noProof/>
            <w:webHidden/>
          </w:rPr>
        </w:r>
        <w:r w:rsidR="00710A87">
          <w:rPr>
            <w:noProof/>
            <w:webHidden/>
          </w:rPr>
          <w:fldChar w:fldCharType="separate"/>
        </w:r>
        <w:r w:rsidR="00E416C5">
          <w:rPr>
            <w:noProof/>
            <w:webHidden/>
          </w:rPr>
          <w:t>5</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52" w:history="1">
        <w:r w:rsidR="00996E33" w:rsidRPr="005526C8">
          <w:rPr>
            <w:rStyle w:val="Hyperlink"/>
            <w:noProof/>
          </w:rPr>
          <w:t>2.4 Assumptions</w:t>
        </w:r>
        <w:r w:rsidR="00996E33">
          <w:rPr>
            <w:noProof/>
            <w:webHidden/>
          </w:rPr>
          <w:tab/>
        </w:r>
        <w:r w:rsidR="00710A87">
          <w:rPr>
            <w:noProof/>
            <w:webHidden/>
          </w:rPr>
          <w:fldChar w:fldCharType="begin"/>
        </w:r>
        <w:r w:rsidR="00996E33">
          <w:rPr>
            <w:noProof/>
            <w:webHidden/>
          </w:rPr>
          <w:instrText xml:space="preserve"> PAGEREF _Toc344999352 \h </w:instrText>
        </w:r>
        <w:r w:rsidR="00710A87">
          <w:rPr>
            <w:noProof/>
            <w:webHidden/>
          </w:rPr>
        </w:r>
        <w:r w:rsidR="00710A87">
          <w:rPr>
            <w:noProof/>
            <w:webHidden/>
          </w:rPr>
          <w:fldChar w:fldCharType="separate"/>
        </w:r>
        <w:r w:rsidR="00E416C5">
          <w:rPr>
            <w:noProof/>
            <w:webHidden/>
          </w:rPr>
          <w:t>5</w:t>
        </w:r>
        <w:r w:rsidR="00710A87">
          <w:rPr>
            <w:noProof/>
            <w:webHidden/>
          </w:rPr>
          <w:fldChar w:fldCharType="end"/>
        </w:r>
      </w:hyperlink>
    </w:p>
    <w:p w:rsidR="00996E33" w:rsidRDefault="00EA1A84" w:rsidP="00996E33">
      <w:pPr>
        <w:pStyle w:val="TOC1"/>
        <w:rPr>
          <w:rFonts w:asciiTheme="minorHAnsi" w:eastAsiaTheme="minorEastAsia" w:hAnsiTheme="minorHAnsi" w:cstheme="minorBidi"/>
          <w:bCs w:val="0"/>
          <w:noProof/>
          <w:sz w:val="22"/>
          <w:szCs w:val="22"/>
          <w:lang w:eastAsia="zh-CN"/>
        </w:rPr>
      </w:pPr>
      <w:hyperlink w:anchor="_Toc344999353" w:history="1">
        <w:r w:rsidR="00996E33" w:rsidRPr="005526C8">
          <w:rPr>
            <w:rStyle w:val="Hyperlink"/>
            <w:noProof/>
          </w:rPr>
          <w:t>3 Detailed Functional Requirements</w:t>
        </w:r>
        <w:r w:rsidR="00996E33">
          <w:rPr>
            <w:noProof/>
            <w:webHidden/>
          </w:rPr>
          <w:tab/>
        </w:r>
        <w:r w:rsidR="00710A87">
          <w:rPr>
            <w:noProof/>
            <w:webHidden/>
          </w:rPr>
          <w:fldChar w:fldCharType="begin"/>
        </w:r>
        <w:r w:rsidR="00996E33">
          <w:rPr>
            <w:noProof/>
            <w:webHidden/>
          </w:rPr>
          <w:instrText xml:space="preserve"> PAGEREF _Toc344999353 \h </w:instrText>
        </w:r>
        <w:r w:rsidR="00710A87">
          <w:rPr>
            <w:noProof/>
            <w:webHidden/>
          </w:rPr>
        </w:r>
        <w:r w:rsidR="00710A87">
          <w:rPr>
            <w:noProof/>
            <w:webHidden/>
          </w:rPr>
          <w:fldChar w:fldCharType="separate"/>
        </w:r>
        <w:r w:rsidR="00E416C5">
          <w:rPr>
            <w:noProof/>
            <w:webHidden/>
          </w:rPr>
          <w:t>6</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54" w:history="1">
        <w:r w:rsidR="00996E33" w:rsidRPr="005526C8">
          <w:rPr>
            <w:rStyle w:val="Hyperlink"/>
            <w:noProof/>
          </w:rPr>
          <w:t>3.1 Functional Specification</w:t>
        </w:r>
        <w:r w:rsidR="00996E33">
          <w:rPr>
            <w:noProof/>
            <w:webHidden/>
          </w:rPr>
          <w:tab/>
        </w:r>
        <w:r w:rsidR="00710A87">
          <w:rPr>
            <w:noProof/>
            <w:webHidden/>
          </w:rPr>
          <w:fldChar w:fldCharType="begin"/>
        </w:r>
        <w:r w:rsidR="00996E33">
          <w:rPr>
            <w:noProof/>
            <w:webHidden/>
          </w:rPr>
          <w:instrText xml:space="preserve"> PAGEREF _Toc344999354 \h </w:instrText>
        </w:r>
        <w:r w:rsidR="00710A87">
          <w:rPr>
            <w:noProof/>
            <w:webHidden/>
          </w:rPr>
        </w:r>
        <w:r w:rsidR="00710A87">
          <w:rPr>
            <w:noProof/>
            <w:webHidden/>
          </w:rPr>
          <w:fldChar w:fldCharType="separate"/>
        </w:r>
        <w:r w:rsidR="00E416C5">
          <w:rPr>
            <w:noProof/>
            <w:webHidden/>
          </w:rPr>
          <w:t>6</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55" w:history="1">
        <w:r w:rsidR="00996E33" w:rsidRPr="005526C8">
          <w:rPr>
            <w:rStyle w:val="Hyperlink"/>
            <w:noProof/>
          </w:rPr>
          <w:t>3.3 Extension Layout</w:t>
        </w:r>
        <w:r w:rsidR="00996E33">
          <w:rPr>
            <w:noProof/>
            <w:webHidden/>
          </w:rPr>
          <w:tab/>
        </w:r>
        <w:r w:rsidR="00710A87">
          <w:rPr>
            <w:noProof/>
            <w:webHidden/>
          </w:rPr>
          <w:fldChar w:fldCharType="begin"/>
        </w:r>
        <w:r w:rsidR="00996E33">
          <w:rPr>
            <w:noProof/>
            <w:webHidden/>
          </w:rPr>
          <w:instrText xml:space="preserve"> PAGEREF _Toc344999355 \h </w:instrText>
        </w:r>
        <w:r w:rsidR="00710A87">
          <w:rPr>
            <w:noProof/>
            <w:webHidden/>
          </w:rPr>
        </w:r>
        <w:r w:rsidR="00710A87">
          <w:rPr>
            <w:noProof/>
            <w:webHidden/>
          </w:rPr>
          <w:fldChar w:fldCharType="separate"/>
        </w:r>
        <w:r w:rsidR="00E416C5">
          <w:rPr>
            <w:noProof/>
            <w:webHidden/>
          </w:rPr>
          <w:t>8</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56" w:history="1">
        <w:r w:rsidR="00996E33" w:rsidRPr="005526C8">
          <w:rPr>
            <w:rStyle w:val="Hyperlink"/>
            <w:noProof/>
          </w:rPr>
          <w:t>3.4 Input and Output</w:t>
        </w:r>
        <w:r w:rsidR="00996E33">
          <w:rPr>
            <w:noProof/>
            <w:webHidden/>
          </w:rPr>
          <w:tab/>
        </w:r>
        <w:r w:rsidR="00710A87">
          <w:rPr>
            <w:noProof/>
            <w:webHidden/>
          </w:rPr>
          <w:fldChar w:fldCharType="begin"/>
        </w:r>
        <w:r w:rsidR="00996E33">
          <w:rPr>
            <w:noProof/>
            <w:webHidden/>
          </w:rPr>
          <w:instrText xml:space="preserve"> PAGEREF _Toc344999356 \h </w:instrText>
        </w:r>
        <w:r w:rsidR="00710A87">
          <w:rPr>
            <w:noProof/>
            <w:webHidden/>
          </w:rPr>
        </w:r>
        <w:r w:rsidR="00710A87">
          <w:rPr>
            <w:noProof/>
            <w:webHidden/>
          </w:rPr>
          <w:fldChar w:fldCharType="separate"/>
        </w:r>
        <w:r w:rsidR="00E416C5">
          <w:rPr>
            <w:noProof/>
            <w:webHidden/>
          </w:rPr>
          <w:t>8</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57" w:history="1">
        <w:r w:rsidR="00996E33" w:rsidRPr="005526C8">
          <w:rPr>
            <w:rStyle w:val="Hyperlink"/>
            <w:noProof/>
          </w:rPr>
          <w:t>3.4.1 Required SAP Transactions</w:t>
        </w:r>
        <w:r w:rsidR="00996E33">
          <w:rPr>
            <w:noProof/>
            <w:webHidden/>
          </w:rPr>
          <w:tab/>
        </w:r>
        <w:r w:rsidR="00710A87">
          <w:rPr>
            <w:noProof/>
            <w:webHidden/>
          </w:rPr>
          <w:fldChar w:fldCharType="begin"/>
        </w:r>
        <w:r w:rsidR="00996E33">
          <w:rPr>
            <w:noProof/>
            <w:webHidden/>
          </w:rPr>
          <w:instrText xml:space="preserve"> PAGEREF _Toc344999357 \h </w:instrText>
        </w:r>
        <w:r w:rsidR="00710A87">
          <w:rPr>
            <w:noProof/>
            <w:webHidden/>
          </w:rPr>
        </w:r>
        <w:r w:rsidR="00710A87">
          <w:rPr>
            <w:noProof/>
            <w:webHidden/>
          </w:rPr>
          <w:fldChar w:fldCharType="separate"/>
        </w:r>
        <w:r w:rsidR="00E416C5">
          <w:rPr>
            <w:noProof/>
            <w:webHidden/>
          </w:rPr>
          <w:t>8</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58" w:history="1">
        <w:r w:rsidR="00996E33" w:rsidRPr="005526C8">
          <w:rPr>
            <w:rStyle w:val="Hyperlink"/>
            <w:noProof/>
          </w:rPr>
          <w:t>3.4.2 Input Parameters</w:t>
        </w:r>
        <w:r w:rsidR="00996E33">
          <w:rPr>
            <w:noProof/>
            <w:webHidden/>
          </w:rPr>
          <w:tab/>
        </w:r>
        <w:r w:rsidR="00710A87">
          <w:rPr>
            <w:noProof/>
            <w:webHidden/>
          </w:rPr>
          <w:fldChar w:fldCharType="begin"/>
        </w:r>
        <w:r w:rsidR="00996E33">
          <w:rPr>
            <w:noProof/>
            <w:webHidden/>
          </w:rPr>
          <w:instrText xml:space="preserve"> PAGEREF _Toc344999358 \h </w:instrText>
        </w:r>
        <w:r w:rsidR="00710A87">
          <w:rPr>
            <w:noProof/>
            <w:webHidden/>
          </w:rPr>
        </w:r>
        <w:r w:rsidR="00710A87">
          <w:rPr>
            <w:noProof/>
            <w:webHidden/>
          </w:rPr>
          <w:fldChar w:fldCharType="separate"/>
        </w:r>
        <w:r w:rsidR="00E416C5">
          <w:rPr>
            <w:noProof/>
            <w:webHidden/>
          </w:rPr>
          <w:t>9</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59" w:history="1">
        <w:r w:rsidR="00996E33" w:rsidRPr="005526C8">
          <w:rPr>
            <w:rStyle w:val="Hyperlink"/>
            <w:noProof/>
          </w:rPr>
          <w:t>3.4.3 Method to Retrieve Input Parameters</w:t>
        </w:r>
        <w:r w:rsidR="00996E33">
          <w:rPr>
            <w:noProof/>
            <w:webHidden/>
          </w:rPr>
          <w:tab/>
        </w:r>
        <w:r w:rsidR="00710A87">
          <w:rPr>
            <w:noProof/>
            <w:webHidden/>
          </w:rPr>
          <w:fldChar w:fldCharType="begin"/>
        </w:r>
        <w:r w:rsidR="00996E33">
          <w:rPr>
            <w:noProof/>
            <w:webHidden/>
          </w:rPr>
          <w:instrText xml:space="preserve"> PAGEREF _Toc344999359 \h </w:instrText>
        </w:r>
        <w:r w:rsidR="00710A87">
          <w:rPr>
            <w:noProof/>
            <w:webHidden/>
          </w:rPr>
        </w:r>
        <w:r w:rsidR="00710A87">
          <w:rPr>
            <w:noProof/>
            <w:webHidden/>
          </w:rPr>
          <w:fldChar w:fldCharType="separate"/>
        </w:r>
        <w:r w:rsidR="00E416C5">
          <w:rPr>
            <w:noProof/>
            <w:webHidden/>
          </w:rPr>
          <w:t>9</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60" w:history="1">
        <w:r w:rsidR="00996E33" w:rsidRPr="005526C8">
          <w:rPr>
            <w:rStyle w:val="Hyperlink"/>
            <w:noProof/>
          </w:rPr>
          <w:t>3.4.4 Output Parameters</w:t>
        </w:r>
        <w:r w:rsidR="00996E33">
          <w:rPr>
            <w:noProof/>
            <w:webHidden/>
          </w:rPr>
          <w:tab/>
        </w:r>
        <w:r w:rsidR="00710A87">
          <w:rPr>
            <w:noProof/>
            <w:webHidden/>
          </w:rPr>
          <w:fldChar w:fldCharType="begin"/>
        </w:r>
        <w:r w:rsidR="00996E33">
          <w:rPr>
            <w:noProof/>
            <w:webHidden/>
          </w:rPr>
          <w:instrText xml:space="preserve"> PAGEREF _Toc344999360 \h </w:instrText>
        </w:r>
        <w:r w:rsidR="00710A87">
          <w:rPr>
            <w:noProof/>
            <w:webHidden/>
          </w:rPr>
        </w:r>
        <w:r w:rsidR="00710A87">
          <w:rPr>
            <w:noProof/>
            <w:webHidden/>
          </w:rPr>
          <w:fldChar w:fldCharType="separate"/>
        </w:r>
        <w:r w:rsidR="00E416C5">
          <w:rPr>
            <w:noProof/>
            <w:webHidden/>
          </w:rPr>
          <w:t>9</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61" w:history="1">
        <w:r w:rsidR="00996E33" w:rsidRPr="005526C8">
          <w:rPr>
            <w:rStyle w:val="Hyperlink"/>
            <w:noProof/>
          </w:rPr>
          <w:t>3.4.5 Method to Release Output Parameters (Output Type)</w:t>
        </w:r>
        <w:r w:rsidR="00996E33">
          <w:rPr>
            <w:noProof/>
            <w:webHidden/>
          </w:rPr>
          <w:tab/>
        </w:r>
        <w:r w:rsidR="00710A87">
          <w:rPr>
            <w:noProof/>
            <w:webHidden/>
          </w:rPr>
          <w:fldChar w:fldCharType="begin"/>
        </w:r>
        <w:r w:rsidR="00996E33">
          <w:rPr>
            <w:noProof/>
            <w:webHidden/>
          </w:rPr>
          <w:instrText xml:space="preserve"> PAGEREF _Toc344999361 \h </w:instrText>
        </w:r>
        <w:r w:rsidR="00710A87">
          <w:rPr>
            <w:noProof/>
            <w:webHidden/>
          </w:rPr>
        </w:r>
        <w:r w:rsidR="00710A87">
          <w:rPr>
            <w:noProof/>
            <w:webHidden/>
          </w:rPr>
          <w:fldChar w:fldCharType="separate"/>
        </w:r>
        <w:r w:rsidR="00E416C5">
          <w:rPr>
            <w:noProof/>
            <w:webHidden/>
          </w:rPr>
          <w:t>9</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62" w:history="1">
        <w:r w:rsidR="00996E33" w:rsidRPr="005526C8">
          <w:rPr>
            <w:rStyle w:val="Hyperlink"/>
            <w:noProof/>
          </w:rPr>
          <w:t>3.4.6 Method to Update Existing Run Parameters with Latest Run Information</w:t>
        </w:r>
        <w:r w:rsidR="00996E33">
          <w:rPr>
            <w:noProof/>
            <w:webHidden/>
          </w:rPr>
          <w:tab/>
        </w:r>
        <w:r w:rsidR="00710A87">
          <w:rPr>
            <w:noProof/>
            <w:webHidden/>
          </w:rPr>
          <w:fldChar w:fldCharType="begin"/>
        </w:r>
        <w:r w:rsidR="00996E33">
          <w:rPr>
            <w:noProof/>
            <w:webHidden/>
          </w:rPr>
          <w:instrText xml:space="preserve"> PAGEREF _Toc344999362 \h </w:instrText>
        </w:r>
        <w:r w:rsidR="00710A87">
          <w:rPr>
            <w:noProof/>
            <w:webHidden/>
          </w:rPr>
        </w:r>
        <w:r w:rsidR="00710A87">
          <w:rPr>
            <w:noProof/>
            <w:webHidden/>
          </w:rPr>
          <w:fldChar w:fldCharType="separate"/>
        </w:r>
        <w:r w:rsidR="00E416C5">
          <w:rPr>
            <w:noProof/>
            <w:webHidden/>
          </w:rPr>
          <w:t>9</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63" w:history="1">
        <w:r w:rsidR="00996E33" w:rsidRPr="005526C8">
          <w:rPr>
            <w:rStyle w:val="Hyperlink"/>
            <w:noProof/>
          </w:rPr>
          <w:t>3.5 Reporting</w:t>
        </w:r>
        <w:r w:rsidR="00996E33">
          <w:rPr>
            <w:noProof/>
            <w:webHidden/>
          </w:rPr>
          <w:tab/>
        </w:r>
        <w:r w:rsidR="00710A87">
          <w:rPr>
            <w:noProof/>
            <w:webHidden/>
          </w:rPr>
          <w:fldChar w:fldCharType="begin"/>
        </w:r>
        <w:r w:rsidR="00996E33">
          <w:rPr>
            <w:noProof/>
            <w:webHidden/>
          </w:rPr>
          <w:instrText xml:space="preserve"> PAGEREF _Toc344999363 \h </w:instrText>
        </w:r>
        <w:r w:rsidR="00710A87">
          <w:rPr>
            <w:noProof/>
            <w:webHidden/>
          </w:rPr>
        </w:r>
        <w:r w:rsidR="00710A87">
          <w:rPr>
            <w:noProof/>
            <w:webHidden/>
          </w:rPr>
          <w:fldChar w:fldCharType="separate"/>
        </w:r>
        <w:r w:rsidR="00E416C5">
          <w:rPr>
            <w:noProof/>
            <w:webHidden/>
          </w:rPr>
          <w:t>10</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64" w:history="1">
        <w:r w:rsidR="00996E33" w:rsidRPr="005526C8">
          <w:rPr>
            <w:rStyle w:val="Hyperlink"/>
            <w:noProof/>
          </w:rPr>
          <w:t>3.6 Existing Sample Program(s)</w:t>
        </w:r>
        <w:r w:rsidR="00996E33">
          <w:rPr>
            <w:noProof/>
            <w:webHidden/>
          </w:rPr>
          <w:tab/>
        </w:r>
        <w:r w:rsidR="00710A87">
          <w:rPr>
            <w:noProof/>
            <w:webHidden/>
          </w:rPr>
          <w:fldChar w:fldCharType="begin"/>
        </w:r>
        <w:r w:rsidR="00996E33">
          <w:rPr>
            <w:noProof/>
            <w:webHidden/>
          </w:rPr>
          <w:instrText xml:space="preserve"> PAGEREF _Toc344999364 \h </w:instrText>
        </w:r>
        <w:r w:rsidR="00710A87">
          <w:rPr>
            <w:noProof/>
            <w:webHidden/>
          </w:rPr>
        </w:r>
        <w:r w:rsidR="00710A87">
          <w:rPr>
            <w:noProof/>
            <w:webHidden/>
          </w:rPr>
          <w:fldChar w:fldCharType="separate"/>
        </w:r>
        <w:r w:rsidR="00E416C5">
          <w:rPr>
            <w:noProof/>
            <w:webHidden/>
          </w:rPr>
          <w:t>10</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65" w:history="1">
        <w:r w:rsidR="00996E33" w:rsidRPr="005526C8">
          <w:rPr>
            <w:rStyle w:val="Hyperlink"/>
            <w:noProof/>
          </w:rPr>
          <w:t>3.7Process and Operational Considerations</w:t>
        </w:r>
        <w:r w:rsidR="00996E33">
          <w:rPr>
            <w:noProof/>
            <w:webHidden/>
          </w:rPr>
          <w:tab/>
        </w:r>
        <w:r w:rsidR="00710A87">
          <w:rPr>
            <w:noProof/>
            <w:webHidden/>
          </w:rPr>
          <w:fldChar w:fldCharType="begin"/>
        </w:r>
        <w:r w:rsidR="00996E33">
          <w:rPr>
            <w:noProof/>
            <w:webHidden/>
          </w:rPr>
          <w:instrText xml:space="preserve"> PAGEREF _Toc344999365 \h </w:instrText>
        </w:r>
        <w:r w:rsidR="00710A87">
          <w:rPr>
            <w:noProof/>
            <w:webHidden/>
          </w:rPr>
        </w:r>
        <w:r w:rsidR="00710A87">
          <w:rPr>
            <w:noProof/>
            <w:webHidden/>
          </w:rPr>
          <w:fldChar w:fldCharType="separate"/>
        </w:r>
        <w:r w:rsidR="00E416C5">
          <w:rPr>
            <w:noProof/>
            <w:webHidden/>
          </w:rPr>
          <w:t>11</w:t>
        </w:r>
        <w:r w:rsidR="00710A87">
          <w:rPr>
            <w:noProof/>
            <w:webHidden/>
          </w:rPr>
          <w:fldChar w:fldCharType="end"/>
        </w:r>
      </w:hyperlink>
    </w:p>
    <w:p w:rsidR="00996E33" w:rsidRDefault="00EA1A84" w:rsidP="00996E33">
      <w:pPr>
        <w:pStyle w:val="TOC3"/>
        <w:tabs>
          <w:tab w:val="right" w:leader="dot" w:pos="9350"/>
        </w:tabs>
        <w:rPr>
          <w:rFonts w:asciiTheme="minorHAnsi" w:eastAsiaTheme="minorEastAsia" w:hAnsiTheme="minorHAnsi" w:cstheme="minorBidi"/>
          <w:iCs w:val="0"/>
          <w:noProof/>
          <w:sz w:val="22"/>
          <w:szCs w:val="22"/>
          <w:lang w:eastAsia="zh-CN"/>
        </w:rPr>
      </w:pPr>
      <w:hyperlink w:anchor="_Toc344999366" w:history="1">
        <w:r w:rsidR="00996E33" w:rsidRPr="005526C8">
          <w:rPr>
            <w:rStyle w:val="Hyperlink"/>
            <w:noProof/>
          </w:rPr>
          <w:t>3.7.1Performance</w:t>
        </w:r>
        <w:r w:rsidR="00996E33">
          <w:rPr>
            <w:noProof/>
            <w:webHidden/>
          </w:rPr>
          <w:tab/>
        </w:r>
        <w:r w:rsidR="00710A87">
          <w:rPr>
            <w:noProof/>
            <w:webHidden/>
          </w:rPr>
          <w:fldChar w:fldCharType="begin"/>
        </w:r>
        <w:r w:rsidR="00996E33">
          <w:rPr>
            <w:noProof/>
            <w:webHidden/>
          </w:rPr>
          <w:instrText xml:space="preserve"> PAGEREF _Toc344999366 \h </w:instrText>
        </w:r>
        <w:r w:rsidR="00710A87">
          <w:rPr>
            <w:noProof/>
            <w:webHidden/>
          </w:rPr>
        </w:r>
        <w:r w:rsidR="00710A87">
          <w:rPr>
            <w:noProof/>
            <w:webHidden/>
          </w:rPr>
          <w:fldChar w:fldCharType="separate"/>
        </w:r>
        <w:r w:rsidR="00E416C5">
          <w:rPr>
            <w:noProof/>
            <w:webHidden/>
          </w:rPr>
          <w:t>11</w:t>
        </w:r>
        <w:r w:rsidR="00710A87">
          <w:rPr>
            <w:noProof/>
            <w:webHidden/>
          </w:rPr>
          <w:fldChar w:fldCharType="end"/>
        </w:r>
      </w:hyperlink>
    </w:p>
    <w:p w:rsidR="00996E33" w:rsidRDefault="00EA1A84" w:rsidP="00996E33">
      <w:pPr>
        <w:pStyle w:val="TOC3"/>
        <w:tabs>
          <w:tab w:val="right" w:leader="dot" w:pos="9350"/>
        </w:tabs>
        <w:rPr>
          <w:rFonts w:asciiTheme="minorHAnsi" w:eastAsiaTheme="minorEastAsia" w:hAnsiTheme="minorHAnsi" w:cstheme="minorBidi"/>
          <w:iCs w:val="0"/>
          <w:noProof/>
          <w:sz w:val="22"/>
          <w:szCs w:val="22"/>
          <w:lang w:eastAsia="zh-CN"/>
        </w:rPr>
      </w:pPr>
      <w:hyperlink w:anchor="_Toc344999367" w:history="1">
        <w:r w:rsidR="00996E33" w:rsidRPr="005526C8">
          <w:rPr>
            <w:rStyle w:val="Hyperlink"/>
            <w:noProof/>
          </w:rPr>
          <w:t>3.7.2 Processing Type</w:t>
        </w:r>
        <w:r w:rsidR="00996E33">
          <w:rPr>
            <w:noProof/>
            <w:webHidden/>
          </w:rPr>
          <w:tab/>
        </w:r>
        <w:r w:rsidR="00710A87">
          <w:rPr>
            <w:noProof/>
            <w:webHidden/>
          </w:rPr>
          <w:fldChar w:fldCharType="begin"/>
        </w:r>
        <w:r w:rsidR="00996E33">
          <w:rPr>
            <w:noProof/>
            <w:webHidden/>
          </w:rPr>
          <w:instrText xml:space="preserve"> PAGEREF _Toc344999367 \h </w:instrText>
        </w:r>
        <w:r w:rsidR="00710A87">
          <w:rPr>
            <w:noProof/>
            <w:webHidden/>
          </w:rPr>
        </w:r>
        <w:r w:rsidR="00710A87">
          <w:rPr>
            <w:noProof/>
            <w:webHidden/>
          </w:rPr>
          <w:fldChar w:fldCharType="separate"/>
        </w:r>
        <w:r w:rsidR="00E416C5">
          <w:rPr>
            <w:noProof/>
            <w:webHidden/>
          </w:rPr>
          <w:t>11</w:t>
        </w:r>
        <w:r w:rsidR="00710A87">
          <w:rPr>
            <w:noProof/>
            <w:webHidden/>
          </w:rPr>
          <w:fldChar w:fldCharType="end"/>
        </w:r>
      </w:hyperlink>
    </w:p>
    <w:p w:rsidR="00996E33" w:rsidRDefault="00EA1A84" w:rsidP="00996E33">
      <w:pPr>
        <w:pStyle w:val="TOC3"/>
        <w:tabs>
          <w:tab w:val="right" w:leader="dot" w:pos="9350"/>
        </w:tabs>
        <w:rPr>
          <w:rFonts w:asciiTheme="minorHAnsi" w:eastAsiaTheme="minorEastAsia" w:hAnsiTheme="minorHAnsi" w:cstheme="minorBidi"/>
          <w:iCs w:val="0"/>
          <w:noProof/>
          <w:sz w:val="22"/>
          <w:szCs w:val="22"/>
          <w:lang w:eastAsia="zh-CN"/>
        </w:rPr>
      </w:pPr>
      <w:hyperlink w:anchor="_Toc344999368" w:history="1">
        <w:r w:rsidR="00996E33" w:rsidRPr="005526C8">
          <w:rPr>
            <w:rStyle w:val="Hyperlink"/>
            <w:noProof/>
          </w:rPr>
          <w:t>3.7.3 Batch Requirements</w:t>
        </w:r>
        <w:r w:rsidR="00996E33">
          <w:rPr>
            <w:noProof/>
            <w:webHidden/>
          </w:rPr>
          <w:tab/>
        </w:r>
        <w:r w:rsidR="00710A87">
          <w:rPr>
            <w:noProof/>
            <w:webHidden/>
          </w:rPr>
          <w:fldChar w:fldCharType="begin"/>
        </w:r>
        <w:r w:rsidR="00996E33">
          <w:rPr>
            <w:noProof/>
            <w:webHidden/>
          </w:rPr>
          <w:instrText xml:space="preserve"> PAGEREF _Toc344999368 \h </w:instrText>
        </w:r>
        <w:r w:rsidR="00710A87">
          <w:rPr>
            <w:noProof/>
            <w:webHidden/>
          </w:rPr>
        </w:r>
        <w:r w:rsidR="00710A87">
          <w:rPr>
            <w:noProof/>
            <w:webHidden/>
          </w:rPr>
          <w:fldChar w:fldCharType="separate"/>
        </w:r>
        <w:r w:rsidR="00E416C5">
          <w:rPr>
            <w:noProof/>
            <w:webHidden/>
          </w:rPr>
          <w:t>11</w:t>
        </w:r>
        <w:r w:rsidR="00710A87">
          <w:rPr>
            <w:noProof/>
            <w:webHidden/>
          </w:rPr>
          <w:fldChar w:fldCharType="end"/>
        </w:r>
      </w:hyperlink>
    </w:p>
    <w:p w:rsidR="00996E33" w:rsidRDefault="00EA1A84" w:rsidP="00996E33">
      <w:pPr>
        <w:pStyle w:val="TOC3"/>
        <w:tabs>
          <w:tab w:val="right" w:leader="dot" w:pos="9350"/>
        </w:tabs>
        <w:rPr>
          <w:rFonts w:asciiTheme="minorHAnsi" w:eastAsiaTheme="minorEastAsia" w:hAnsiTheme="minorHAnsi" w:cstheme="minorBidi"/>
          <w:iCs w:val="0"/>
          <w:noProof/>
          <w:sz w:val="22"/>
          <w:szCs w:val="22"/>
          <w:lang w:eastAsia="zh-CN"/>
        </w:rPr>
      </w:pPr>
      <w:hyperlink w:anchor="_Toc344999369" w:history="1">
        <w:r w:rsidR="00996E33" w:rsidRPr="005526C8">
          <w:rPr>
            <w:rStyle w:val="Hyperlink"/>
            <w:noProof/>
          </w:rPr>
          <w:t>3.7.4 Re-use Details</w:t>
        </w:r>
        <w:r w:rsidR="00996E33">
          <w:rPr>
            <w:noProof/>
            <w:webHidden/>
          </w:rPr>
          <w:tab/>
        </w:r>
        <w:r w:rsidR="00710A87">
          <w:rPr>
            <w:noProof/>
            <w:webHidden/>
          </w:rPr>
          <w:fldChar w:fldCharType="begin"/>
        </w:r>
        <w:r w:rsidR="00996E33">
          <w:rPr>
            <w:noProof/>
            <w:webHidden/>
          </w:rPr>
          <w:instrText xml:space="preserve"> PAGEREF _Toc344999369 \h </w:instrText>
        </w:r>
        <w:r w:rsidR="00710A87">
          <w:rPr>
            <w:noProof/>
            <w:webHidden/>
          </w:rPr>
        </w:r>
        <w:r w:rsidR="00710A87">
          <w:rPr>
            <w:noProof/>
            <w:webHidden/>
          </w:rPr>
          <w:fldChar w:fldCharType="separate"/>
        </w:r>
        <w:r w:rsidR="00E416C5">
          <w:rPr>
            <w:noProof/>
            <w:webHidden/>
          </w:rPr>
          <w:t>11</w:t>
        </w:r>
        <w:r w:rsidR="00710A87">
          <w:rPr>
            <w:noProof/>
            <w:webHidden/>
          </w:rPr>
          <w:fldChar w:fldCharType="end"/>
        </w:r>
      </w:hyperlink>
    </w:p>
    <w:p w:rsidR="00996E33" w:rsidRDefault="00EA1A84" w:rsidP="00996E33">
      <w:pPr>
        <w:pStyle w:val="TOC3"/>
        <w:tabs>
          <w:tab w:val="right" w:leader="dot" w:pos="9350"/>
        </w:tabs>
        <w:rPr>
          <w:rFonts w:asciiTheme="minorHAnsi" w:eastAsiaTheme="minorEastAsia" w:hAnsiTheme="minorHAnsi" w:cstheme="minorBidi"/>
          <w:iCs w:val="0"/>
          <w:noProof/>
          <w:sz w:val="22"/>
          <w:szCs w:val="22"/>
          <w:lang w:eastAsia="zh-CN"/>
        </w:rPr>
      </w:pPr>
      <w:hyperlink w:anchor="_Toc344999370" w:history="1">
        <w:r w:rsidR="00996E33" w:rsidRPr="005526C8">
          <w:rPr>
            <w:rStyle w:val="Hyperlink"/>
            <w:noProof/>
          </w:rPr>
          <w:t>3.7.5 Expected Transaction Volumes</w:t>
        </w:r>
        <w:r w:rsidR="00996E33">
          <w:rPr>
            <w:noProof/>
            <w:webHidden/>
          </w:rPr>
          <w:tab/>
        </w:r>
        <w:r w:rsidR="00710A87">
          <w:rPr>
            <w:noProof/>
            <w:webHidden/>
          </w:rPr>
          <w:fldChar w:fldCharType="begin"/>
        </w:r>
        <w:r w:rsidR="00996E33">
          <w:rPr>
            <w:noProof/>
            <w:webHidden/>
          </w:rPr>
          <w:instrText xml:space="preserve"> PAGEREF _Toc344999370 \h </w:instrText>
        </w:r>
        <w:r w:rsidR="00710A87">
          <w:rPr>
            <w:noProof/>
            <w:webHidden/>
          </w:rPr>
        </w:r>
        <w:r w:rsidR="00710A87">
          <w:rPr>
            <w:noProof/>
            <w:webHidden/>
          </w:rPr>
          <w:fldChar w:fldCharType="separate"/>
        </w:r>
        <w:r w:rsidR="00E416C5">
          <w:rPr>
            <w:noProof/>
            <w:webHidden/>
          </w:rPr>
          <w:t>11</w:t>
        </w:r>
        <w:r w:rsidR="00710A87">
          <w:rPr>
            <w:noProof/>
            <w:webHidden/>
          </w:rPr>
          <w:fldChar w:fldCharType="end"/>
        </w:r>
      </w:hyperlink>
    </w:p>
    <w:p w:rsidR="00996E33" w:rsidRDefault="00EA1A84" w:rsidP="00996E33">
      <w:pPr>
        <w:pStyle w:val="TOC3"/>
        <w:tabs>
          <w:tab w:val="right" w:leader="dot" w:pos="9350"/>
        </w:tabs>
        <w:rPr>
          <w:rFonts w:asciiTheme="minorHAnsi" w:eastAsiaTheme="minorEastAsia" w:hAnsiTheme="minorHAnsi" w:cstheme="minorBidi"/>
          <w:iCs w:val="0"/>
          <w:noProof/>
          <w:sz w:val="22"/>
          <w:szCs w:val="22"/>
          <w:lang w:eastAsia="zh-CN"/>
        </w:rPr>
      </w:pPr>
      <w:hyperlink w:anchor="_Toc344999371" w:history="1">
        <w:r w:rsidR="00996E33" w:rsidRPr="005526C8">
          <w:rPr>
            <w:rStyle w:val="Hyperlink"/>
            <w:noProof/>
          </w:rPr>
          <w:t>3.7.6 Error Handling</w:t>
        </w:r>
        <w:r w:rsidR="00996E33">
          <w:rPr>
            <w:noProof/>
            <w:webHidden/>
          </w:rPr>
          <w:tab/>
        </w:r>
        <w:r w:rsidR="00710A87">
          <w:rPr>
            <w:noProof/>
            <w:webHidden/>
          </w:rPr>
          <w:fldChar w:fldCharType="begin"/>
        </w:r>
        <w:r w:rsidR="00996E33">
          <w:rPr>
            <w:noProof/>
            <w:webHidden/>
          </w:rPr>
          <w:instrText xml:space="preserve"> PAGEREF _Toc344999371 \h </w:instrText>
        </w:r>
        <w:r w:rsidR="00710A87">
          <w:rPr>
            <w:noProof/>
            <w:webHidden/>
          </w:rPr>
        </w:r>
        <w:r w:rsidR="00710A87">
          <w:rPr>
            <w:noProof/>
            <w:webHidden/>
          </w:rPr>
          <w:fldChar w:fldCharType="separate"/>
        </w:r>
        <w:r w:rsidR="00E416C5">
          <w:rPr>
            <w:noProof/>
            <w:webHidden/>
          </w:rPr>
          <w:t>11</w:t>
        </w:r>
        <w:r w:rsidR="00710A87">
          <w:rPr>
            <w:noProof/>
            <w:webHidden/>
          </w:rPr>
          <w:fldChar w:fldCharType="end"/>
        </w:r>
      </w:hyperlink>
    </w:p>
    <w:p w:rsidR="00996E33" w:rsidRDefault="00EA1A84" w:rsidP="00996E33">
      <w:pPr>
        <w:pStyle w:val="TOC3"/>
        <w:tabs>
          <w:tab w:val="right" w:leader="dot" w:pos="9350"/>
        </w:tabs>
        <w:rPr>
          <w:rFonts w:asciiTheme="minorHAnsi" w:eastAsiaTheme="minorEastAsia" w:hAnsiTheme="minorHAnsi" w:cstheme="minorBidi"/>
          <w:iCs w:val="0"/>
          <w:noProof/>
          <w:sz w:val="22"/>
          <w:szCs w:val="22"/>
          <w:lang w:eastAsia="zh-CN"/>
        </w:rPr>
      </w:pPr>
      <w:hyperlink w:anchor="_Toc344999372" w:history="1">
        <w:r w:rsidR="00996E33" w:rsidRPr="005526C8">
          <w:rPr>
            <w:rStyle w:val="Hyperlink"/>
            <w:noProof/>
          </w:rPr>
          <w:t>3.7.7 Security and Authorization</w:t>
        </w:r>
        <w:r w:rsidR="00996E33">
          <w:rPr>
            <w:noProof/>
            <w:webHidden/>
          </w:rPr>
          <w:tab/>
        </w:r>
        <w:r w:rsidR="00710A87">
          <w:rPr>
            <w:noProof/>
            <w:webHidden/>
          </w:rPr>
          <w:fldChar w:fldCharType="begin"/>
        </w:r>
        <w:r w:rsidR="00996E33">
          <w:rPr>
            <w:noProof/>
            <w:webHidden/>
          </w:rPr>
          <w:instrText xml:space="preserve"> PAGEREF _Toc344999372 \h </w:instrText>
        </w:r>
        <w:r w:rsidR="00710A87">
          <w:rPr>
            <w:noProof/>
            <w:webHidden/>
          </w:rPr>
        </w:r>
        <w:r w:rsidR="00710A87">
          <w:rPr>
            <w:noProof/>
            <w:webHidden/>
          </w:rPr>
          <w:fldChar w:fldCharType="separate"/>
        </w:r>
        <w:r w:rsidR="00E416C5">
          <w:rPr>
            <w:noProof/>
            <w:webHidden/>
          </w:rPr>
          <w:t>11</w:t>
        </w:r>
        <w:r w:rsidR="00710A87">
          <w:rPr>
            <w:noProof/>
            <w:webHidden/>
          </w:rPr>
          <w:fldChar w:fldCharType="end"/>
        </w:r>
      </w:hyperlink>
    </w:p>
    <w:p w:rsidR="00996E33" w:rsidRDefault="00EA1A84" w:rsidP="00996E33">
      <w:pPr>
        <w:pStyle w:val="TOC3"/>
        <w:tabs>
          <w:tab w:val="right" w:leader="dot" w:pos="9350"/>
        </w:tabs>
        <w:rPr>
          <w:rFonts w:asciiTheme="minorHAnsi" w:eastAsiaTheme="minorEastAsia" w:hAnsiTheme="minorHAnsi" w:cstheme="minorBidi"/>
          <w:iCs w:val="0"/>
          <w:noProof/>
          <w:sz w:val="22"/>
          <w:szCs w:val="22"/>
          <w:lang w:eastAsia="zh-CN"/>
        </w:rPr>
      </w:pPr>
      <w:hyperlink w:anchor="_Toc344999373" w:history="1">
        <w:r w:rsidR="00996E33" w:rsidRPr="005526C8">
          <w:rPr>
            <w:rStyle w:val="Hyperlink"/>
            <w:noProof/>
          </w:rPr>
          <w:t>3.7.7.1 Role(s) impacted</w:t>
        </w:r>
        <w:r w:rsidR="00996E33">
          <w:rPr>
            <w:noProof/>
            <w:webHidden/>
          </w:rPr>
          <w:tab/>
        </w:r>
        <w:r w:rsidR="00710A87">
          <w:rPr>
            <w:noProof/>
            <w:webHidden/>
          </w:rPr>
          <w:fldChar w:fldCharType="begin"/>
        </w:r>
        <w:r w:rsidR="00996E33">
          <w:rPr>
            <w:noProof/>
            <w:webHidden/>
          </w:rPr>
          <w:instrText xml:space="preserve"> PAGEREF _Toc344999373 \h </w:instrText>
        </w:r>
        <w:r w:rsidR="00710A87">
          <w:rPr>
            <w:noProof/>
            <w:webHidden/>
          </w:rPr>
        </w:r>
        <w:r w:rsidR="00710A87">
          <w:rPr>
            <w:noProof/>
            <w:webHidden/>
          </w:rPr>
          <w:fldChar w:fldCharType="separate"/>
        </w:r>
        <w:r w:rsidR="00E416C5">
          <w:rPr>
            <w:noProof/>
            <w:webHidden/>
          </w:rPr>
          <w:t>11</w:t>
        </w:r>
        <w:r w:rsidR="00710A87">
          <w:rPr>
            <w:noProof/>
            <w:webHidden/>
          </w:rPr>
          <w:fldChar w:fldCharType="end"/>
        </w:r>
      </w:hyperlink>
    </w:p>
    <w:p w:rsidR="00996E33" w:rsidRDefault="00EA1A84" w:rsidP="00996E33">
      <w:pPr>
        <w:pStyle w:val="TOC3"/>
        <w:tabs>
          <w:tab w:val="right" w:leader="dot" w:pos="9350"/>
        </w:tabs>
        <w:rPr>
          <w:rFonts w:asciiTheme="minorHAnsi" w:eastAsiaTheme="minorEastAsia" w:hAnsiTheme="minorHAnsi" w:cstheme="minorBidi"/>
          <w:iCs w:val="0"/>
          <w:noProof/>
          <w:sz w:val="22"/>
          <w:szCs w:val="22"/>
          <w:lang w:eastAsia="zh-CN"/>
        </w:rPr>
      </w:pPr>
      <w:hyperlink w:anchor="_Toc344999374" w:history="1">
        <w:r w:rsidR="00996E33" w:rsidRPr="005526C8">
          <w:rPr>
            <w:rStyle w:val="Hyperlink"/>
            <w:noProof/>
          </w:rPr>
          <w:t>3.7.7.2Environment(s) impacted</w:t>
        </w:r>
        <w:r w:rsidR="00996E33">
          <w:rPr>
            <w:noProof/>
            <w:webHidden/>
          </w:rPr>
          <w:tab/>
        </w:r>
        <w:r w:rsidR="00710A87">
          <w:rPr>
            <w:noProof/>
            <w:webHidden/>
          </w:rPr>
          <w:fldChar w:fldCharType="begin"/>
        </w:r>
        <w:r w:rsidR="00996E33">
          <w:rPr>
            <w:noProof/>
            <w:webHidden/>
          </w:rPr>
          <w:instrText xml:space="preserve"> PAGEREF _Toc344999374 \h </w:instrText>
        </w:r>
        <w:r w:rsidR="00710A87">
          <w:rPr>
            <w:noProof/>
            <w:webHidden/>
          </w:rPr>
        </w:r>
        <w:r w:rsidR="00710A87">
          <w:rPr>
            <w:noProof/>
            <w:webHidden/>
          </w:rPr>
          <w:fldChar w:fldCharType="separate"/>
        </w:r>
        <w:r w:rsidR="00E416C5">
          <w:rPr>
            <w:noProof/>
            <w:webHidden/>
          </w:rPr>
          <w:t>11</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75" w:history="1">
        <w:r w:rsidR="00996E33" w:rsidRPr="005526C8">
          <w:rPr>
            <w:rStyle w:val="Hyperlink"/>
            <w:noProof/>
          </w:rPr>
          <w:t>3.8 Change Management Requirements</w:t>
        </w:r>
        <w:r w:rsidR="00996E33">
          <w:rPr>
            <w:noProof/>
            <w:webHidden/>
          </w:rPr>
          <w:tab/>
        </w:r>
        <w:r w:rsidR="00710A87">
          <w:rPr>
            <w:noProof/>
            <w:webHidden/>
          </w:rPr>
          <w:fldChar w:fldCharType="begin"/>
        </w:r>
        <w:r w:rsidR="00996E33">
          <w:rPr>
            <w:noProof/>
            <w:webHidden/>
          </w:rPr>
          <w:instrText xml:space="preserve"> PAGEREF _Toc344999375 \h </w:instrText>
        </w:r>
        <w:r w:rsidR="00710A87">
          <w:rPr>
            <w:noProof/>
            <w:webHidden/>
          </w:rPr>
        </w:r>
        <w:r w:rsidR="00710A87">
          <w:rPr>
            <w:noProof/>
            <w:webHidden/>
          </w:rPr>
          <w:fldChar w:fldCharType="separate"/>
        </w:r>
        <w:r w:rsidR="00E416C5">
          <w:rPr>
            <w:noProof/>
            <w:webHidden/>
          </w:rPr>
          <w:t>12</w:t>
        </w:r>
        <w:r w:rsidR="00710A87">
          <w:rPr>
            <w:noProof/>
            <w:webHidden/>
          </w:rPr>
          <w:fldChar w:fldCharType="end"/>
        </w:r>
      </w:hyperlink>
    </w:p>
    <w:p w:rsidR="00996E33" w:rsidRDefault="00EA1A84" w:rsidP="00996E33">
      <w:pPr>
        <w:pStyle w:val="TOC1"/>
        <w:rPr>
          <w:rFonts w:asciiTheme="minorHAnsi" w:eastAsiaTheme="minorEastAsia" w:hAnsiTheme="minorHAnsi" w:cstheme="minorBidi"/>
          <w:bCs w:val="0"/>
          <w:noProof/>
          <w:sz w:val="22"/>
          <w:szCs w:val="22"/>
          <w:lang w:eastAsia="zh-CN"/>
        </w:rPr>
      </w:pPr>
      <w:hyperlink w:anchor="_Toc344999376" w:history="1">
        <w:r w:rsidR="00996E33" w:rsidRPr="005526C8">
          <w:rPr>
            <w:rStyle w:val="Hyperlink"/>
            <w:noProof/>
          </w:rPr>
          <w:t>4 Testing Requirements</w:t>
        </w:r>
        <w:r w:rsidR="00996E33">
          <w:rPr>
            <w:noProof/>
            <w:webHidden/>
          </w:rPr>
          <w:tab/>
        </w:r>
        <w:r w:rsidR="00710A87">
          <w:rPr>
            <w:noProof/>
            <w:webHidden/>
          </w:rPr>
          <w:fldChar w:fldCharType="begin"/>
        </w:r>
        <w:r w:rsidR="00996E33">
          <w:rPr>
            <w:noProof/>
            <w:webHidden/>
          </w:rPr>
          <w:instrText xml:space="preserve"> PAGEREF _Toc344999376 \h </w:instrText>
        </w:r>
        <w:r w:rsidR="00710A87">
          <w:rPr>
            <w:noProof/>
            <w:webHidden/>
          </w:rPr>
        </w:r>
        <w:r w:rsidR="00710A87">
          <w:rPr>
            <w:noProof/>
            <w:webHidden/>
          </w:rPr>
          <w:fldChar w:fldCharType="separate"/>
        </w:r>
        <w:r w:rsidR="00E416C5">
          <w:rPr>
            <w:noProof/>
            <w:webHidden/>
          </w:rPr>
          <w:t>12</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77" w:history="1">
        <w:r w:rsidR="00996E33" w:rsidRPr="005526C8">
          <w:rPr>
            <w:rStyle w:val="Hyperlink"/>
            <w:noProof/>
          </w:rPr>
          <w:t>4.1 Key Business Test Conditions</w:t>
        </w:r>
        <w:r w:rsidR="00996E33">
          <w:rPr>
            <w:noProof/>
            <w:webHidden/>
          </w:rPr>
          <w:tab/>
        </w:r>
        <w:r w:rsidR="00710A87">
          <w:rPr>
            <w:noProof/>
            <w:webHidden/>
          </w:rPr>
          <w:fldChar w:fldCharType="begin"/>
        </w:r>
        <w:r w:rsidR="00996E33">
          <w:rPr>
            <w:noProof/>
            <w:webHidden/>
          </w:rPr>
          <w:instrText xml:space="preserve"> PAGEREF _Toc344999377 \h </w:instrText>
        </w:r>
        <w:r w:rsidR="00710A87">
          <w:rPr>
            <w:noProof/>
            <w:webHidden/>
          </w:rPr>
        </w:r>
        <w:r w:rsidR="00710A87">
          <w:rPr>
            <w:noProof/>
            <w:webHidden/>
          </w:rPr>
          <w:fldChar w:fldCharType="separate"/>
        </w:r>
        <w:r w:rsidR="00E416C5">
          <w:rPr>
            <w:noProof/>
            <w:webHidden/>
          </w:rPr>
          <w:t>12</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78" w:history="1">
        <w:r w:rsidR="00996E33" w:rsidRPr="005526C8">
          <w:rPr>
            <w:rStyle w:val="Hyperlink"/>
            <w:noProof/>
          </w:rPr>
          <w:t>4.2 Exception Test Conditions</w:t>
        </w:r>
        <w:r w:rsidR="00996E33">
          <w:rPr>
            <w:noProof/>
            <w:webHidden/>
          </w:rPr>
          <w:tab/>
        </w:r>
        <w:r w:rsidR="00710A87">
          <w:rPr>
            <w:noProof/>
            <w:webHidden/>
          </w:rPr>
          <w:fldChar w:fldCharType="begin"/>
        </w:r>
        <w:r w:rsidR="00996E33">
          <w:rPr>
            <w:noProof/>
            <w:webHidden/>
          </w:rPr>
          <w:instrText xml:space="preserve"> PAGEREF _Toc344999378 \h </w:instrText>
        </w:r>
        <w:r w:rsidR="00710A87">
          <w:rPr>
            <w:noProof/>
            <w:webHidden/>
          </w:rPr>
        </w:r>
        <w:r w:rsidR="00710A87">
          <w:rPr>
            <w:noProof/>
            <w:webHidden/>
          </w:rPr>
          <w:fldChar w:fldCharType="separate"/>
        </w:r>
        <w:r w:rsidR="00E416C5">
          <w:rPr>
            <w:noProof/>
            <w:webHidden/>
          </w:rPr>
          <w:t>13</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79" w:history="1">
        <w:r w:rsidR="00996E33" w:rsidRPr="005526C8">
          <w:rPr>
            <w:rStyle w:val="Hyperlink"/>
            <w:noProof/>
            <w:lang w:eastAsia="ko-KR"/>
          </w:rPr>
          <w:t>4.3 Risk and Controls Test Conditions</w:t>
        </w:r>
        <w:r w:rsidR="00996E33">
          <w:rPr>
            <w:noProof/>
            <w:webHidden/>
          </w:rPr>
          <w:tab/>
        </w:r>
        <w:r w:rsidR="00710A87">
          <w:rPr>
            <w:noProof/>
            <w:webHidden/>
          </w:rPr>
          <w:fldChar w:fldCharType="begin"/>
        </w:r>
        <w:r w:rsidR="00996E33">
          <w:rPr>
            <w:noProof/>
            <w:webHidden/>
          </w:rPr>
          <w:instrText xml:space="preserve"> PAGEREF _Toc344999379 \h </w:instrText>
        </w:r>
        <w:r w:rsidR="00710A87">
          <w:rPr>
            <w:noProof/>
            <w:webHidden/>
          </w:rPr>
        </w:r>
        <w:r w:rsidR="00710A87">
          <w:rPr>
            <w:noProof/>
            <w:webHidden/>
          </w:rPr>
          <w:fldChar w:fldCharType="separate"/>
        </w:r>
        <w:r w:rsidR="00E416C5">
          <w:rPr>
            <w:noProof/>
            <w:webHidden/>
          </w:rPr>
          <w:t>13</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80" w:history="1">
        <w:r w:rsidR="00996E33" w:rsidRPr="005526C8">
          <w:rPr>
            <w:rStyle w:val="Hyperlink"/>
            <w:noProof/>
          </w:rPr>
          <w:t>4.4 Testing Considerations/Dependencies</w:t>
        </w:r>
        <w:r w:rsidR="00996E33">
          <w:rPr>
            <w:noProof/>
            <w:webHidden/>
          </w:rPr>
          <w:tab/>
        </w:r>
        <w:r w:rsidR="00710A87">
          <w:rPr>
            <w:noProof/>
            <w:webHidden/>
          </w:rPr>
          <w:fldChar w:fldCharType="begin"/>
        </w:r>
        <w:r w:rsidR="00996E33">
          <w:rPr>
            <w:noProof/>
            <w:webHidden/>
          </w:rPr>
          <w:instrText xml:space="preserve"> PAGEREF _Toc344999380 \h </w:instrText>
        </w:r>
        <w:r w:rsidR="00710A87">
          <w:rPr>
            <w:noProof/>
            <w:webHidden/>
          </w:rPr>
        </w:r>
        <w:r w:rsidR="00710A87">
          <w:rPr>
            <w:noProof/>
            <w:webHidden/>
          </w:rPr>
          <w:fldChar w:fldCharType="separate"/>
        </w:r>
        <w:r w:rsidR="00E416C5">
          <w:rPr>
            <w:noProof/>
            <w:webHidden/>
          </w:rPr>
          <w:t>13</w:t>
        </w:r>
        <w:r w:rsidR="00710A87">
          <w:rPr>
            <w:noProof/>
            <w:webHidden/>
          </w:rPr>
          <w:fldChar w:fldCharType="end"/>
        </w:r>
      </w:hyperlink>
    </w:p>
    <w:p w:rsidR="00996E33" w:rsidRDefault="00EA1A84" w:rsidP="00996E33">
      <w:pPr>
        <w:pStyle w:val="TOC1"/>
        <w:rPr>
          <w:rFonts w:asciiTheme="minorHAnsi" w:eastAsiaTheme="minorEastAsia" w:hAnsiTheme="minorHAnsi" w:cstheme="minorBidi"/>
          <w:bCs w:val="0"/>
          <w:noProof/>
          <w:sz w:val="22"/>
          <w:szCs w:val="22"/>
          <w:lang w:eastAsia="zh-CN"/>
        </w:rPr>
      </w:pPr>
      <w:hyperlink w:anchor="_Toc344999381" w:history="1">
        <w:r w:rsidR="00996E33" w:rsidRPr="005526C8">
          <w:rPr>
            <w:rStyle w:val="Hyperlink"/>
            <w:noProof/>
          </w:rPr>
          <w:t>5 Control Requirements</w:t>
        </w:r>
        <w:r w:rsidR="00996E33">
          <w:rPr>
            <w:noProof/>
            <w:webHidden/>
          </w:rPr>
          <w:tab/>
        </w:r>
        <w:r w:rsidR="00710A87">
          <w:rPr>
            <w:noProof/>
            <w:webHidden/>
          </w:rPr>
          <w:fldChar w:fldCharType="begin"/>
        </w:r>
        <w:r w:rsidR="00996E33">
          <w:rPr>
            <w:noProof/>
            <w:webHidden/>
          </w:rPr>
          <w:instrText xml:space="preserve"> PAGEREF _Toc344999381 \h </w:instrText>
        </w:r>
        <w:r w:rsidR="00710A87">
          <w:rPr>
            <w:noProof/>
            <w:webHidden/>
          </w:rPr>
        </w:r>
        <w:r w:rsidR="00710A87">
          <w:rPr>
            <w:noProof/>
            <w:webHidden/>
          </w:rPr>
          <w:fldChar w:fldCharType="separate"/>
        </w:r>
        <w:r w:rsidR="00E416C5">
          <w:rPr>
            <w:noProof/>
            <w:webHidden/>
          </w:rPr>
          <w:t>13</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82" w:history="1">
        <w:r w:rsidR="00996E33" w:rsidRPr="005526C8">
          <w:rPr>
            <w:rStyle w:val="Hyperlink"/>
            <w:noProof/>
          </w:rPr>
          <w:t>5.1 Control/Audit Requirements</w:t>
        </w:r>
        <w:r w:rsidR="00996E33">
          <w:rPr>
            <w:noProof/>
            <w:webHidden/>
          </w:rPr>
          <w:tab/>
        </w:r>
        <w:r w:rsidR="00710A87">
          <w:rPr>
            <w:noProof/>
            <w:webHidden/>
          </w:rPr>
          <w:fldChar w:fldCharType="begin"/>
        </w:r>
        <w:r w:rsidR="00996E33">
          <w:rPr>
            <w:noProof/>
            <w:webHidden/>
          </w:rPr>
          <w:instrText xml:space="preserve"> PAGEREF _Toc344999382 \h </w:instrText>
        </w:r>
        <w:r w:rsidR="00710A87">
          <w:rPr>
            <w:noProof/>
            <w:webHidden/>
          </w:rPr>
        </w:r>
        <w:r w:rsidR="00710A87">
          <w:rPr>
            <w:noProof/>
            <w:webHidden/>
          </w:rPr>
          <w:fldChar w:fldCharType="separate"/>
        </w:r>
        <w:r w:rsidR="00E416C5">
          <w:rPr>
            <w:noProof/>
            <w:webHidden/>
          </w:rPr>
          <w:t>13</w:t>
        </w:r>
        <w:r w:rsidR="00710A87">
          <w:rPr>
            <w:noProof/>
            <w:webHidden/>
          </w:rPr>
          <w:fldChar w:fldCharType="end"/>
        </w:r>
      </w:hyperlink>
    </w:p>
    <w:p w:rsidR="00996E33" w:rsidRDefault="00EA1A84" w:rsidP="00996E33">
      <w:pPr>
        <w:pStyle w:val="TOC1"/>
        <w:rPr>
          <w:rFonts w:asciiTheme="minorHAnsi" w:eastAsiaTheme="minorEastAsia" w:hAnsiTheme="minorHAnsi" w:cstheme="minorBidi"/>
          <w:bCs w:val="0"/>
          <w:noProof/>
          <w:sz w:val="22"/>
          <w:szCs w:val="22"/>
          <w:lang w:eastAsia="zh-CN"/>
        </w:rPr>
      </w:pPr>
      <w:hyperlink w:anchor="_Toc344999383" w:history="1">
        <w:r w:rsidR="00996E33" w:rsidRPr="005526C8">
          <w:rPr>
            <w:rStyle w:val="Hyperlink"/>
            <w:noProof/>
          </w:rPr>
          <w:t>6 Open Issues</w:t>
        </w:r>
        <w:r w:rsidR="00996E33">
          <w:rPr>
            <w:noProof/>
            <w:webHidden/>
          </w:rPr>
          <w:tab/>
        </w:r>
        <w:r w:rsidR="00710A87">
          <w:rPr>
            <w:noProof/>
            <w:webHidden/>
          </w:rPr>
          <w:fldChar w:fldCharType="begin"/>
        </w:r>
        <w:r w:rsidR="00996E33">
          <w:rPr>
            <w:noProof/>
            <w:webHidden/>
          </w:rPr>
          <w:instrText xml:space="preserve"> PAGEREF _Toc344999383 \h </w:instrText>
        </w:r>
        <w:r w:rsidR="00710A87">
          <w:rPr>
            <w:noProof/>
            <w:webHidden/>
          </w:rPr>
        </w:r>
        <w:r w:rsidR="00710A87">
          <w:rPr>
            <w:noProof/>
            <w:webHidden/>
          </w:rPr>
          <w:fldChar w:fldCharType="separate"/>
        </w:r>
        <w:r w:rsidR="00E416C5">
          <w:rPr>
            <w:noProof/>
            <w:webHidden/>
          </w:rPr>
          <w:t>13</w:t>
        </w:r>
        <w:r w:rsidR="00710A87">
          <w:rPr>
            <w:noProof/>
            <w:webHidden/>
          </w:rPr>
          <w:fldChar w:fldCharType="end"/>
        </w:r>
      </w:hyperlink>
    </w:p>
    <w:p w:rsidR="00996E33" w:rsidRDefault="00EA1A84" w:rsidP="00996E33">
      <w:pPr>
        <w:pStyle w:val="TOC1"/>
        <w:rPr>
          <w:rFonts w:asciiTheme="minorHAnsi" w:eastAsiaTheme="minorEastAsia" w:hAnsiTheme="minorHAnsi" w:cstheme="minorBidi"/>
          <w:bCs w:val="0"/>
          <w:noProof/>
          <w:sz w:val="22"/>
          <w:szCs w:val="22"/>
          <w:lang w:eastAsia="zh-CN"/>
        </w:rPr>
      </w:pPr>
      <w:hyperlink w:anchor="_Toc344999384" w:history="1">
        <w:r w:rsidR="00996E33" w:rsidRPr="005526C8">
          <w:rPr>
            <w:rStyle w:val="Hyperlink"/>
            <w:noProof/>
          </w:rPr>
          <w:t>7 Appendix</w:t>
        </w:r>
        <w:r w:rsidR="00996E33">
          <w:rPr>
            <w:noProof/>
            <w:webHidden/>
          </w:rPr>
          <w:tab/>
        </w:r>
        <w:r w:rsidR="00710A87">
          <w:rPr>
            <w:noProof/>
            <w:webHidden/>
          </w:rPr>
          <w:fldChar w:fldCharType="begin"/>
        </w:r>
        <w:r w:rsidR="00996E33">
          <w:rPr>
            <w:noProof/>
            <w:webHidden/>
          </w:rPr>
          <w:instrText xml:space="preserve"> PAGEREF _Toc344999384 \h </w:instrText>
        </w:r>
        <w:r w:rsidR="00710A87">
          <w:rPr>
            <w:noProof/>
            <w:webHidden/>
          </w:rPr>
        </w:r>
        <w:r w:rsidR="00710A87">
          <w:rPr>
            <w:noProof/>
            <w:webHidden/>
          </w:rPr>
          <w:fldChar w:fldCharType="separate"/>
        </w:r>
        <w:r w:rsidR="00E416C5">
          <w:rPr>
            <w:noProof/>
            <w:webHidden/>
          </w:rPr>
          <w:t>14</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85" w:history="1">
        <w:r w:rsidR="00996E33" w:rsidRPr="005526C8">
          <w:rPr>
            <w:rStyle w:val="Hyperlink"/>
            <w:noProof/>
          </w:rPr>
          <w:t>7.1 Glossary of Terms</w:t>
        </w:r>
        <w:r w:rsidR="00996E33">
          <w:rPr>
            <w:noProof/>
            <w:webHidden/>
          </w:rPr>
          <w:tab/>
        </w:r>
        <w:r w:rsidR="00710A87">
          <w:rPr>
            <w:noProof/>
            <w:webHidden/>
          </w:rPr>
          <w:fldChar w:fldCharType="begin"/>
        </w:r>
        <w:r w:rsidR="00996E33">
          <w:rPr>
            <w:noProof/>
            <w:webHidden/>
          </w:rPr>
          <w:instrText xml:space="preserve"> PAGEREF _Toc344999385 \h </w:instrText>
        </w:r>
        <w:r w:rsidR="00710A87">
          <w:rPr>
            <w:noProof/>
            <w:webHidden/>
          </w:rPr>
        </w:r>
        <w:r w:rsidR="00710A87">
          <w:rPr>
            <w:noProof/>
            <w:webHidden/>
          </w:rPr>
          <w:fldChar w:fldCharType="separate"/>
        </w:r>
        <w:r w:rsidR="00E416C5">
          <w:rPr>
            <w:noProof/>
            <w:webHidden/>
          </w:rPr>
          <w:t>14</w:t>
        </w:r>
        <w:r w:rsidR="00710A87">
          <w:rPr>
            <w:noProof/>
            <w:webHidden/>
          </w:rPr>
          <w:fldChar w:fldCharType="end"/>
        </w:r>
      </w:hyperlink>
    </w:p>
    <w:p w:rsidR="00996E33" w:rsidRDefault="00EA1A84" w:rsidP="00996E33">
      <w:pPr>
        <w:pStyle w:val="TOC2"/>
        <w:rPr>
          <w:rFonts w:asciiTheme="minorHAnsi" w:eastAsiaTheme="minorEastAsia" w:hAnsiTheme="minorHAnsi" w:cstheme="minorBidi"/>
          <w:noProof/>
          <w:sz w:val="22"/>
          <w:szCs w:val="22"/>
          <w:lang w:eastAsia="zh-CN"/>
        </w:rPr>
      </w:pPr>
      <w:hyperlink w:anchor="_Toc344999386" w:history="1">
        <w:r w:rsidR="00996E33" w:rsidRPr="005526C8">
          <w:rPr>
            <w:rStyle w:val="Hyperlink"/>
            <w:noProof/>
          </w:rPr>
          <w:t>7.2 Additional Supporting/Reference Documentation</w:t>
        </w:r>
        <w:r w:rsidR="00996E33">
          <w:rPr>
            <w:noProof/>
            <w:webHidden/>
          </w:rPr>
          <w:tab/>
        </w:r>
        <w:r w:rsidR="00710A87">
          <w:rPr>
            <w:noProof/>
            <w:webHidden/>
          </w:rPr>
          <w:fldChar w:fldCharType="begin"/>
        </w:r>
        <w:r w:rsidR="00996E33">
          <w:rPr>
            <w:noProof/>
            <w:webHidden/>
          </w:rPr>
          <w:instrText xml:space="preserve"> PAGEREF _Toc344999386 \h </w:instrText>
        </w:r>
        <w:r w:rsidR="00710A87">
          <w:rPr>
            <w:noProof/>
            <w:webHidden/>
          </w:rPr>
        </w:r>
        <w:r w:rsidR="00710A87">
          <w:rPr>
            <w:noProof/>
            <w:webHidden/>
          </w:rPr>
          <w:fldChar w:fldCharType="separate"/>
        </w:r>
        <w:r w:rsidR="00E416C5">
          <w:rPr>
            <w:noProof/>
            <w:webHidden/>
          </w:rPr>
          <w:t>14</w:t>
        </w:r>
        <w:r w:rsidR="00710A87">
          <w:rPr>
            <w:noProof/>
            <w:webHidden/>
          </w:rPr>
          <w:fldChar w:fldCharType="end"/>
        </w:r>
      </w:hyperlink>
    </w:p>
    <w:p w:rsidR="00996E33" w:rsidRPr="006B338F" w:rsidRDefault="00710A87" w:rsidP="00996E33">
      <w:r w:rsidRPr="006B338F">
        <w:fldChar w:fldCharType="end"/>
      </w:r>
    </w:p>
    <w:p w:rsidR="00996E33" w:rsidRPr="006B338F" w:rsidRDefault="00996E33" w:rsidP="00996E33">
      <w:bookmarkStart w:id="0" w:name="_Toc182719122"/>
      <w:bookmarkStart w:id="1" w:name="_Toc182719441"/>
      <w:bookmarkStart w:id="2" w:name="_Toc64276331"/>
      <w:bookmarkStart w:id="3" w:name="_Toc63843663"/>
      <w:bookmarkStart w:id="4" w:name="_Toc63844234"/>
      <w:bookmarkStart w:id="5" w:name="_Toc63844971"/>
      <w:bookmarkStart w:id="6" w:name="_Toc63845241"/>
    </w:p>
    <w:p w:rsidR="00996E33" w:rsidRPr="006B338F" w:rsidRDefault="00996E33" w:rsidP="00996E33"/>
    <w:p w:rsidR="00996E33" w:rsidRPr="006B338F" w:rsidRDefault="00996E33" w:rsidP="00996E33"/>
    <w:p w:rsidR="00996E33" w:rsidRPr="006B338F" w:rsidRDefault="00996E33" w:rsidP="00996E33"/>
    <w:p w:rsidR="00996E33" w:rsidRPr="006B338F" w:rsidRDefault="00996E33" w:rsidP="00996E33"/>
    <w:p w:rsidR="00996E33" w:rsidRPr="006B338F" w:rsidRDefault="00996E33" w:rsidP="00996E33">
      <w:pPr>
        <w:pStyle w:val="Heading1"/>
        <w:numPr>
          <w:ilvl w:val="0"/>
          <w:numId w:val="12"/>
        </w:numPr>
        <w:ind w:left="360"/>
      </w:pPr>
      <w:r w:rsidRPr="006B338F">
        <w:br w:type="page"/>
      </w:r>
      <w:bookmarkStart w:id="7" w:name="_Toc344999342"/>
      <w:bookmarkEnd w:id="0"/>
      <w:bookmarkEnd w:id="1"/>
      <w:r w:rsidRPr="006B338F">
        <w:lastRenderedPageBreak/>
        <w:t>Document Information</w:t>
      </w:r>
      <w:bookmarkEnd w:id="7"/>
    </w:p>
    <w:tbl>
      <w:tblPr>
        <w:tblW w:w="4605"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0"/>
        <w:gridCol w:w="6299"/>
      </w:tblGrid>
      <w:tr w:rsidR="00996E33" w:rsidRPr="006B338F" w:rsidTr="00CB7E6B">
        <w:tc>
          <w:tcPr>
            <w:tcW w:w="1429" w:type="pct"/>
            <w:shd w:val="clear" w:color="auto" w:fill="BFBFBF"/>
            <w:vAlign w:val="center"/>
          </w:tcPr>
          <w:p w:rsidR="00996E33" w:rsidRPr="006B338F" w:rsidRDefault="00996E33" w:rsidP="00CB7E6B">
            <w:pPr>
              <w:spacing w:before="40" w:after="40"/>
              <w:rPr>
                <w:b/>
              </w:rPr>
            </w:pPr>
            <w:r w:rsidRPr="006B338F">
              <w:rPr>
                <w:b/>
              </w:rPr>
              <w:t>RICEFW ID</w:t>
            </w:r>
          </w:p>
        </w:tc>
        <w:tc>
          <w:tcPr>
            <w:tcW w:w="3571" w:type="pct"/>
            <w:vAlign w:val="center"/>
          </w:tcPr>
          <w:p w:rsidR="00996E33" w:rsidRPr="006B338F" w:rsidRDefault="00996E33" w:rsidP="00CB7E6B">
            <w:pPr>
              <w:spacing w:before="40" w:after="40"/>
            </w:pPr>
          </w:p>
        </w:tc>
      </w:tr>
      <w:tr w:rsidR="00996E33" w:rsidRPr="006B338F" w:rsidTr="00CB7E6B">
        <w:tc>
          <w:tcPr>
            <w:tcW w:w="1429" w:type="pct"/>
            <w:shd w:val="clear" w:color="auto" w:fill="BFBFBF"/>
            <w:vAlign w:val="center"/>
          </w:tcPr>
          <w:p w:rsidR="00996E33" w:rsidRPr="006B338F" w:rsidRDefault="00996E33" w:rsidP="00CB7E6B">
            <w:pPr>
              <w:spacing w:before="40" w:after="40"/>
              <w:rPr>
                <w:b/>
              </w:rPr>
            </w:pPr>
            <w:r w:rsidRPr="006B338F">
              <w:rPr>
                <w:b/>
              </w:rPr>
              <w:t>RICEFW Name</w:t>
            </w:r>
          </w:p>
        </w:tc>
        <w:tc>
          <w:tcPr>
            <w:tcW w:w="3571" w:type="pct"/>
            <w:vAlign w:val="center"/>
          </w:tcPr>
          <w:p w:rsidR="00996E33" w:rsidRPr="006B338F" w:rsidRDefault="00996E33" w:rsidP="00CB7E6B">
            <w:pPr>
              <w:spacing w:before="40" w:after="40"/>
            </w:pPr>
            <w:r>
              <w:t>BTS Alert Delayed Billing</w:t>
            </w:r>
          </w:p>
        </w:tc>
      </w:tr>
      <w:tr w:rsidR="00996E33" w:rsidRPr="006B338F" w:rsidTr="00CB7E6B">
        <w:tc>
          <w:tcPr>
            <w:tcW w:w="1429" w:type="pct"/>
            <w:shd w:val="clear" w:color="auto" w:fill="BFBFBF"/>
            <w:vAlign w:val="center"/>
          </w:tcPr>
          <w:p w:rsidR="00996E33" w:rsidRPr="006B338F" w:rsidRDefault="00996E33" w:rsidP="00CB7E6B">
            <w:pPr>
              <w:spacing w:before="40" w:after="40"/>
              <w:rPr>
                <w:b/>
              </w:rPr>
            </w:pPr>
            <w:r w:rsidRPr="006B338F">
              <w:rPr>
                <w:b/>
              </w:rPr>
              <w:t>Functional Team</w:t>
            </w:r>
          </w:p>
        </w:tc>
        <w:bookmarkStart w:id="8" w:name="Check3"/>
        <w:tc>
          <w:tcPr>
            <w:tcW w:w="3571" w:type="pct"/>
            <w:vAlign w:val="center"/>
          </w:tcPr>
          <w:p w:rsidR="00996E33" w:rsidRPr="006B338F" w:rsidRDefault="00710A87" w:rsidP="00CB7E6B">
            <w:pPr>
              <w:spacing w:before="40" w:after="40"/>
            </w:pPr>
            <w:r w:rsidRPr="006B338F">
              <w:fldChar w:fldCharType="begin">
                <w:ffData>
                  <w:name w:val="Check3"/>
                  <w:enabled/>
                  <w:calcOnExit w:val="0"/>
                  <w:checkBox>
                    <w:sizeAuto/>
                    <w:default w:val="1"/>
                  </w:checkBox>
                </w:ffData>
              </w:fldChar>
            </w:r>
            <w:r w:rsidR="00996E33" w:rsidRPr="006B338F">
              <w:instrText xml:space="preserve"> FORMCHECKBOX </w:instrText>
            </w:r>
            <w:r w:rsidR="00EA1A84">
              <w:fldChar w:fldCharType="separate"/>
            </w:r>
            <w:r w:rsidRPr="006B338F">
              <w:fldChar w:fldCharType="end"/>
            </w:r>
            <w:bookmarkEnd w:id="8"/>
            <w:r w:rsidR="00996E33" w:rsidRPr="006B338F">
              <w:t>SAP CR&amp;B</w:t>
            </w:r>
            <w:r w:rsidR="00996E33" w:rsidRPr="006B338F">
              <w:tab/>
            </w:r>
          </w:p>
        </w:tc>
      </w:tr>
      <w:tr w:rsidR="00996E33" w:rsidRPr="006B338F" w:rsidTr="00CB7E6B">
        <w:tc>
          <w:tcPr>
            <w:tcW w:w="1429" w:type="pct"/>
            <w:shd w:val="clear" w:color="auto" w:fill="BFBFBF"/>
            <w:vAlign w:val="center"/>
          </w:tcPr>
          <w:p w:rsidR="00996E33" w:rsidRPr="006B338F" w:rsidRDefault="00996E33" w:rsidP="00CB7E6B">
            <w:pPr>
              <w:spacing w:before="40" w:after="40"/>
              <w:rPr>
                <w:b/>
              </w:rPr>
            </w:pPr>
            <w:r w:rsidRPr="006B338F">
              <w:rPr>
                <w:b/>
              </w:rPr>
              <w:t>RICEFW Priority</w:t>
            </w:r>
          </w:p>
        </w:tc>
        <w:tc>
          <w:tcPr>
            <w:tcW w:w="3571" w:type="pct"/>
            <w:vAlign w:val="center"/>
          </w:tcPr>
          <w:p w:rsidR="00996E33" w:rsidRPr="006B338F" w:rsidRDefault="00710A87" w:rsidP="00CB7E6B">
            <w:pPr>
              <w:spacing w:before="40" w:after="40"/>
            </w:pPr>
            <w:r w:rsidRPr="006B338F">
              <w:fldChar w:fldCharType="begin">
                <w:ffData>
                  <w:name w:val="Check3"/>
                  <w:enabled/>
                  <w:calcOnExit w:val="0"/>
                  <w:checkBox>
                    <w:sizeAuto/>
                    <w:default w:val="0"/>
                  </w:checkBox>
                </w:ffData>
              </w:fldChar>
            </w:r>
            <w:r w:rsidR="00996E33" w:rsidRPr="006B338F">
              <w:instrText xml:space="preserve"> FORMCHECKBOX </w:instrText>
            </w:r>
            <w:r w:rsidR="00EA1A84">
              <w:fldChar w:fldCharType="separate"/>
            </w:r>
            <w:r w:rsidRPr="006B338F">
              <w:fldChar w:fldCharType="end"/>
            </w:r>
            <w:r w:rsidR="00996E33" w:rsidRPr="006B338F">
              <w:t xml:space="preserve"> Low</w:t>
            </w:r>
            <w:r w:rsidR="00996E33" w:rsidRPr="006B338F">
              <w:tab/>
            </w:r>
            <w:r w:rsidR="00996E33" w:rsidRPr="006B338F">
              <w:tab/>
            </w:r>
            <w:r w:rsidRPr="006B338F">
              <w:fldChar w:fldCharType="begin">
                <w:ffData>
                  <w:name w:val="Check3"/>
                  <w:enabled/>
                  <w:calcOnExit w:val="0"/>
                  <w:checkBox>
                    <w:sizeAuto/>
                    <w:default w:val="0"/>
                  </w:checkBox>
                </w:ffData>
              </w:fldChar>
            </w:r>
            <w:r w:rsidR="00996E33" w:rsidRPr="006B338F">
              <w:instrText xml:space="preserve"> FORMCHECKBOX </w:instrText>
            </w:r>
            <w:r w:rsidR="00EA1A84">
              <w:fldChar w:fldCharType="separate"/>
            </w:r>
            <w:r w:rsidRPr="006B338F">
              <w:fldChar w:fldCharType="end"/>
            </w:r>
            <w:r w:rsidR="00996E33" w:rsidRPr="006B338F">
              <w:t xml:space="preserve"> Medium</w:t>
            </w:r>
            <w:r w:rsidR="00996E33" w:rsidRPr="006B338F">
              <w:tab/>
            </w:r>
            <w:r w:rsidRPr="006B338F">
              <w:fldChar w:fldCharType="begin">
                <w:ffData>
                  <w:name w:val=""/>
                  <w:enabled/>
                  <w:calcOnExit w:val="0"/>
                  <w:checkBox>
                    <w:sizeAuto/>
                    <w:default w:val="0"/>
                  </w:checkBox>
                </w:ffData>
              </w:fldChar>
            </w:r>
            <w:r w:rsidR="00996E33" w:rsidRPr="006B338F">
              <w:instrText xml:space="preserve"> FORMCHECKBOX </w:instrText>
            </w:r>
            <w:r w:rsidR="00EA1A84">
              <w:fldChar w:fldCharType="separate"/>
            </w:r>
            <w:r w:rsidRPr="006B338F">
              <w:fldChar w:fldCharType="end"/>
            </w:r>
            <w:r w:rsidR="00996E33" w:rsidRPr="006B338F">
              <w:t xml:space="preserve"> High</w:t>
            </w:r>
            <w:r w:rsidR="00996E33" w:rsidRPr="006B338F">
              <w:tab/>
            </w:r>
            <w:r w:rsidR="00996E33" w:rsidRPr="006B338F">
              <w:tab/>
            </w:r>
            <w:r w:rsidRPr="006B338F">
              <w:fldChar w:fldCharType="begin">
                <w:ffData>
                  <w:name w:val=""/>
                  <w:enabled/>
                  <w:calcOnExit w:val="0"/>
                  <w:checkBox>
                    <w:sizeAuto/>
                    <w:default w:val="1"/>
                  </w:checkBox>
                </w:ffData>
              </w:fldChar>
            </w:r>
            <w:r w:rsidR="00996E33" w:rsidRPr="006B338F">
              <w:instrText xml:space="preserve"> FORMCHECKBOX </w:instrText>
            </w:r>
            <w:r w:rsidR="00EA1A84">
              <w:fldChar w:fldCharType="separate"/>
            </w:r>
            <w:r w:rsidRPr="006B338F">
              <w:fldChar w:fldCharType="end"/>
            </w:r>
            <w:r w:rsidR="00996E33" w:rsidRPr="006B338F">
              <w:t xml:space="preserve"> Critical</w:t>
            </w:r>
          </w:p>
        </w:tc>
      </w:tr>
      <w:tr w:rsidR="00996E33" w:rsidRPr="006B338F" w:rsidTr="00CB7E6B">
        <w:tc>
          <w:tcPr>
            <w:tcW w:w="1429" w:type="pct"/>
            <w:shd w:val="clear" w:color="auto" w:fill="BFBFBF"/>
            <w:vAlign w:val="center"/>
          </w:tcPr>
          <w:p w:rsidR="00996E33" w:rsidRPr="006B338F" w:rsidRDefault="00996E33" w:rsidP="00CB7E6B">
            <w:pPr>
              <w:spacing w:before="40" w:after="40"/>
              <w:rPr>
                <w:b/>
              </w:rPr>
            </w:pPr>
            <w:r w:rsidRPr="006B338F">
              <w:rPr>
                <w:b/>
              </w:rPr>
              <w:t>RICEFW Complexity</w:t>
            </w:r>
          </w:p>
        </w:tc>
        <w:tc>
          <w:tcPr>
            <w:tcW w:w="3571" w:type="pct"/>
            <w:vAlign w:val="center"/>
          </w:tcPr>
          <w:p w:rsidR="00996E33" w:rsidRPr="006B338F" w:rsidRDefault="00710A87" w:rsidP="00CB7E6B">
            <w:pPr>
              <w:spacing w:before="40" w:after="40"/>
            </w:pPr>
            <w:r w:rsidRPr="006B338F">
              <w:fldChar w:fldCharType="begin">
                <w:ffData>
                  <w:name w:val="Check3"/>
                  <w:enabled/>
                  <w:calcOnExit w:val="0"/>
                  <w:checkBox>
                    <w:sizeAuto/>
                    <w:default w:val="0"/>
                  </w:checkBox>
                </w:ffData>
              </w:fldChar>
            </w:r>
            <w:r w:rsidR="00996E33" w:rsidRPr="006B338F">
              <w:instrText xml:space="preserve"> FORMCHECKBOX </w:instrText>
            </w:r>
            <w:r w:rsidR="00EA1A84">
              <w:fldChar w:fldCharType="separate"/>
            </w:r>
            <w:r w:rsidRPr="006B338F">
              <w:fldChar w:fldCharType="end"/>
            </w:r>
            <w:r w:rsidR="00996E33" w:rsidRPr="006B338F">
              <w:t xml:space="preserve"> Simple</w:t>
            </w:r>
            <w:r w:rsidR="00996E33" w:rsidRPr="006B338F">
              <w:tab/>
            </w:r>
            <w:r>
              <w:fldChar w:fldCharType="begin">
                <w:ffData>
                  <w:name w:val=""/>
                  <w:enabled/>
                  <w:calcOnExit w:val="0"/>
                  <w:checkBox>
                    <w:sizeAuto/>
                    <w:default w:val="1"/>
                  </w:checkBox>
                </w:ffData>
              </w:fldChar>
            </w:r>
            <w:r w:rsidR="00996E33">
              <w:instrText xml:space="preserve"> FORMCHECKBOX </w:instrText>
            </w:r>
            <w:r w:rsidR="00EA1A84">
              <w:fldChar w:fldCharType="separate"/>
            </w:r>
            <w:r>
              <w:fldChar w:fldCharType="end"/>
            </w:r>
            <w:r w:rsidR="00996E33" w:rsidRPr="006B338F">
              <w:t xml:space="preserve"> Medium</w:t>
            </w:r>
            <w:r w:rsidR="00996E33" w:rsidRPr="006B338F">
              <w:tab/>
            </w:r>
            <w:r>
              <w:fldChar w:fldCharType="begin">
                <w:ffData>
                  <w:name w:val=""/>
                  <w:enabled/>
                  <w:calcOnExit w:val="0"/>
                  <w:checkBox>
                    <w:sizeAuto/>
                    <w:default w:val="0"/>
                  </w:checkBox>
                </w:ffData>
              </w:fldChar>
            </w:r>
            <w:r w:rsidR="00996E33">
              <w:instrText xml:space="preserve"> FORMCHECKBOX </w:instrText>
            </w:r>
            <w:r w:rsidR="00EA1A84">
              <w:fldChar w:fldCharType="separate"/>
            </w:r>
            <w:r>
              <w:fldChar w:fldCharType="end"/>
            </w:r>
            <w:r w:rsidR="00996E33" w:rsidRPr="006B338F">
              <w:t xml:space="preserve"> Complex</w:t>
            </w:r>
          </w:p>
        </w:tc>
      </w:tr>
      <w:tr w:rsidR="00996E33" w:rsidRPr="006B338F" w:rsidTr="00CB7E6B">
        <w:tc>
          <w:tcPr>
            <w:tcW w:w="1429" w:type="pct"/>
            <w:shd w:val="clear" w:color="auto" w:fill="BFBFBF"/>
            <w:vAlign w:val="center"/>
          </w:tcPr>
          <w:p w:rsidR="00996E33" w:rsidRPr="006B338F" w:rsidRDefault="00996E33" w:rsidP="00CB7E6B">
            <w:pPr>
              <w:spacing w:before="40" w:after="40"/>
              <w:rPr>
                <w:b/>
              </w:rPr>
            </w:pPr>
            <w:r w:rsidRPr="006B338F">
              <w:rPr>
                <w:b/>
              </w:rPr>
              <w:t>ADM Deliverable Type</w:t>
            </w:r>
          </w:p>
        </w:tc>
        <w:tc>
          <w:tcPr>
            <w:tcW w:w="3571" w:type="pct"/>
            <w:vAlign w:val="center"/>
          </w:tcPr>
          <w:p w:rsidR="00996E33" w:rsidRPr="006B338F" w:rsidRDefault="00996E33" w:rsidP="00CB7E6B">
            <w:pPr>
              <w:spacing w:before="40" w:after="40"/>
            </w:pPr>
            <w:r w:rsidRPr="006B338F">
              <w:t>AP355 Functional Design Extension</w:t>
            </w:r>
          </w:p>
        </w:tc>
      </w:tr>
    </w:tbl>
    <w:p w:rsidR="00996E33" w:rsidRPr="006B338F" w:rsidRDefault="00996E33" w:rsidP="00996E33">
      <w:pPr>
        <w:rPr>
          <w:rFonts w:ascii="Book Antiqua" w:hAnsi="Book Antiqua"/>
        </w:rPr>
      </w:pPr>
    </w:p>
    <w:p w:rsidR="00996E33" w:rsidRPr="006B338F" w:rsidRDefault="00996E33" w:rsidP="00996E33">
      <w:pPr>
        <w:pStyle w:val="Heading3"/>
      </w:pPr>
      <w:bookmarkStart w:id="9" w:name="_Toc344999343"/>
      <w:r w:rsidRPr="006B338F">
        <w:t>1.1 Document Version History</w:t>
      </w:r>
      <w:bookmarkEnd w:id="9"/>
    </w:p>
    <w:p w:rsidR="00996E33" w:rsidRPr="006B338F" w:rsidRDefault="00996E33" w:rsidP="00996E33">
      <w:pPr>
        <w:pStyle w:val="Texto"/>
        <w:rPr>
          <w:color w:val="0000FF"/>
          <w:sz w:val="16"/>
          <w:szCs w:val="18"/>
          <w:lang w:val="en-US"/>
        </w:rPr>
      </w:pPr>
      <w:bookmarkStart w:id="10" w:name="_Toc251855724"/>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1440"/>
        <w:gridCol w:w="3150"/>
        <w:gridCol w:w="2430"/>
        <w:gridCol w:w="1890"/>
      </w:tblGrid>
      <w:tr w:rsidR="00996E33" w:rsidRPr="006B338F" w:rsidTr="00CB7E6B">
        <w:trPr>
          <w:cantSplit/>
          <w:trHeight w:val="300"/>
        </w:trPr>
        <w:tc>
          <w:tcPr>
            <w:tcW w:w="990" w:type="dxa"/>
            <w:shd w:val="clear" w:color="auto" w:fill="E0E0E0"/>
            <w:vAlign w:val="center"/>
          </w:tcPr>
          <w:p w:rsidR="00996E33" w:rsidRPr="006B338F" w:rsidRDefault="00996E33" w:rsidP="00CB7E6B">
            <w:pPr>
              <w:jc w:val="center"/>
              <w:rPr>
                <w:rFonts w:eastAsia="SimSun"/>
                <w:b/>
                <w:bCs/>
                <w:kern w:val="28"/>
              </w:rPr>
            </w:pPr>
            <w:r w:rsidRPr="006B338F">
              <w:rPr>
                <w:rFonts w:eastAsia="SimSun"/>
                <w:b/>
                <w:bCs/>
                <w:kern w:val="28"/>
              </w:rPr>
              <w:t>Version</w:t>
            </w:r>
          </w:p>
        </w:tc>
        <w:tc>
          <w:tcPr>
            <w:tcW w:w="1440" w:type="dxa"/>
            <w:shd w:val="clear" w:color="auto" w:fill="E0E0E0"/>
            <w:vAlign w:val="center"/>
          </w:tcPr>
          <w:p w:rsidR="00996E33" w:rsidRPr="006B338F" w:rsidRDefault="00996E33" w:rsidP="00CB7E6B">
            <w:pPr>
              <w:jc w:val="center"/>
              <w:rPr>
                <w:rFonts w:eastAsia="SimSun"/>
                <w:b/>
                <w:bCs/>
                <w:kern w:val="28"/>
              </w:rPr>
            </w:pPr>
            <w:r w:rsidRPr="006B338F">
              <w:rPr>
                <w:rFonts w:eastAsia="SimSun"/>
                <w:b/>
                <w:bCs/>
                <w:kern w:val="28"/>
              </w:rPr>
              <w:t>Document Date</w:t>
            </w:r>
          </w:p>
        </w:tc>
        <w:tc>
          <w:tcPr>
            <w:tcW w:w="3150" w:type="dxa"/>
            <w:shd w:val="clear" w:color="auto" w:fill="E0E0E0"/>
            <w:vAlign w:val="center"/>
          </w:tcPr>
          <w:p w:rsidR="00996E33" w:rsidRPr="006B338F" w:rsidRDefault="00996E33" w:rsidP="00CB7E6B">
            <w:pPr>
              <w:jc w:val="center"/>
              <w:rPr>
                <w:rFonts w:eastAsia="SimSun"/>
                <w:b/>
                <w:bCs/>
                <w:kern w:val="28"/>
              </w:rPr>
            </w:pPr>
            <w:r w:rsidRPr="006B338F">
              <w:rPr>
                <w:rFonts w:eastAsia="SimSun"/>
                <w:b/>
                <w:bCs/>
                <w:kern w:val="28"/>
              </w:rPr>
              <w:t>Description</w:t>
            </w:r>
          </w:p>
        </w:tc>
        <w:tc>
          <w:tcPr>
            <w:tcW w:w="2430" w:type="dxa"/>
            <w:shd w:val="clear" w:color="auto" w:fill="E0E0E0"/>
            <w:vAlign w:val="center"/>
          </w:tcPr>
          <w:p w:rsidR="00996E33" w:rsidRPr="006B338F" w:rsidRDefault="00996E33" w:rsidP="00CB7E6B">
            <w:pPr>
              <w:jc w:val="center"/>
              <w:rPr>
                <w:rFonts w:eastAsia="SimSun"/>
                <w:b/>
                <w:bCs/>
                <w:kern w:val="28"/>
              </w:rPr>
            </w:pPr>
            <w:r w:rsidRPr="006B338F">
              <w:rPr>
                <w:rFonts w:eastAsia="SimSun"/>
                <w:b/>
                <w:bCs/>
                <w:kern w:val="28"/>
              </w:rPr>
              <w:t>Person's Name</w:t>
            </w:r>
          </w:p>
        </w:tc>
        <w:tc>
          <w:tcPr>
            <w:tcW w:w="1890" w:type="dxa"/>
            <w:shd w:val="clear" w:color="auto" w:fill="E0E0E0"/>
          </w:tcPr>
          <w:p w:rsidR="00996E33" w:rsidRPr="006B338F" w:rsidRDefault="00996E33" w:rsidP="00CB7E6B">
            <w:pPr>
              <w:jc w:val="center"/>
              <w:rPr>
                <w:rFonts w:eastAsia="SimSun"/>
                <w:b/>
                <w:bCs/>
                <w:kern w:val="28"/>
              </w:rPr>
            </w:pPr>
            <w:r w:rsidRPr="006B338F">
              <w:rPr>
                <w:rFonts w:eastAsia="SimSun"/>
                <w:b/>
                <w:bCs/>
                <w:kern w:val="28"/>
              </w:rPr>
              <w:t>Review/Sign-off Due Date</w:t>
            </w:r>
          </w:p>
        </w:tc>
      </w:tr>
      <w:tr w:rsidR="00996E33" w:rsidRPr="006B338F" w:rsidTr="00CB7E6B">
        <w:trPr>
          <w:cantSplit/>
          <w:trHeight w:val="255"/>
        </w:trPr>
        <w:tc>
          <w:tcPr>
            <w:tcW w:w="990" w:type="dxa"/>
            <w:tcMar>
              <w:top w:w="115" w:type="dxa"/>
              <w:left w:w="115" w:type="dxa"/>
              <w:bottom w:w="115" w:type="dxa"/>
              <w:right w:w="115" w:type="dxa"/>
            </w:tcMar>
          </w:tcPr>
          <w:p w:rsidR="00996E33" w:rsidRPr="006B338F" w:rsidRDefault="00996E33" w:rsidP="00CB7E6B">
            <w:pPr>
              <w:spacing w:before="40" w:after="40"/>
              <w:jc w:val="center"/>
              <w:rPr>
                <w:color w:val="000000"/>
              </w:rPr>
            </w:pPr>
            <w:r w:rsidRPr="006B338F">
              <w:rPr>
                <w:color w:val="000000"/>
              </w:rPr>
              <w:t>0.0</w:t>
            </w:r>
          </w:p>
        </w:tc>
        <w:tc>
          <w:tcPr>
            <w:tcW w:w="1440" w:type="dxa"/>
            <w:tcMar>
              <w:top w:w="115" w:type="dxa"/>
              <w:left w:w="115" w:type="dxa"/>
              <w:bottom w:w="115" w:type="dxa"/>
              <w:right w:w="115" w:type="dxa"/>
            </w:tcMar>
          </w:tcPr>
          <w:p w:rsidR="00996E33" w:rsidRPr="006B338F" w:rsidRDefault="00996E33" w:rsidP="00CB7E6B">
            <w:pPr>
              <w:spacing w:before="40" w:after="40"/>
              <w:jc w:val="center"/>
              <w:rPr>
                <w:color w:val="000000"/>
              </w:rPr>
            </w:pPr>
            <w:r>
              <w:rPr>
                <w:color w:val="000000"/>
              </w:rPr>
              <w:t xml:space="preserve"> 01/03/2013</w:t>
            </w:r>
          </w:p>
        </w:tc>
        <w:tc>
          <w:tcPr>
            <w:tcW w:w="3150" w:type="dxa"/>
            <w:tcMar>
              <w:top w:w="115" w:type="dxa"/>
              <w:left w:w="115" w:type="dxa"/>
              <w:bottom w:w="115" w:type="dxa"/>
              <w:right w:w="115" w:type="dxa"/>
            </w:tcMar>
          </w:tcPr>
          <w:p w:rsidR="00996E33" w:rsidRPr="006B338F" w:rsidRDefault="00996E33" w:rsidP="00CB7E6B">
            <w:pPr>
              <w:spacing w:before="40" w:after="40"/>
              <w:rPr>
                <w:color w:val="000000"/>
              </w:rPr>
            </w:pPr>
            <w:r w:rsidRPr="006B338F">
              <w:rPr>
                <w:color w:val="000000"/>
              </w:rPr>
              <w:t>Initial Version to be Peer Reviewed</w:t>
            </w:r>
          </w:p>
        </w:tc>
        <w:tc>
          <w:tcPr>
            <w:tcW w:w="2430" w:type="dxa"/>
            <w:tcMar>
              <w:top w:w="115" w:type="dxa"/>
              <w:left w:w="115" w:type="dxa"/>
              <w:bottom w:w="115" w:type="dxa"/>
              <w:right w:w="115" w:type="dxa"/>
            </w:tcMar>
          </w:tcPr>
          <w:p w:rsidR="00996E33" w:rsidRPr="006B338F" w:rsidRDefault="00996E33" w:rsidP="00CB7E6B">
            <w:pPr>
              <w:spacing w:before="40" w:after="40"/>
              <w:rPr>
                <w:color w:val="000000"/>
              </w:rPr>
            </w:pPr>
            <w:r>
              <w:rPr>
                <w:color w:val="000000"/>
              </w:rPr>
              <w:t>Annie Pan</w:t>
            </w:r>
          </w:p>
        </w:tc>
        <w:tc>
          <w:tcPr>
            <w:tcW w:w="1890" w:type="dxa"/>
          </w:tcPr>
          <w:p w:rsidR="00996E33" w:rsidRPr="006B338F" w:rsidRDefault="000D79B5" w:rsidP="00CB7E6B">
            <w:pPr>
              <w:spacing w:before="40" w:after="40"/>
              <w:jc w:val="center"/>
              <w:rPr>
                <w:color w:val="000000"/>
              </w:rPr>
            </w:pPr>
            <w:r>
              <w:rPr>
                <w:color w:val="000000"/>
              </w:rPr>
              <w:t>01/07/2013</w:t>
            </w:r>
            <w:r w:rsidR="00996E33">
              <w:rPr>
                <w:color w:val="000000"/>
              </w:rPr>
              <w:t xml:space="preserve"> </w:t>
            </w:r>
          </w:p>
        </w:tc>
      </w:tr>
      <w:tr w:rsidR="00996E33" w:rsidRPr="006B338F" w:rsidTr="00CB7E6B">
        <w:trPr>
          <w:cantSplit/>
        </w:trPr>
        <w:tc>
          <w:tcPr>
            <w:tcW w:w="990" w:type="dxa"/>
            <w:tcMar>
              <w:top w:w="115" w:type="dxa"/>
              <w:left w:w="115" w:type="dxa"/>
              <w:bottom w:w="115" w:type="dxa"/>
              <w:right w:w="115" w:type="dxa"/>
            </w:tcMar>
          </w:tcPr>
          <w:p w:rsidR="00996E33" w:rsidRPr="006B338F" w:rsidRDefault="00996E33" w:rsidP="00CB7E6B">
            <w:pPr>
              <w:spacing w:before="40" w:after="40"/>
              <w:jc w:val="center"/>
              <w:rPr>
                <w:color w:val="000000"/>
              </w:rPr>
            </w:pPr>
            <w:r w:rsidRPr="006B338F">
              <w:rPr>
                <w:color w:val="000000"/>
              </w:rPr>
              <w:t>1.0</w:t>
            </w:r>
          </w:p>
        </w:tc>
        <w:tc>
          <w:tcPr>
            <w:tcW w:w="1440" w:type="dxa"/>
            <w:tcMar>
              <w:top w:w="115" w:type="dxa"/>
              <w:left w:w="115" w:type="dxa"/>
              <w:bottom w:w="115" w:type="dxa"/>
              <w:right w:w="115" w:type="dxa"/>
            </w:tcMar>
          </w:tcPr>
          <w:p w:rsidR="00996E33" w:rsidRPr="006B338F" w:rsidRDefault="00996E33" w:rsidP="00CB7E6B">
            <w:pPr>
              <w:spacing w:before="40" w:after="40"/>
              <w:jc w:val="center"/>
              <w:rPr>
                <w:color w:val="000000"/>
              </w:rPr>
            </w:pPr>
            <w:r>
              <w:rPr>
                <w:color w:val="000000"/>
              </w:rPr>
              <w:t>01/03/2013</w:t>
            </w:r>
          </w:p>
        </w:tc>
        <w:tc>
          <w:tcPr>
            <w:tcW w:w="3150" w:type="dxa"/>
            <w:tcMar>
              <w:top w:w="115" w:type="dxa"/>
              <w:left w:w="115" w:type="dxa"/>
              <w:bottom w:w="115" w:type="dxa"/>
              <w:right w:w="115" w:type="dxa"/>
            </w:tcMar>
          </w:tcPr>
          <w:p w:rsidR="00996E33" w:rsidRPr="006B338F" w:rsidRDefault="00996E33" w:rsidP="00CB7E6B">
            <w:pPr>
              <w:spacing w:before="40" w:after="40"/>
              <w:rPr>
                <w:color w:val="000000"/>
              </w:rPr>
            </w:pPr>
            <w:r w:rsidRPr="006B338F">
              <w:rPr>
                <w:color w:val="000000"/>
              </w:rPr>
              <w:t>Initial Peer Reviewed Version</w:t>
            </w:r>
          </w:p>
        </w:tc>
        <w:tc>
          <w:tcPr>
            <w:tcW w:w="2430" w:type="dxa"/>
            <w:tcMar>
              <w:top w:w="115" w:type="dxa"/>
              <w:left w:w="115" w:type="dxa"/>
              <w:bottom w:w="115" w:type="dxa"/>
              <w:right w:w="115" w:type="dxa"/>
            </w:tcMar>
          </w:tcPr>
          <w:p w:rsidR="00996E33" w:rsidRPr="006B338F" w:rsidRDefault="00996E33" w:rsidP="00CB7E6B">
            <w:pPr>
              <w:spacing w:before="40" w:after="40"/>
              <w:rPr>
                <w:color w:val="000000"/>
              </w:rPr>
            </w:pPr>
            <w:r>
              <w:rPr>
                <w:color w:val="000000"/>
              </w:rPr>
              <w:t>Bill Willis, Manoj Ajgaonkar, Pete Hirth, Fosco Zilli, Abhishek, Bansal, Dave Khuang (optional), Chad Conrad (optional), Jeff Telenon</w:t>
            </w:r>
          </w:p>
        </w:tc>
        <w:tc>
          <w:tcPr>
            <w:tcW w:w="1890" w:type="dxa"/>
          </w:tcPr>
          <w:p w:rsidR="00996E33" w:rsidRPr="006B338F" w:rsidRDefault="000D79B5" w:rsidP="00CB7E6B">
            <w:pPr>
              <w:spacing w:before="40" w:after="40"/>
              <w:jc w:val="center"/>
              <w:rPr>
                <w:color w:val="000000"/>
              </w:rPr>
            </w:pPr>
            <w:r>
              <w:rPr>
                <w:color w:val="000000"/>
              </w:rPr>
              <w:t>01/07/2013</w:t>
            </w:r>
          </w:p>
        </w:tc>
      </w:tr>
      <w:tr w:rsidR="00996E33" w:rsidRPr="006B338F" w:rsidTr="00CB7E6B">
        <w:trPr>
          <w:cantSplit/>
        </w:trPr>
        <w:tc>
          <w:tcPr>
            <w:tcW w:w="990" w:type="dxa"/>
            <w:tcMar>
              <w:top w:w="115" w:type="dxa"/>
              <w:left w:w="115" w:type="dxa"/>
              <w:bottom w:w="115" w:type="dxa"/>
              <w:right w:w="115" w:type="dxa"/>
            </w:tcMar>
          </w:tcPr>
          <w:p w:rsidR="00996E33" w:rsidRPr="006B338F" w:rsidRDefault="00996E33" w:rsidP="00CB7E6B">
            <w:pPr>
              <w:spacing w:before="40" w:after="40"/>
              <w:jc w:val="center"/>
              <w:rPr>
                <w:color w:val="000000"/>
              </w:rPr>
            </w:pPr>
            <w:r w:rsidRPr="006B338F">
              <w:rPr>
                <w:color w:val="000000"/>
              </w:rPr>
              <w:t>2.0</w:t>
            </w:r>
          </w:p>
        </w:tc>
        <w:tc>
          <w:tcPr>
            <w:tcW w:w="1440" w:type="dxa"/>
            <w:tcMar>
              <w:top w:w="115" w:type="dxa"/>
              <w:left w:w="115" w:type="dxa"/>
              <w:bottom w:w="115" w:type="dxa"/>
              <w:right w:w="115" w:type="dxa"/>
            </w:tcMar>
          </w:tcPr>
          <w:p w:rsidR="00996E33" w:rsidRDefault="00996E33" w:rsidP="00CB7E6B">
            <w:pPr>
              <w:spacing w:before="40" w:after="40"/>
              <w:jc w:val="center"/>
              <w:rPr>
                <w:color w:val="000000"/>
              </w:rPr>
            </w:pPr>
            <w:r>
              <w:rPr>
                <w:color w:val="000000"/>
              </w:rPr>
              <w:t>01/07/13</w:t>
            </w:r>
          </w:p>
        </w:tc>
        <w:tc>
          <w:tcPr>
            <w:tcW w:w="3150" w:type="dxa"/>
            <w:tcMar>
              <w:top w:w="115" w:type="dxa"/>
              <w:left w:w="115" w:type="dxa"/>
              <w:bottom w:w="115" w:type="dxa"/>
              <w:right w:w="115" w:type="dxa"/>
            </w:tcMar>
          </w:tcPr>
          <w:p w:rsidR="00996E33" w:rsidRPr="006B338F" w:rsidRDefault="00996E33" w:rsidP="00CB7E6B">
            <w:pPr>
              <w:spacing w:before="40" w:after="40"/>
              <w:rPr>
                <w:color w:val="000000"/>
              </w:rPr>
            </w:pPr>
            <w:r w:rsidRPr="006B338F">
              <w:rPr>
                <w:color w:val="000000"/>
              </w:rPr>
              <w:t>Validated Peer Reviewed Version</w:t>
            </w:r>
          </w:p>
        </w:tc>
        <w:tc>
          <w:tcPr>
            <w:tcW w:w="2430" w:type="dxa"/>
            <w:tcMar>
              <w:top w:w="115" w:type="dxa"/>
              <w:left w:w="115" w:type="dxa"/>
              <w:bottom w:w="115" w:type="dxa"/>
              <w:right w:w="115" w:type="dxa"/>
            </w:tcMar>
          </w:tcPr>
          <w:p w:rsidR="00996E33" w:rsidRPr="006B338F" w:rsidRDefault="00996E33" w:rsidP="00CB7E6B">
            <w:pPr>
              <w:spacing w:before="40" w:after="40"/>
              <w:rPr>
                <w:color w:val="000000"/>
              </w:rPr>
            </w:pPr>
            <w:r>
              <w:rPr>
                <w:color w:val="000000"/>
              </w:rPr>
              <w:t>Annie Pan</w:t>
            </w:r>
          </w:p>
        </w:tc>
        <w:tc>
          <w:tcPr>
            <w:tcW w:w="1890" w:type="dxa"/>
          </w:tcPr>
          <w:p w:rsidR="00996E33" w:rsidRPr="006B338F" w:rsidRDefault="000D79B5" w:rsidP="00CB7E6B">
            <w:pPr>
              <w:spacing w:before="40" w:after="40"/>
              <w:jc w:val="center"/>
              <w:rPr>
                <w:color w:val="000000"/>
              </w:rPr>
            </w:pPr>
            <w:r>
              <w:rPr>
                <w:color w:val="000000"/>
              </w:rPr>
              <w:t>01/07/2013</w:t>
            </w:r>
          </w:p>
        </w:tc>
      </w:tr>
      <w:tr w:rsidR="00996E33" w:rsidRPr="006B338F" w:rsidTr="00CB7E6B">
        <w:trPr>
          <w:cantSplit/>
          <w:trHeight w:val="2737"/>
        </w:trPr>
        <w:tc>
          <w:tcPr>
            <w:tcW w:w="990" w:type="dxa"/>
            <w:tcMar>
              <w:top w:w="115" w:type="dxa"/>
              <w:left w:w="115" w:type="dxa"/>
              <w:bottom w:w="115" w:type="dxa"/>
              <w:right w:w="115" w:type="dxa"/>
            </w:tcMar>
          </w:tcPr>
          <w:p w:rsidR="00996E33" w:rsidRPr="006B338F" w:rsidRDefault="00996E33" w:rsidP="00CB7E6B">
            <w:pPr>
              <w:spacing w:before="40" w:after="40"/>
              <w:jc w:val="center"/>
              <w:rPr>
                <w:color w:val="000000"/>
              </w:rPr>
            </w:pPr>
            <w:r w:rsidRPr="006B338F">
              <w:rPr>
                <w:color w:val="000000"/>
              </w:rPr>
              <w:t>3.0</w:t>
            </w:r>
          </w:p>
        </w:tc>
        <w:tc>
          <w:tcPr>
            <w:tcW w:w="1440" w:type="dxa"/>
            <w:tcMar>
              <w:top w:w="115" w:type="dxa"/>
              <w:left w:w="115" w:type="dxa"/>
              <w:bottom w:w="115" w:type="dxa"/>
              <w:right w:w="115" w:type="dxa"/>
            </w:tcMar>
          </w:tcPr>
          <w:p w:rsidR="00996E33" w:rsidRPr="00FC3F49" w:rsidRDefault="00996E33" w:rsidP="00CB7E6B">
            <w:pPr>
              <w:spacing w:before="40" w:after="40"/>
              <w:jc w:val="center"/>
              <w:rPr>
                <w:color w:val="000000"/>
              </w:rPr>
            </w:pPr>
            <w:r>
              <w:rPr>
                <w:color w:val="000000"/>
              </w:rPr>
              <w:t>01/08/13</w:t>
            </w:r>
          </w:p>
        </w:tc>
        <w:tc>
          <w:tcPr>
            <w:tcW w:w="3150" w:type="dxa"/>
            <w:tcMar>
              <w:top w:w="115" w:type="dxa"/>
              <w:left w:w="115" w:type="dxa"/>
              <w:bottom w:w="115" w:type="dxa"/>
              <w:right w:w="115" w:type="dxa"/>
            </w:tcMar>
          </w:tcPr>
          <w:p w:rsidR="00996E33" w:rsidRPr="006B338F" w:rsidRDefault="00996E33" w:rsidP="00CB7E6B">
            <w:pPr>
              <w:spacing w:before="40" w:after="40"/>
              <w:rPr>
                <w:color w:val="000000"/>
              </w:rPr>
            </w:pPr>
            <w:r w:rsidRPr="006B338F">
              <w:rPr>
                <w:color w:val="000000"/>
              </w:rPr>
              <w:t>Client Reviewed Version</w:t>
            </w:r>
          </w:p>
        </w:tc>
        <w:tc>
          <w:tcPr>
            <w:tcW w:w="2430" w:type="dxa"/>
            <w:tcMar>
              <w:top w:w="115" w:type="dxa"/>
              <w:left w:w="115" w:type="dxa"/>
              <w:bottom w:w="115" w:type="dxa"/>
              <w:right w:w="115" w:type="dxa"/>
            </w:tcMar>
          </w:tcPr>
          <w:tbl>
            <w:tblPr>
              <w:tblW w:w="4820" w:type="dxa"/>
              <w:tblLayout w:type="fixed"/>
              <w:tblLook w:val="04A0" w:firstRow="1" w:lastRow="0" w:firstColumn="1" w:lastColumn="0" w:noHBand="0" w:noVBand="1"/>
            </w:tblPr>
            <w:tblGrid>
              <w:gridCol w:w="4820"/>
            </w:tblGrid>
            <w:tr w:rsidR="00996E33" w:rsidRPr="002A31D9" w:rsidTr="00CB7E6B">
              <w:tc>
                <w:tcPr>
                  <w:tcW w:w="4820" w:type="dxa"/>
                  <w:shd w:val="clear" w:color="auto" w:fill="auto"/>
                  <w:vAlign w:val="center"/>
                  <w:hideMark/>
                </w:tcPr>
                <w:p w:rsidR="00996E33" w:rsidRPr="00D02897" w:rsidRDefault="00996E33" w:rsidP="00CB7E6B">
                  <w:pPr>
                    <w:rPr>
                      <w:color w:val="000000"/>
                      <w:lang w:eastAsia="zh-CN"/>
                    </w:rPr>
                  </w:pPr>
                  <w:r w:rsidRPr="00D02897">
                    <w:rPr>
                      <w:color w:val="000000"/>
                      <w:lang w:eastAsia="zh-CN"/>
                    </w:rPr>
                    <w:t>Jeff Tolonen</w:t>
                  </w:r>
                </w:p>
                <w:p w:rsidR="00996E33" w:rsidRPr="00D02897" w:rsidRDefault="00996E33" w:rsidP="00CB7E6B">
                  <w:pPr>
                    <w:rPr>
                      <w:color w:val="000000"/>
                      <w:lang w:eastAsia="zh-CN"/>
                    </w:rPr>
                  </w:pPr>
                  <w:r w:rsidRPr="00D02897">
                    <w:rPr>
                      <w:color w:val="000000"/>
                      <w:lang w:eastAsia="zh-CN"/>
                    </w:rPr>
                    <w:t>Dave Khoung (SAP)</w:t>
                  </w:r>
                </w:p>
                <w:p w:rsidR="00996E33" w:rsidRPr="00D02897" w:rsidRDefault="00996E33" w:rsidP="00CB7E6B">
                  <w:pPr>
                    <w:rPr>
                      <w:color w:val="000000"/>
                      <w:lang w:eastAsia="zh-CN"/>
                    </w:rPr>
                  </w:pPr>
                  <w:r w:rsidRPr="00D02897">
                    <w:rPr>
                      <w:color w:val="000000"/>
                      <w:lang w:eastAsia="zh-CN"/>
                    </w:rPr>
                    <w:t>Pete Hirth</w:t>
                  </w:r>
                </w:p>
                <w:p w:rsidR="00996E33" w:rsidRPr="00D02897" w:rsidRDefault="00996E33" w:rsidP="00CB7E6B">
                  <w:pPr>
                    <w:rPr>
                      <w:color w:val="000000"/>
                      <w:lang w:eastAsia="zh-CN"/>
                    </w:rPr>
                  </w:pPr>
                  <w:r w:rsidRPr="00D02897">
                    <w:rPr>
                      <w:color w:val="000000"/>
                      <w:lang w:eastAsia="zh-CN"/>
                    </w:rPr>
                    <w:t>Hope Navarro</w:t>
                  </w:r>
                </w:p>
                <w:p w:rsidR="00996E33" w:rsidRPr="00D02897" w:rsidRDefault="00996E33" w:rsidP="00CB7E6B">
                  <w:pPr>
                    <w:rPr>
                      <w:color w:val="000000"/>
                      <w:lang w:eastAsia="zh-CN"/>
                    </w:rPr>
                  </w:pPr>
                  <w:r w:rsidRPr="00D02897">
                    <w:rPr>
                      <w:color w:val="000000"/>
                      <w:lang w:eastAsia="zh-CN"/>
                    </w:rPr>
                    <w:t>Bradley Herson</w:t>
                  </w:r>
                </w:p>
                <w:p w:rsidR="00996E33" w:rsidRPr="00D02897" w:rsidRDefault="00996E33" w:rsidP="00CB7E6B">
                  <w:pPr>
                    <w:rPr>
                      <w:color w:val="000000"/>
                      <w:lang w:eastAsia="zh-CN"/>
                    </w:rPr>
                  </w:pPr>
                  <w:r w:rsidRPr="00D02897">
                    <w:rPr>
                      <w:color w:val="000000"/>
                      <w:lang w:eastAsia="zh-CN"/>
                    </w:rPr>
                    <w:t>Jeanne Showalter</w:t>
                  </w:r>
                </w:p>
                <w:p w:rsidR="00996E33" w:rsidRPr="00D02897" w:rsidRDefault="00996E33" w:rsidP="00CB7E6B">
                  <w:pPr>
                    <w:rPr>
                      <w:color w:val="000000"/>
                      <w:lang w:eastAsia="zh-CN"/>
                    </w:rPr>
                  </w:pPr>
                  <w:r w:rsidRPr="00D02897">
                    <w:rPr>
                      <w:color w:val="000000"/>
                      <w:lang w:eastAsia="zh-CN"/>
                    </w:rPr>
                    <w:t>Consuelo Gomez</w:t>
                  </w:r>
                </w:p>
                <w:p w:rsidR="00996E33" w:rsidRPr="00D02897" w:rsidRDefault="00996E33" w:rsidP="00CB7E6B">
                  <w:pPr>
                    <w:rPr>
                      <w:color w:val="000000"/>
                      <w:lang w:eastAsia="zh-CN"/>
                    </w:rPr>
                  </w:pPr>
                  <w:r w:rsidRPr="00D02897">
                    <w:rPr>
                      <w:color w:val="000000"/>
                      <w:lang w:eastAsia="zh-CN"/>
                    </w:rPr>
                    <w:t>Becky Hardesty (Itron)</w:t>
                  </w:r>
                </w:p>
                <w:p w:rsidR="00996E33" w:rsidRPr="00D02897" w:rsidRDefault="00996E33" w:rsidP="00CB7E6B">
                  <w:pPr>
                    <w:rPr>
                      <w:color w:val="000000"/>
                      <w:lang w:eastAsia="zh-CN"/>
                    </w:rPr>
                  </w:pPr>
                  <w:r w:rsidRPr="00D02897">
                    <w:rPr>
                      <w:color w:val="000000"/>
                      <w:lang w:eastAsia="zh-CN"/>
                    </w:rPr>
                    <w:t>Richard Hall</w:t>
                  </w:r>
                </w:p>
                <w:p w:rsidR="00996E33" w:rsidRPr="002A31D9" w:rsidRDefault="00996E33" w:rsidP="00CB7E6B">
                  <w:pPr>
                    <w:rPr>
                      <w:rFonts w:ascii="Wingdings" w:hAnsi="Wingdings" w:cs="Calibri"/>
                      <w:color w:val="000000"/>
                      <w:sz w:val="16"/>
                      <w:szCs w:val="16"/>
                      <w:lang w:eastAsia="zh-CN"/>
                    </w:rPr>
                  </w:pPr>
                  <w:r w:rsidRPr="00D02897">
                    <w:rPr>
                      <w:color w:val="000000"/>
                      <w:lang w:eastAsia="zh-CN"/>
                    </w:rPr>
                    <w:t>Srikanth Buddarraju</w:t>
                  </w:r>
                </w:p>
              </w:tc>
            </w:tr>
          </w:tbl>
          <w:p w:rsidR="00996E33" w:rsidRPr="006B338F" w:rsidRDefault="00996E33" w:rsidP="00CB7E6B">
            <w:pPr>
              <w:spacing w:before="40" w:after="40"/>
              <w:rPr>
                <w:color w:val="000000"/>
              </w:rPr>
            </w:pPr>
          </w:p>
        </w:tc>
        <w:tc>
          <w:tcPr>
            <w:tcW w:w="1890" w:type="dxa"/>
          </w:tcPr>
          <w:p w:rsidR="00996E33" w:rsidRPr="006B338F" w:rsidRDefault="007A2AD1" w:rsidP="00CB7E6B">
            <w:pPr>
              <w:spacing w:before="40" w:after="40"/>
              <w:jc w:val="center"/>
              <w:rPr>
                <w:color w:val="000000"/>
              </w:rPr>
            </w:pPr>
            <w:r>
              <w:rPr>
                <w:color w:val="000000"/>
              </w:rPr>
              <w:t>01/10/2013</w:t>
            </w:r>
          </w:p>
        </w:tc>
      </w:tr>
      <w:tr w:rsidR="00996E33" w:rsidRPr="006B338F" w:rsidTr="00CB7E6B">
        <w:trPr>
          <w:cantSplit/>
        </w:trPr>
        <w:tc>
          <w:tcPr>
            <w:tcW w:w="990" w:type="dxa"/>
            <w:tcMar>
              <w:top w:w="115" w:type="dxa"/>
              <w:left w:w="115" w:type="dxa"/>
              <w:bottom w:w="115" w:type="dxa"/>
              <w:right w:w="115" w:type="dxa"/>
            </w:tcMar>
          </w:tcPr>
          <w:p w:rsidR="00996E33" w:rsidRPr="006B338F" w:rsidRDefault="00996E33" w:rsidP="00CB7E6B">
            <w:pPr>
              <w:spacing w:before="40" w:after="40"/>
              <w:jc w:val="center"/>
              <w:rPr>
                <w:color w:val="000000"/>
              </w:rPr>
            </w:pPr>
            <w:r w:rsidRPr="006B338F">
              <w:rPr>
                <w:color w:val="000000"/>
              </w:rPr>
              <w:t>4.0</w:t>
            </w:r>
          </w:p>
        </w:tc>
        <w:tc>
          <w:tcPr>
            <w:tcW w:w="1440" w:type="dxa"/>
            <w:tcMar>
              <w:top w:w="115" w:type="dxa"/>
              <w:left w:w="115" w:type="dxa"/>
              <w:bottom w:w="115" w:type="dxa"/>
              <w:right w:w="115" w:type="dxa"/>
            </w:tcMar>
          </w:tcPr>
          <w:p w:rsidR="00996E33" w:rsidRPr="00FC3F49" w:rsidRDefault="00996E33" w:rsidP="00EA7552">
            <w:pPr>
              <w:spacing w:before="40" w:after="40"/>
              <w:jc w:val="center"/>
              <w:rPr>
                <w:color w:val="000000"/>
              </w:rPr>
            </w:pPr>
            <w:r>
              <w:rPr>
                <w:color w:val="000000"/>
              </w:rPr>
              <w:t>01/</w:t>
            </w:r>
            <w:r w:rsidR="00EA7552">
              <w:rPr>
                <w:color w:val="000000"/>
              </w:rPr>
              <w:t>10</w:t>
            </w:r>
            <w:r>
              <w:rPr>
                <w:color w:val="000000"/>
              </w:rPr>
              <w:t>/13</w:t>
            </w:r>
          </w:p>
        </w:tc>
        <w:tc>
          <w:tcPr>
            <w:tcW w:w="3150" w:type="dxa"/>
            <w:tcMar>
              <w:top w:w="115" w:type="dxa"/>
              <w:left w:w="115" w:type="dxa"/>
              <w:bottom w:w="115" w:type="dxa"/>
              <w:right w:w="115" w:type="dxa"/>
            </w:tcMar>
          </w:tcPr>
          <w:p w:rsidR="00996E33" w:rsidRPr="006B338F" w:rsidRDefault="00996E33" w:rsidP="00CB7E6B">
            <w:pPr>
              <w:spacing w:before="40" w:after="40"/>
              <w:rPr>
                <w:color w:val="000000"/>
              </w:rPr>
            </w:pPr>
            <w:r w:rsidRPr="006B338F">
              <w:rPr>
                <w:color w:val="000000"/>
              </w:rPr>
              <w:t>Final Document/Sign-off</w:t>
            </w:r>
            <w:r>
              <w:rPr>
                <w:color w:val="000000"/>
              </w:rPr>
              <w:t>/Approval</w:t>
            </w:r>
          </w:p>
        </w:tc>
        <w:tc>
          <w:tcPr>
            <w:tcW w:w="2430" w:type="dxa"/>
            <w:tcMar>
              <w:top w:w="115" w:type="dxa"/>
              <w:left w:w="115" w:type="dxa"/>
              <w:bottom w:w="115" w:type="dxa"/>
              <w:right w:w="115" w:type="dxa"/>
            </w:tcMar>
          </w:tcPr>
          <w:p w:rsidR="00996E33" w:rsidRPr="006B338F" w:rsidRDefault="00996E33" w:rsidP="00CB7E6B">
            <w:pPr>
              <w:spacing w:before="40" w:after="40"/>
              <w:rPr>
                <w:rFonts w:ascii="Tahoma" w:hAnsi="Tahoma" w:cs="Tahoma"/>
              </w:rPr>
            </w:pPr>
            <w:r w:rsidRPr="007325CB">
              <w:rPr>
                <w:color w:val="000000"/>
              </w:rPr>
              <w:t>Chad Conrad</w:t>
            </w:r>
            <w:r>
              <w:rPr>
                <w:color w:val="000000"/>
              </w:rPr>
              <w:t>, J</w:t>
            </w:r>
            <w:r w:rsidRPr="007325CB">
              <w:rPr>
                <w:color w:val="000000"/>
              </w:rPr>
              <w:t>effrey Tolonen</w:t>
            </w:r>
            <w:r>
              <w:rPr>
                <w:color w:val="000000"/>
              </w:rPr>
              <w:t xml:space="preserve">, </w:t>
            </w:r>
            <w:r w:rsidRPr="007325CB">
              <w:rPr>
                <w:color w:val="000000"/>
              </w:rPr>
              <w:t>Scott Tingle</w:t>
            </w:r>
            <w:r>
              <w:rPr>
                <w:color w:val="000000"/>
              </w:rPr>
              <w:t xml:space="preserve">, </w:t>
            </w:r>
            <w:r w:rsidRPr="007325CB">
              <w:rPr>
                <w:color w:val="000000"/>
              </w:rPr>
              <w:t>Jeffrey Yankley</w:t>
            </w:r>
            <w:r>
              <w:rPr>
                <w:color w:val="000000"/>
              </w:rPr>
              <w:t xml:space="preserve">, </w:t>
            </w:r>
            <w:r w:rsidRPr="007325CB">
              <w:rPr>
                <w:color w:val="000000"/>
              </w:rPr>
              <w:t xml:space="preserve"> Timothy  Wallbaum</w:t>
            </w:r>
            <w:r>
              <w:rPr>
                <w:color w:val="000000"/>
              </w:rPr>
              <w:t xml:space="preserve">, </w:t>
            </w:r>
            <w:r w:rsidRPr="007325CB">
              <w:rPr>
                <w:color w:val="000000"/>
              </w:rPr>
              <w:t xml:space="preserve"> Marsha Perry</w:t>
            </w:r>
            <w:r>
              <w:rPr>
                <w:color w:val="000000"/>
              </w:rPr>
              <w:t xml:space="preserve">, </w:t>
            </w:r>
            <w:r w:rsidRPr="007325CB">
              <w:rPr>
                <w:color w:val="000000"/>
              </w:rPr>
              <w:t>Bill Willis</w:t>
            </w:r>
            <w:r>
              <w:rPr>
                <w:color w:val="000000"/>
              </w:rPr>
              <w:t xml:space="preserve"> (SAP), </w:t>
            </w:r>
            <w:r w:rsidRPr="007325CB">
              <w:rPr>
                <w:color w:val="000000"/>
              </w:rPr>
              <w:t>Jack Hobbick</w:t>
            </w:r>
            <w:r>
              <w:rPr>
                <w:color w:val="000000"/>
              </w:rPr>
              <w:t xml:space="preserve">, </w:t>
            </w:r>
            <w:r w:rsidRPr="007325CB">
              <w:rPr>
                <w:color w:val="000000"/>
              </w:rPr>
              <w:t xml:space="preserve"> Mark McCollum</w:t>
            </w:r>
          </w:p>
        </w:tc>
        <w:tc>
          <w:tcPr>
            <w:tcW w:w="1890" w:type="dxa"/>
          </w:tcPr>
          <w:p w:rsidR="00996E33" w:rsidRPr="006B338F" w:rsidRDefault="00996E33" w:rsidP="00CB7E6B">
            <w:pPr>
              <w:spacing w:before="40" w:after="40"/>
              <w:jc w:val="center"/>
              <w:rPr>
                <w:color w:val="000000"/>
              </w:rPr>
            </w:pPr>
          </w:p>
        </w:tc>
      </w:tr>
      <w:tr w:rsidR="00384455" w:rsidRPr="006B338F" w:rsidTr="00CB7E6B">
        <w:trPr>
          <w:cantSplit/>
        </w:trPr>
        <w:tc>
          <w:tcPr>
            <w:tcW w:w="990" w:type="dxa"/>
            <w:tcMar>
              <w:top w:w="115" w:type="dxa"/>
              <w:left w:w="115" w:type="dxa"/>
              <w:bottom w:w="115" w:type="dxa"/>
              <w:right w:w="115" w:type="dxa"/>
            </w:tcMar>
          </w:tcPr>
          <w:p w:rsidR="00384455" w:rsidRPr="006B338F" w:rsidRDefault="00CA5156" w:rsidP="00CB7E6B">
            <w:pPr>
              <w:spacing w:before="40" w:after="40"/>
              <w:jc w:val="center"/>
              <w:rPr>
                <w:color w:val="000000"/>
              </w:rPr>
            </w:pPr>
            <w:r>
              <w:rPr>
                <w:color w:val="000000"/>
              </w:rPr>
              <w:lastRenderedPageBreak/>
              <w:t>5.0</w:t>
            </w:r>
          </w:p>
        </w:tc>
        <w:tc>
          <w:tcPr>
            <w:tcW w:w="1440" w:type="dxa"/>
            <w:tcMar>
              <w:top w:w="115" w:type="dxa"/>
              <w:left w:w="115" w:type="dxa"/>
              <w:bottom w:w="115" w:type="dxa"/>
              <w:right w:w="115" w:type="dxa"/>
            </w:tcMar>
          </w:tcPr>
          <w:p w:rsidR="00384455" w:rsidRDefault="00CB36DD" w:rsidP="00EA7552">
            <w:pPr>
              <w:spacing w:before="40" w:after="40"/>
              <w:jc w:val="center"/>
              <w:rPr>
                <w:color w:val="000000"/>
              </w:rPr>
            </w:pPr>
            <w:r>
              <w:rPr>
                <w:color w:val="000000"/>
              </w:rPr>
              <w:t>8/18/</w:t>
            </w:r>
            <w:r w:rsidR="00384455">
              <w:rPr>
                <w:color w:val="000000"/>
              </w:rPr>
              <w:t>14</w:t>
            </w:r>
          </w:p>
        </w:tc>
        <w:tc>
          <w:tcPr>
            <w:tcW w:w="3150" w:type="dxa"/>
            <w:tcMar>
              <w:top w:w="115" w:type="dxa"/>
              <w:left w:w="115" w:type="dxa"/>
              <w:bottom w:w="115" w:type="dxa"/>
              <w:right w:w="115" w:type="dxa"/>
            </w:tcMar>
          </w:tcPr>
          <w:p w:rsidR="00384455" w:rsidRPr="006B338F" w:rsidRDefault="00384455" w:rsidP="007A6673">
            <w:pPr>
              <w:spacing w:before="40" w:after="40"/>
              <w:rPr>
                <w:color w:val="000000"/>
              </w:rPr>
            </w:pPr>
            <w:r>
              <w:rPr>
                <w:color w:val="000000"/>
              </w:rPr>
              <w:t>Changes made for Release 4 of Smart Energy</w:t>
            </w:r>
            <w:r w:rsidR="002B1ECC">
              <w:rPr>
                <w:color w:val="000000"/>
              </w:rPr>
              <w:t xml:space="preserve"> (in purple on Pages </w:t>
            </w:r>
            <w:r w:rsidR="00EC62C6">
              <w:rPr>
                <w:color w:val="000000"/>
              </w:rPr>
              <w:t>11-13</w:t>
            </w:r>
            <w:r w:rsidR="007A6673">
              <w:rPr>
                <w:color w:val="000000"/>
              </w:rPr>
              <w:t xml:space="preserve">, </w:t>
            </w:r>
            <w:proofErr w:type="spellStart"/>
            <w:r w:rsidR="007A6673">
              <w:rPr>
                <w:color w:val="000000"/>
              </w:rPr>
              <w:t>Pg</w:t>
            </w:r>
            <w:proofErr w:type="spellEnd"/>
            <w:r w:rsidR="007A6673">
              <w:rPr>
                <w:color w:val="000000"/>
              </w:rPr>
              <w:t xml:space="preserve"> 1</w:t>
            </w:r>
            <w:r w:rsidR="00EC62C6">
              <w:rPr>
                <w:color w:val="000000"/>
              </w:rPr>
              <w:t>8</w:t>
            </w:r>
            <w:r w:rsidR="0098648D">
              <w:rPr>
                <w:color w:val="000000"/>
              </w:rPr>
              <w:t>)</w:t>
            </w:r>
          </w:p>
        </w:tc>
        <w:tc>
          <w:tcPr>
            <w:tcW w:w="2430" w:type="dxa"/>
            <w:tcMar>
              <w:top w:w="115" w:type="dxa"/>
              <w:left w:w="115" w:type="dxa"/>
              <w:bottom w:w="115" w:type="dxa"/>
              <w:right w:w="115" w:type="dxa"/>
            </w:tcMar>
          </w:tcPr>
          <w:p w:rsidR="00384455" w:rsidRPr="007325CB" w:rsidRDefault="00A87827" w:rsidP="00CB36DD">
            <w:pPr>
              <w:spacing w:before="40" w:after="40"/>
              <w:rPr>
                <w:color w:val="000000"/>
              </w:rPr>
            </w:pPr>
            <w:r>
              <w:rPr>
                <w:color w:val="000000"/>
              </w:rPr>
              <w:t>Dominic Pappaly</w:t>
            </w:r>
          </w:p>
        </w:tc>
        <w:tc>
          <w:tcPr>
            <w:tcW w:w="1890" w:type="dxa"/>
          </w:tcPr>
          <w:p w:rsidR="00384455" w:rsidRPr="006B338F" w:rsidRDefault="00384455" w:rsidP="00CB7E6B">
            <w:pPr>
              <w:spacing w:before="40" w:after="40"/>
              <w:jc w:val="center"/>
              <w:rPr>
                <w:color w:val="000000"/>
              </w:rPr>
            </w:pPr>
          </w:p>
        </w:tc>
      </w:tr>
      <w:tr w:rsidR="002239FF" w:rsidRPr="002239FF" w:rsidTr="00CB7E6B">
        <w:trPr>
          <w:cantSplit/>
        </w:trPr>
        <w:tc>
          <w:tcPr>
            <w:tcW w:w="990" w:type="dxa"/>
            <w:tcMar>
              <w:top w:w="115" w:type="dxa"/>
              <w:left w:w="115" w:type="dxa"/>
              <w:bottom w:w="115" w:type="dxa"/>
              <w:right w:w="115" w:type="dxa"/>
            </w:tcMar>
          </w:tcPr>
          <w:p w:rsidR="00871F0C" w:rsidRPr="002239FF" w:rsidRDefault="00871F0C" w:rsidP="00CB7E6B">
            <w:pPr>
              <w:spacing w:before="40" w:after="40"/>
              <w:jc w:val="center"/>
            </w:pPr>
            <w:r w:rsidRPr="002239FF">
              <w:t>6.0</w:t>
            </w:r>
          </w:p>
        </w:tc>
        <w:tc>
          <w:tcPr>
            <w:tcW w:w="1440" w:type="dxa"/>
            <w:tcMar>
              <w:top w:w="115" w:type="dxa"/>
              <w:left w:w="115" w:type="dxa"/>
              <w:bottom w:w="115" w:type="dxa"/>
              <w:right w:w="115" w:type="dxa"/>
            </w:tcMar>
          </w:tcPr>
          <w:p w:rsidR="00871F0C" w:rsidRPr="002239FF" w:rsidRDefault="00EC62C6" w:rsidP="00EA7552">
            <w:pPr>
              <w:spacing w:before="40" w:after="40"/>
              <w:jc w:val="center"/>
            </w:pPr>
            <w:r w:rsidRPr="002239FF">
              <w:t>10/22/14</w:t>
            </w:r>
          </w:p>
        </w:tc>
        <w:tc>
          <w:tcPr>
            <w:tcW w:w="3150" w:type="dxa"/>
            <w:tcMar>
              <w:top w:w="115" w:type="dxa"/>
              <w:left w:w="115" w:type="dxa"/>
              <w:bottom w:w="115" w:type="dxa"/>
              <w:right w:w="115" w:type="dxa"/>
            </w:tcMar>
          </w:tcPr>
          <w:p w:rsidR="00871F0C" w:rsidRPr="002239FF" w:rsidRDefault="00871F0C" w:rsidP="007A6673">
            <w:pPr>
              <w:spacing w:before="40" w:after="40"/>
            </w:pPr>
            <w:r w:rsidRPr="002239FF">
              <w:t>Changes made for Release 4B of Smart Energy (in blue on Pages</w:t>
            </w:r>
            <w:r w:rsidR="00EC62C6" w:rsidRPr="002239FF">
              <w:t xml:space="preserve"> 9-10</w:t>
            </w:r>
            <w:r w:rsidR="00A46413" w:rsidRPr="002239FF">
              <w:t>, 18</w:t>
            </w:r>
            <w:r w:rsidRPr="002239FF">
              <w:t>)</w:t>
            </w:r>
          </w:p>
        </w:tc>
        <w:tc>
          <w:tcPr>
            <w:tcW w:w="2430" w:type="dxa"/>
            <w:tcMar>
              <w:top w:w="115" w:type="dxa"/>
              <w:left w:w="115" w:type="dxa"/>
              <w:bottom w:w="115" w:type="dxa"/>
              <w:right w:w="115" w:type="dxa"/>
            </w:tcMar>
          </w:tcPr>
          <w:p w:rsidR="00871F0C" w:rsidRDefault="00A87827" w:rsidP="00CB36DD">
            <w:pPr>
              <w:spacing w:before="40" w:after="40"/>
            </w:pPr>
            <w:r>
              <w:t xml:space="preserve">Mary Jane </w:t>
            </w:r>
            <w:proofErr w:type="spellStart"/>
            <w:r>
              <w:t>Afable</w:t>
            </w:r>
            <w:proofErr w:type="spellEnd"/>
          </w:p>
          <w:p w:rsidR="00A87827" w:rsidRPr="002239FF" w:rsidRDefault="00A87827" w:rsidP="00CB36DD">
            <w:pPr>
              <w:spacing w:before="40" w:after="40"/>
            </w:pPr>
          </w:p>
        </w:tc>
        <w:tc>
          <w:tcPr>
            <w:tcW w:w="1890" w:type="dxa"/>
          </w:tcPr>
          <w:p w:rsidR="00871F0C" w:rsidRPr="002239FF" w:rsidRDefault="00871F0C" w:rsidP="00CB7E6B">
            <w:pPr>
              <w:spacing w:before="40" w:after="40"/>
              <w:jc w:val="center"/>
            </w:pPr>
          </w:p>
        </w:tc>
      </w:tr>
    </w:tbl>
    <w:p w:rsidR="00996E33" w:rsidRPr="006B338F" w:rsidRDefault="00996E33" w:rsidP="00996E33">
      <w:pPr>
        <w:pStyle w:val="Texto"/>
        <w:rPr>
          <w:color w:val="0000FF"/>
          <w:sz w:val="16"/>
          <w:szCs w:val="18"/>
          <w:lang w:val="en-US"/>
        </w:rPr>
      </w:pPr>
    </w:p>
    <w:p w:rsidR="00996E33" w:rsidRDefault="00996E33" w:rsidP="00996E33">
      <w:pPr>
        <w:pStyle w:val="Heading2"/>
      </w:pPr>
    </w:p>
    <w:p w:rsidR="008B4950" w:rsidRPr="00673B05" w:rsidRDefault="008B4950" w:rsidP="008B4950">
      <w:pPr>
        <w:pStyle w:val="CapHeading1"/>
        <w:numPr>
          <w:ilvl w:val="0"/>
          <w:numId w:val="0"/>
        </w:numPr>
        <w:rPr>
          <w:rFonts w:asciiTheme="minorHAnsi" w:hAnsiTheme="minorHAnsi"/>
          <w:color w:val="0070C0"/>
          <w:sz w:val="22"/>
          <w:szCs w:val="22"/>
          <w:lang w:val="sv-SE"/>
        </w:rPr>
      </w:pPr>
      <w:bookmarkStart w:id="11" w:name="_Toc395528938"/>
      <w:r w:rsidRPr="00673B05">
        <w:rPr>
          <w:rFonts w:asciiTheme="minorHAnsi" w:hAnsiTheme="minorHAnsi"/>
          <w:color w:val="0070C0"/>
          <w:sz w:val="22"/>
          <w:szCs w:val="22"/>
          <w:lang w:val="sv-SE"/>
        </w:rPr>
        <w:t>REVIEWER(S)</w:t>
      </w:r>
      <w:bookmarkEnd w:id="1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673B05" w:rsidRPr="00673B05" w:rsidTr="00950A26">
        <w:tc>
          <w:tcPr>
            <w:tcW w:w="1000" w:type="pct"/>
            <w:shd w:val="clear" w:color="auto" w:fill="4BACC6" w:themeFill="accent5"/>
            <w:tcMar>
              <w:top w:w="72" w:type="dxa"/>
              <w:left w:w="115" w:type="dxa"/>
              <w:bottom w:w="72" w:type="dxa"/>
              <w:right w:w="115" w:type="dxa"/>
            </w:tcMar>
            <w:vAlign w:val="center"/>
          </w:tcPr>
          <w:p w:rsidR="008B4950" w:rsidRPr="00673B05" w:rsidRDefault="008B4950" w:rsidP="00950A26">
            <w:pPr>
              <w:pStyle w:val="table"/>
              <w:spacing w:before="40" w:beforeAutospacing="0" w:after="40" w:afterAutospacing="0"/>
              <w:jc w:val="center"/>
              <w:rPr>
                <w:rFonts w:asciiTheme="minorHAnsi" w:hAnsiTheme="minorHAnsi" w:cstheme="minorHAnsi"/>
                <w:b/>
                <w:bCs/>
                <w:iCs/>
                <w:color w:val="0070C0"/>
                <w:sz w:val="20"/>
                <w:szCs w:val="20"/>
              </w:rPr>
            </w:pPr>
            <w:r w:rsidRPr="00673B05">
              <w:rPr>
                <w:rFonts w:asciiTheme="minorHAnsi" w:hAnsiTheme="minorHAnsi" w:cstheme="minorHAnsi"/>
                <w:b/>
                <w:bCs/>
                <w:iCs/>
                <w:color w:val="0070C0"/>
                <w:sz w:val="20"/>
                <w:szCs w:val="20"/>
              </w:rPr>
              <w:t>Name</w:t>
            </w:r>
          </w:p>
        </w:tc>
        <w:tc>
          <w:tcPr>
            <w:tcW w:w="1455" w:type="pct"/>
            <w:shd w:val="clear" w:color="auto" w:fill="4BACC6" w:themeFill="accent5"/>
            <w:tcMar>
              <w:top w:w="72" w:type="dxa"/>
              <w:left w:w="115" w:type="dxa"/>
              <w:bottom w:w="72" w:type="dxa"/>
              <w:right w:w="115" w:type="dxa"/>
            </w:tcMar>
            <w:vAlign w:val="center"/>
          </w:tcPr>
          <w:p w:rsidR="008B4950" w:rsidRPr="00673B05" w:rsidRDefault="008B4950" w:rsidP="00950A26">
            <w:pPr>
              <w:pStyle w:val="table"/>
              <w:spacing w:before="40" w:beforeAutospacing="0" w:after="40" w:afterAutospacing="0"/>
              <w:jc w:val="center"/>
              <w:rPr>
                <w:rFonts w:asciiTheme="minorHAnsi" w:hAnsiTheme="minorHAnsi" w:cstheme="minorHAnsi"/>
                <w:b/>
                <w:bCs/>
                <w:iCs/>
                <w:color w:val="0070C0"/>
                <w:sz w:val="20"/>
                <w:szCs w:val="20"/>
              </w:rPr>
            </w:pPr>
            <w:r w:rsidRPr="00673B05">
              <w:rPr>
                <w:rFonts w:asciiTheme="minorHAnsi" w:hAnsiTheme="minorHAnsi" w:cstheme="minorHAnsi"/>
                <w:b/>
                <w:bCs/>
                <w:iCs/>
                <w:color w:val="0070C0"/>
                <w:sz w:val="20"/>
                <w:szCs w:val="20"/>
              </w:rPr>
              <w:t>Title</w:t>
            </w:r>
          </w:p>
        </w:tc>
        <w:tc>
          <w:tcPr>
            <w:tcW w:w="1362" w:type="pct"/>
            <w:shd w:val="clear" w:color="auto" w:fill="4BACC6" w:themeFill="accent5"/>
            <w:vAlign w:val="center"/>
          </w:tcPr>
          <w:p w:rsidR="008B4950" w:rsidRPr="00673B05" w:rsidRDefault="008B4950" w:rsidP="00950A26">
            <w:pPr>
              <w:pStyle w:val="table"/>
              <w:spacing w:before="40" w:beforeAutospacing="0" w:after="40" w:afterAutospacing="0"/>
              <w:jc w:val="center"/>
              <w:rPr>
                <w:rFonts w:asciiTheme="minorHAnsi" w:hAnsiTheme="minorHAnsi" w:cstheme="minorHAnsi"/>
                <w:b/>
                <w:bCs/>
                <w:iCs/>
                <w:color w:val="0070C0"/>
                <w:sz w:val="20"/>
                <w:szCs w:val="20"/>
              </w:rPr>
            </w:pPr>
            <w:r w:rsidRPr="00673B05">
              <w:rPr>
                <w:rFonts w:asciiTheme="minorHAnsi" w:hAnsiTheme="minorHAnsi" w:cstheme="minorHAnsi"/>
                <w:b/>
                <w:bCs/>
                <w:iCs/>
                <w:color w:val="0070C0"/>
                <w:sz w:val="20"/>
                <w:szCs w:val="20"/>
              </w:rPr>
              <w:t>Department</w:t>
            </w:r>
          </w:p>
        </w:tc>
        <w:tc>
          <w:tcPr>
            <w:tcW w:w="1183" w:type="pct"/>
            <w:shd w:val="clear" w:color="auto" w:fill="4BACC6" w:themeFill="accent5"/>
            <w:vAlign w:val="center"/>
          </w:tcPr>
          <w:p w:rsidR="008B4950" w:rsidRPr="00673B05" w:rsidRDefault="008B4950" w:rsidP="00950A26">
            <w:pPr>
              <w:pStyle w:val="table"/>
              <w:spacing w:before="40" w:beforeAutospacing="0" w:after="40" w:afterAutospacing="0"/>
              <w:jc w:val="center"/>
              <w:rPr>
                <w:rFonts w:asciiTheme="minorHAnsi" w:hAnsiTheme="minorHAnsi" w:cstheme="minorHAnsi"/>
                <w:b/>
                <w:bCs/>
                <w:iCs/>
                <w:color w:val="0070C0"/>
                <w:sz w:val="20"/>
                <w:szCs w:val="20"/>
              </w:rPr>
            </w:pPr>
            <w:r w:rsidRPr="00673B05">
              <w:rPr>
                <w:rFonts w:asciiTheme="minorHAnsi" w:hAnsiTheme="minorHAnsi" w:cstheme="minorHAnsi"/>
                <w:b/>
                <w:bCs/>
                <w:iCs/>
                <w:color w:val="0070C0"/>
                <w:sz w:val="20"/>
                <w:szCs w:val="20"/>
              </w:rPr>
              <w:t>Reviewed (date/time)</w:t>
            </w:r>
          </w:p>
        </w:tc>
      </w:tr>
      <w:tr w:rsidR="00673B05" w:rsidRPr="00673B05" w:rsidTr="00950A26">
        <w:tc>
          <w:tcPr>
            <w:tcW w:w="1000" w:type="pct"/>
            <w:tcMar>
              <w:top w:w="72" w:type="dxa"/>
              <w:left w:w="115" w:type="dxa"/>
              <w:bottom w:w="72" w:type="dxa"/>
              <w:right w:w="115" w:type="dxa"/>
            </w:tcMar>
          </w:tcPr>
          <w:p w:rsidR="008B4950" w:rsidRPr="00673B05" w:rsidRDefault="008B4950" w:rsidP="00950A26">
            <w:pPr>
              <w:rPr>
                <w:rFonts w:asciiTheme="minorHAnsi" w:hAnsiTheme="minorHAnsi" w:cstheme="minorHAnsi"/>
                <w:color w:val="0070C0"/>
              </w:rPr>
            </w:pPr>
            <w:proofErr w:type="spellStart"/>
            <w:r w:rsidRPr="00673B05">
              <w:rPr>
                <w:rFonts w:asciiTheme="minorHAnsi" w:hAnsiTheme="minorHAnsi" w:cstheme="minorHAnsi"/>
                <w:color w:val="0070C0"/>
              </w:rPr>
              <w:t>Manoj</w:t>
            </w:r>
            <w:proofErr w:type="spellEnd"/>
            <w:r w:rsidRPr="00673B05">
              <w:rPr>
                <w:rFonts w:asciiTheme="minorHAnsi" w:hAnsiTheme="minorHAnsi" w:cstheme="minorHAnsi"/>
                <w:color w:val="0070C0"/>
              </w:rPr>
              <w:t xml:space="preserve"> Ajgaonkar</w:t>
            </w:r>
          </w:p>
        </w:tc>
        <w:tc>
          <w:tcPr>
            <w:tcW w:w="1455" w:type="pct"/>
            <w:tcMar>
              <w:top w:w="72" w:type="dxa"/>
              <w:left w:w="115" w:type="dxa"/>
              <w:bottom w:w="72" w:type="dxa"/>
              <w:right w:w="115" w:type="dxa"/>
            </w:tcMar>
            <w:vAlign w:val="center"/>
          </w:tcPr>
          <w:p w:rsidR="008B4950" w:rsidRPr="00673B05" w:rsidRDefault="008B4950" w:rsidP="00950A26">
            <w:pPr>
              <w:rPr>
                <w:rFonts w:asciiTheme="minorHAnsi" w:hAnsiTheme="minorHAnsi"/>
                <w:color w:val="0070C0"/>
              </w:rPr>
            </w:pPr>
            <w:r w:rsidRPr="00673B05">
              <w:rPr>
                <w:rFonts w:asciiTheme="minorHAnsi" w:hAnsiTheme="minorHAnsi" w:cstheme="minorHAnsi"/>
                <w:color w:val="0070C0"/>
              </w:rPr>
              <w:t>SAP QA Advisor</w:t>
            </w:r>
          </w:p>
        </w:tc>
        <w:tc>
          <w:tcPr>
            <w:tcW w:w="1362"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Smart Energy Program</w:t>
            </w:r>
          </w:p>
        </w:tc>
        <w:tc>
          <w:tcPr>
            <w:tcW w:w="1183"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&lt;Date / Time&gt;</w:t>
            </w:r>
          </w:p>
        </w:tc>
      </w:tr>
      <w:tr w:rsidR="00673B05" w:rsidRPr="00673B05" w:rsidTr="00950A26">
        <w:tc>
          <w:tcPr>
            <w:tcW w:w="1000" w:type="pct"/>
            <w:tcMar>
              <w:top w:w="72" w:type="dxa"/>
              <w:left w:w="115" w:type="dxa"/>
              <w:bottom w:w="72" w:type="dxa"/>
              <w:right w:w="115" w:type="dxa"/>
            </w:tcMar>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Chaitanya Kodela</w:t>
            </w:r>
          </w:p>
        </w:tc>
        <w:tc>
          <w:tcPr>
            <w:tcW w:w="1455" w:type="pct"/>
            <w:tcMar>
              <w:top w:w="72" w:type="dxa"/>
              <w:left w:w="115" w:type="dxa"/>
              <w:bottom w:w="72" w:type="dxa"/>
              <w:right w:w="115" w:type="dxa"/>
            </w:tcMar>
            <w:vAlign w:val="center"/>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Solution Architect</w:t>
            </w:r>
          </w:p>
        </w:tc>
        <w:tc>
          <w:tcPr>
            <w:tcW w:w="1362"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 xml:space="preserve">BTS SDM-Application Platform </w:t>
            </w:r>
            <w:proofErr w:type="spellStart"/>
            <w:r w:rsidRPr="00673B05">
              <w:rPr>
                <w:rFonts w:asciiTheme="minorHAnsi" w:hAnsiTheme="minorHAnsi" w:cstheme="minorHAnsi"/>
                <w:color w:val="0070C0"/>
              </w:rPr>
              <w:t>Svcs</w:t>
            </w:r>
            <w:proofErr w:type="spellEnd"/>
          </w:p>
        </w:tc>
        <w:tc>
          <w:tcPr>
            <w:tcW w:w="1183"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&lt;Date / Time&gt;</w:t>
            </w:r>
          </w:p>
        </w:tc>
      </w:tr>
      <w:tr w:rsidR="00673B05" w:rsidRPr="00673B05" w:rsidTr="00950A26">
        <w:tc>
          <w:tcPr>
            <w:tcW w:w="1000" w:type="pct"/>
            <w:tcMar>
              <w:top w:w="72" w:type="dxa"/>
              <w:left w:w="115" w:type="dxa"/>
              <w:bottom w:w="72" w:type="dxa"/>
              <w:right w:w="115" w:type="dxa"/>
            </w:tcMar>
          </w:tcPr>
          <w:p w:rsidR="008B4950" w:rsidRPr="00673B05" w:rsidRDefault="008B4950" w:rsidP="00950A26">
            <w:pPr>
              <w:rPr>
                <w:rFonts w:asciiTheme="minorHAnsi" w:hAnsiTheme="minorHAnsi" w:cstheme="minorHAnsi"/>
                <w:color w:val="0070C0"/>
              </w:rPr>
            </w:pPr>
            <w:proofErr w:type="spellStart"/>
            <w:r w:rsidRPr="00673B05">
              <w:rPr>
                <w:rFonts w:asciiTheme="minorHAnsi" w:hAnsiTheme="minorHAnsi" w:cstheme="minorHAnsi"/>
                <w:color w:val="0070C0"/>
              </w:rPr>
              <w:t>Nitish</w:t>
            </w:r>
            <w:proofErr w:type="spellEnd"/>
            <w:r w:rsidRPr="00673B05">
              <w:rPr>
                <w:rFonts w:asciiTheme="minorHAnsi" w:hAnsiTheme="minorHAnsi" w:cstheme="minorHAnsi"/>
                <w:color w:val="0070C0"/>
              </w:rPr>
              <w:t xml:space="preserve"> </w:t>
            </w:r>
            <w:proofErr w:type="spellStart"/>
            <w:r w:rsidRPr="00673B05">
              <w:rPr>
                <w:rFonts w:asciiTheme="minorHAnsi" w:hAnsiTheme="minorHAnsi" w:cstheme="minorHAnsi"/>
                <w:color w:val="0070C0"/>
              </w:rPr>
              <w:t>Walia</w:t>
            </w:r>
            <w:proofErr w:type="spellEnd"/>
          </w:p>
        </w:tc>
        <w:tc>
          <w:tcPr>
            <w:tcW w:w="1455" w:type="pct"/>
            <w:tcMar>
              <w:top w:w="72" w:type="dxa"/>
              <w:left w:w="115" w:type="dxa"/>
              <w:bottom w:w="72" w:type="dxa"/>
              <w:right w:w="115" w:type="dxa"/>
            </w:tcMar>
            <w:vAlign w:val="center"/>
          </w:tcPr>
          <w:p w:rsidR="008B4950" w:rsidRPr="00673B05" w:rsidRDefault="008B4950" w:rsidP="00950A26">
            <w:pPr>
              <w:rPr>
                <w:rFonts w:asciiTheme="minorHAnsi" w:hAnsiTheme="minorHAnsi"/>
                <w:color w:val="0070C0"/>
              </w:rPr>
            </w:pPr>
            <w:r w:rsidRPr="00673B05">
              <w:rPr>
                <w:rFonts w:asciiTheme="minorHAnsi" w:hAnsiTheme="minorHAnsi" w:cstheme="minorHAnsi"/>
                <w:color w:val="0070C0"/>
              </w:rPr>
              <w:t xml:space="preserve">Solution Architect, </w:t>
            </w:r>
            <w:proofErr w:type="spellStart"/>
            <w:r w:rsidRPr="00673B05">
              <w:rPr>
                <w:rFonts w:asciiTheme="minorHAnsi" w:hAnsiTheme="minorHAnsi" w:cstheme="minorHAnsi"/>
                <w:color w:val="0070C0"/>
              </w:rPr>
              <w:t>Capgemini</w:t>
            </w:r>
            <w:proofErr w:type="spellEnd"/>
          </w:p>
        </w:tc>
        <w:tc>
          <w:tcPr>
            <w:tcW w:w="1362"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Smart Energy Program</w:t>
            </w:r>
          </w:p>
        </w:tc>
        <w:tc>
          <w:tcPr>
            <w:tcW w:w="1183"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&lt;Date / Time&gt;</w:t>
            </w:r>
          </w:p>
        </w:tc>
      </w:tr>
      <w:tr w:rsidR="00673B05" w:rsidRPr="00673B05" w:rsidTr="00950A26">
        <w:tc>
          <w:tcPr>
            <w:tcW w:w="1000" w:type="pct"/>
            <w:tcMar>
              <w:top w:w="72" w:type="dxa"/>
              <w:left w:w="115" w:type="dxa"/>
              <w:bottom w:w="72" w:type="dxa"/>
              <w:right w:w="115" w:type="dxa"/>
            </w:tcMar>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 xml:space="preserve">Jack </w:t>
            </w:r>
            <w:proofErr w:type="spellStart"/>
            <w:r w:rsidRPr="00673B05">
              <w:rPr>
                <w:rFonts w:asciiTheme="minorHAnsi" w:hAnsiTheme="minorHAnsi" w:cstheme="minorHAnsi"/>
                <w:color w:val="0070C0"/>
              </w:rPr>
              <w:t>Hobbick</w:t>
            </w:r>
            <w:proofErr w:type="spellEnd"/>
          </w:p>
        </w:tc>
        <w:tc>
          <w:tcPr>
            <w:tcW w:w="1455" w:type="pct"/>
            <w:tcMar>
              <w:top w:w="72" w:type="dxa"/>
              <w:left w:w="115" w:type="dxa"/>
              <w:bottom w:w="72" w:type="dxa"/>
              <w:right w:w="115" w:type="dxa"/>
            </w:tcMar>
            <w:vAlign w:val="center"/>
          </w:tcPr>
          <w:p w:rsidR="008B4950" w:rsidRPr="00673B05" w:rsidRDefault="008B4950" w:rsidP="00950A26">
            <w:pPr>
              <w:rPr>
                <w:rFonts w:asciiTheme="minorHAnsi" w:hAnsiTheme="minorHAnsi" w:cstheme="minorHAnsi"/>
                <w:color w:val="0070C0"/>
              </w:rPr>
            </w:pPr>
            <w:r w:rsidRPr="00673B05">
              <w:rPr>
                <w:rFonts w:asciiTheme="minorHAnsi" w:hAnsiTheme="minorHAnsi"/>
                <w:color w:val="0070C0"/>
              </w:rPr>
              <w:t>PROG TESTING SOLUTIONS MG</w:t>
            </w:r>
          </w:p>
        </w:tc>
        <w:tc>
          <w:tcPr>
            <w:tcW w:w="1362" w:type="pct"/>
          </w:tcPr>
          <w:p w:rsidR="008B4950" w:rsidRPr="00673B05" w:rsidRDefault="008B4950" w:rsidP="00950A26">
            <w:pPr>
              <w:rPr>
                <w:rFonts w:asciiTheme="minorHAnsi" w:hAnsiTheme="minorHAnsi" w:cstheme="minorHAnsi"/>
                <w:color w:val="0070C0"/>
              </w:rPr>
            </w:pPr>
            <w:r w:rsidRPr="00673B05">
              <w:rPr>
                <w:rFonts w:asciiTheme="minorHAnsi" w:hAnsiTheme="minorHAnsi"/>
                <w:color w:val="0070C0"/>
              </w:rPr>
              <w:t xml:space="preserve">AMI </w:t>
            </w:r>
            <w:proofErr w:type="spellStart"/>
            <w:r w:rsidRPr="00673B05">
              <w:rPr>
                <w:rFonts w:asciiTheme="minorHAnsi" w:hAnsiTheme="minorHAnsi"/>
                <w:color w:val="0070C0"/>
              </w:rPr>
              <w:t>Opers</w:t>
            </w:r>
            <w:proofErr w:type="spellEnd"/>
            <w:r w:rsidRPr="00673B05">
              <w:rPr>
                <w:rFonts w:asciiTheme="minorHAnsi" w:hAnsiTheme="minorHAnsi"/>
                <w:color w:val="0070C0"/>
              </w:rPr>
              <w:t xml:space="preserve"> &amp; </w:t>
            </w:r>
            <w:proofErr w:type="spellStart"/>
            <w:r w:rsidRPr="00673B05">
              <w:rPr>
                <w:rFonts w:asciiTheme="minorHAnsi" w:hAnsiTheme="minorHAnsi"/>
                <w:color w:val="0070C0"/>
              </w:rPr>
              <w:t>Impl</w:t>
            </w:r>
            <w:proofErr w:type="spellEnd"/>
          </w:p>
        </w:tc>
        <w:tc>
          <w:tcPr>
            <w:tcW w:w="1183"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&lt;Date / Time&gt;</w:t>
            </w:r>
          </w:p>
        </w:tc>
      </w:tr>
      <w:tr w:rsidR="00673B05" w:rsidRPr="00673B05" w:rsidTr="00950A26">
        <w:trPr>
          <w:trHeight w:val="368"/>
        </w:trPr>
        <w:tc>
          <w:tcPr>
            <w:tcW w:w="1000" w:type="pct"/>
            <w:tcMar>
              <w:top w:w="72" w:type="dxa"/>
              <w:left w:w="115" w:type="dxa"/>
              <w:bottom w:w="72" w:type="dxa"/>
              <w:right w:w="115" w:type="dxa"/>
            </w:tcMar>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Amit Jadli</w:t>
            </w:r>
          </w:p>
        </w:tc>
        <w:tc>
          <w:tcPr>
            <w:tcW w:w="1455" w:type="pct"/>
            <w:tcMar>
              <w:top w:w="72" w:type="dxa"/>
              <w:left w:w="115" w:type="dxa"/>
              <w:bottom w:w="72" w:type="dxa"/>
              <w:right w:w="115" w:type="dxa"/>
            </w:tcMar>
            <w:vAlign w:val="center"/>
          </w:tcPr>
          <w:p w:rsidR="008B4950" w:rsidRPr="00673B05" w:rsidRDefault="008B4950" w:rsidP="00950A26">
            <w:pPr>
              <w:rPr>
                <w:rFonts w:asciiTheme="minorHAnsi" w:hAnsiTheme="minorHAnsi" w:cstheme="minorHAnsi"/>
                <w:color w:val="0070C0"/>
              </w:rPr>
            </w:pPr>
            <w:r w:rsidRPr="00673B05">
              <w:rPr>
                <w:rFonts w:asciiTheme="minorHAnsi" w:hAnsiTheme="minorHAnsi"/>
                <w:color w:val="0070C0"/>
              </w:rPr>
              <w:t xml:space="preserve">Test Lead, </w:t>
            </w:r>
            <w:proofErr w:type="spellStart"/>
            <w:r w:rsidRPr="00673B05">
              <w:rPr>
                <w:rFonts w:asciiTheme="minorHAnsi" w:hAnsiTheme="minorHAnsi"/>
                <w:color w:val="0070C0"/>
              </w:rPr>
              <w:t>Capgemini</w:t>
            </w:r>
            <w:proofErr w:type="spellEnd"/>
          </w:p>
        </w:tc>
        <w:tc>
          <w:tcPr>
            <w:tcW w:w="1362"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Smart Energy Program</w:t>
            </w:r>
          </w:p>
        </w:tc>
        <w:tc>
          <w:tcPr>
            <w:tcW w:w="1183"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&lt;Date / Time&gt;</w:t>
            </w:r>
          </w:p>
        </w:tc>
      </w:tr>
      <w:tr w:rsidR="00673B05" w:rsidRPr="00673B05" w:rsidTr="00950A26">
        <w:tc>
          <w:tcPr>
            <w:tcW w:w="1000" w:type="pct"/>
            <w:tcMar>
              <w:top w:w="72" w:type="dxa"/>
              <w:left w:w="115" w:type="dxa"/>
              <w:bottom w:w="72" w:type="dxa"/>
              <w:right w:w="115" w:type="dxa"/>
            </w:tcMar>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Jessica Scott</w:t>
            </w:r>
          </w:p>
        </w:tc>
        <w:tc>
          <w:tcPr>
            <w:tcW w:w="1455" w:type="pct"/>
            <w:tcMar>
              <w:top w:w="72" w:type="dxa"/>
              <w:left w:w="115" w:type="dxa"/>
              <w:bottom w:w="72" w:type="dxa"/>
              <w:right w:w="115" w:type="dxa"/>
            </w:tcMar>
            <w:vAlign w:val="center"/>
          </w:tcPr>
          <w:p w:rsidR="008B4950" w:rsidRPr="00673B05" w:rsidRDefault="008B4950" w:rsidP="00950A26">
            <w:pPr>
              <w:rPr>
                <w:rFonts w:asciiTheme="minorHAnsi" w:hAnsiTheme="minorHAnsi"/>
                <w:color w:val="0070C0"/>
              </w:rPr>
            </w:pPr>
            <w:r w:rsidRPr="00673B05">
              <w:rPr>
                <w:rFonts w:asciiTheme="minorHAnsi" w:hAnsiTheme="minorHAnsi"/>
                <w:color w:val="0070C0"/>
              </w:rPr>
              <w:t>Audit Controls, Deloitte</w:t>
            </w:r>
          </w:p>
        </w:tc>
        <w:tc>
          <w:tcPr>
            <w:tcW w:w="1362"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Smart Energy Program</w:t>
            </w:r>
          </w:p>
        </w:tc>
        <w:tc>
          <w:tcPr>
            <w:tcW w:w="1183"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&lt;Date / Time&gt;</w:t>
            </w:r>
          </w:p>
        </w:tc>
      </w:tr>
      <w:tr w:rsidR="00673B05" w:rsidRPr="00673B05" w:rsidTr="00950A26">
        <w:tc>
          <w:tcPr>
            <w:tcW w:w="1000" w:type="pct"/>
            <w:tcMar>
              <w:top w:w="72" w:type="dxa"/>
              <w:left w:w="115" w:type="dxa"/>
              <w:bottom w:w="72" w:type="dxa"/>
              <w:right w:w="115" w:type="dxa"/>
            </w:tcMar>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 xml:space="preserve">Clark </w:t>
            </w:r>
            <w:proofErr w:type="spellStart"/>
            <w:r w:rsidRPr="00673B05">
              <w:rPr>
                <w:rFonts w:asciiTheme="minorHAnsi" w:hAnsiTheme="minorHAnsi" w:cstheme="minorHAnsi"/>
                <w:color w:val="0070C0"/>
              </w:rPr>
              <w:t>Oeler</w:t>
            </w:r>
            <w:proofErr w:type="spellEnd"/>
          </w:p>
        </w:tc>
        <w:tc>
          <w:tcPr>
            <w:tcW w:w="1455" w:type="pct"/>
            <w:tcMar>
              <w:top w:w="72" w:type="dxa"/>
              <w:left w:w="115" w:type="dxa"/>
              <w:bottom w:w="72" w:type="dxa"/>
              <w:right w:w="115" w:type="dxa"/>
            </w:tcMar>
            <w:vAlign w:val="center"/>
          </w:tcPr>
          <w:p w:rsidR="008B4950" w:rsidRPr="00673B05" w:rsidRDefault="008B4950" w:rsidP="00950A26">
            <w:pPr>
              <w:rPr>
                <w:rFonts w:asciiTheme="minorHAnsi" w:hAnsiTheme="minorHAnsi"/>
                <w:color w:val="0070C0"/>
              </w:rPr>
            </w:pPr>
            <w:r w:rsidRPr="00673B05">
              <w:rPr>
                <w:rFonts w:asciiTheme="minorHAnsi" w:hAnsiTheme="minorHAnsi"/>
                <w:color w:val="0070C0"/>
              </w:rPr>
              <w:t>Audit Controls, Deloitte</w:t>
            </w:r>
          </w:p>
        </w:tc>
        <w:tc>
          <w:tcPr>
            <w:tcW w:w="1362"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Smart Energy Program</w:t>
            </w:r>
          </w:p>
        </w:tc>
        <w:tc>
          <w:tcPr>
            <w:tcW w:w="1183"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&lt;Date / Time&gt;</w:t>
            </w:r>
          </w:p>
        </w:tc>
      </w:tr>
      <w:tr w:rsidR="00FB6F41" w:rsidRPr="00673B05" w:rsidTr="00950A26">
        <w:tc>
          <w:tcPr>
            <w:tcW w:w="1000" w:type="pct"/>
            <w:tcMar>
              <w:top w:w="72" w:type="dxa"/>
              <w:left w:w="115" w:type="dxa"/>
              <w:bottom w:w="72" w:type="dxa"/>
              <w:right w:w="115" w:type="dxa"/>
            </w:tcMar>
          </w:tcPr>
          <w:p w:rsidR="00FB6F41" w:rsidRPr="00673B05" w:rsidRDefault="00FB6F41" w:rsidP="00950A26">
            <w:pPr>
              <w:rPr>
                <w:rFonts w:asciiTheme="minorHAnsi" w:hAnsiTheme="minorHAnsi" w:cstheme="minorHAnsi"/>
                <w:color w:val="0070C0"/>
              </w:rPr>
            </w:pPr>
            <w:r w:rsidRPr="00673B05">
              <w:rPr>
                <w:rFonts w:asciiTheme="minorHAnsi" w:hAnsiTheme="minorHAnsi" w:cstheme="minorHAnsi"/>
                <w:color w:val="0070C0"/>
              </w:rPr>
              <w:t>Anthony Fava</w:t>
            </w:r>
          </w:p>
        </w:tc>
        <w:tc>
          <w:tcPr>
            <w:tcW w:w="1455" w:type="pct"/>
            <w:tcMar>
              <w:top w:w="72" w:type="dxa"/>
              <w:left w:w="115" w:type="dxa"/>
              <w:bottom w:w="72" w:type="dxa"/>
              <w:right w:w="115" w:type="dxa"/>
            </w:tcMar>
            <w:vAlign w:val="center"/>
          </w:tcPr>
          <w:p w:rsidR="00FB6F41" w:rsidRPr="00673B05" w:rsidRDefault="00FB6F41" w:rsidP="00950A26">
            <w:pPr>
              <w:rPr>
                <w:rFonts w:asciiTheme="minorHAnsi" w:hAnsiTheme="minorHAnsi"/>
                <w:color w:val="0070C0"/>
              </w:rPr>
            </w:pPr>
            <w:r w:rsidRPr="00673B05">
              <w:rPr>
                <w:rFonts w:asciiTheme="minorHAnsi" w:hAnsiTheme="minorHAnsi"/>
                <w:color w:val="0070C0"/>
              </w:rPr>
              <w:t>Test</w:t>
            </w:r>
            <w:r w:rsidR="00673B05" w:rsidRPr="00673B05">
              <w:rPr>
                <w:rFonts w:asciiTheme="minorHAnsi" w:hAnsiTheme="minorHAnsi"/>
                <w:color w:val="0070C0"/>
              </w:rPr>
              <w:t xml:space="preserve"> Team, </w:t>
            </w:r>
            <w:proofErr w:type="spellStart"/>
            <w:r w:rsidR="00673B05" w:rsidRPr="00673B05">
              <w:rPr>
                <w:rFonts w:asciiTheme="minorHAnsi" w:hAnsiTheme="minorHAnsi"/>
                <w:color w:val="0070C0"/>
              </w:rPr>
              <w:t>Capgemini</w:t>
            </w:r>
            <w:proofErr w:type="spellEnd"/>
          </w:p>
        </w:tc>
        <w:tc>
          <w:tcPr>
            <w:tcW w:w="1362" w:type="pct"/>
          </w:tcPr>
          <w:p w:rsidR="00FB6F41" w:rsidRPr="00673B05" w:rsidRDefault="00FB6F41" w:rsidP="00950A26">
            <w:pPr>
              <w:rPr>
                <w:rFonts w:asciiTheme="minorHAnsi" w:hAnsiTheme="minorHAnsi" w:cstheme="minorHAnsi"/>
                <w:color w:val="0070C0"/>
              </w:rPr>
            </w:pPr>
            <w:r w:rsidRPr="00673B05">
              <w:rPr>
                <w:rFonts w:asciiTheme="minorHAnsi" w:hAnsiTheme="minorHAnsi" w:cstheme="minorHAnsi"/>
                <w:color w:val="0070C0"/>
              </w:rPr>
              <w:t>Smart Energy Program</w:t>
            </w:r>
          </w:p>
        </w:tc>
        <w:tc>
          <w:tcPr>
            <w:tcW w:w="1183" w:type="pct"/>
          </w:tcPr>
          <w:p w:rsidR="00FB6F41" w:rsidRPr="00673B05" w:rsidRDefault="00FB6F41" w:rsidP="00950A26">
            <w:pPr>
              <w:rPr>
                <w:rFonts w:asciiTheme="minorHAnsi" w:hAnsiTheme="minorHAnsi" w:cstheme="minorHAnsi"/>
                <w:color w:val="0070C0"/>
              </w:rPr>
            </w:pPr>
            <w:r w:rsidRPr="00673B05">
              <w:rPr>
                <w:rFonts w:asciiTheme="minorHAnsi" w:hAnsiTheme="minorHAnsi" w:cstheme="minorHAnsi"/>
                <w:color w:val="0070C0"/>
              </w:rPr>
              <w:t>&lt;Date / Time&gt;</w:t>
            </w:r>
          </w:p>
        </w:tc>
      </w:tr>
    </w:tbl>
    <w:p w:rsidR="008B4950" w:rsidRPr="00673B05" w:rsidRDefault="008B4950" w:rsidP="008B4950">
      <w:pPr>
        <w:pStyle w:val="CapHeading1"/>
        <w:numPr>
          <w:ilvl w:val="0"/>
          <w:numId w:val="0"/>
        </w:numPr>
        <w:rPr>
          <w:rFonts w:asciiTheme="minorHAnsi" w:hAnsiTheme="minorHAnsi"/>
          <w:color w:val="0070C0"/>
          <w:sz w:val="20"/>
          <w:szCs w:val="20"/>
          <w:lang w:val="sv-SE"/>
        </w:rPr>
      </w:pPr>
    </w:p>
    <w:p w:rsidR="008B4950" w:rsidRPr="00673B05" w:rsidRDefault="008B4950" w:rsidP="008B4950">
      <w:pPr>
        <w:pStyle w:val="CapHeading1"/>
        <w:numPr>
          <w:ilvl w:val="0"/>
          <w:numId w:val="0"/>
        </w:numPr>
        <w:rPr>
          <w:rFonts w:asciiTheme="minorHAnsi" w:hAnsiTheme="minorHAnsi"/>
          <w:color w:val="0070C0"/>
          <w:sz w:val="20"/>
          <w:szCs w:val="20"/>
          <w:lang w:val="sv-SE"/>
        </w:rPr>
      </w:pPr>
      <w:bookmarkStart w:id="12" w:name="_Toc395528939"/>
      <w:r w:rsidRPr="00673B05">
        <w:rPr>
          <w:rFonts w:asciiTheme="minorHAnsi" w:hAnsiTheme="minorHAnsi"/>
          <w:color w:val="0070C0"/>
          <w:sz w:val="20"/>
          <w:szCs w:val="20"/>
          <w:lang w:val="sv-SE"/>
        </w:rPr>
        <w:t>APPROVER(S)</w:t>
      </w:r>
      <w:bookmarkEnd w:id="12"/>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673B05" w:rsidRPr="00673B05" w:rsidTr="00950A26">
        <w:tc>
          <w:tcPr>
            <w:tcW w:w="1000" w:type="pct"/>
            <w:shd w:val="clear" w:color="auto" w:fill="4BACC6" w:themeFill="accent5"/>
            <w:tcMar>
              <w:top w:w="72" w:type="dxa"/>
              <w:left w:w="115" w:type="dxa"/>
              <w:bottom w:w="72" w:type="dxa"/>
              <w:right w:w="115" w:type="dxa"/>
            </w:tcMar>
            <w:vAlign w:val="center"/>
          </w:tcPr>
          <w:p w:rsidR="008B4950" w:rsidRPr="00673B05" w:rsidRDefault="008B4950" w:rsidP="00950A26">
            <w:pPr>
              <w:pStyle w:val="table"/>
              <w:spacing w:before="40" w:beforeAutospacing="0" w:after="40" w:afterAutospacing="0"/>
              <w:jc w:val="center"/>
              <w:rPr>
                <w:rFonts w:asciiTheme="minorHAnsi" w:hAnsiTheme="minorHAnsi" w:cstheme="minorHAnsi"/>
                <w:b/>
                <w:bCs/>
                <w:iCs/>
                <w:color w:val="0070C0"/>
                <w:sz w:val="20"/>
                <w:szCs w:val="20"/>
              </w:rPr>
            </w:pPr>
            <w:r w:rsidRPr="00673B05">
              <w:rPr>
                <w:rFonts w:asciiTheme="minorHAnsi" w:hAnsiTheme="minorHAnsi" w:cstheme="minorHAnsi"/>
                <w:b/>
                <w:bCs/>
                <w:iCs/>
                <w:color w:val="0070C0"/>
                <w:sz w:val="20"/>
                <w:szCs w:val="20"/>
              </w:rPr>
              <w:t>Name</w:t>
            </w:r>
          </w:p>
        </w:tc>
        <w:tc>
          <w:tcPr>
            <w:tcW w:w="1455" w:type="pct"/>
            <w:shd w:val="clear" w:color="auto" w:fill="4BACC6" w:themeFill="accent5"/>
            <w:tcMar>
              <w:top w:w="72" w:type="dxa"/>
              <w:left w:w="115" w:type="dxa"/>
              <w:bottom w:w="72" w:type="dxa"/>
              <w:right w:w="115" w:type="dxa"/>
            </w:tcMar>
            <w:vAlign w:val="center"/>
          </w:tcPr>
          <w:p w:rsidR="008B4950" w:rsidRPr="00673B05" w:rsidRDefault="008B4950" w:rsidP="00950A26">
            <w:pPr>
              <w:pStyle w:val="table"/>
              <w:spacing w:before="40" w:beforeAutospacing="0" w:after="40" w:afterAutospacing="0"/>
              <w:jc w:val="center"/>
              <w:rPr>
                <w:rFonts w:asciiTheme="minorHAnsi" w:hAnsiTheme="minorHAnsi" w:cstheme="minorHAnsi"/>
                <w:b/>
                <w:bCs/>
                <w:iCs/>
                <w:color w:val="0070C0"/>
                <w:sz w:val="20"/>
                <w:szCs w:val="20"/>
              </w:rPr>
            </w:pPr>
            <w:r w:rsidRPr="00673B05">
              <w:rPr>
                <w:rFonts w:asciiTheme="minorHAnsi" w:hAnsiTheme="minorHAnsi" w:cstheme="minorHAnsi"/>
                <w:b/>
                <w:bCs/>
                <w:iCs/>
                <w:color w:val="0070C0"/>
                <w:sz w:val="20"/>
                <w:szCs w:val="20"/>
              </w:rPr>
              <w:t>Title</w:t>
            </w:r>
          </w:p>
        </w:tc>
        <w:tc>
          <w:tcPr>
            <w:tcW w:w="1362" w:type="pct"/>
            <w:shd w:val="clear" w:color="auto" w:fill="4BACC6" w:themeFill="accent5"/>
            <w:vAlign w:val="center"/>
          </w:tcPr>
          <w:p w:rsidR="008B4950" w:rsidRPr="00673B05" w:rsidRDefault="008B4950" w:rsidP="00950A26">
            <w:pPr>
              <w:pStyle w:val="table"/>
              <w:spacing w:before="40" w:beforeAutospacing="0" w:after="40" w:afterAutospacing="0"/>
              <w:jc w:val="center"/>
              <w:rPr>
                <w:rFonts w:asciiTheme="minorHAnsi" w:hAnsiTheme="minorHAnsi" w:cstheme="minorHAnsi"/>
                <w:b/>
                <w:bCs/>
                <w:iCs/>
                <w:color w:val="0070C0"/>
                <w:sz w:val="20"/>
                <w:szCs w:val="20"/>
              </w:rPr>
            </w:pPr>
            <w:r w:rsidRPr="00673B05">
              <w:rPr>
                <w:rFonts w:asciiTheme="minorHAnsi" w:hAnsiTheme="minorHAnsi" w:cstheme="minorHAnsi"/>
                <w:b/>
                <w:bCs/>
                <w:iCs/>
                <w:color w:val="0070C0"/>
                <w:sz w:val="20"/>
                <w:szCs w:val="20"/>
              </w:rPr>
              <w:t>Department</w:t>
            </w:r>
          </w:p>
        </w:tc>
        <w:tc>
          <w:tcPr>
            <w:tcW w:w="1183" w:type="pct"/>
            <w:shd w:val="clear" w:color="auto" w:fill="4BACC6" w:themeFill="accent5"/>
            <w:vAlign w:val="center"/>
          </w:tcPr>
          <w:p w:rsidR="008B4950" w:rsidRPr="00673B05" w:rsidRDefault="008B4950" w:rsidP="00950A26">
            <w:pPr>
              <w:pStyle w:val="table"/>
              <w:spacing w:before="40" w:beforeAutospacing="0" w:after="40" w:afterAutospacing="0"/>
              <w:jc w:val="center"/>
              <w:rPr>
                <w:rFonts w:asciiTheme="minorHAnsi" w:hAnsiTheme="minorHAnsi" w:cstheme="minorHAnsi"/>
                <w:b/>
                <w:bCs/>
                <w:iCs/>
                <w:color w:val="0070C0"/>
                <w:sz w:val="20"/>
                <w:szCs w:val="20"/>
              </w:rPr>
            </w:pPr>
            <w:r w:rsidRPr="00673B05">
              <w:rPr>
                <w:rFonts w:asciiTheme="minorHAnsi" w:hAnsiTheme="minorHAnsi" w:cstheme="minorHAnsi"/>
                <w:b/>
                <w:bCs/>
                <w:iCs/>
                <w:color w:val="0070C0"/>
                <w:sz w:val="20"/>
                <w:szCs w:val="20"/>
              </w:rPr>
              <w:t>Approval (date/time)</w:t>
            </w:r>
          </w:p>
        </w:tc>
      </w:tr>
      <w:tr w:rsidR="00673B05" w:rsidRPr="00673B05" w:rsidTr="00950A26">
        <w:tc>
          <w:tcPr>
            <w:tcW w:w="1000" w:type="pct"/>
            <w:tcMar>
              <w:top w:w="72" w:type="dxa"/>
              <w:left w:w="115" w:type="dxa"/>
              <w:bottom w:w="72" w:type="dxa"/>
              <w:right w:w="115" w:type="dxa"/>
            </w:tcMar>
          </w:tcPr>
          <w:p w:rsidR="008B4950" w:rsidRPr="00673B05" w:rsidRDefault="008B4950" w:rsidP="00950A26">
            <w:pPr>
              <w:rPr>
                <w:rFonts w:asciiTheme="minorHAnsi" w:hAnsiTheme="minorHAnsi" w:cstheme="minorHAnsi"/>
                <w:color w:val="0070C0"/>
              </w:rPr>
            </w:pPr>
            <w:proofErr w:type="spellStart"/>
            <w:r w:rsidRPr="00673B05">
              <w:rPr>
                <w:rFonts w:asciiTheme="minorHAnsi" w:hAnsiTheme="minorHAnsi" w:cstheme="minorHAnsi"/>
                <w:color w:val="0070C0"/>
              </w:rPr>
              <w:t>Loknath</w:t>
            </w:r>
            <w:proofErr w:type="spellEnd"/>
            <w:r w:rsidRPr="00673B05">
              <w:rPr>
                <w:rFonts w:asciiTheme="minorHAnsi" w:hAnsiTheme="minorHAnsi" w:cstheme="minorHAnsi"/>
                <w:color w:val="0070C0"/>
              </w:rPr>
              <w:t xml:space="preserve"> Sri</w:t>
            </w:r>
          </w:p>
        </w:tc>
        <w:tc>
          <w:tcPr>
            <w:tcW w:w="1455" w:type="pct"/>
            <w:tcMar>
              <w:top w:w="72" w:type="dxa"/>
              <w:left w:w="115" w:type="dxa"/>
              <w:bottom w:w="72" w:type="dxa"/>
              <w:right w:w="115" w:type="dxa"/>
            </w:tcMar>
            <w:vAlign w:val="center"/>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SAP lead, CMS Energy</w:t>
            </w:r>
          </w:p>
        </w:tc>
        <w:tc>
          <w:tcPr>
            <w:tcW w:w="1362"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Smart Energy Program</w:t>
            </w:r>
          </w:p>
        </w:tc>
        <w:tc>
          <w:tcPr>
            <w:tcW w:w="1183"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&lt;Date / Time&gt;</w:t>
            </w:r>
          </w:p>
        </w:tc>
      </w:tr>
      <w:tr w:rsidR="00673B05" w:rsidRPr="00673B05" w:rsidTr="00950A26">
        <w:tc>
          <w:tcPr>
            <w:tcW w:w="1000" w:type="pct"/>
            <w:tcMar>
              <w:top w:w="72" w:type="dxa"/>
              <w:left w:w="115" w:type="dxa"/>
              <w:bottom w:w="72" w:type="dxa"/>
              <w:right w:w="115" w:type="dxa"/>
            </w:tcMar>
          </w:tcPr>
          <w:p w:rsidR="008B4950" w:rsidRPr="00673B05" w:rsidRDefault="008B4950" w:rsidP="00950A26">
            <w:pPr>
              <w:rPr>
                <w:rFonts w:asciiTheme="minorHAnsi" w:hAnsiTheme="minorHAnsi"/>
                <w:color w:val="0070C0"/>
              </w:rPr>
            </w:pPr>
            <w:r w:rsidRPr="00673B05">
              <w:rPr>
                <w:rFonts w:asciiTheme="minorHAnsi" w:hAnsiTheme="minorHAnsi"/>
                <w:color w:val="0070C0"/>
              </w:rPr>
              <w:t>Ramesh Swarna</w:t>
            </w:r>
          </w:p>
        </w:tc>
        <w:tc>
          <w:tcPr>
            <w:tcW w:w="1455" w:type="pct"/>
            <w:tcMar>
              <w:top w:w="72" w:type="dxa"/>
              <w:left w:w="115" w:type="dxa"/>
              <w:bottom w:w="72" w:type="dxa"/>
              <w:right w:w="115" w:type="dxa"/>
            </w:tcMar>
            <w:vAlign w:val="center"/>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SAP Lead, Capgemini</w:t>
            </w:r>
          </w:p>
        </w:tc>
        <w:tc>
          <w:tcPr>
            <w:tcW w:w="1362"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Smart Energy Program</w:t>
            </w:r>
          </w:p>
        </w:tc>
        <w:tc>
          <w:tcPr>
            <w:tcW w:w="1183"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&lt;Date / Time&gt;</w:t>
            </w:r>
          </w:p>
        </w:tc>
      </w:tr>
      <w:tr w:rsidR="00673B05" w:rsidRPr="00673B05" w:rsidTr="00950A26">
        <w:tc>
          <w:tcPr>
            <w:tcW w:w="1000" w:type="pct"/>
            <w:tcMar>
              <w:top w:w="72" w:type="dxa"/>
              <w:left w:w="115" w:type="dxa"/>
              <w:bottom w:w="72" w:type="dxa"/>
              <w:right w:w="115" w:type="dxa"/>
            </w:tcMar>
          </w:tcPr>
          <w:p w:rsidR="008B4950" w:rsidRPr="00673B05" w:rsidRDefault="008B4950" w:rsidP="00950A26">
            <w:pPr>
              <w:rPr>
                <w:rFonts w:asciiTheme="minorHAnsi" w:hAnsiTheme="minorHAnsi"/>
                <w:color w:val="0070C0"/>
              </w:rPr>
            </w:pPr>
            <w:r w:rsidRPr="00673B05">
              <w:rPr>
                <w:rFonts w:asciiTheme="minorHAnsi" w:hAnsiTheme="minorHAnsi"/>
                <w:color w:val="0070C0"/>
              </w:rPr>
              <w:t>Susana V Ward</w:t>
            </w:r>
          </w:p>
        </w:tc>
        <w:tc>
          <w:tcPr>
            <w:tcW w:w="1455" w:type="pct"/>
            <w:tcMar>
              <w:top w:w="72" w:type="dxa"/>
              <w:left w:w="115" w:type="dxa"/>
              <w:bottom w:w="72" w:type="dxa"/>
              <w:right w:w="115" w:type="dxa"/>
            </w:tcMar>
            <w:vAlign w:val="center"/>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BTS TECH TEAM LD/ PROJ MGR</w:t>
            </w:r>
          </w:p>
        </w:tc>
        <w:tc>
          <w:tcPr>
            <w:tcW w:w="1362"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BTS SDM</w:t>
            </w:r>
          </w:p>
        </w:tc>
        <w:tc>
          <w:tcPr>
            <w:tcW w:w="1183"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&lt;Date / Time&gt;</w:t>
            </w:r>
          </w:p>
        </w:tc>
      </w:tr>
      <w:tr w:rsidR="00673B05" w:rsidRPr="00673B05" w:rsidTr="00950A26">
        <w:tc>
          <w:tcPr>
            <w:tcW w:w="1000" w:type="pct"/>
            <w:tcMar>
              <w:top w:w="72" w:type="dxa"/>
              <w:left w:w="115" w:type="dxa"/>
              <w:bottom w:w="72" w:type="dxa"/>
              <w:right w:w="115" w:type="dxa"/>
            </w:tcMar>
          </w:tcPr>
          <w:p w:rsidR="008B4950" w:rsidRPr="00673B05" w:rsidRDefault="008B4950" w:rsidP="00950A26">
            <w:pPr>
              <w:rPr>
                <w:rFonts w:asciiTheme="minorHAnsi" w:hAnsiTheme="minorHAnsi"/>
                <w:color w:val="0070C0"/>
              </w:rPr>
            </w:pPr>
            <w:r w:rsidRPr="00673B05">
              <w:rPr>
                <w:rFonts w:asciiTheme="minorHAnsi" w:hAnsiTheme="minorHAnsi"/>
                <w:color w:val="0070C0"/>
              </w:rPr>
              <w:t>Chad Conrad</w:t>
            </w:r>
          </w:p>
        </w:tc>
        <w:tc>
          <w:tcPr>
            <w:tcW w:w="1455" w:type="pct"/>
            <w:tcMar>
              <w:top w:w="72" w:type="dxa"/>
              <w:left w:w="115" w:type="dxa"/>
              <w:bottom w:w="72" w:type="dxa"/>
              <w:right w:w="115" w:type="dxa"/>
            </w:tcMar>
            <w:vAlign w:val="center"/>
          </w:tcPr>
          <w:p w:rsidR="008B4950" w:rsidRPr="00673B05" w:rsidRDefault="008B4950" w:rsidP="00950A26">
            <w:pPr>
              <w:rPr>
                <w:rFonts w:asciiTheme="minorHAnsi" w:hAnsiTheme="minorHAnsi"/>
                <w:color w:val="0070C0"/>
              </w:rPr>
            </w:pPr>
            <w:r w:rsidRPr="00673B05">
              <w:rPr>
                <w:rFonts w:asciiTheme="minorHAnsi" w:hAnsiTheme="minorHAnsi" w:cstheme="minorHAnsi"/>
                <w:color w:val="0070C0"/>
              </w:rPr>
              <w:t>BTS PROJECT MGR II</w:t>
            </w:r>
          </w:p>
        </w:tc>
        <w:tc>
          <w:tcPr>
            <w:tcW w:w="1362" w:type="pct"/>
          </w:tcPr>
          <w:p w:rsidR="008B4950" w:rsidRPr="00673B05" w:rsidRDefault="008B4950" w:rsidP="00950A26">
            <w:pPr>
              <w:rPr>
                <w:rFonts w:asciiTheme="minorHAnsi" w:hAnsiTheme="minorHAnsi"/>
                <w:color w:val="0070C0"/>
              </w:rPr>
            </w:pPr>
            <w:r w:rsidRPr="00673B05">
              <w:rPr>
                <w:rFonts w:asciiTheme="minorHAnsi" w:hAnsiTheme="minorHAnsi" w:cstheme="minorHAnsi"/>
                <w:color w:val="0070C0"/>
              </w:rPr>
              <w:t>BTS SDM</w:t>
            </w:r>
          </w:p>
        </w:tc>
        <w:tc>
          <w:tcPr>
            <w:tcW w:w="1183" w:type="pct"/>
          </w:tcPr>
          <w:p w:rsidR="008B4950" w:rsidRPr="00673B05" w:rsidRDefault="008B4950" w:rsidP="00950A26">
            <w:pPr>
              <w:rPr>
                <w:rFonts w:asciiTheme="minorHAnsi" w:hAnsiTheme="minorHAnsi" w:cstheme="minorHAnsi"/>
                <w:color w:val="0070C0"/>
              </w:rPr>
            </w:pPr>
            <w:r w:rsidRPr="00673B05">
              <w:rPr>
                <w:rFonts w:asciiTheme="minorHAnsi" w:hAnsiTheme="minorHAnsi" w:cstheme="minorHAnsi"/>
                <w:color w:val="0070C0"/>
              </w:rPr>
              <w:t>&lt;Date / Time&gt;</w:t>
            </w:r>
          </w:p>
        </w:tc>
      </w:tr>
    </w:tbl>
    <w:p w:rsidR="00996E33" w:rsidRDefault="00996E33" w:rsidP="00996E33">
      <w:pPr>
        <w:pStyle w:val="Heading2"/>
      </w:pPr>
    </w:p>
    <w:p w:rsidR="00996E33" w:rsidRDefault="00996E33" w:rsidP="00996E33"/>
    <w:p w:rsidR="00996E33" w:rsidRPr="00B916BE" w:rsidRDefault="00996E33" w:rsidP="00996E33"/>
    <w:p w:rsidR="00996E33" w:rsidRPr="006B338F" w:rsidRDefault="00996E33" w:rsidP="00996E33">
      <w:pPr>
        <w:pStyle w:val="Heading2"/>
      </w:pPr>
      <w:bookmarkStart w:id="13" w:name="_Toc344999344"/>
      <w:r w:rsidRPr="006B338F">
        <w:t>1.2 Related Documents</w:t>
      </w:r>
      <w:bookmarkEnd w:id="10"/>
      <w:bookmarkEnd w:id="13"/>
    </w:p>
    <w:p w:rsidR="00996E33" w:rsidRPr="006B338F" w:rsidRDefault="00996E33" w:rsidP="00996E33">
      <w:pPr>
        <w:pStyle w:val="Texto"/>
        <w:rPr>
          <w:lang w:val="en-US"/>
        </w:rPr>
      </w:pPr>
    </w:p>
    <w:tbl>
      <w:tblPr>
        <w:tblW w:w="882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4"/>
        <w:gridCol w:w="3187"/>
        <w:gridCol w:w="2439"/>
      </w:tblGrid>
      <w:tr w:rsidR="00996E33" w:rsidRPr="006B338F" w:rsidTr="00CB7E6B">
        <w:tc>
          <w:tcPr>
            <w:tcW w:w="3194" w:type="dxa"/>
            <w:shd w:val="clear" w:color="auto" w:fill="A6A6A6"/>
          </w:tcPr>
          <w:p w:rsidR="00996E33" w:rsidRPr="006B338F" w:rsidRDefault="00996E33" w:rsidP="00CB7E6B">
            <w:pPr>
              <w:pStyle w:val="Texto"/>
              <w:rPr>
                <w:lang w:val="en-US"/>
              </w:rPr>
            </w:pPr>
            <w:r w:rsidRPr="006B338F">
              <w:rPr>
                <w:lang w:val="en-US"/>
              </w:rPr>
              <w:t>Document Type</w:t>
            </w:r>
          </w:p>
        </w:tc>
        <w:tc>
          <w:tcPr>
            <w:tcW w:w="3187" w:type="dxa"/>
            <w:shd w:val="clear" w:color="auto" w:fill="A6A6A6"/>
          </w:tcPr>
          <w:p w:rsidR="00996E33" w:rsidRPr="006B338F" w:rsidRDefault="00996E33" w:rsidP="00CB7E6B">
            <w:pPr>
              <w:pStyle w:val="Texto"/>
              <w:rPr>
                <w:lang w:val="en-US"/>
              </w:rPr>
            </w:pPr>
            <w:r w:rsidRPr="006B338F">
              <w:rPr>
                <w:lang w:val="en-US"/>
              </w:rPr>
              <w:t>Location</w:t>
            </w:r>
          </w:p>
        </w:tc>
        <w:tc>
          <w:tcPr>
            <w:tcW w:w="2439" w:type="dxa"/>
            <w:shd w:val="clear" w:color="auto" w:fill="A6A6A6"/>
          </w:tcPr>
          <w:p w:rsidR="00996E33" w:rsidRPr="006B338F" w:rsidRDefault="00996E33" w:rsidP="00CB7E6B">
            <w:pPr>
              <w:pStyle w:val="Texto"/>
              <w:rPr>
                <w:lang w:val="en-US"/>
              </w:rPr>
            </w:pPr>
            <w:r w:rsidRPr="006B338F">
              <w:rPr>
                <w:lang w:val="en-US"/>
              </w:rPr>
              <w:t>Comments</w:t>
            </w:r>
          </w:p>
        </w:tc>
      </w:tr>
      <w:tr w:rsidR="00996E33" w:rsidRPr="006B338F" w:rsidTr="00CB7E6B">
        <w:tc>
          <w:tcPr>
            <w:tcW w:w="3194" w:type="dxa"/>
          </w:tcPr>
          <w:p w:rsidR="00996E33" w:rsidRPr="006B338F" w:rsidRDefault="00996E33" w:rsidP="00CB7E6B">
            <w:pPr>
              <w:pStyle w:val="Texto"/>
              <w:rPr>
                <w:lang w:val="en-US"/>
              </w:rPr>
            </w:pPr>
            <w:r>
              <w:t>N/A</w:t>
            </w:r>
          </w:p>
        </w:tc>
        <w:tc>
          <w:tcPr>
            <w:tcW w:w="3187" w:type="dxa"/>
          </w:tcPr>
          <w:p w:rsidR="00996E33" w:rsidRPr="006B338F" w:rsidRDefault="00996E33" w:rsidP="00CB7E6B">
            <w:pPr>
              <w:pStyle w:val="Texto"/>
              <w:rPr>
                <w:color w:val="0000FF"/>
                <w:lang w:val="en-US"/>
              </w:rPr>
            </w:pPr>
            <w:r>
              <w:t>N/A</w:t>
            </w:r>
          </w:p>
        </w:tc>
        <w:tc>
          <w:tcPr>
            <w:tcW w:w="2439" w:type="dxa"/>
          </w:tcPr>
          <w:p w:rsidR="00996E33" w:rsidRPr="006B338F" w:rsidRDefault="00996E33" w:rsidP="00CB7E6B">
            <w:pPr>
              <w:pStyle w:val="Texto"/>
              <w:rPr>
                <w:color w:val="0000FF"/>
                <w:lang w:val="en-US"/>
              </w:rPr>
            </w:pPr>
            <w:r>
              <w:t>N/A</w:t>
            </w:r>
          </w:p>
        </w:tc>
      </w:tr>
      <w:tr w:rsidR="00996E33" w:rsidRPr="006B338F" w:rsidTr="00CB7E6B">
        <w:tc>
          <w:tcPr>
            <w:tcW w:w="3194" w:type="dxa"/>
          </w:tcPr>
          <w:p w:rsidR="00996E33" w:rsidRPr="006B338F" w:rsidRDefault="00996E33" w:rsidP="00CB7E6B">
            <w:pPr>
              <w:pStyle w:val="Texto"/>
              <w:rPr>
                <w:color w:val="0000FF"/>
                <w:lang w:val="en-US"/>
              </w:rPr>
            </w:pPr>
          </w:p>
        </w:tc>
        <w:tc>
          <w:tcPr>
            <w:tcW w:w="3187" w:type="dxa"/>
          </w:tcPr>
          <w:p w:rsidR="00996E33" w:rsidRPr="006B338F" w:rsidRDefault="00996E33" w:rsidP="00CB7E6B">
            <w:pPr>
              <w:pStyle w:val="Texto"/>
              <w:rPr>
                <w:color w:val="0000FF"/>
                <w:lang w:val="en-US"/>
              </w:rPr>
            </w:pPr>
          </w:p>
        </w:tc>
        <w:tc>
          <w:tcPr>
            <w:tcW w:w="2439" w:type="dxa"/>
          </w:tcPr>
          <w:p w:rsidR="00996E33" w:rsidRPr="006B338F" w:rsidRDefault="00996E33" w:rsidP="00CB7E6B">
            <w:pPr>
              <w:pStyle w:val="Texto"/>
              <w:rPr>
                <w:color w:val="0000FF"/>
                <w:lang w:val="en-US"/>
              </w:rPr>
            </w:pPr>
          </w:p>
        </w:tc>
      </w:tr>
    </w:tbl>
    <w:p w:rsidR="00996E33" w:rsidRDefault="00996E33" w:rsidP="00996E33">
      <w:pPr>
        <w:pStyle w:val="Heading2"/>
      </w:pPr>
      <w:bookmarkStart w:id="14" w:name="_Toc251855725"/>
    </w:p>
    <w:p w:rsidR="00996E33" w:rsidRPr="006B338F" w:rsidRDefault="00996E33" w:rsidP="00996E33">
      <w:pPr>
        <w:pStyle w:val="Heading2"/>
      </w:pPr>
      <w:bookmarkStart w:id="15" w:name="_Toc344999345"/>
      <w:r w:rsidRPr="006B338F">
        <w:t>1.3 Responsible Organizations</w:t>
      </w:r>
      <w:bookmarkEnd w:id="14"/>
      <w:bookmarkEnd w:id="15"/>
    </w:p>
    <w:p w:rsidR="00996E33" w:rsidRPr="006B338F" w:rsidRDefault="00996E33" w:rsidP="00996E33">
      <w:pPr>
        <w:pStyle w:val="Texto"/>
        <w:rPr>
          <w:color w:val="0000FF"/>
          <w:lang w:val="en-US"/>
        </w:rPr>
      </w:pPr>
    </w:p>
    <w:tbl>
      <w:tblPr>
        <w:tblW w:w="882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7"/>
        <w:gridCol w:w="6413"/>
      </w:tblGrid>
      <w:tr w:rsidR="00996E33" w:rsidRPr="006B338F" w:rsidTr="00CB7E6B">
        <w:tc>
          <w:tcPr>
            <w:tcW w:w="2407" w:type="dxa"/>
            <w:shd w:val="clear" w:color="auto" w:fill="A6A6A6"/>
          </w:tcPr>
          <w:p w:rsidR="00996E33" w:rsidRPr="006B338F" w:rsidRDefault="00996E33" w:rsidP="00CB7E6B">
            <w:pPr>
              <w:pStyle w:val="Texto"/>
              <w:rPr>
                <w:lang w:val="en-US"/>
              </w:rPr>
            </w:pPr>
            <w:r w:rsidRPr="006B338F">
              <w:rPr>
                <w:lang w:val="en-US"/>
              </w:rPr>
              <w:t>Functional Designer</w:t>
            </w:r>
          </w:p>
        </w:tc>
        <w:tc>
          <w:tcPr>
            <w:tcW w:w="6413" w:type="dxa"/>
          </w:tcPr>
          <w:p w:rsidR="00996E33" w:rsidRPr="006B338F" w:rsidRDefault="00996E33" w:rsidP="00CB7E6B">
            <w:pPr>
              <w:pStyle w:val="Texto"/>
              <w:rPr>
                <w:lang w:val="en-US"/>
              </w:rPr>
            </w:pPr>
            <w:r>
              <w:rPr>
                <w:lang w:val="en-US"/>
              </w:rPr>
              <w:t>Annie Pan</w:t>
            </w:r>
          </w:p>
        </w:tc>
      </w:tr>
      <w:tr w:rsidR="00996E33" w:rsidRPr="006B338F" w:rsidTr="00CB7E6B">
        <w:tc>
          <w:tcPr>
            <w:tcW w:w="2407" w:type="dxa"/>
            <w:shd w:val="clear" w:color="auto" w:fill="A6A6A6"/>
          </w:tcPr>
          <w:p w:rsidR="00996E33" w:rsidRPr="006B338F" w:rsidRDefault="00996E33" w:rsidP="00CB7E6B">
            <w:pPr>
              <w:pStyle w:val="Texto"/>
              <w:rPr>
                <w:lang w:val="en-US"/>
              </w:rPr>
            </w:pPr>
            <w:r w:rsidRPr="006B338F">
              <w:rPr>
                <w:lang w:val="en-US"/>
              </w:rPr>
              <w:t>Process Owner</w:t>
            </w:r>
          </w:p>
        </w:tc>
        <w:tc>
          <w:tcPr>
            <w:tcW w:w="6413" w:type="dxa"/>
          </w:tcPr>
          <w:p w:rsidR="00996E33" w:rsidRPr="006B338F" w:rsidRDefault="00996E33" w:rsidP="00CB7E6B">
            <w:pPr>
              <w:pStyle w:val="Texto"/>
              <w:rPr>
                <w:lang w:val="en-US"/>
              </w:rPr>
            </w:pPr>
            <w:r w:rsidRPr="006B338F">
              <w:rPr>
                <w:lang w:val="en-US"/>
              </w:rPr>
              <w:t>Marsha Perry</w:t>
            </w:r>
          </w:p>
        </w:tc>
      </w:tr>
    </w:tbl>
    <w:p w:rsidR="00996E33" w:rsidRPr="006B338F" w:rsidRDefault="00996E33" w:rsidP="00996E33">
      <w:pPr>
        <w:pStyle w:val="Texto"/>
        <w:rPr>
          <w:lang w:val="en-US"/>
        </w:rPr>
      </w:pPr>
    </w:p>
    <w:p w:rsidR="00996E33" w:rsidRPr="006B338F" w:rsidRDefault="00996E33" w:rsidP="00996E33">
      <w:pPr>
        <w:pStyle w:val="Heading1"/>
        <w:numPr>
          <w:ilvl w:val="0"/>
          <w:numId w:val="12"/>
        </w:numPr>
        <w:ind w:left="360"/>
      </w:pPr>
      <w:bookmarkStart w:id="16" w:name="_Toc344999346"/>
      <w:bookmarkStart w:id="17" w:name="_Toc64276332"/>
      <w:bookmarkEnd w:id="2"/>
      <w:r w:rsidRPr="006B338F">
        <w:t>Overview and Scope</w:t>
      </w:r>
      <w:bookmarkEnd w:id="16"/>
    </w:p>
    <w:p w:rsidR="00996E33" w:rsidRPr="006B338F" w:rsidRDefault="00996E33" w:rsidP="00996E33">
      <w:pPr>
        <w:pStyle w:val="Heading2"/>
      </w:pPr>
      <w:bookmarkStart w:id="18" w:name="_Toc344999347"/>
      <w:r w:rsidRPr="006B338F">
        <w:t>2.1 Functional Description</w:t>
      </w:r>
      <w:bookmarkEnd w:id="17"/>
      <w:bookmarkEnd w:id="18"/>
    </w:p>
    <w:p w:rsidR="00996E33" w:rsidRPr="008925C7" w:rsidRDefault="00996E33" w:rsidP="00996E33">
      <w:pPr>
        <w:pStyle w:val="Heading2"/>
        <w:rPr>
          <w:b w:val="0"/>
          <w:sz w:val="20"/>
        </w:rPr>
      </w:pPr>
      <w:bookmarkStart w:id="19" w:name="_Toc344999348"/>
      <w:bookmarkStart w:id="20" w:name="_Toc64276333"/>
      <w:r w:rsidRPr="008925C7">
        <w:rPr>
          <w:b w:val="0"/>
          <w:sz w:val="20"/>
        </w:rPr>
        <w:t>Currently there is an automated batch process that alerts the BTS Back Office on-call team if the FieldNet meter read results file has not been received from FieldNet prior to SAP batch billing. This same process will also prevent SAP batch billing from executing until the FieldNet meter read results file is received. This process is a file-transfer process, where the file must be uploaded and transferred to the server for processing. In this context, if the file is missing</w:t>
      </w:r>
      <w:r>
        <w:rPr>
          <w:b w:val="0"/>
          <w:sz w:val="20"/>
        </w:rPr>
        <w:t>,</w:t>
      </w:r>
      <w:r w:rsidRPr="008925C7">
        <w:rPr>
          <w:b w:val="0"/>
          <w:sz w:val="20"/>
        </w:rPr>
        <w:t xml:space="preserve"> nothing can be done and the process cannot proceed without intervention.</w:t>
      </w:r>
      <w:bookmarkEnd w:id="19"/>
    </w:p>
    <w:p w:rsidR="00996E33" w:rsidRPr="008925C7" w:rsidRDefault="00996E33" w:rsidP="00996E33">
      <w:pPr>
        <w:pStyle w:val="Heading2"/>
        <w:rPr>
          <w:b w:val="0"/>
          <w:sz w:val="20"/>
        </w:rPr>
      </w:pPr>
    </w:p>
    <w:p w:rsidR="00996E33" w:rsidRPr="008925C7" w:rsidRDefault="00996E33" w:rsidP="00996E33">
      <w:pPr>
        <w:pStyle w:val="Heading2"/>
      </w:pPr>
      <w:bookmarkStart w:id="21" w:name="_Toc344999349"/>
      <w:r w:rsidRPr="008925C7">
        <w:rPr>
          <w:b w:val="0"/>
          <w:sz w:val="20"/>
        </w:rPr>
        <w:t>In the AMI world, the results posting process is independent and automatic, such that any time a results request is received, the system will try to post the reads automatically. No additional jobs or no set timing is required. Also, there may be multiple results requests that are generated in the MDM and received by SAP. Processing will proceed automatically for each one, independent of the other. This is a new context, where the receipt of a single results request would indicate that the process is functioning, but may not be sufficient evidence that the results upload has been successful if other files containing most of the results were not received. In recognition of this new context, a different approach that will</w:t>
      </w:r>
      <w:r w:rsidR="008E1453">
        <w:rPr>
          <w:b w:val="0"/>
          <w:sz w:val="20"/>
        </w:rPr>
        <w:t xml:space="preserve"> focus on the relative success </w:t>
      </w:r>
      <w:r w:rsidRPr="008925C7">
        <w:rPr>
          <w:b w:val="0"/>
          <w:sz w:val="20"/>
        </w:rPr>
        <w:t>or failure of the results posting process rather than on the process of receiving files is needed. Using this approach</w:t>
      </w:r>
      <w:r w:rsidRPr="009C1A03">
        <w:rPr>
          <w:b w:val="0"/>
          <w:sz w:val="20"/>
        </w:rPr>
        <w:t>,</w:t>
      </w:r>
      <w:r w:rsidRPr="008925C7">
        <w:rPr>
          <w:b w:val="0"/>
          <w:sz w:val="20"/>
        </w:rPr>
        <w:t xml:space="preserve"> if the MDM on-cycl</w:t>
      </w:r>
      <w:r>
        <w:rPr>
          <w:b w:val="0"/>
          <w:sz w:val="20"/>
        </w:rPr>
        <w:t>e bulk meter read results posting</w:t>
      </w:r>
      <w:r w:rsidRPr="008925C7">
        <w:rPr>
          <w:b w:val="0"/>
          <w:sz w:val="20"/>
        </w:rPr>
        <w:t xml:space="preserve"> rate is below threshold prior to SAP batch billing, a similar process can be achieved to automatically alert the BTS Back Office on-call team for further investigation. When the</w:t>
      </w:r>
      <w:r>
        <w:rPr>
          <w:b w:val="0"/>
          <w:sz w:val="20"/>
        </w:rPr>
        <w:t xml:space="preserve"> success rate of</w:t>
      </w:r>
      <w:r w:rsidRPr="008925C7">
        <w:rPr>
          <w:b w:val="0"/>
          <w:sz w:val="20"/>
        </w:rPr>
        <w:t xml:space="preserve"> </w:t>
      </w:r>
      <w:r>
        <w:rPr>
          <w:b w:val="0"/>
          <w:sz w:val="20"/>
        </w:rPr>
        <w:t xml:space="preserve">receiving and posting for </w:t>
      </w:r>
      <w:r w:rsidRPr="008925C7">
        <w:rPr>
          <w:b w:val="0"/>
          <w:sz w:val="20"/>
        </w:rPr>
        <w:t>MDM on-cycle bul</w:t>
      </w:r>
      <w:r>
        <w:rPr>
          <w:b w:val="0"/>
          <w:sz w:val="20"/>
        </w:rPr>
        <w:t>k meter read results</w:t>
      </w:r>
      <w:r w:rsidRPr="008925C7">
        <w:rPr>
          <w:b w:val="0"/>
          <w:sz w:val="20"/>
        </w:rPr>
        <w:t xml:space="preserve"> is above the threshold defined by the user, the program will </w:t>
      </w:r>
      <w:r>
        <w:rPr>
          <w:b w:val="0"/>
          <w:sz w:val="20"/>
        </w:rPr>
        <w:t>raise an event</w:t>
      </w:r>
      <w:r w:rsidRPr="008925C7">
        <w:rPr>
          <w:b w:val="0"/>
          <w:sz w:val="20"/>
        </w:rPr>
        <w:t xml:space="preserve"> to notify the Redwood job that the on-cycle reads are in good shape to proceed with billing.</w:t>
      </w:r>
      <w:bookmarkEnd w:id="21"/>
      <w:r w:rsidRPr="008925C7">
        <w:rPr>
          <w:b w:val="0"/>
          <w:sz w:val="20"/>
        </w:rPr>
        <w:t xml:space="preserve">  </w:t>
      </w:r>
    </w:p>
    <w:p w:rsidR="00996E33" w:rsidRPr="002733AB" w:rsidRDefault="00996E33" w:rsidP="00996E33"/>
    <w:p w:rsidR="00996E33" w:rsidRPr="006B338F" w:rsidRDefault="00996E33" w:rsidP="00996E33">
      <w:pPr>
        <w:pStyle w:val="Heading2"/>
      </w:pPr>
      <w:bookmarkStart w:id="22" w:name="_Toc344999350"/>
      <w:r w:rsidRPr="006B338F">
        <w:t>2.2 Business Benefit</w:t>
      </w:r>
      <w:bookmarkEnd w:id="20"/>
      <w:bookmarkEnd w:id="22"/>
    </w:p>
    <w:p w:rsidR="00996E33" w:rsidRPr="006B338F" w:rsidRDefault="00996E33" w:rsidP="00996E33">
      <w:r w:rsidRPr="006B338F">
        <w:t>The following business benefits will be achieved:</w:t>
      </w:r>
    </w:p>
    <w:p w:rsidR="00996E33" w:rsidRPr="006B338F" w:rsidRDefault="00996E33" w:rsidP="00996E33"/>
    <w:p w:rsidR="00996E33" w:rsidRDefault="00996E33" w:rsidP="00996E33">
      <w:pPr>
        <w:pStyle w:val="ListParagraph"/>
        <w:numPr>
          <w:ilvl w:val="0"/>
          <w:numId w:val="13"/>
        </w:numPr>
        <w:spacing w:after="120"/>
        <w:contextualSpacing w:val="0"/>
      </w:pPr>
      <w:r>
        <w:t>No manual interaction required to receive another results posting from MDM.</w:t>
      </w:r>
    </w:p>
    <w:p w:rsidR="00996E33" w:rsidRDefault="00996E33" w:rsidP="00996E33">
      <w:pPr>
        <w:pStyle w:val="ListParagraph"/>
        <w:numPr>
          <w:ilvl w:val="0"/>
          <w:numId w:val="13"/>
        </w:numPr>
        <w:spacing w:after="120"/>
        <w:contextualSpacing w:val="0"/>
      </w:pPr>
      <w:r>
        <w:t xml:space="preserve">Obtain the meter read results return rate in advance to determine whether or not there are missing reads and/or missing results web </w:t>
      </w:r>
      <w:r w:rsidRPr="005954B5">
        <w:t xml:space="preserve">services or </w:t>
      </w:r>
      <w:r w:rsidRPr="00256B81">
        <w:t>implausible reads</w:t>
      </w:r>
      <w:r>
        <w:t>.</w:t>
      </w:r>
    </w:p>
    <w:p w:rsidR="00996E33" w:rsidRPr="006B338F" w:rsidRDefault="00996E33" w:rsidP="00996E33">
      <w:pPr>
        <w:pStyle w:val="ListParagraph"/>
        <w:numPr>
          <w:ilvl w:val="0"/>
          <w:numId w:val="13"/>
        </w:numPr>
        <w:spacing w:after="120"/>
        <w:contextualSpacing w:val="0"/>
      </w:pPr>
      <w:r w:rsidRPr="006B338F">
        <w:t>More accurate billing will be achieved</w:t>
      </w:r>
      <w:r>
        <w:t>, i.e. fewer estimated bills</w:t>
      </w:r>
    </w:p>
    <w:p w:rsidR="00996E33" w:rsidRDefault="00996E33" w:rsidP="00996E33">
      <w:pPr>
        <w:pStyle w:val="ListParagraph"/>
        <w:numPr>
          <w:ilvl w:val="0"/>
          <w:numId w:val="13"/>
        </w:numPr>
        <w:spacing w:after="120"/>
        <w:contextualSpacing w:val="0"/>
      </w:pPr>
      <w:r w:rsidRPr="006B338F">
        <w:t xml:space="preserve">Fewer customer calls </w:t>
      </w:r>
      <w:r w:rsidRPr="00E84C33">
        <w:t>to the Customer</w:t>
      </w:r>
      <w:r>
        <w:t xml:space="preserve"> </w:t>
      </w:r>
      <w:r w:rsidRPr="00E84C33">
        <w:t>Service</w:t>
      </w:r>
      <w:r>
        <w:t xml:space="preserve"> </w:t>
      </w:r>
      <w:r w:rsidRPr="00E84C33">
        <w:t>Call</w:t>
      </w:r>
      <w:r>
        <w:t xml:space="preserve"> </w:t>
      </w:r>
      <w:r w:rsidRPr="00E84C33">
        <w:t>Center</w:t>
      </w:r>
      <w:r w:rsidRPr="006B338F">
        <w:t xml:space="preserve"> for incorrect billing inquir</w:t>
      </w:r>
      <w:r>
        <w:t>ies</w:t>
      </w:r>
      <w:r w:rsidRPr="006B338F">
        <w:t>.</w:t>
      </w:r>
    </w:p>
    <w:p w:rsidR="00996E33" w:rsidRDefault="00996E33" w:rsidP="00996E33">
      <w:pPr>
        <w:pStyle w:val="Heading2"/>
      </w:pPr>
      <w:bookmarkStart w:id="23" w:name="_Toc64276335"/>
    </w:p>
    <w:p w:rsidR="00996E33" w:rsidRPr="006B338F" w:rsidRDefault="00996E33" w:rsidP="00996E33">
      <w:pPr>
        <w:pStyle w:val="Heading2"/>
      </w:pPr>
      <w:bookmarkStart w:id="24" w:name="_Toc344999351"/>
      <w:r w:rsidRPr="006B338F">
        <w:t>2.3 Dependencies/Constraints</w:t>
      </w:r>
      <w:bookmarkEnd w:id="23"/>
      <w:bookmarkEnd w:id="24"/>
    </w:p>
    <w:p w:rsidR="00996E33" w:rsidRDefault="00996E33" w:rsidP="00996E33">
      <w:pPr>
        <w:pStyle w:val="ListParagraph"/>
        <w:numPr>
          <w:ilvl w:val="0"/>
          <w:numId w:val="19"/>
        </w:numPr>
      </w:pPr>
      <w:r w:rsidRPr="006B338F">
        <w:t>SAP PI and Itron MDM should be configured to accept the Single and Bulk Meter Read Request.</w:t>
      </w:r>
    </w:p>
    <w:p w:rsidR="00996E33" w:rsidRDefault="00996E33" w:rsidP="00996E33">
      <w:pPr>
        <w:pStyle w:val="ListParagraph"/>
        <w:numPr>
          <w:ilvl w:val="0"/>
          <w:numId w:val="19"/>
        </w:numPr>
      </w:pPr>
      <w:r w:rsidRPr="006B338F">
        <w:t>SAP PI and Itron MDM should be configured to accept the Sin</w:t>
      </w:r>
      <w:r>
        <w:t>gle and Bulk Meter Read Results.</w:t>
      </w:r>
    </w:p>
    <w:p w:rsidR="00996E33" w:rsidRPr="005954B5" w:rsidRDefault="00996E33" w:rsidP="00996E33">
      <w:pPr>
        <w:pStyle w:val="ListParagraph"/>
        <w:numPr>
          <w:ilvl w:val="0"/>
          <w:numId w:val="19"/>
        </w:numPr>
      </w:pPr>
      <w:r w:rsidRPr="005954B5">
        <w:t>A Redwood script should be developed and scheduled to look for the event raised by this program.</w:t>
      </w:r>
    </w:p>
    <w:p w:rsidR="00996E33" w:rsidRPr="006B338F" w:rsidRDefault="00996E33" w:rsidP="00996E33"/>
    <w:p w:rsidR="00F64277" w:rsidRDefault="00F64277">
      <w:pPr>
        <w:rPr>
          <w:color w:val="0000FF"/>
        </w:rPr>
      </w:pPr>
      <w:r>
        <w:rPr>
          <w:color w:val="0000FF"/>
        </w:rPr>
        <w:br w:type="page"/>
      </w:r>
    </w:p>
    <w:p w:rsidR="00996E33" w:rsidRPr="006B338F" w:rsidRDefault="00996E33" w:rsidP="00996E33">
      <w:pPr>
        <w:rPr>
          <w:color w:val="000000"/>
        </w:rPr>
      </w:pPr>
      <w:r w:rsidRPr="006B338F">
        <w:rPr>
          <w:color w:val="000000"/>
        </w:rPr>
        <w:lastRenderedPageBreak/>
        <w:t xml:space="preserve">Configuration Dependencies: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88"/>
        <w:gridCol w:w="1620"/>
      </w:tblGrid>
      <w:tr w:rsidR="00996E33" w:rsidRPr="006B338F" w:rsidTr="00CB7E6B">
        <w:tc>
          <w:tcPr>
            <w:tcW w:w="7488" w:type="dxa"/>
            <w:shd w:val="clear" w:color="auto" w:fill="BFBFBF"/>
          </w:tcPr>
          <w:p w:rsidR="00996E33" w:rsidRPr="006B338F" w:rsidRDefault="00996E33" w:rsidP="00CB7E6B">
            <w:pPr>
              <w:rPr>
                <w:color w:val="000000"/>
              </w:rPr>
            </w:pPr>
            <w:r w:rsidRPr="006B338F">
              <w:rPr>
                <w:color w:val="000000"/>
              </w:rPr>
              <w:t>Configuration Rationale</w:t>
            </w:r>
          </w:p>
        </w:tc>
        <w:tc>
          <w:tcPr>
            <w:tcW w:w="1620" w:type="dxa"/>
            <w:shd w:val="clear" w:color="auto" w:fill="BFBFBF"/>
          </w:tcPr>
          <w:p w:rsidR="00996E33" w:rsidRPr="006B338F" w:rsidRDefault="00996E33" w:rsidP="00CB7E6B">
            <w:pPr>
              <w:rPr>
                <w:color w:val="000000"/>
              </w:rPr>
            </w:pPr>
            <w:r w:rsidRPr="006B338F">
              <w:rPr>
                <w:color w:val="000000"/>
              </w:rPr>
              <w:t>Process Owner</w:t>
            </w:r>
          </w:p>
        </w:tc>
      </w:tr>
      <w:tr w:rsidR="00996E33" w:rsidRPr="00627C83" w:rsidTr="00CB7E6B">
        <w:tc>
          <w:tcPr>
            <w:tcW w:w="7488" w:type="dxa"/>
          </w:tcPr>
          <w:p w:rsidR="00996E33" w:rsidRPr="00627C83" w:rsidRDefault="00996E33" w:rsidP="00CB7E6B">
            <w:pPr>
              <w:rPr>
                <w:color w:val="000000"/>
              </w:rPr>
            </w:pPr>
            <w:r w:rsidRPr="00627C83">
              <w:rPr>
                <w:color w:val="000000"/>
              </w:rPr>
              <w:t>N/A</w:t>
            </w:r>
          </w:p>
        </w:tc>
        <w:tc>
          <w:tcPr>
            <w:tcW w:w="1620" w:type="dxa"/>
          </w:tcPr>
          <w:p w:rsidR="00996E33" w:rsidRPr="00627C83" w:rsidRDefault="00996E33" w:rsidP="00CB7E6B">
            <w:pPr>
              <w:rPr>
                <w:color w:val="000000"/>
              </w:rPr>
            </w:pPr>
            <w:r>
              <w:rPr>
                <w:color w:val="000000"/>
              </w:rPr>
              <w:t>N/A</w:t>
            </w:r>
          </w:p>
        </w:tc>
      </w:tr>
      <w:tr w:rsidR="00996E33" w:rsidRPr="006B338F" w:rsidTr="00CB7E6B">
        <w:tc>
          <w:tcPr>
            <w:tcW w:w="7488" w:type="dxa"/>
          </w:tcPr>
          <w:p w:rsidR="00996E33" w:rsidRPr="006B338F" w:rsidRDefault="00996E33" w:rsidP="00CB7E6B">
            <w:pPr>
              <w:rPr>
                <w:color w:val="000000"/>
              </w:rPr>
            </w:pPr>
          </w:p>
        </w:tc>
        <w:tc>
          <w:tcPr>
            <w:tcW w:w="1620" w:type="dxa"/>
          </w:tcPr>
          <w:p w:rsidR="00996E33" w:rsidRPr="006B338F" w:rsidRDefault="00996E33" w:rsidP="00CB7E6B">
            <w:pPr>
              <w:rPr>
                <w:color w:val="000000"/>
              </w:rPr>
            </w:pPr>
          </w:p>
        </w:tc>
      </w:tr>
    </w:tbl>
    <w:p w:rsidR="00996E33" w:rsidRDefault="00996E33" w:rsidP="00996E33">
      <w:pPr>
        <w:pStyle w:val="Heading2"/>
      </w:pPr>
      <w:bookmarkStart w:id="25" w:name="_Toc64276336"/>
    </w:p>
    <w:p w:rsidR="00996E33" w:rsidRPr="006B338F" w:rsidRDefault="00996E33" w:rsidP="00996E33">
      <w:pPr>
        <w:pStyle w:val="Heading2"/>
      </w:pPr>
      <w:bookmarkStart w:id="26" w:name="_Toc344999352"/>
      <w:r w:rsidRPr="006B338F">
        <w:t>2.4 Assumptions</w:t>
      </w:r>
      <w:bookmarkEnd w:id="25"/>
      <w:bookmarkEnd w:id="26"/>
    </w:p>
    <w:p w:rsidR="00996E33" w:rsidRPr="006B338F" w:rsidRDefault="00996E33" w:rsidP="00996E33"/>
    <w:p w:rsidR="00996E33" w:rsidRPr="006B338F" w:rsidRDefault="00996E33" w:rsidP="00996E33">
      <w:r w:rsidRPr="006B338F">
        <w:t>The following assumptions have been identified:</w:t>
      </w:r>
    </w:p>
    <w:p w:rsidR="00996E33" w:rsidRPr="006B338F" w:rsidRDefault="00996E33" w:rsidP="00996E33"/>
    <w:p w:rsidR="00996E33" w:rsidRPr="006B338F" w:rsidRDefault="00996E33" w:rsidP="00996E33">
      <w:pPr>
        <w:pStyle w:val="ListParagraph"/>
        <w:numPr>
          <w:ilvl w:val="0"/>
          <w:numId w:val="14"/>
        </w:numPr>
      </w:pPr>
      <w:r>
        <w:t>The MDM will receive from the Head-End and store smart meter register(s) self-read(s) once a day.</w:t>
      </w:r>
      <w:r w:rsidRPr="006B338F">
        <w:t xml:space="preserve"> This</w:t>
      </w:r>
      <w:r>
        <w:t>/these</w:t>
      </w:r>
      <w:r w:rsidRPr="006B338F">
        <w:t xml:space="preserve"> read</w:t>
      </w:r>
      <w:r>
        <w:t>/readings</w:t>
      </w:r>
      <w:r w:rsidRPr="006B338F">
        <w:t xml:space="preserve"> is</w:t>
      </w:r>
      <w:r>
        <w:t>/are</w:t>
      </w:r>
      <w:r w:rsidRPr="006B338F">
        <w:t xml:space="preserve"> recorded at the zero hundredth hour (i.e. </w:t>
      </w:r>
      <w:r>
        <w:t>mid</w:t>
      </w:r>
      <w:r w:rsidRPr="006B338F">
        <w:t>night register read) for the previous day consumption.</w:t>
      </w:r>
    </w:p>
    <w:p w:rsidR="00996E33" w:rsidRPr="006B338F" w:rsidRDefault="00996E33" w:rsidP="00996E33">
      <w:pPr>
        <w:pStyle w:val="ListParagraph"/>
      </w:pPr>
      <w:r w:rsidRPr="006B338F">
        <w:t>Example: Consumption for Oct 22</w:t>
      </w:r>
      <w:r w:rsidRPr="006B338F">
        <w:rPr>
          <w:vertAlign w:val="superscript"/>
        </w:rPr>
        <w:t>nd</w:t>
      </w:r>
      <w:r w:rsidRPr="006B338F">
        <w:t xml:space="preserve"> 2012 for a meter will be stored in MDM </w:t>
      </w:r>
      <w:r>
        <w:t>as</w:t>
      </w:r>
      <w:r w:rsidRPr="006B338F">
        <w:t xml:space="preserve"> Oct 23</w:t>
      </w:r>
      <w:r w:rsidRPr="006B338F">
        <w:rPr>
          <w:vertAlign w:val="superscript"/>
        </w:rPr>
        <w:t>rd</w:t>
      </w:r>
      <w:r w:rsidRPr="006B338F">
        <w:t xml:space="preserve"> 2012 00:00 hour with the Oct. 23</w:t>
      </w:r>
      <w:r w:rsidRPr="006B338F">
        <w:rPr>
          <w:vertAlign w:val="superscript"/>
        </w:rPr>
        <w:t>rd</w:t>
      </w:r>
      <w:r w:rsidRPr="006B338F">
        <w:t xml:space="preserve"> 2012 read date</w:t>
      </w:r>
      <w:r>
        <w:t xml:space="preserve"> (2012.10.23 00:00)</w:t>
      </w:r>
      <w:r w:rsidRPr="006B338F">
        <w:t xml:space="preserve">. </w:t>
      </w:r>
    </w:p>
    <w:p w:rsidR="00996E33" w:rsidRPr="006B338F" w:rsidRDefault="00996E33" w:rsidP="00996E33">
      <w:pPr>
        <w:pStyle w:val="ListParagraph"/>
        <w:spacing w:before="60"/>
        <w:contextualSpacing w:val="0"/>
      </w:pPr>
      <w:r w:rsidRPr="00884923">
        <w:rPr>
          <w:i/>
        </w:rPr>
        <w:t>Note:</w:t>
      </w:r>
      <w:r w:rsidRPr="006B338F">
        <w:t xml:space="preserve"> The MDM stores the above example’s midnight register </w:t>
      </w:r>
      <w:r>
        <w:t>self-</w:t>
      </w:r>
      <w:r w:rsidRPr="006B338F">
        <w:t>read with a date and time stamp of Oct 23</w:t>
      </w:r>
      <w:r w:rsidRPr="006B338F">
        <w:rPr>
          <w:vertAlign w:val="superscript"/>
        </w:rPr>
        <w:t>rd</w:t>
      </w:r>
      <w:r w:rsidRPr="006B338F">
        <w:t xml:space="preserve"> 2012 at 00:00 for the prior day’s usage and SAP stores the same register read with a date and time stamp of Oct 22</w:t>
      </w:r>
      <w:r w:rsidRPr="006B338F">
        <w:rPr>
          <w:vertAlign w:val="superscript"/>
        </w:rPr>
        <w:t>nd</w:t>
      </w:r>
      <w:r w:rsidRPr="006B338F">
        <w:t xml:space="preserve"> 2012 at 23:59. Due to the way the date and time stamps are different between MDM and SAP, it will require that SAP add one day to the request date passed to the MDM in order to retrieve the correct index read. </w:t>
      </w:r>
    </w:p>
    <w:p w:rsidR="00996E33" w:rsidRPr="006B338F" w:rsidRDefault="00996E33" w:rsidP="00996E33">
      <w:pPr>
        <w:pStyle w:val="ListParagraph"/>
      </w:pPr>
    </w:p>
    <w:p w:rsidR="00996E33" w:rsidRPr="006B338F" w:rsidRDefault="00996E33" w:rsidP="00996E33">
      <w:pPr>
        <w:pStyle w:val="ListParagraph"/>
        <w:numPr>
          <w:ilvl w:val="0"/>
          <w:numId w:val="14"/>
        </w:numPr>
      </w:pPr>
      <w:r w:rsidRPr="006B338F">
        <w:t>SAP will send the bulk meter read request to MDM approximate</w:t>
      </w:r>
      <w:r>
        <w:t>ly</w:t>
      </w:r>
      <w:r w:rsidRPr="006B338F">
        <w:t xml:space="preserve"> five</w:t>
      </w:r>
      <w:r>
        <w:t xml:space="preserve"> business</w:t>
      </w:r>
      <w:r w:rsidRPr="006B338F">
        <w:t xml:space="preserve"> days before the hot cycle billing date for that portion. </w:t>
      </w:r>
      <w:r>
        <w:t>Note: this will be the same down load date as the FieldNet manual meter reading system.</w:t>
      </w:r>
    </w:p>
    <w:p w:rsidR="00996E33" w:rsidRPr="006B338F" w:rsidRDefault="00996E33" w:rsidP="00996E33"/>
    <w:p w:rsidR="00996E33" w:rsidRDefault="00996E33" w:rsidP="00996E33">
      <w:pPr>
        <w:pStyle w:val="ListParagraph"/>
        <w:numPr>
          <w:ilvl w:val="0"/>
          <w:numId w:val="14"/>
        </w:numPr>
      </w:pPr>
      <w:r w:rsidRPr="006B338F">
        <w:t xml:space="preserve">MDM will verify the SAP meter request </w:t>
      </w:r>
      <w:r>
        <w:t xml:space="preserve">after the request is </w:t>
      </w:r>
      <w:r w:rsidRPr="00E84C33">
        <w:t>received. MDM</w:t>
      </w:r>
      <w:r>
        <w:t xml:space="preserve"> will </w:t>
      </w:r>
      <w:r w:rsidRPr="006B338F">
        <w:t>fulfill meter data request to SAP when the data exists in MDM</w:t>
      </w:r>
      <w:r>
        <w:t xml:space="preserve"> on the portion hot-cycle bill date.</w:t>
      </w:r>
    </w:p>
    <w:p w:rsidR="00996E33" w:rsidRDefault="00996E33" w:rsidP="00996E33">
      <w:pPr>
        <w:pStyle w:val="ListParagraph"/>
      </w:pPr>
    </w:p>
    <w:p w:rsidR="00996E33" w:rsidRDefault="00996E33" w:rsidP="00996E33">
      <w:pPr>
        <w:pStyle w:val="ListParagraph"/>
        <w:numPr>
          <w:ilvl w:val="0"/>
          <w:numId w:val="14"/>
        </w:numPr>
      </w:pPr>
      <w:r>
        <w:t>MDM will send the meter read results to SAP within a pre-determined timeframe.</w:t>
      </w:r>
    </w:p>
    <w:p w:rsidR="00996E33" w:rsidRDefault="00996E33" w:rsidP="00996E33">
      <w:pPr>
        <w:pStyle w:val="ListParagraph"/>
      </w:pPr>
    </w:p>
    <w:p w:rsidR="00996E33" w:rsidRDefault="00996E33" w:rsidP="00996E33">
      <w:pPr>
        <w:pStyle w:val="ListParagraph"/>
        <w:numPr>
          <w:ilvl w:val="0"/>
          <w:numId w:val="14"/>
        </w:numPr>
      </w:pPr>
      <w:r>
        <w:t>MDM will send the meter read result web services corresponding to the meter read request web services, i.e. if SAP sends three bulk meter read requests, MDM will send three bulk meter read results services back.</w:t>
      </w:r>
    </w:p>
    <w:p w:rsidR="00996E33" w:rsidRDefault="00996E33" w:rsidP="00996E33">
      <w:pPr>
        <w:pStyle w:val="ListParagraph"/>
      </w:pPr>
    </w:p>
    <w:p w:rsidR="00996E33" w:rsidRPr="006B338F" w:rsidRDefault="00996E33" w:rsidP="00996E33">
      <w:pPr>
        <w:pStyle w:val="ListParagraph"/>
        <w:numPr>
          <w:ilvl w:val="0"/>
          <w:numId w:val="14"/>
        </w:numPr>
      </w:pPr>
      <w:r>
        <w:t>By default, the number of meter read results in a bulk meter read results web service sent by MDM should be equal to the number of meter read requests in a bulk meter read request web service sent by SAP.</w:t>
      </w:r>
    </w:p>
    <w:p w:rsidR="00996E33" w:rsidRPr="006B338F" w:rsidRDefault="00996E33" w:rsidP="00996E33"/>
    <w:p w:rsidR="00996E33" w:rsidRPr="006B338F" w:rsidRDefault="00996E33" w:rsidP="00996E33">
      <w:pPr>
        <w:pStyle w:val="ListParagraph"/>
        <w:numPr>
          <w:ilvl w:val="0"/>
          <w:numId w:val="14"/>
        </w:numPr>
      </w:pPr>
      <w:r w:rsidRPr="006B338F">
        <w:t xml:space="preserve">SAP will </w:t>
      </w:r>
      <w:r>
        <w:t xml:space="preserve">continue to </w:t>
      </w:r>
      <w:r w:rsidRPr="006B338F">
        <w:t>validate the received meter reading data from MDM for high/low validation prior to billing.</w:t>
      </w:r>
      <w:r>
        <w:t xml:space="preserve"> </w:t>
      </w:r>
    </w:p>
    <w:p w:rsidR="00996E33" w:rsidRPr="006B338F" w:rsidRDefault="00996E33" w:rsidP="00996E33"/>
    <w:p w:rsidR="00996E33" w:rsidRPr="006B338F" w:rsidRDefault="00996E33" w:rsidP="00996E33">
      <w:pPr>
        <w:pStyle w:val="ListParagraph"/>
        <w:numPr>
          <w:ilvl w:val="0"/>
          <w:numId w:val="14"/>
        </w:numPr>
      </w:pPr>
      <w:r>
        <w:t xml:space="preserve">If missing read is the cause of the meter reads posting below threshold, </w:t>
      </w:r>
      <w:r w:rsidRPr="006B338F">
        <w:t xml:space="preserve">SAP will estimate missing meter </w:t>
      </w:r>
      <w:r>
        <w:t xml:space="preserve">register </w:t>
      </w:r>
      <w:r w:rsidRPr="006B338F">
        <w:t xml:space="preserve">data from MDM and revalidate the data prior to billing using existing </w:t>
      </w:r>
      <w:r>
        <w:t xml:space="preserve">and </w:t>
      </w:r>
      <w:r w:rsidRPr="006B338F">
        <w:t>approved estimation rules.</w:t>
      </w:r>
    </w:p>
    <w:p w:rsidR="00996E33" w:rsidRPr="006B338F" w:rsidRDefault="00996E33" w:rsidP="00996E33"/>
    <w:p w:rsidR="00996E33" w:rsidRDefault="00996E33" w:rsidP="00996E33">
      <w:pPr>
        <w:pStyle w:val="ListParagraph"/>
        <w:numPr>
          <w:ilvl w:val="0"/>
          <w:numId w:val="14"/>
        </w:numPr>
      </w:pPr>
      <w:r>
        <w:t>For this initial smart meter billing release, SAP meter read requests will only apply to defined total kWh delivered rates with secondary service.</w:t>
      </w:r>
    </w:p>
    <w:p w:rsidR="00996E33" w:rsidRDefault="00996E33" w:rsidP="00996E33">
      <w:pPr>
        <w:pStyle w:val="ListParagraph"/>
      </w:pPr>
    </w:p>
    <w:p w:rsidR="00996E33" w:rsidRPr="006B338F" w:rsidRDefault="00996E33" w:rsidP="00996E33">
      <w:pPr>
        <w:pStyle w:val="ListParagraph"/>
        <w:numPr>
          <w:ilvl w:val="0"/>
          <w:numId w:val="14"/>
        </w:numPr>
      </w:pPr>
      <w:r>
        <w:t xml:space="preserve">There will be a Redwood script that reads the </w:t>
      </w:r>
      <w:r w:rsidRPr="00F01547">
        <w:t xml:space="preserve">event </w:t>
      </w:r>
      <w:r>
        <w:t>raised by this report.  Redwood job will then take necessary actions based on the availability of the event.</w:t>
      </w:r>
    </w:p>
    <w:p w:rsidR="00996E33" w:rsidRPr="006B338F" w:rsidRDefault="00996E33" w:rsidP="00996E33"/>
    <w:p w:rsidR="00996E33" w:rsidRPr="006B338F" w:rsidRDefault="00996E33" w:rsidP="00996E33">
      <w:pPr>
        <w:pStyle w:val="Heading1"/>
      </w:pPr>
      <w:bookmarkStart w:id="27" w:name="_Toc64276337"/>
      <w:bookmarkStart w:id="28" w:name="_Toc344999353"/>
      <w:bookmarkStart w:id="29" w:name="_Toc63843664"/>
      <w:bookmarkStart w:id="30" w:name="_Toc63844235"/>
      <w:bookmarkStart w:id="31" w:name="_Toc63844972"/>
      <w:bookmarkStart w:id="32" w:name="_Toc63845242"/>
      <w:bookmarkEnd w:id="3"/>
      <w:bookmarkEnd w:id="4"/>
      <w:bookmarkEnd w:id="5"/>
      <w:bookmarkEnd w:id="6"/>
      <w:r w:rsidRPr="006B338F">
        <w:lastRenderedPageBreak/>
        <w:t>3 Detailed Functional Requirements</w:t>
      </w:r>
      <w:bookmarkEnd w:id="27"/>
      <w:bookmarkEnd w:id="28"/>
    </w:p>
    <w:p w:rsidR="00996E33" w:rsidRPr="006B338F" w:rsidRDefault="00996E33" w:rsidP="00996E33">
      <w:pPr>
        <w:pStyle w:val="Heading2"/>
      </w:pPr>
      <w:bookmarkStart w:id="33" w:name="_Toc48019169"/>
      <w:bookmarkStart w:id="34" w:name="_Toc64276338"/>
      <w:bookmarkStart w:id="35" w:name="_Toc344999354"/>
      <w:r w:rsidRPr="006B338F">
        <w:t>3.1 Functional Specification</w:t>
      </w:r>
      <w:bookmarkEnd w:id="33"/>
      <w:bookmarkEnd w:id="34"/>
      <w:bookmarkEnd w:id="35"/>
    </w:p>
    <w:p w:rsidR="00996E33" w:rsidRDefault="00996E33" w:rsidP="00996E33">
      <w:pPr>
        <w:pStyle w:val="ABLOCKPARA"/>
      </w:pPr>
      <w:bookmarkStart w:id="36" w:name="_Toc48019170"/>
      <w:bookmarkStart w:id="37" w:name="_Toc64276339"/>
    </w:p>
    <w:p w:rsidR="00996E33" w:rsidRDefault="00996E33" w:rsidP="00996E33">
      <w:pPr>
        <w:pStyle w:val="ABLOCKPARA"/>
      </w:pPr>
      <w:r>
        <w:t>A new report (</w:t>
      </w:r>
      <w:r w:rsidRPr="00077F78">
        <w:t>Z</w:t>
      </w:r>
      <w:r>
        <w:t>AMI_</w:t>
      </w:r>
      <w:r w:rsidRPr="00077F78">
        <w:t>BOBL_BILLABLE_BILLING_ORDERS</w:t>
      </w:r>
      <w:r>
        <w:t xml:space="preserve">) will be created to calculate the total number of AMI on-cycle reads on given Scheduled Meter Read date for a specific Portion.  This number will be used to compare with the total number of read results sent by the MDM to obtain a threshold percentage.  </w:t>
      </w:r>
      <w:r w:rsidRPr="00BC5DA3">
        <w:t>This percentage will then be used to determine if an event should be raised.  If the read results posting rate is above the user-defined threshold, a Redwood event will be raised by the program.  If not, no event will be raised.</w:t>
      </w:r>
    </w:p>
    <w:p w:rsidR="00996E33" w:rsidRDefault="00996E33" w:rsidP="00996E33">
      <w:pPr>
        <w:pStyle w:val="ABLOCKPARA"/>
      </w:pPr>
    </w:p>
    <w:p w:rsidR="00996E33" w:rsidRDefault="00996E33" w:rsidP="00996E33">
      <w:pPr>
        <w:pStyle w:val="ABLOCKPARA"/>
      </w:pPr>
      <w:r>
        <w:t>Report Parameters:</w:t>
      </w:r>
    </w:p>
    <w:p w:rsidR="00996E33" w:rsidRDefault="00996E33" w:rsidP="00996E33">
      <w:pPr>
        <w:pStyle w:val="ABLOCKPARA"/>
        <w:numPr>
          <w:ilvl w:val="0"/>
          <w:numId w:val="27"/>
        </w:numPr>
      </w:pPr>
      <w:r>
        <w:t>Threshold % (P_Threshold) - Mandatory</w:t>
      </w:r>
    </w:p>
    <w:p w:rsidR="00996E33" w:rsidRDefault="00996E33" w:rsidP="00996E33">
      <w:pPr>
        <w:pStyle w:val="ABLOCKPARA"/>
        <w:numPr>
          <w:ilvl w:val="0"/>
          <w:numId w:val="27"/>
        </w:numPr>
      </w:pPr>
      <w:r>
        <w:t>Scheduled Meter Read Date (P_MtRDte) - Optional</w:t>
      </w:r>
    </w:p>
    <w:p w:rsidR="00996E33" w:rsidRDefault="00996E33" w:rsidP="00996E33">
      <w:pPr>
        <w:pStyle w:val="ABLOCKPARA"/>
        <w:numPr>
          <w:ilvl w:val="0"/>
          <w:numId w:val="27"/>
        </w:numPr>
      </w:pPr>
      <w:r>
        <w:t>Portion (P_Portion) - Optional</w:t>
      </w:r>
    </w:p>
    <w:p w:rsidR="00996E33" w:rsidRDefault="00996E33" w:rsidP="00996E33">
      <w:pPr>
        <w:pStyle w:val="ABLOCKPARA"/>
        <w:numPr>
          <w:ilvl w:val="0"/>
          <w:numId w:val="27"/>
        </w:numPr>
      </w:pPr>
      <w:r>
        <w:t xml:space="preserve">AMS (R_AMS, needs to be a range to accommodate future additional AMS) – </w:t>
      </w:r>
      <w:r w:rsidRPr="00BC5DA3">
        <w:t>Optional</w:t>
      </w:r>
    </w:p>
    <w:p w:rsidR="00996E33" w:rsidRDefault="00996E33" w:rsidP="00996E33">
      <w:pPr>
        <w:pStyle w:val="ABLOCKPARA"/>
        <w:numPr>
          <w:ilvl w:val="0"/>
          <w:numId w:val="27"/>
        </w:numPr>
      </w:pPr>
      <w:r w:rsidRPr="008D7D15">
        <w:t>Advanc</w:t>
      </w:r>
      <w:r>
        <w:t>ed Meter Capability Group (R_</w:t>
      </w:r>
      <w:r w:rsidRPr="008D7D15">
        <w:t xml:space="preserve"> AMCG_CAP_GRP </w:t>
      </w:r>
      <w:r>
        <w:t>needs to be a range to accommodate future additional AMCGs) - Mandatory</w:t>
      </w:r>
    </w:p>
    <w:p w:rsidR="00996E33" w:rsidRDefault="00996E33" w:rsidP="00996E33">
      <w:pPr>
        <w:pStyle w:val="ABLOCKPARA"/>
      </w:pPr>
    </w:p>
    <w:p w:rsidR="00996E33" w:rsidRDefault="00996E33" w:rsidP="00996E33">
      <w:pPr>
        <w:pStyle w:val="ABLOCKPARA"/>
      </w:pPr>
      <w:r>
        <w:t xml:space="preserve">The existing report </w:t>
      </w:r>
      <w:r w:rsidRPr="00022D4C">
        <w:t>ZBOBL_BILLABLE_BILLING_ORDERS</w:t>
      </w:r>
      <w:r>
        <w:t xml:space="preserve"> can be copied as a base to create this report.</w:t>
      </w:r>
    </w:p>
    <w:p w:rsidR="00996E33" w:rsidRDefault="00996E33" w:rsidP="00996E33">
      <w:pPr>
        <w:pStyle w:val="ABLOCKPARA"/>
      </w:pPr>
    </w:p>
    <w:p w:rsidR="00996E33" w:rsidRDefault="00996E33" w:rsidP="00996E33">
      <w:pPr>
        <w:pStyle w:val="ABLOCKPARA"/>
      </w:pPr>
      <w:r>
        <w:t xml:space="preserve">To </w:t>
      </w:r>
      <w:r w:rsidRPr="00077F78">
        <w:t>calculate the success rate of receiving and posting for MDM on-cycle bulk meter read results</w:t>
      </w:r>
      <w:r>
        <w:t xml:space="preserve"> sent by MDM, two values need to be computed: Total Number of AMI Billing Orders on a given Meter Read Date (P_MtRDte) for a specific Portion (P_Portion) and Total Number of AMI Billable Orders on the same date for the same Portion as AMI Billing Orders.</w:t>
      </w:r>
    </w:p>
    <w:p w:rsidR="00996E33" w:rsidRDefault="00996E33" w:rsidP="00996E33">
      <w:pPr>
        <w:pStyle w:val="ABLOCKPARA"/>
      </w:pPr>
    </w:p>
    <w:p w:rsidR="00996E33" w:rsidRDefault="00996E33" w:rsidP="00996E33">
      <w:pPr>
        <w:pStyle w:val="ABLOCKPARA"/>
      </w:pPr>
      <w:r>
        <w:t xml:space="preserve">To calculate Total Number of AMI Billing Orders on a given Meter Read Date (P_MtRDte) for a specific Portion (P_Portion), we can drive from Billing Order table (ETRG).  Once we collect all the legitimate Billing Orders, we can look up </w:t>
      </w:r>
      <w:r w:rsidRPr="001C3EF4">
        <w:t>View: IS-U Meter Rdng Results</w:t>
      </w:r>
      <w:r>
        <w:t xml:space="preserve"> (V_EABL) by using Installation (</w:t>
      </w:r>
      <w:r w:rsidRPr="001C3EF4">
        <w:t>ANLAGE</w:t>
      </w:r>
      <w:r>
        <w:t>), Meter Read Reason (</w:t>
      </w:r>
      <w:r w:rsidRPr="001C3EF4">
        <w:t>ABLESGR</w:t>
      </w:r>
      <w:r>
        <w:t>=01), Schedule Meter Read Date (</w:t>
      </w:r>
      <w:r w:rsidRPr="001C3EF4">
        <w:t>ADATSOLL</w:t>
      </w:r>
      <w:r>
        <w:t>), and MR Status (</w:t>
      </w:r>
      <w:r w:rsidRPr="001C3EF4">
        <w:t>ABLSTAT</w:t>
      </w:r>
      <w:r>
        <w:t>=1) to capture Equipment Number (EQUNR).  Use the Equipment Number to look up EGERH for “active” equipment time slice (BIS = “99991231”).  If EGERH -AMS is in R_AMS (check AMS only if R_AMS is not blank) and EGERH -AMCG in R_</w:t>
      </w:r>
      <w:r w:rsidRPr="008D7D15">
        <w:t xml:space="preserve"> AMCG_CAP_GRP</w:t>
      </w:r>
      <w:r>
        <w:t>, get a count (v_counter1).</w:t>
      </w:r>
    </w:p>
    <w:p w:rsidR="00996E33" w:rsidRDefault="00996E33" w:rsidP="00996E33">
      <w:pPr>
        <w:pStyle w:val="ABLOCKPARA"/>
      </w:pPr>
    </w:p>
    <w:p w:rsidR="00996E33" w:rsidRDefault="00996E33" w:rsidP="00996E33">
      <w:pPr>
        <w:pStyle w:val="ABLOCKPARA"/>
      </w:pPr>
      <w:r>
        <w:t xml:space="preserve">To calculate Total Number of AMI Billable Orders (ETRG-TRIGSTAT = ‘2’) on a given Meter Read Date (P_MtRDte) for a specific Portion (P_Portion), we can drive from Billing Order table (ETRG).  Once we collect all the legitimate Billable Orders, we can look up </w:t>
      </w:r>
      <w:r w:rsidRPr="001C3EF4">
        <w:t>View: IS-U Meter Rdng Results</w:t>
      </w:r>
      <w:r>
        <w:t xml:space="preserve"> (V_EABL) by using Installation (</w:t>
      </w:r>
      <w:r w:rsidRPr="001C3EF4">
        <w:t>ANLAGE</w:t>
      </w:r>
      <w:r>
        <w:t>), Meter Read Reason (</w:t>
      </w:r>
      <w:r w:rsidRPr="001C3EF4">
        <w:t>ABLESGR</w:t>
      </w:r>
      <w:r>
        <w:t>=01), Schedule Meter Read Date (</w:t>
      </w:r>
      <w:r w:rsidRPr="001C3EF4">
        <w:t>ADATSOLL</w:t>
      </w:r>
      <w:r>
        <w:t>), and MR Status (</w:t>
      </w:r>
      <w:r w:rsidRPr="001C3EF4">
        <w:t>ABLSTAT</w:t>
      </w:r>
      <w:r>
        <w:t>=1), to capture Equipment Number (EQUNR).  Use the Equipment Number to look up EGERH for “active” equipment time slice (BIS = “99991231”).</w:t>
      </w:r>
      <w:r w:rsidRPr="00C817A1">
        <w:t xml:space="preserve"> </w:t>
      </w:r>
      <w:r>
        <w:t>If EGERH -AMS is in R_AMS (check AMS only if R_AMS is not blank) and EGERH -AMCG in R_</w:t>
      </w:r>
      <w:r w:rsidRPr="008D7D15">
        <w:t xml:space="preserve"> AMCG_CAP_GRP</w:t>
      </w:r>
      <w:r>
        <w:t>, get a count (v_counter2).</w:t>
      </w:r>
    </w:p>
    <w:p w:rsidR="00996E33" w:rsidRDefault="00996E33" w:rsidP="00996E33">
      <w:pPr>
        <w:pStyle w:val="ABLOCKPARA"/>
      </w:pPr>
    </w:p>
    <w:p w:rsidR="00996E33" w:rsidRDefault="00996E33" w:rsidP="00996E33">
      <w:pPr>
        <w:pStyle w:val="ABLOCKPARA"/>
      </w:pPr>
      <w:r>
        <w:t>In order to facilitate the troubleshooting for the below-threshold situation, the number of AMI billing orders that fall under implausible read category will also be calculated and included in the report.</w:t>
      </w:r>
    </w:p>
    <w:p w:rsidR="00996E33" w:rsidRDefault="00996E33" w:rsidP="00996E33">
      <w:pPr>
        <w:pStyle w:val="ABLOCKPARA"/>
      </w:pPr>
    </w:p>
    <w:p w:rsidR="00996E33" w:rsidRDefault="00996E33" w:rsidP="00996E33">
      <w:pPr>
        <w:pStyle w:val="ABLOCKPARA"/>
      </w:pPr>
      <w:r>
        <w:t xml:space="preserve">To calculate Total Number of AMI Billing Orders (ETRG-TRIGSTAT = ‘1’, not billable) on a given Meter Read Date (P_MtRDte) for a specific Portion (P_Portion), we can drive from Billing Order table (ETRG).  Once we collect all the legitimate Billable Orders, we can look up </w:t>
      </w:r>
      <w:r w:rsidRPr="001C3EF4">
        <w:t>View: IS-U Meter Rdng Results</w:t>
      </w:r>
      <w:r>
        <w:t xml:space="preserve"> (V_EABL) by using Installation (</w:t>
      </w:r>
      <w:r w:rsidRPr="001C3EF4">
        <w:t>ANLAGE</w:t>
      </w:r>
      <w:r>
        <w:t>), Meter Read Reason (</w:t>
      </w:r>
      <w:r w:rsidRPr="001C3EF4">
        <w:t>ABLESGR</w:t>
      </w:r>
      <w:r>
        <w:t>=01), Schedule Meter Read Date (</w:t>
      </w:r>
      <w:r w:rsidRPr="001C3EF4">
        <w:t>ADATSOLL</w:t>
      </w:r>
      <w:r>
        <w:t>), and MR Status (</w:t>
      </w:r>
      <w:r w:rsidRPr="001C3EF4">
        <w:t>ABLSTAT</w:t>
      </w:r>
      <w:r>
        <w:t>=2), to capture Equipment Number (EQUNR).  Use the Equipment Number to look up EGERH for “active” equipment time slice (BIS = “99991231”).</w:t>
      </w:r>
      <w:r w:rsidRPr="00C817A1">
        <w:t xml:space="preserve"> </w:t>
      </w:r>
      <w:r>
        <w:t>If EGERH -AMS is in R_AMS (check AMS only if R_AMS is not blank) and EGERH -AMCG in R_</w:t>
      </w:r>
      <w:r w:rsidRPr="008D7D15">
        <w:t xml:space="preserve"> AMCG_CAP_GRP</w:t>
      </w:r>
      <w:r>
        <w:t>, get a count (v_counter3).  This counter will be used in the report.</w:t>
      </w:r>
    </w:p>
    <w:p w:rsidR="00996E33" w:rsidRDefault="00996E33" w:rsidP="00996E33">
      <w:pPr>
        <w:pStyle w:val="ABLOCKPARA"/>
      </w:pPr>
    </w:p>
    <w:p w:rsidR="00996E33" w:rsidRDefault="00996E33" w:rsidP="00996E33">
      <w:pPr>
        <w:pStyle w:val="ABLOCKPARA"/>
      </w:pPr>
      <w:r>
        <w:lastRenderedPageBreak/>
        <w:t>v_MRReturnRate =  v_counter2 / v_counter1 * 100.</w:t>
      </w:r>
    </w:p>
    <w:p w:rsidR="00996E33" w:rsidRDefault="00996E33" w:rsidP="00996E33">
      <w:pPr>
        <w:pStyle w:val="ABLOCKPARA"/>
      </w:pPr>
    </w:p>
    <w:p w:rsidR="00996E33" w:rsidRDefault="00996E33" w:rsidP="00996E33">
      <w:pPr>
        <w:pStyle w:val="ABLOCKPARA"/>
      </w:pPr>
      <w:r>
        <w:t>IF v_MRReturnRate &gt;= P_Threshold.</w:t>
      </w:r>
    </w:p>
    <w:p w:rsidR="00996E33" w:rsidRDefault="00996E33" w:rsidP="00996E33">
      <w:pPr>
        <w:pStyle w:val="ABLOCKPARA"/>
      </w:pPr>
      <w:r>
        <w:t xml:space="preserve">  Call function </w:t>
      </w:r>
      <w:r w:rsidRPr="00BC5DA3">
        <w:t xml:space="preserve">module </w:t>
      </w:r>
      <w:r w:rsidRPr="00BC5DA3">
        <w:rPr>
          <w:bCs/>
        </w:rPr>
        <w:t>Z_RFC_FI_EVENT_TO_REDWOOD</w:t>
      </w:r>
      <w:r>
        <w:rPr>
          <w:bCs/>
        </w:rPr>
        <w:t xml:space="preserve"> </w:t>
      </w:r>
      <w:r>
        <w:t xml:space="preserve">to raise a Redwood event indicating meter read posting rate is above user-defined threshold.  </w:t>
      </w:r>
    </w:p>
    <w:p w:rsidR="00996E33" w:rsidRDefault="00996E33" w:rsidP="00996E33">
      <w:pPr>
        <w:pStyle w:val="ABLOCKPARA"/>
      </w:pPr>
    </w:p>
    <w:p w:rsidR="00996E33" w:rsidRDefault="00996E33" w:rsidP="00996E33">
      <w:pPr>
        <w:pStyle w:val="ABLOCKPARA"/>
        <w:rPr>
          <w:bCs/>
        </w:rPr>
      </w:pPr>
      <w:r>
        <w:t xml:space="preserve">FM </w:t>
      </w:r>
      <w:r w:rsidRPr="00BC5DA3">
        <w:rPr>
          <w:bCs/>
        </w:rPr>
        <w:t>Z_RFC_FI_EVENT_TO_REDWOOD</w:t>
      </w:r>
      <w:r>
        <w:rPr>
          <w:bCs/>
        </w:rPr>
        <w:t xml:space="preserve"> parameters:</w:t>
      </w:r>
    </w:p>
    <w:p w:rsidR="00996E33" w:rsidRDefault="00996E33" w:rsidP="00996E33">
      <w:pPr>
        <w:pStyle w:val="ABLOCKPARA"/>
      </w:pPr>
      <w:r w:rsidRPr="009C1A03">
        <w:rPr>
          <w:rFonts w:ascii="Calibri" w:hAnsi="Calibri" w:cs="Calibri"/>
          <w:noProof/>
          <w:sz w:val="22"/>
          <w:szCs w:val="22"/>
        </w:rPr>
        <w:drawing>
          <wp:inline distT="0" distB="0" distL="0" distR="0">
            <wp:extent cx="3873500" cy="810895"/>
            <wp:effectExtent l="0" t="0" r="0" b="8255"/>
            <wp:docPr id="3" name="Picture 3" descr="cid:D5E34992540A02418C91F7D15C745E97@cmsenerg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D5E34992540A02418C91F7D15C745E97@cmsenergy.com"/>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3873500" cy="810895"/>
                    </a:xfrm>
                    <a:prstGeom prst="rect">
                      <a:avLst/>
                    </a:prstGeom>
                    <a:noFill/>
                    <a:ln>
                      <a:noFill/>
                    </a:ln>
                  </pic:spPr>
                </pic:pic>
              </a:graphicData>
            </a:graphic>
          </wp:inline>
        </w:drawing>
      </w:r>
    </w:p>
    <w:p w:rsidR="00996E33" w:rsidRPr="00E76816" w:rsidRDefault="00996E33" w:rsidP="00996E33">
      <w:pPr>
        <w:pStyle w:val="ABLOCKPARA"/>
      </w:pPr>
      <w:r w:rsidRPr="00E76816">
        <w:t>Where COMMANDNAME = ‘ZREDWOODEVENT’ and ADDITIONAL_PARAM = ‘target system’ ‘space’ ‘redwood event’.</w:t>
      </w:r>
    </w:p>
    <w:p w:rsidR="00996E33" w:rsidRPr="00E76816" w:rsidRDefault="00996E33" w:rsidP="00996E33">
      <w:pPr>
        <w:pStyle w:val="ABLOCKPARA"/>
      </w:pPr>
      <w:r w:rsidRPr="00E76816">
        <w:t>Note: a separate Redwood event in the format of ‘target system’ ‘space’ ‘redwood event’ will be defined by Redwood script development first before this function module can</w:t>
      </w:r>
      <w:r w:rsidR="008E1453">
        <w:t xml:space="preserve"> be</w:t>
      </w:r>
      <w:r w:rsidRPr="00E76816">
        <w:t xml:space="preserve"> use</w:t>
      </w:r>
      <w:r w:rsidR="008E1453">
        <w:t>d</w:t>
      </w:r>
      <w:r w:rsidRPr="00E76816">
        <w:t>.</w:t>
      </w:r>
    </w:p>
    <w:p w:rsidR="00996E33" w:rsidRDefault="00996E33" w:rsidP="00996E33">
      <w:pPr>
        <w:pStyle w:val="ABLOCKPARA"/>
      </w:pPr>
    </w:p>
    <w:p w:rsidR="00996E33" w:rsidRDefault="00996E33" w:rsidP="00996E33">
      <w:pPr>
        <w:pStyle w:val="ABLOCKPARA"/>
      </w:pPr>
      <w:r>
        <w:t xml:space="preserve">  Write a report to the spooler with information of Execution Status- successful, Portion, Scheduled Meter Read Date, Total AMI Billing Orders, Total AMI Billable Orders, Threshold Percentage, Actual Read Results Posting Success Rate.</w:t>
      </w:r>
    </w:p>
    <w:p w:rsidR="00996E33" w:rsidRDefault="00996E33" w:rsidP="00996E33">
      <w:pPr>
        <w:pStyle w:val="ABLOCKPARA"/>
      </w:pPr>
    </w:p>
    <w:p w:rsidR="00996E33" w:rsidRDefault="00996E33" w:rsidP="00996E33">
      <w:pPr>
        <w:pStyle w:val="ABLOCKPARA"/>
      </w:pPr>
      <w:r>
        <w:t>Report Sample:</w:t>
      </w:r>
    </w:p>
    <w:p w:rsidR="00996E33" w:rsidRDefault="00996E33" w:rsidP="00996E33">
      <w:pPr>
        <w:pStyle w:val="ABLOCKPARA"/>
      </w:pPr>
      <w:r>
        <w:rPr>
          <w:noProof/>
        </w:rPr>
        <w:drawing>
          <wp:inline distT="0" distB="0" distL="0" distR="0">
            <wp:extent cx="5943600" cy="2781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rsidR="00996E33" w:rsidRDefault="00996E33" w:rsidP="00996E33">
      <w:pPr>
        <w:pStyle w:val="ABLOCKPARA"/>
      </w:pPr>
      <w:r>
        <w:t>ELSE</w:t>
      </w:r>
    </w:p>
    <w:p w:rsidR="00996E33" w:rsidRDefault="00996E33" w:rsidP="00996E33">
      <w:pPr>
        <w:pStyle w:val="ABLOCKPARA"/>
      </w:pPr>
      <w:r>
        <w:t xml:space="preserve">  No event will be raised.</w:t>
      </w:r>
    </w:p>
    <w:p w:rsidR="00996E33" w:rsidRDefault="00996E33" w:rsidP="00996E33">
      <w:pPr>
        <w:pStyle w:val="ABLOCKPARA"/>
      </w:pPr>
      <w:r>
        <w:t xml:space="preserve">  Write a report to the spooler with information of Execution Status- failed, Portion, Scheduled Meter Read Date, Total AMI Billing Orders, Total AMI Billable Orders, Threshold Percentage, Actual Read Results Posting Success Rate.</w:t>
      </w:r>
    </w:p>
    <w:p w:rsidR="00996E33" w:rsidRDefault="00996E33" w:rsidP="00996E33">
      <w:pPr>
        <w:pStyle w:val="ABLOCKPARA"/>
      </w:pPr>
    </w:p>
    <w:p w:rsidR="00E416C5" w:rsidRDefault="00E416C5" w:rsidP="00996E33">
      <w:pPr>
        <w:pStyle w:val="ABLOCKPARA"/>
      </w:pPr>
    </w:p>
    <w:p w:rsidR="00F64277" w:rsidRDefault="00F64277">
      <w:r>
        <w:br w:type="page"/>
      </w:r>
    </w:p>
    <w:p w:rsidR="00996E33" w:rsidRDefault="00996E33" w:rsidP="00996E33">
      <w:pPr>
        <w:pStyle w:val="ABLOCKPARA"/>
      </w:pPr>
      <w:r>
        <w:lastRenderedPageBreak/>
        <w:t>Report Sample:</w:t>
      </w:r>
    </w:p>
    <w:p w:rsidR="00996E33" w:rsidRDefault="00996E33" w:rsidP="00996E33">
      <w:pPr>
        <w:pStyle w:val="ABLOCKPARA"/>
      </w:pPr>
      <w:r>
        <w:rPr>
          <w:noProof/>
        </w:rPr>
        <w:drawing>
          <wp:inline distT="0" distB="0" distL="0" distR="0">
            <wp:extent cx="5943600" cy="34848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84880"/>
                    </a:xfrm>
                    <a:prstGeom prst="rect">
                      <a:avLst/>
                    </a:prstGeom>
                    <a:noFill/>
                    <a:ln>
                      <a:noFill/>
                    </a:ln>
                  </pic:spPr>
                </pic:pic>
              </a:graphicData>
            </a:graphic>
          </wp:inline>
        </w:drawing>
      </w:r>
    </w:p>
    <w:p w:rsidR="00996E33" w:rsidRDefault="00996E33" w:rsidP="00996E33">
      <w:pPr>
        <w:pStyle w:val="ABLOCKPARA"/>
      </w:pPr>
    </w:p>
    <w:p w:rsidR="00996E33" w:rsidRPr="00A00ECC" w:rsidRDefault="00996E33" w:rsidP="00996E33">
      <w:pPr>
        <w:pStyle w:val="ABLOCKPARA"/>
      </w:pPr>
      <w:r w:rsidRPr="00A00ECC">
        <w:t>If the event has been raised, the batch processing will continue the downstream subsequent steps.  If no event is raised, the report run will error out, and a notification will be sent to the operational/support staff for further investigation through a spooled report like above.</w:t>
      </w:r>
    </w:p>
    <w:p w:rsidR="00996E33" w:rsidRPr="002C04BB" w:rsidRDefault="00996E33" w:rsidP="00996E33">
      <w:pPr>
        <w:pStyle w:val="ABLOCKPARA"/>
        <w:rPr>
          <w:color w:val="FF0000"/>
        </w:rPr>
      </w:pPr>
    </w:p>
    <w:p w:rsidR="00996E33" w:rsidRPr="005B5D43" w:rsidRDefault="00996E33" w:rsidP="00996E33">
      <w:pPr>
        <w:pStyle w:val="Default"/>
        <w:numPr>
          <w:ilvl w:val="0"/>
          <w:numId w:val="25"/>
        </w:numPr>
        <w:rPr>
          <w:b/>
        </w:rPr>
      </w:pPr>
      <w:r w:rsidRPr="005B5D43">
        <w:rPr>
          <w:b/>
        </w:rPr>
        <w:t>Expected Results</w:t>
      </w:r>
    </w:p>
    <w:p w:rsidR="00996E33" w:rsidRPr="00514261" w:rsidRDefault="00996E33" w:rsidP="00996E33">
      <w:pPr>
        <w:pStyle w:val="Default"/>
        <w:numPr>
          <w:ilvl w:val="0"/>
          <w:numId w:val="25"/>
        </w:numPr>
        <w:ind w:left="1368"/>
        <w:rPr>
          <w:sz w:val="20"/>
          <w:szCs w:val="20"/>
        </w:rPr>
      </w:pPr>
      <w:r>
        <w:rPr>
          <w:sz w:val="20"/>
          <w:szCs w:val="20"/>
        </w:rPr>
        <w:t>An event will be raised to indicate that meter read results sent by MDM are ready for further processing.</w:t>
      </w:r>
    </w:p>
    <w:p w:rsidR="00996E33" w:rsidRPr="004600B4" w:rsidRDefault="00996E33" w:rsidP="00996E33">
      <w:pPr>
        <w:pStyle w:val="Default"/>
        <w:numPr>
          <w:ilvl w:val="0"/>
          <w:numId w:val="25"/>
        </w:numPr>
        <w:ind w:left="1368"/>
        <w:rPr>
          <w:sz w:val="20"/>
          <w:szCs w:val="20"/>
        </w:rPr>
      </w:pPr>
      <w:r>
        <w:rPr>
          <w:sz w:val="20"/>
          <w:szCs w:val="20"/>
        </w:rPr>
        <w:t>Operation/Support staff will be notified to investigate whether or not there are missing meter reads or missing meter read results web services</w:t>
      </w:r>
      <w:r w:rsidRPr="00FD7E29">
        <w:rPr>
          <w:color w:val="auto"/>
          <w:sz w:val="20"/>
          <w:szCs w:val="20"/>
        </w:rPr>
        <w:t xml:space="preserve"> if the event is not raised</w:t>
      </w:r>
      <w:r>
        <w:rPr>
          <w:sz w:val="20"/>
          <w:szCs w:val="20"/>
        </w:rPr>
        <w:t>.</w:t>
      </w:r>
    </w:p>
    <w:bookmarkEnd w:id="36"/>
    <w:bookmarkEnd w:id="37"/>
    <w:p w:rsidR="00EC62C6" w:rsidRDefault="00EC62C6" w:rsidP="00996E33">
      <w:pPr>
        <w:rPr>
          <w:color w:val="7030A0"/>
        </w:rPr>
      </w:pPr>
    </w:p>
    <w:p w:rsidR="000C5FFA" w:rsidRPr="006B613F" w:rsidRDefault="000C5FFA" w:rsidP="00996E33">
      <w:pPr>
        <w:rPr>
          <w:color w:val="7030A0"/>
        </w:rPr>
      </w:pPr>
      <w:r w:rsidRPr="006B613F">
        <w:rPr>
          <w:color w:val="7030A0"/>
        </w:rPr>
        <w:t>During the course of production support the AMI Billable Order report w</w:t>
      </w:r>
      <w:r w:rsidR="006B613F">
        <w:rPr>
          <w:color w:val="7030A0"/>
        </w:rPr>
        <w:t>as enhanced. The details of the</w:t>
      </w:r>
      <w:r w:rsidRPr="006B613F">
        <w:rPr>
          <w:color w:val="7030A0"/>
        </w:rPr>
        <w:t xml:space="preserve"> change can be found in the RM Ticket</w:t>
      </w:r>
      <w:r w:rsidR="00DF77D7">
        <w:rPr>
          <w:color w:val="7030A0"/>
        </w:rPr>
        <w:t xml:space="preserve"> document attached.</w:t>
      </w:r>
    </w:p>
    <w:bookmarkStart w:id="38" w:name="_MON_1469846499"/>
    <w:bookmarkEnd w:id="38"/>
    <w:p w:rsidR="000C5FFA" w:rsidRDefault="000C5FFA" w:rsidP="00996E33">
      <w:pPr>
        <w:rPr>
          <w:color w:val="7030A0"/>
        </w:rPr>
      </w:pPr>
      <w:r w:rsidRPr="006B613F">
        <w:rPr>
          <w:color w:val="7030A0"/>
        </w:rPr>
        <w:object w:dxaOrig="1531" w:dyaOrig="1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5pt;height:50.25pt" o:ole="">
            <v:imagedata r:id="rId14" o:title=""/>
          </v:shape>
          <o:OLEObject Type="Embed" ProgID="Word.Document.8" ShapeID="_x0000_i1025" DrawAspect="Icon" ObjectID="_1476170762" r:id="rId15">
            <o:FieldCodes>\s</o:FieldCodes>
          </o:OLEObject>
        </w:object>
      </w:r>
    </w:p>
    <w:p w:rsidR="003C79E6" w:rsidRDefault="00673B05" w:rsidP="00B41EDD">
      <w:pPr>
        <w:rPr>
          <w:color w:val="0070C0"/>
        </w:rPr>
      </w:pPr>
      <w:r>
        <w:rPr>
          <w:color w:val="0070C0"/>
        </w:rPr>
        <w:t xml:space="preserve"> </w:t>
      </w:r>
    </w:p>
    <w:p w:rsidR="00F64277" w:rsidRDefault="00F64277" w:rsidP="00B41EDD">
      <w:pPr>
        <w:rPr>
          <w:color w:val="0070C0"/>
        </w:rPr>
      </w:pPr>
    </w:p>
    <w:p w:rsidR="00F64277" w:rsidRPr="00EC62C6" w:rsidRDefault="00F64277" w:rsidP="00B41EDD">
      <w:pPr>
        <w:rPr>
          <w:color w:val="0070C0"/>
        </w:rPr>
      </w:pPr>
    </w:p>
    <w:p w:rsidR="0055731D" w:rsidRPr="00EC62C6" w:rsidRDefault="00B41EDD" w:rsidP="0055731D">
      <w:pPr>
        <w:rPr>
          <w:color w:val="0070C0"/>
        </w:rPr>
      </w:pPr>
      <w:r w:rsidRPr="00EC62C6">
        <w:rPr>
          <w:color w:val="0070C0"/>
        </w:rPr>
        <w:t>As part of the Release 4B of the Smart Energy Services implementation, this report wi</w:t>
      </w:r>
      <w:r w:rsidR="0055731D" w:rsidRPr="00EC62C6">
        <w:rPr>
          <w:color w:val="0070C0"/>
        </w:rPr>
        <w:t xml:space="preserve">ll be enhanced to: </w:t>
      </w:r>
    </w:p>
    <w:p w:rsidR="00B41EDD" w:rsidRPr="00EC62C6" w:rsidRDefault="0055731D" w:rsidP="0055731D">
      <w:pPr>
        <w:pStyle w:val="ListParagraph"/>
        <w:numPr>
          <w:ilvl w:val="0"/>
          <w:numId w:val="35"/>
        </w:numPr>
        <w:rPr>
          <w:color w:val="0070C0"/>
        </w:rPr>
      </w:pPr>
      <w:r w:rsidRPr="00EC62C6">
        <w:rPr>
          <w:color w:val="0070C0"/>
        </w:rPr>
        <w:t>Calculate the counts of AMI Billing Orders, AMI Billable Billing Orders, AMI Implausible Billing Orders and AMI Missing Meter Reads at a meter/installation level instead of at the individual meter register level.</w:t>
      </w:r>
    </w:p>
    <w:p w:rsidR="0055731D" w:rsidRPr="00EC62C6" w:rsidRDefault="0055731D" w:rsidP="0055731D">
      <w:pPr>
        <w:pStyle w:val="ListParagraph"/>
        <w:numPr>
          <w:ilvl w:val="0"/>
          <w:numId w:val="35"/>
        </w:numPr>
        <w:rPr>
          <w:color w:val="0070C0"/>
        </w:rPr>
      </w:pPr>
      <w:r w:rsidRPr="00EC62C6">
        <w:rPr>
          <w:color w:val="0070C0"/>
        </w:rPr>
        <w:t>Calculate the percentages of Estimated AMI Meter Reads and the percentages of AMI Reads Posted will be calculated at a meter/installation level instead of at the individual meter register level.</w:t>
      </w:r>
    </w:p>
    <w:p w:rsidR="00B41EDD" w:rsidRPr="00EC62C6" w:rsidRDefault="00B41EDD" w:rsidP="00B41EDD">
      <w:pPr>
        <w:pStyle w:val="ListParagraph"/>
        <w:numPr>
          <w:ilvl w:val="0"/>
          <w:numId w:val="34"/>
        </w:numPr>
        <w:rPr>
          <w:color w:val="0070C0"/>
        </w:rPr>
      </w:pPr>
      <w:r w:rsidRPr="00EC62C6">
        <w:rPr>
          <w:color w:val="0070C0"/>
        </w:rPr>
        <w:t>Display the</w:t>
      </w:r>
      <w:r w:rsidR="0055731D" w:rsidRPr="00EC62C6">
        <w:rPr>
          <w:color w:val="0070C0"/>
        </w:rPr>
        <w:t xml:space="preserve"> report</w:t>
      </w:r>
      <w:r w:rsidRPr="00EC62C6">
        <w:rPr>
          <w:color w:val="0070C0"/>
        </w:rPr>
        <w:t xml:space="preserve"> output in tabular format</w:t>
      </w:r>
    </w:p>
    <w:p w:rsidR="00B41EDD" w:rsidRDefault="00B41EDD" w:rsidP="00B41EDD">
      <w:pPr>
        <w:pStyle w:val="ListParagraph"/>
        <w:numPr>
          <w:ilvl w:val="0"/>
          <w:numId w:val="34"/>
        </w:numPr>
        <w:rPr>
          <w:color w:val="0070C0"/>
        </w:rPr>
      </w:pPr>
      <w:r w:rsidRPr="00EC62C6">
        <w:rPr>
          <w:color w:val="0070C0"/>
        </w:rPr>
        <w:t>Include the portion and the schedule meter reading date in the subject of the email</w:t>
      </w:r>
    </w:p>
    <w:p w:rsidR="00732934" w:rsidRDefault="00732934" w:rsidP="00732934">
      <w:pPr>
        <w:rPr>
          <w:color w:val="0070C0"/>
        </w:rPr>
      </w:pPr>
    </w:p>
    <w:p w:rsidR="00732934" w:rsidRDefault="00732934" w:rsidP="00732934">
      <w:pPr>
        <w:rPr>
          <w:b/>
          <w:color w:val="0070C0"/>
          <w:u w:val="single"/>
        </w:rPr>
      </w:pPr>
      <w:bookmarkStart w:id="39" w:name="_GoBack"/>
      <w:r w:rsidRPr="00732934">
        <w:rPr>
          <w:b/>
          <w:color w:val="0070C0"/>
          <w:u w:val="single"/>
        </w:rPr>
        <w:lastRenderedPageBreak/>
        <w:t>Release Switch</w:t>
      </w:r>
    </w:p>
    <w:p w:rsidR="00732934" w:rsidRPr="00732934" w:rsidRDefault="008378BF" w:rsidP="00732934">
      <w:pPr>
        <w:rPr>
          <w:color w:val="0070C0"/>
        </w:rPr>
      </w:pPr>
      <w:r>
        <w:rPr>
          <w:color w:val="0070C0"/>
        </w:rPr>
        <w:t>This report will be enhanced for consecutive</w:t>
      </w:r>
      <w:r w:rsidR="00732934">
        <w:rPr>
          <w:color w:val="0070C0"/>
        </w:rPr>
        <w:t xml:space="preserve"> releases</w:t>
      </w:r>
      <w:r w:rsidR="001017DD">
        <w:rPr>
          <w:color w:val="0070C0"/>
        </w:rPr>
        <w:t xml:space="preserve"> (R4B and R4C)</w:t>
      </w:r>
      <w:r w:rsidR="00732934">
        <w:rPr>
          <w:color w:val="0070C0"/>
        </w:rPr>
        <w:t>, and there’s a chance that there’s an overlap</w:t>
      </w:r>
      <w:r>
        <w:rPr>
          <w:color w:val="0070C0"/>
        </w:rPr>
        <w:t xml:space="preserve"> in the testing phase</w:t>
      </w:r>
      <w:r w:rsidR="00732934">
        <w:rPr>
          <w:color w:val="0070C0"/>
        </w:rPr>
        <w:t>.  Use</w:t>
      </w:r>
      <w:r>
        <w:rPr>
          <w:color w:val="0070C0"/>
        </w:rPr>
        <w:t xml:space="preserve"> the global variable (ZBL_CODE_REL</w:t>
      </w:r>
      <w:r w:rsidR="00732934">
        <w:rPr>
          <w:color w:val="0070C0"/>
        </w:rPr>
        <w:t xml:space="preserve">_CHK </w:t>
      </w:r>
      <w:r>
        <w:rPr>
          <w:color w:val="0070C0"/>
        </w:rPr>
        <w:t xml:space="preserve">= ‘X’) </w:t>
      </w:r>
      <w:r w:rsidR="00732934">
        <w:rPr>
          <w:color w:val="0070C0"/>
        </w:rPr>
        <w:t xml:space="preserve">to </w:t>
      </w:r>
      <w:r>
        <w:rPr>
          <w:color w:val="0070C0"/>
        </w:rPr>
        <w:t>turn off release dependent code</w:t>
      </w:r>
      <w:r w:rsidR="00732934">
        <w:rPr>
          <w:color w:val="0070C0"/>
        </w:rPr>
        <w:t>.</w:t>
      </w:r>
      <w:r w:rsidR="001017DD">
        <w:rPr>
          <w:color w:val="0070C0"/>
        </w:rPr>
        <w:t xml:space="preserve">  Code for Release R4C will be encapsulated and will only executed if the global variable </w:t>
      </w:r>
      <w:r w:rsidR="001017DD">
        <w:rPr>
          <w:color w:val="0070C0"/>
        </w:rPr>
        <w:t xml:space="preserve">ZBL_CODE_REL_CHK </w:t>
      </w:r>
      <w:r w:rsidR="001017DD">
        <w:rPr>
          <w:color w:val="0070C0"/>
        </w:rPr>
        <w:t>&lt;&gt;</w:t>
      </w:r>
      <w:r w:rsidR="001017DD">
        <w:rPr>
          <w:color w:val="0070C0"/>
        </w:rPr>
        <w:t xml:space="preserve"> ‘X’</w:t>
      </w:r>
      <w:r w:rsidR="001017DD">
        <w:rPr>
          <w:color w:val="0070C0"/>
        </w:rPr>
        <w:t>.</w:t>
      </w:r>
    </w:p>
    <w:bookmarkEnd w:id="39"/>
    <w:p w:rsidR="00950A26" w:rsidRPr="00EC62C6" w:rsidRDefault="00950A26" w:rsidP="00950A26">
      <w:pPr>
        <w:rPr>
          <w:color w:val="0070C0"/>
        </w:rPr>
      </w:pPr>
    </w:p>
    <w:p w:rsidR="00F64513" w:rsidRPr="00EC62C6" w:rsidRDefault="00F64513" w:rsidP="00950A26">
      <w:pPr>
        <w:rPr>
          <w:b/>
          <w:color w:val="0070C0"/>
          <w:u w:val="single"/>
        </w:rPr>
      </w:pPr>
      <w:r w:rsidRPr="00EC62C6">
        <w:rPr>
          <w:b/>
          <w:color w:val="0070C0"/>
          <w:u w:val="single"/>
        </w:rPr>
        <w:t>Calculation</w:t>
      </w:r>
    </w:p>
    <w:p w:rsidR="003E3BDE" w:rsidRPr="00EC62C6" w:rsidRDefault="00947174" w:rsidP="00950A26">
      <w:pPr>
        <w:rPr>
          <w:color w:val="0070C0"/>
        </w:rPr>
      </w:pPr>
      <w:r w:rsidRPr="00EC62C6">
        <w:rPr>
          <w:color w:val="0070C0"/>
        </w:rPr>
        <w:t xml:space="preserve">The counts for the following </w:t>
      </w:r>
      <w:r w:rsidR="004731C8" w:rsidRPr="00EC62C6">
        <w:rPr>
          <w:color w:val="0070C0"/>
        </w:rPr>
        <w:t xml:space="preserve">will be updated to be </w:t>
      </w:r>
      <w:r w:rsidR="00724300" w:rsidRPr="00EC62C6">
        <w:rPr>
          <w:color w:val="0070C0"/>
        </w:rPr>
        <w:t>calculated at the meter/installation level:</w:t>
      </w:r>
    </w:p>
    <w:p w:rsidR="00724300" w:rsidRPr="00EC62C6" w:rsidRDefault="00724300" w:rsidP="00724300">
      <w:pPr>
        <w:pStyle w:val="ListParagraph"/>
        <w:numPr>
          <w:ilvl w:val="0"/>
          <w:numId w:val="36"/>
        </w:numPr>
        <w:rPr>
          <w:color w:val="0070C0"/>
        </w:rPr>
      </w:pPr>
      <w:r w:rsidRPr="00EC62C6">
        <w:rPr>
          <w:color w:val="0070C0"/>
        </w:rPr>
        <w:t>Total AMI Billing Orders</w:t>
      </w:r>
    </w:p>
    <w:p w:rsidR="00724300" w:rsidRPr="00EC62C6" w:rsidRDefault="00724300" w:rsidP="00724300">
      <w:pPr>
        <w:pStyle w:val="ListParagraph"/>
        <w:numPr>
          <w:ilvl w:val="0"/>
          <w:numId w:val="36"/>
        </w:numPr>
        <w:rPr>
          <w:color w:val="0070C0"/>
        </w:rPr>
      </w:pPr>
      <w:r w:rsidRPr="00EC62C6">
        <w:rPr>
          <w:color w:val="0070C0"/>
        </w:rPr>
        <w:t>AMI Billable Billing Orders</w:t>
      </w:r>
    </w:p>
    <w:p w:rsidR="00724300" w:rsidRPr="00EC62C6" w:rsidRDefault="00724300" w:rsidP="00724300">
      <w:pPr>
        <w:pStyle w:val="ListParagraph"/>
        <w:numPr>
          <w:ilvl w:val="0"/>
          <w:numId w:val="36"/>
        </w:numPr>
        <w:rPr>
          <w:color w:val="0070C0"/>
        </w:rPr>
      </w:pPr>
      <w:r w:rsidRPr="00EC62C6">
        <w:rPr>
          <w:color w:val="0070C0"/>
        </w:rPr>
        <w:t>AMI Implausible Billing Orders</w:t>
      </w:r>
    </w:p>
    <w:p w:rsidR="00724300" w:rsidRPr="00EC62C6" w:rsidRDefault="00724300" w:rsidP="00724300">
      <w:pPr>
        <w:pStyle w:val="ListParagraph"/>
        <w:numPr>
          <w:ilvl w:val="0"/>
          <w:numId w:val="36"/>
        </w:numPr>
        <w:rPr>
          <w:color w:val="0070C0"/>
        </w:rPr>
      </w:pPr>
      <w:r w:rsidRPr="00EC62C6">
        <w:rPr>
          <w:color w:val="0070C0"/>
        </w:rPr>
        <w:t>AMI Missing Meter Reads</w:t>
      </w:r>
    </w:p>
    <w:p w:rsidR="00724300" w:rsidRPr="00EC62C6" w:rsidRDefault="00724300" w:rsidP="00724300">
      <w:pPr>
        <w:rPr>
          <w:color w:val="0070C0"/>
        </w:rPr>
      </w:pPr>
    </w:p>
    <w:p w:rsidR="00E92AA0" w:rsidRPr="00EC62C6" w:rsidRDefault="00BE6E45" w:rsidP="00724300">
      <w:pPr>
        <w:rPr>
          <w:color w:val="0070C0"/>
        </w:rPr>
      </w:pPr>
      <w:r w:rsidRPr="00EC62C6">
        <w:rPr>
          <w:color w:val="0070C0"/>
        </w:rPr>
        <w:t>In program ZAMI_BOBL_BILLABLE_BILLING_</w:t>
      </w:r>
      <w:r w:rsidR="00E92AA0" w:rsidRPr="00EC62C6">
        <w:rPr>
          <w:color w:val="0070C0"/>
        </w:rPr>
        <w:t>ORD, when calculating the count, sort the internal table LT_VEABL_ORIG using the Installation field and perform the count only at the change of Installation field</w:t>
      </w:r>
      <w:r w:rsidR="004B7E3F">
        <w:rPr>
          <w:color w:val="0070C0"/>
        </w:rPr>
        <w:t>.  Note that implausible takes precedence over missing reads.  For scenarios where an implausible read and missing read exists for an installation, it should be included in the implausible count only.</w:t>
      </w:r>
    </w:p>
    <w:p w:rsidR="00E92AA0" w:rsidRPr="00EC62C6" w:rsidRDefault="00E92AA0" w:rsidP="00724300">
      <w:pPr>
        <w:rPr>
          <w:color w:val="0070C0"/>
        </w:rPr>
      </w:pPr>
    </w:p>
    <w:p w:rsidR="00724300" w:rsidRPr="00EC62C6" w:rsidRDefault="00724300" w:rsidP="00724300">
      <w:pPr>
        <w:rPr>
          <w:color w:val="0070C0"/>
        </w:rPr>
      </w:pPr>
      <w:r w:rsidRPr="00EC62C6">
        <w:rPr>
          <w:color w:val="0070C0"/>
        </w:rPr>
        <w:t xml:space="preserve">The percentage for the following will be </w:t>
      </w:r>
      <w:r w:rsidR="004731C8" w:rsidRPr="00EC62C6">
        <w:rPr>
          <w:color w:val="0070C0"/>
        </w:rPr>
        <w:t xml:space="preserve">updated to be </w:t>
      </w:r>
      <w:r w:rsidRPr="00EC62C6">
        <w:rPr>
          <w:color w:val="0070C0"/>
        </w:rPr>
        <w:t>calculated at the meter/installation leve</w:t>
      </w:r>
      <w:r w:rsidR="00E92AA0" w:rsidRPr="00EC62C6">
        <w:rPr>
          <w:color w:val="0070C0"/>
        </w:rPr>
        <w:t>l</w:t>
      </w:r>
      <w:r w:rsidRPr="00EC62C6">
        <w:rPr>
          <w:color w:val="0070C0"/>
        </w:rPr>
        <w:t>:</w:t>
      </w:r>
    </w:p>
    <w:p w:rsidR="00724300" w:rsidRPr="00EC62C6" w:rsidRDefault="00724300" w:rsidP="00724300">
      <w:pPr>
        <w:pStyle w:val="ListParagraph"/>
        <w:numPr>
          <w:ilvl w:val="0"/>
          <w:numId w:val="37"/>
        </w:numPr>
        <w:rPr>
          <w:color w:val="0070C0"/>
        </w:rPr>
      </w:pPr>
      <w:r w:rsidRPr="00EC62C6">
        <w:rPr>
          <w:color w:val="0070C0"/>
        </w:rPr>
        <w:t>Estimated AMI Meter Reads</w:t>
      </w:r>
    </w:p>
    <w:p w:rsidR="00724300" w:rsidRPr="00EC62C6" w:rsidRDefault="00724300" w:rsidP="00724300">
      <w:pPr>
        <w:pStyle w:val="ListParagraph"/>
        <w:numPr>
          <w:ilvl w:val="0"/>
          <w:numId w:val="37"/>
        </w:numPr>
        <w:rPr>
          <w:color w:val="0070C0"/>
        </w:rPr>
      </w:pPr>
      <w:r w:rsidRPr="00EC62C6">
        <w:rPr>
          <w:color w:val="0070C0"/>
        </w:rPr>
        <w:t>Posted AMI Meter Reads</w:t>
      </w:r>
    </w:p>
    <w:p w:rsidR="004731C8" w:rsidRPr="00EC62C6" w:rsidRDefault="004731C8" w:rsidP="004731C8">
      <w:pPr>
        <w:rPr>
          <w:color w:val="0070C0"/>
        </w:rPr>
      </w:pPr>
    </w:p>
    <w:p w:rsidR="004731C8" w:rsidRPr="00EC62C6" w:rsidRDefault="00E92AA0" w:rsidP="004731C8">
      <w:pPr>
        <w:rPr>
          <w:color w:val="0070C0"/>
        </w:rPr>
      </w:pPr>
      <w:r w:rsidRPr="00EC62C6">
        <w:rPr>
          <w:color w:val="0070C0"/>
        </w:rPr>
        <w:t xml:space="preserve">Once the counts have been updated to the meter/installation level, the calculation of the percentages would also be in the meter/installation level.  </w:t>
      </w:r>
    </w:p>
    <w:p w:rsidR="00724300" w:rsidRPr="00EC62C6" w:rsidRDefault="00724300" w:rsidP="00724300">
      <w:pPr>
        <w:pStyle w:val="ListParagraph"/>
        <w:rPr>
          <w:color w:val="0070C0"/>
        </w:rPr>
      </w:pPr>
    </w:p>
    <w:p w:rsidR="00F64513" w:rsidRPr="00EC62C6" w:rsidRDefault="00F64513" w:rsidP="00F64513">
      <w:pPr>
        <w:pStyle w:val="ListParagraph"/>
        <w:tabs>
          <w:tab w:val="left" w:pos="1698"/>
        </w:tabs>
        <w:ind w:left="0"/>
        <w:rPr>
          <w:b/>
          <w:color w:val="0070C0"/>
          <w:u w:val="single"/>
        </w:rPr>
      </w:pPr>
      <w:r w:rsidRPr="00EC62C6">
        <w:rPr>
          <w:b/>
          <w:color w:val="0070C0"/>
          <w:u w:val="single"/>
        </w:rPr>
        <w:t>Format</w:t>
      </w:r>
    </w:p>
    <w:p w:rsidR="00E92AA0" w:rsidRPr="00EC62C6" w:rsidRDefault="00E92AA0" w:rsidP="00F64513">
      <w:pPr>
        <w:pStyle w:val="ListParagraph"/>
        <w:tabs>
          <w:tab w:val="left" w:pos="1698"/>
        </w:tabs>
        <w:ind w:left="0"/>
        <w:rPr>
          <w:b/>
          <w:color w:val="0070C0"/>
          <w:u w:val="single"/>
        </w:rPr>
      </w:pPr>
    </w:p>
    <w:p w:rsidR="00E92AA0" w:rsidRPr="00EC62C6" w:rsidRDefault="00E92AA0" w:rsidP="00F64513">
      <w:pPr>
        <w:pStyle w:val="ListParagraph"/>
        <w:tabs>
          <w:tab w:val="left" w:pos="1698"/>
        </w:tabs>
        <w:ind w:left="0"/>
        <w:rPr>
          <w:color w:val="0070C0"/>
        </w:rPr>
      </w:pPr>
      <w:r w:rsidRPr="00EC62C6">
        <w:rPr>
          <w:color w:val="0070C0"/>
        </w:rPr>
        <w:t xml:space="preserve">The report currently outputs the counts and percentages as a list.  This will be updated to a tabular format.  </w:t>
      </w:r>
    </w:p>
    <w:p w:rsidR="00F64513" w:rsidRPr="00EC62C6" w:rsidRDefault="00F64513" w:rsidP="00F64513">
      <w:pPr>
        <w:pStyle w:val="ListParagraph"/>
        <w:tabs>
          <w:tab w:val="left" w:pos="1698"/>
        </w:tabs>
        <w:ind w:left="0"/>
        <w:rPr>
          <w:b/>
          <w:color w:val="0070C0"/>
          <w:u w:val="single"/>
        </w:rPr>
      </w:pPr>
    </w:p>
    <w:p w:rsidR="00724300" w:rsidRPr="00EC62C6" w:rsidRDefault="00724300" w:rsidP="00724300">
      <w:pPr>
        <w:pStyle w:val="ListParagraph"/>
        <w:ind w:left="0"/>
        <w:rPr>
          <w:color w:val="0070C0"/>
        </w:rPr>
      </w:pPr>
      <w:r w:rsidRPr="00EC62C6">
        <w:rPr>
          <w:color w:val="0070C0"/>
        </w:rPr>
        <w:t>The report output will be displayed in tabular format</w:t>
      </w:r>
      <w:r w:rsidR="00E92AA0" w:rsidRPr="00EC62C6">
        <w:rPr>
          <w:color w:val="0070C0"/>
        </w:rPr>
        <w:t xml:space="preserve"> as follows:</w:t>
      </w:r>
    </w:p>
    <w:p w:rsidR="00E92AA0" w:rsidRPr="00EC62C6" w:rsidRDefault="00E92AA0" w:rsidP="00724300">
      <w:pPr>
        <w:pStyle w:val="ListParagraph"/>
        <w:ind w:left="0"/>
        <w:rPr>
          <w:color w:val="0070C0"/>
        </w:rPr>
      </w:pPr>
    </w:p>
    <w:tbl>
      <w:tblPr>
        <w:tblStyle w:val="TableGrid"/>
        <w:tblW w:w="0" w:type="auto"/>
        <w:tblLook w:val="04A0" w:firstRow="1" w:lastRow="0" w:firstColumn="1" w:lastColumn="0" w:noHBand="0" w:noVBand="1"/>
      </w:tblPr>
      <w:tblGrid>
        <w:gridCol w:w="4428"/>
        <w:gridCol w:w="1620"/>
      </w:tblGrid>
      <w:tr w:rsidR="00DC05D9" w:rsidRPr="00EC62C6" w:rsidTr="00DC05D9">
        <w:tc>
          <w:tcPr>
            <w:tcW w:w="4428" w:type="dxa"/>
          </w:tcPr>
          <w:p w:rsidR="00DC05D9" w:rsidRPr="00EC62C6" w:rsidRDefault="00DC05D9" w:rsidP="00950A26">
            <w:pPr>
              <w:rPr>
                <w:color w:val="0070C0"/>
              </w:rPr>
            </w:pPr>
            <w:r w:rsidRPr="00EC62C6">
              <w:rPr>
                <w:color w:val="0070C0"/>
              </w:rPr>
              <w:t>Statistics</w:t>
            </w:r>
          </w:p>
        </w:tc>
        <w:tc>
          <w:tcPr>
            <w:tcW w:w="1620" w:type="dxa"/>
          </w:tcPr>
          <w:p w:rsidR="00DC05D9" w:rsidRPr="00EC62C6" w:rsidRDefault="00DC05D9" w:rsidP="00950A26">
            <w:pPr>
              <w:rPr>
                <w:color w:val="0070C0"/>
              </w:rPr>
            </w:pPr>
            <w:r w:rsidRPr="00EC62C6">
              <w:rPr>
                <w:color w:val="0070C0"/>
              </w:rPr>
              <w:t>Total</w:t>
            </w:r>
          </w:p>
        </w:tc>
      </w:tr>
      <w:tr w:rsidR="00DC05D9" w:rsidRPr="00EC62C6" w:rsidTr="00DC05D9">
        <w:tc>
          <w:tcPr>
            <w:tcW w:w="4428" w:type="dxa"/>
          </w:tcPr>
          <w:p w:rsidR="00DC05D9" w:rsidRPr="00EC62C6" w:rsidRDefault="00DC05D9" w:rsidP="004B0785">
            <w:pPr>
              <w:tabs>
                <w:tab w:val="left" w:pos="2948"/>
              </w:tabs>
              <w:rPr>
                <w:color w:val="0070C0"/>
              </w:rPr>
            </w:pPr>
            <w:r w:rsidRPr="00EC62C6">
              <w:rPr>
                <w:color w:val="0070C0"/>
              </w:rPr>
              <w:t xml:space="preserve">Total AMI Billing Orders </w:t>
            </w:r>
          </w:p>
        </w:tc>
        <w:tc>
          <w:tcPr>
            <w:tcW w:w="1620" w:type="dxa"/>
          </w:tcPr>
          <w:p w:rsidR="00DC05D9" w:rsidRPr="00EC62C6" w:rsidRDefault="003E3BDE" w:rsidP="00950A26">
            <w:pPr>
              <w:rPr>
                <w:color w:val="0070C0"/>
              </w:rPr>
            </w:pPr>
            <w:r w:rsidRPr="00EC62C6">
              <w:rPr>
                <w:color w:val="0070C0"/>
              </w:rPr>
              <w:t>1000</w:t>
            </w:r>
          </w:p>
        </w:tc>
      </w:tr>
      <w:tr w:rsidR="00DC05D9" w:rsidRPr="00EC62C6" w:rsidTr="00DC05D9">
        <w:tc>
          <w:tcPr>
            <w:tcW w:w="4428" w:type="dxa"/>
          </w:tcPr>
          <w:p w:rsidR="00DC05D9" w:rsidRPr="00EC62C6" w:rsidRDefault="00DC05D9" w:rsidP="00950A26">
            <w:pPr>
              <w:rPr>
                <w:color w:val="0070C0"/>
              </w:rPr>
            </w:pPr>
            <w:r w:rsidRPr="00EC62C6">
              <w:rPr>
                <w:color w:val="0070C0"/>
              </w:rPr>
              <w:t xml:space="preserve">Total Billable AMI Orders </w:t>
            </w:r>
          </w:p>
        </w:tc>
        <w:tc>
          <w:tcPr>
            <w:tcW w:w="1620" w:type="dxa"/>
          </w:tcPr>
          <w:p w:rsidR="00DC05D9" w:rsidRPr="00EC62C6" w:rsidRDefault="003E3BDE" w:rsidP="00950A26">
            <w:pPr>
              <w:rPr>
                <w:color w:val="0070C0"/>
              </w:rPr>
            </w:pPr>
            <w:r w:rsidRPr="00EC62C6">
              <w:rPr>
                <w:color w:val="0070C0"/>
              </w:rPr>
              <w:t>930</w:t>
            </w:r>
          </w:p>
        </w:tc>
      </w:tr>
      <w:tr w:rsidR="00DC05D9" w:rsidRPr="00EC62C6" w:rsidTr="00DC05D9">
        <w:tc>
          <w:tcPr>
            <w:tcW w:w="4428" w:type="dxa"/>
          </w:tcPr>
          <w:p w:rsidR="00DC05D9" w:rsidRPr="00EC62C6" w:rsidRDefault="00DC05D9" w:rsidP="00950A26">
            <w:pPr>
              <w:rPr>
                <w:color w:val="0070C0"/>
              </w:rPr>
            </w:pPr>
            <w:r w:rsidRPr="00EC62C6">
              <w:rPr>
                <w:color w:val="0070C0"/>
              </w:rPr>
              <w:t xml:space="preserve">Total AMI Orders with Implausible Reads </w:t>
            </w:r>
          </w:p>
        </w:tc>
        <w:tc>
          <w:tcPr>
            <w:tcW w:w="1620" w:type="dxa"/>
          </w:tcPr>
          <w:p w:rsidR="00DC05D9" w:rsidRPr="00EC62C6" w:rsidRDefault="003E3BDE" w:rsidP="00950A26">
            <w:pPr>
              <w:rPr>
                <w:color w:val="0070C0"/>
              </w:rPr>
            </w:pPr>
            <w:r w:rsidRPr="00EC62C6">
              <w:rPr>
                <w:color w:val="0070C0"/>
              </w:rPr>
              <w:t>20</w:t>
            </w:r>
          </w:p>
        </w:tc>
      </w:tr>
      <w:tr w:rsidR="00DC05D9" w:rsidRPr="00EC62C6" w:rsidTr="00DC05D9">
        <w:tc>
          <w:tcPr>
            <w:tcW w:w="4428" w:type="dxa"/>
          </w:tcPr>
          <w:p w:rsidR="00DC05D9" w:rsidRPr="00EC62C6" w:rsidRDefault="00DC05D9" w:rsidP="00950A26">
            <w:pPr>
              <w:rPr>
                <w:color w:val="0070C0"/>
              </w:rPr>
            </w:pPr>
            <w:r w:rsidRPr="00EC62C6">
              <w:rPr>
                <w:color w:val="0070C0"/>
              </w:rPr>
              <w:t xml:space="preserve">Missing </w:t>
            </w:r>
          </w:p>
        </w:tc>
        <w:tc>
          <w:tcPr>
            <w:tcW w:w="1620" w:type="dxa"/>
          </w:tcPr>
          <w:p w:rsidR="00DC05D9" w:rsidRPr="00EC62C6" w:rsidRDefault="003E3BDE" w:rsidP="00950A26">
            <w:pPr>
              <w:rPr>
                <w:color w:val="0070C0"/>
              </w:rPr>
            </w:pPr>
            <w:r w:rsidRPr="00EC62C6">
              <w:rPr>
                <w:color w:val="0070C0"/>
              </w:rPr>
              <w:t>50</w:t>
            </w:r>
          </w:p>
        </w:tc>
      </w:tr>
      <w:tr w:rsidR="00DC05D9" w:rsidRPr="00EC62C6" w:rsidTr="00DC05D9">
        <w:tc>
          <w:tcPr>
            <w:tcW w:w="4428" w:type="dxa"/>
          </w:tcPr>
          <w:p w:rsidR="00DC05D9" w:rsidRPr="00EC62C6" w:rsidRDefault="00DC05D9" w:rsidP="00950A26">
            <w:pPr>
              <w:rPr>
                <w:color w:val="0070C0"/>
              </w:rPr>
            </w:pPr>
            <w:r w:rsidRPr="00EC62C6">
              <w:rPr>
                <w:color w:val="0070C0"/>
              </w:rPr>
              <w:t>% of Estimated</w:t>
            </w:r>
          </w:p>
        </w:tc>
        <w:tc>
          <w:tcPr>
            <w:tcW w:w="1620" w:type="dxa"/>
          </w:tcPr>
          <w:p w:rsidR="00DC05D9" w:rsidRPr="00EC62C6" w:rsidRDefault="003E3BDE" w:rsidP="00950A26">
            <w:pPr>
              <w:rPr>
                <w:color w:val="0070C0"/>
              </w:rPr>
            </w:pPr>
            <w:r w:rsidRPr="00EC62C6">
              <w:rPr>
                <w:color w:val="0070C0"/>
              </w:rPr>
              <w:t>5.00%</w:t>
            </w:r>
          </w:p>
        </w:tc>
      </w:tr>
      <w:tr w:rsidR="00DC05D9" w:rsidRPr="00EC62C6" w:rsidTr="00DC05D9">
        <w:tc>
          <w:tcPr>
            <w:tcW w:w="4428" w:type="dxa"/>
          </w:tcPr>
          <w:p w:rsidR="00DC05D9" w:rsidRPr="00EC62C6" w:rsidRDefault="00DC05D9" w:rsidP="00950A26">
            <w:pPr>
              <w:rPr>
                <w:color w:val="0070C0"/>
              </w:rPr>
            </w:pPr>
            <w:r w:rsidRPr="00EC62C6">
              <w:rPr>
                <w:color w:val="0070C0"/>
              </w:rPr>
              <w:t xml:space="preserve">Reads Posted to SAP </w:t>
            </w:r>
            <w:r w:rsidR="00724300" w:rsidRPr="00EC62C6">
              <w:rPr>
                <w:color w:val="0070C0"/>
              </w:rPr>
              <w:t>%</w:t>
            </w:r>
          </w:p>
        </w:tc>
        <w:tc>
          <w:tcPr>
            <w:tcW w:w="1620" w:type="dxa"/>
          </w:tcPr>
          <w:p w:rsidR="00DC05D9" w:rsidRPr="00EC62C6" w:rsidRDefault="003E3BDE" w:rsidP="00950A26">
            <w:pPr>
              <w:rPr>
                <w:color w:val="0070C0"/>
              </w:rPr>
            </w:pPr>
            <w:r w:rsidRPr="00EC62C6">
              <w:rPr>
                <w:color w:val="0070C0"/>
              </w:rPr>
              <w:t>950</w:t>
            </w:r>
          </w:p>
        </w:tc>
      </w:tr>
      <w:tr w:rsidR="00DC05D9" w:rsidRPr="00EC62C6" w:rsidTr="00DC05D9">
        <w:tc>
          <w:tcPr>
            <w:tcW w:w="4428" w:type="dxa"/>
          </w:tcPr>
          <w:p w:rsidR="00DC05D9" w:rsidRPr="00EC62C6" w:rsidRDefault="00DC05D9" w:rsidP="00950A26">
            <w:pPr>
              <w:rPr>
                <w:color w:val="0070C0"/>
              </w:rPr>
            </w:pPr>
            <w:r w:rsidRPr="00EC62C6">
              <w:rPr>
                <w:color w:val="0070C0"/>
              </w:rPr>
              <w:t>Threshold</w:t>
            </w:r>
            <w:r w:rsidR="00BB0B91">
              <w:rPr>
                <w:color w:val="0070C0"/>
              </w:rPr>
              <w:t xml:space="preserve"> </w:t>
            </w:r>
            <w:r w:rsidRPr="00EC62C6">
              <w:rPr>
                <w:color w:val="0070C0"/>
              </w:rPr>
              <w:t>%</w:t>
            </w:r>
          </w:p>
        </w:tc>
        <w:tc>
          <w:tcPr>
            <w:tcW w:w="1620" w:type="dxa"/>
          </w:tcPr>
          <w:p w:rsidR="00DC05D9" w:rsidRPr="00EC62C6" w:rsidRDefault="003E3BDE" w:rsidP="00950A26">
            <w:pPr>
              <w:rPr>
                <w:color w:val="0070C0"/>
              </w:rPr>
            </w:pPr>
            <w:r w:rsidRPr="00EC62C6">
              <w:rPr>
                <w:color w:val="0070C0"/>
              </w:rPr>
              <w:t>75.00%</w:t>
            </w:r>
          </w:p>
        </w:tc>
      </w:tr>
      <w:tr w:rsidR="00DC05D9" w:rsidRPr="00EC62C6" w:rsidTr="00DC05D9">
        <w:tc>
          <w:tcPr>
            <w:tcW w:w="4428" w:type="dxa"/>
          </w:tcPr>
          <w:p w:rsidR="00DC05D9" w:rsidRPr="00EC62C6" w:rsidRDefault="00DC05D9" w:rsidP="00950A26">
            <w:pPr>
              <w:rPr>
                <w:color w:val="0070C0"/>
              </w:rPr>
            </w:pPr>
            <w:r w:rsidRPr="00EC62C6">
              <w:rPr>
                <w:color w:val="0070C0"/>
              </w:rPr>
              <w:t>Actual %</w:t>
            </w:r>
          </w:p>
        </w:tc>
        <w:tc>
          <w:tcPr>
            <w:tcW w:w="1620" w:type="dxa"/>
          </w:tcPr>
          <w:p w:rsidR="00DC05D9" w:rsidRPr="00EC62C6" w:rsidRDefault="003E3BDE" w:rsidP="00950A26">
            <w:pPr>
              <w:rPr>
                <w:color w:val="0070C0"/>
              </w:rPr>
            </w:pPr>
            <w:r w:rsidRPr="00EC62C6">
              <w:rPr>
                <w:color w:val="0070C0"/>
              </w:rPr>
              <w:t>95.00%</w:t>
            </w:r>
          </w:p>
        </w:tc>
      </w:tr>
    </w:tbl>
    <w:p w:rsidR="00DC05D9" w:rsidRDefault="00DC05D9" w:rsidP="00996E33">
      <w:pPr>
        <w:rPr>
          <w:color w:val="0070C0"/>
        </w:rPr>
      </w:pPr>
    </w:p>
    <w:p w:rsidR="004B3AD6" w:rsidRPr="004B7E3F" w:rsidRDefault="004B3AD6" w:rsidP="00996E33">
      <w:pPr>
        <w:rPr>
          <w:color w:val="0070C0"/>
        </w:rPr>
      </w:pPr>
      <w:r w:rsidRPr="004B7E3F">
        <w:rPr>
          <w:color w:val="0070C0"/>
        </w:rPr>
        <w:t>This is just a formatting change and fields to be printed will not change.  These fields are:</w:t>
      </w:r>
    </w:p>
    <w:p w:rsidR="004B3AD6" w:rsidRPr="004B7E3F" w:rsidRDefault="004B3AD6" w:rsidP="004B3AD6">
      <w:pPr>
        <w:pStyle w:val="ListParagraph"/>
        <w:numPr>
          <w:ilvl w:val="0"/>
          <w:numId w:val="38"/>
        </w:numPr>
        <w:rPr>
          <w:color w:val="0070C0"/>
        </w:rPr>
      </w:pPr>
      <w:r w:rsidRPr="004B7E3F">
        <w:rPr>
          <w:color w:val="0070C0"/>
        </w:rPr>
        <w:t xml:space="preserve">Total AMI Billing Orders: </w:t>
      </w:r>
      <w:r w:rsidRPr="004B7E3F">
        <w:rPr>
          <w:color w:val="0070C0"/>
        </w:rPr>
        <w:tab/>
      </w:r>
      <w:r w:rsidRPr="004B7E3F">
        <w:rPr>
          <w:color w:val="0070C0"/>
        </w:rPr>
        <w:tab/>
      </w:r>
      <w:r w:rsidRPr="004B7E3F">
        <w:rPr>
          <w:color w:val="0070C0"/>
        </w:rPr>
        <w:tab/>
        <w:t xml:space="preserve">LV_COUNT_EQUNR </w:t>
      </w:r>
    </w:p>
    <w:p w:rsidR="004B3AD6" w:rsidRPr="004B7E3F" w:rsidRDefault="004B3AD6" w:rsidP="004B3AD6">
      <w:pPr>
        <w:pStyle w:val="ListParagraph"/>
        <w:numPr>
          <w:ilvl w:val="0"/>
          <w:numId w:val="38"/>
        </w:numPr>
        <w:rPr>
          <w:color w:val="0070C0"/>
        </w:rPr>
      </w:pPr>
      <w:r w:rsidRPr="004B7E3F">
        <w:rPr>
          <w:color w:val="0070C0"/>
        </w:rPr>
        <w:t xml:space="preserve">Total Billable AMI Orders: </w:t>
      </w:r>
      <w:r w:rsidRPr="004B7E3F">
        <w:rPr>
          <w:color w:val="0070C0"/>
        </w:rPr>
        <w:tab/>
      </w:r>
      <w:r w:rsidRPr="004B7E3F">
        <w:rPr>
          <w:color w:val="0070C0"/>
        </w:rPr>
        <w:tab/>
      </w:r>
      <w:r w:rsidRPr="004B7E3F">
        <w:rPr>
          <w:color w:val="0070C0"/>
        </w:rPr>
        <w:tab/>
        <w:t>LV_COUNT_BILLABLE</w:t>
      </w:r>
    </w:p>
    <w:p w:rsidR="004B3AD6" w:rsidRPr="004B7E3F" w:rsidRDefault="004B3AD6" w:rsidP="004B3AD6">
      <w:pPr>
        <w:pStyle w:val="ListParagraph"/>
        <w:numPr>
          <w:ilvl w:val="0"/>
          <w:numId w:val="38"/>
        </w:numPr>
        <w:rPr>
          <w:color w:val="0070C0"/>
        </w:rPr>
      </w:pPr>
      <w:r w:rsidRPr="004B7E3F">
        <w:rPr>
          <w:color w:val="0070C0"/>
        </w:rPr>
        <w:t xml:space="preserve">Total AMI Orders with Implausible Reads: </w:t>
      </w:r>
      <w:r w:rsidRPr="004B7E3F">
        <w:rPr>
          <w:color w:val="0070C0"/>
        </w:rPr>
        <w:tab/>
        <w:t>LV_COUNT_IMPLAUSIBLE</w:t>
      </w:r>
    </w:p>
    <w:p w:rsidR="004B3AD6" w:rsidRPr="004B7E3F" w:rsidRDefault="004B3AD6" w:rsidP="004B3AD6">
      <w:pPr>
        <w:pStyle w:val="ListParagraph"/>
        <w:numPr>
          <w:ilvl w:val="0"/>
          <w:numId w:val="38"/>
        </w:numPr>
        <w:rPr>
          <w:color w:val="0070C0"/>
        </w:rPr>
      </w:pPr>
      <w:r w:rsidRPr="004B7E3F">
        <w:rPr>
          <w:color w:val="0070C0"/>
        </w:rPr>
        <w:t xml:space="preserve">Missing: </w:t>
      </w:r>
      <w:r w:rsidRPr="004B7E3F">
        <w:rPr>
          <w:color w:val="0070C0"/>
        </w:rPr>
        <w:tab/>
      </w:r>
      <w:r w:rsidRPr="004B7E3F">
        <w:rPr>
          <w:color w:val="0070C0"/>
        </w:rPr>
        <w:tab/>
      </w:r>
      <w:r w:rsidRPr="004B7E3F">
        <w:rPr>
          <w:color w:val="0070C0"/>
        </w:rPr>
        <w:tab/>
      </w:r>
      <w:r w:rsidRPr="004B7E3F">
        <w:rPr>
          <w:color w:val="0070C0"/>
        </w:rPr>
        <w:tab/>
      </w:r>
      <w:r w:rsidRPr="004B7E3F">
        <w:rPr>
          <w:color w:val="0070C0"/>
        </w:rPr>
        <w:tab/>
        <w:t>LV_BILLABLE_MISSING</w:t>
      </w:r>
    </w:p>
    <w:p w:rsidR="004B3AD6" w:rsidRPr="004B7E3F" w:rsidRDefault="004B3AD6" w:rsidP="004B3AD6">
      <w:pPr>
        <w:pStyle w:val="ListParagraph"/>
        <w:numPr>
          <w:ilvl w:val="0"/>
          <w:numId w:val="38"/>
        </w:numPr>
        <w:rPr>
          <w:color w:val="0070C0"/>
        </w:rPr>
      </w:pPr>
      <w:r w:rsidRPr="004B7E3F">
        <w:rPr>
          <w:color w:val="0070C0"/>
        </w:rPr>
        <w:t xml:space="preserve">% of Estimated: </w:t>
      </w:r>
      <w:r w:rsidRPr="004B7E3F">
        <w:rPr>
          <w:color w:val="0070C0"/>
        </w:rPr>
        <w:tab/>
      </w:r>
      <w:r w:rsidRPr="004B7E3F">
        <w:rPr>
          <w:color w:val="0070C0"/>
        </w:rPr>
        <w:tab/>
      </w:r>
      <w:r w:rsidRPr="004B7E3F">
        <w:rPr>
          <w:color w:val="0070C0"/>
        </w:rPr>
        <w:tab/>
      </w:r>
      <w:r w:rsidRPr="004B7E3F">
        <w:rPr>
          <w:color w:val="0070C0"/>
        </w:rPr>
        <w:tab/>
        <w:t>LV_BILLABLE_ESTIMATED</w:t>
      </w:r>
    </w:p>
    <w:p w:rsidR="004B3AD6" w:rsidRPr="004B7E3F" w:rsidRDefault="00BB0B91" w:rsidP="004B3AD6">
      <w:pPr>
        <w:pStyle w:val="ListParagraph"/>
        <w:numPr>
          <w:ilvl w:val="0"/>
          <w:numId w:val="38"/>
        </w:numPr>
        <w:rPr>
          <w:color w:val="0070C0"/>
        </w:rPr>
      </w:pPr>
      <w:r w:rsidRPr="004B7E3F">
        <w:rPr>
          <w:color w:val="0070C0"/>
        </w:rPr>
        <w:t>Reads Posted to SAP:</w:t>
      </w:r>
      <w:r w:rsidRPr="004B7E3F">
        <w:rPr>
          <w:color w:val="0070C0"/>
        </w:rPr>
        <w:tab/>
      </w:r>
      <w:r w:rsidRPr="004B7E3F">
        <w:rPr>
          <w:color w:val="0070C0"/>
        </w:rPr>
        <w:tab/>
      </w:r>
      <w:r w:rsidRPr="004B7E3F">
        <w:rPr>
          <w:color w:val="0070C0"/>
        </w:rPr>
        <w:tab/>
      </w:r>
      <w:r w:rsidRPr="004B7E3F">
        <w:rPr>
          <w:color w:val="0070C0"/>
        </w:rPr>
        <w:tab/>
        <w:t>LV_BILLABLE_READS_POSTED</w:t>
      </w:r>
    </w:p>
    <w:p w:rsidR="00BB0B91" w:rsidRPr="004B7E3F" w:rsidRDefault="00BB0B91" w:rsidP="004B3AD6">
      <w:pPr>
        <w:pStyle w:val="ListParagraph"/>
        <w:numPr>
          <w:ilvl w:val="0"/>
          <w:numId w:val="38"/>
        </w:numPr>
        <w:rPr>
          <w:color w:val="0070C0"/>
        </w:rPr>
      </w:pPr>
      <w:r w:rsidRPr="004B7E3F">
        <w:rPr>
          <w:color w:val="0070C0"/>
        </w:rPr>
        <w:t xml:space="preserve">Threshold %: </w:t>
      </w:r>
      <w:r w:rsidRPr="004B7E3F">
        <w:rPr>
          <w:color w:val="0070C0"/>
        </w:rPr>
        <w:tab/>
      </w:r>
      <w:r w:rsidRPr="004B7E3F">
        <w:rPr>
          <w:color w:val="0070C0"/>
        </w:rPr>
        <w:tab/>
      </w:r>
      <w:r w:rsidRPr="004B7E3F">
        <w:rPr>
          <w:color w:val="0070C0"/>
        </w:rPr>
        <w:tab/>
      </w:r>
      <w:r w:rsidRPr="004B7E3F">
        <w:rPr>
          <w:color w:val="0070C0"/>
        </w:rPr>
        <w:tab/>
      </w:r>
      <w:r w:rsidRPr="004B7E3F">
        <w:rPr>
          <w:color w:val="0070C0"/>
        </w:rPr>
        <w:tab/>
        <w:t>P_THRESHOLD</w:t>
      </w:r>
    </w:p>
    <w:p w:rsidR="00BB0B91" w:rsidRPr="004B7E3F" w:rsidRDefault="00BB0B91" w:rsidP="004B3AD6">
      <w:pPr>
        <w:pStyle w:val="ListParagraph"/>
        <w:numPr>
          <w:ilvl w:val="0"/>
          <w:numId w:val="38"/>
        </w:numPr>
        <w:rPr>
          <w:color w:val="0070C0"/>
        </w:rPr>
      </w:pPr>
      <w:r w:rsidRPr="004B7E3F">
        <w:rPr>
          <w:color w:val="0070C0"/>
        </w:rPr>
        <w:t>Actual %:</w:t>
      </w:r>
      <w:r w:rsidRPr="004B7E3F">
        <w:rPr>
          <w:color w:val="0070C0"/>
        </w:rPr>
        <w:tab/>
      </w:r>
      <w:r w:rsidRPr="004B7E3F">
        <w:rPr>
          <w:color w:val="0070C0"/>
        </w:rPr>
        <w:tab/>
      </w:r>
      <w:r w:rsidRPr="004B7E3F">
        <w:rPr>
          <w:color w:val="0070C0"/>
        </w:rPr>
        <w:tab/>
      </w:r>
      <w:r w:rsidRPr="004B7E3F">
        <w:rPr>
          <w:color w:val="0070C0"/>
        </w:rPr>
        <w:tab/>
      </w:r>
      <w:r w:rsidRPr="004B7E3F">
        <w:rPr>
          <w:color w:val="0070C0"/>
        </w:rPr>
        <w:tab/>
        <w:t>LV_BILLABLE_TOTAL_PERCENT</w:t>
      </w:r>
    </w:p>
    <w:p w:rsidR="00002D9F" w:rsidRPr="00EC62C6" w:rsidRDefault="00002D9F" w:rsidP="00996E33">
      <w:pPr>
        <w:rPr>
          <w:color w:val="0070C0"/>
        </w:rPr>
      </w:pPr>
    </w:p>
    <w:p w:rsidR="00F64513" w:rsidRPr="00EC62C6" w:rsidRDefault="00F64513" w:rsidP="00996E33">
      <w:pPr>
        <w:rPr>
          <w:b/>
          <w:color w:val="0070C0"/>
          <w:u w:val="single"/>
        </w:rPr>
      </w:pPr>
      <w:r w:rsidRPr="00EC62C6">
        <w:rPr>
          <w:b/>
          <w:color w:val="0070C0"/>
          <w:u w:val="single"/>
        </w:rPr>
        <w:t>Email</w:t>
      </w:r>
    </w:p>
    <w:p w:rsidR="003C79E6" w:rsidRPr="00EC62C6" w:rsidRDefault="003C79E6" w:rsidP="00996E33">
      <w:pPr>
        <w:rPr>
          <w:color w:val="0070C0"/>
        </w:rPr>
      </w:pPr>
      <w:r w:rsidRPr="00EC62C6">
        <w:rPr>
          <w:color w:val="0070C0"/>
        </w:rPr>
        <w:t xml:space="preserve">The subject and the format of the email body will be updated.  This was supposed to be implemented in R4C, but we are implementing this enhancement in R4B.  </w:t>
      </w:r>
    </w:p>
    <w:p w:rsidR="003C79E6" w:rsidRPr="00EC62C6" w:rsidRDefault="003C79E6" w:rsidP="00996E33">
      <w:pPr>
        <w:rPr>
          <w:color w:val="0070C0"/>
        </w:rPr>
      </w:pPr>
    </w:p>
    <w:p w:rsidR="003C79E6" w:rsidRPr="00EC62C6" w:rsidRDefault="003C79E6" w:rsidP="003C79E6">
      <w:pPr>
        <w:rPr>
          <w:color w:val="0070C0"/>
        </w:rPr>
      </w:pPr>
      <w:r w:rsidRPr="00EC62C6">
        <w:rPr>
          <w:color w:val="0070C0"/>
        </w:rPr>
        <w:t>The subject of the email sent would be enhanced to have the following attributes in addition to what exists right now.</w:t>
      </w:r>
    </w:p>
    <w:p w:rsidR="003C79E6" w:rsidRPr="00EC62C6" w:rsidRDefault="003C79E6" w:rsidP="003C79E6">
      <w:pPr>
        <w:pStyle w:val="ListParagraph"/>
        <w:numPr>
          <w:ilvl w:val="0"/>
          <w:numId w:val="32"/>
        </w:numPr>
        <w:contextualSpacing w:val="0"/>
        <w:rPr>
          <w:color w:val="0070C0"/>
        </w:rPr>
      </w:pPr>
      <w:r w:rsidRPr="00EC62C6">
        <w:rPr>
          <w:color w:val="0070C0"/>
        </w:rPr>
        <w:t>Portion</w:t>
      </w:r>
      <w:r w:rsidR="00C631AB">
        <w:rPr>
          <w:color w:val="0070C0"/>
        </w:rPr>
        <w:t xml:space="preserve"> </w:t>
      </w:r>
    </w:p>
    <w:p w:rsidR="003C79E6" w:rsidRPr="00EC62C6" w:rsidRDefault="003C79E6" w:rsidP="003C79E6">
      <w:pPr>
        <w:pStyle w:val="ListParagraph"/>
        <w:numPr>
          <w:ilvl w:val="0"/>
          <w:numId w:val="32"/>
        </w:numPr>
        <w:contextualSpacing w:val="0"/>
        <w:rPr>
          <w:color w:val="0070C0"/>
        </w:rPr>
      </w:pPr>
      <w:r w:rsidRPr="00EC62C6">
        <w:rPr>
          <w:color w:val="0070C0"/>
        </w:rPr>
        <w:t>Batch Date – MM/DD/YYYY</w:t>
      </w:r>
    </w:p>
    <w:p w:rsidR="003C79E6" w:rsidRPr="00EC62C6" w:rsidRDefault="003C79E6" w:rsidP="003C79E6">
      <w:pPr>
        <w:rPr>
          <w:color w:val="0070C0"/>
        </w:rPr>
      </w:pPr>
    </w:p>
    <w:p w:rsidR="003C79E6" w:rsidRPr="00EC62C6" w:rsidRDefault="003C79E6" w:rsidP="003C79E6">
      <w:pPr>
        <w:rPr>
          <w:color w:val="0070C0"/>
        </w:rPr>
      </w:pPr>
      <w:r w:rsidRPr="00EC62C6">
        <w:rPr>
          <w:color w:val="0070C0"/>
        </w:rPr>
        <w:t xml:space="preserve">The new subject should be </w:t>
      </w:r>
    </w:p>
    <w:p w:rsidR="003C79E6" w:rsidRPr="00EC62C6" w:rsidRDefault="003C79E6" w:rsidP="003C79E6">
      <w:pPr>
        <w:rPr>
          <w:color w:val="0070C0"/>
        </w:rPr>
      </w:pPr>
    </w:p>
    <w:p w:rsidR="003C79E6" w:rsidRDefault="003C79E6" w:rsidP="003C79E6">
      <w:pPr>
        <w:rPr>
          <w:color w:val="0070C0"/>
        </w:rPr>
      </w:pPr>
      <w:r w:rsidRPr="00EC62C6">
        <w:rPr>
          <w:color w:val="0070C0"/>
        </w:rPr>
        <w:t>AMI Billable Orders – XX (Portion) – MM/DD/YYYY (Batch Date)</w:t>
      </w:r>
    </w:p>
    <w:p w:rsidR="00C631AB" w:rsidRDefault="00C631AB" w:rsidP="003C79E6">
      <w:pPr>
        <w:rPr>
          <w:color w:val="0070C0"/>
        </w:rPr>
      </w:pPr>
    </w:p>
    <w:p w:rsidR="00C631AB" w:rsidRPr="00EC62C6" w:rsidRDefault="00C631AB" w:rsidP="003C79E6">
      <w:pPr>
        <w:rPr>
          <w:color w:val="0070C0"/>
        </w:rPr>
      </w:pPr>
      <w:r w:rsidRPr="004B7E3F">
        <w:rPr>
          <w:color w:val="0070C0"/>
        </w:rPr>
        <w:t xml:space="preserve">The portion has already been derived and is currently stored in field </w:t>
      </w:r>
      <w:r w:rsidR="00B2716C" w:rsidRPr="004B7E3F">
        <w:rPr>
          <w:color w:val="0070C0"/>
        </w:rPr>
        <w:t>P_PORT</w:t>
      </w:r>
      <w:r w:rsidR="00F94933" w:rsidRPr="004B7E3F">
        <w:rPr>
          <w:color w:val="0070C0"/>
        </w:rPr>
        <w:t xml:space="preserve"> or LV_PORTION</w:t>
      </w:r>
      <w:r w:rsidR="00B2716C" w:rsidRPr="004B7E3F">
        <w:rPr>
          <w:color w:val="0070C0"/>
        </w:rPr>
        <w:t xml:space="preserve">.  The batch date </w:t>
      </w:r>
      <w:r w:rsidR="00002D9F" w:rsidRPr="004B7E3F">
        <w:rPr>
          <w:color w:val="0070C0"/>
        </w:rPr>
        <w:t xml:space="preserve">will be </w:t>
      </w:r>
      <w:r w:rsidR="00F94933" w:rsidRPr="004B7E3F">
        <w:rPr>
          <w:color w:val="0070C0"/>
        </w:rPr>
        <w:t>derived from field P_MTRDTE.</w:t>
      </w:r>
      <w:r w:rsidR="00002D9F">
        <w:rPr>
          <w:color w:val="0070C0"/>
        </w:rPr>
        <w:t xml:space="preserve">  </w:t>
      </w:r>
    </w:p>
    <w:p w:rsidR="003C79E6" w:rsidRPr="00EC62C6" w:rsidRDefault="003C79E6" w:rsidP="003C79E6">
      <w:pPr>
        <w:rPr>
          <w:rFonts w:ascii="Calibri" w:hAnsi="Calibri"/>
          <w:b/>
          <w:color w:val="0070C0"/>
          <w:u w:val="single"/>
        </w:rPr>
      </w:pPr>
    </w:p>
    <w:p w:rsidR="003C79E6" w:rsidRPr="00EC62C6" w:rsidRDefault="003C79E6" w:rsidP="003C79E6">
      <w:pPr>
        <w:rPr>
          <w:color w:val="0070C0"/>
        </w:rPr>
      </w:pPr>
      <w:r w:rsidRPr="00EC62C6">
        <w:rPr>
          <w:color w:val="0070C0"/>
        </w:rPr>
        <w:t>The content of the email sent to the business person should be the same as the spool written above with the header details containing the Date on which the report is run on, portion, scheduled read date and the remaining body containing statistics in the tabular format as specified.</w:t>
      </w:r>
    </w:p>
    <w:p w:rsidR="00B41EDD" w:rsidRDefault="00B41EDD" w:rsidP="00996E33">
      <w:pPr>
        <w:rPr>
          <w:color w:val="0070C0"/>
        </w:rPr>
      </w:pPr>
    </w:p>
    <w:p w:rsidR="00BB0B91" w:rsidRPr="004B7E3F" w:rsidRDefault="00BB0B91" w:rsidP="00BB0B91">
      <w:pPr>
        <w:rPr>
          <w:b/>
          <w:color w:val="4F81BD" w:themeColor="accent1"/>
          <w:u w:val="single"/>
        </w:rPr>
      </w:pPr>
      <w:r w:rsidRPr="004B7E3F">
        <w:rPr>
          <w:b/>
          <w:color w:val="4F81BD" w:themeColor="accent1"/>
          <w:u w:val="single"/>
        </w:rPr>
        <w:t>AMI Billable Order Statistics Table</w:t>
      </w:r>
    </w:p>
    <w:p w:rsidR="00BB0B91" w:rsidRPr="004B7E3F" w:rsidRDefault="00BB0B91" w:rsidP="00BB0B91">
      <w:pPr>
        <w:rPr>
          <w:rFonts w:asciiTheme="minorHAnsi" w:hAnsiTheme="minorHAnsi"/>
          <w:b/>
          <w:color w:val="4F81BD" w:themeColor="accent1"/>
          <w:u w:val="single"/>
        </w:rPr>
      </w:pPr>
    </w:p>
    <w:p w:rsidR="00C631AB" w:rsidRPr="00BB0B91" w:rsidRDefault="00BB0B91" w:rsidP="00BB0B91">
      <w:pPr>
        <w:rPr>
          <w:color w:val="4F81BD" w:themeColor="accent1"/>
        </w:rPr>
      </w:pPr>
      <w:r w:rsidRPr="004B7E3F">
        <w:rPr>
          <w:color w:val="4F81BD" w:themeColor="accent1"/>
        </w:rPr>
        <w:t>There will be no change to the AMI Billable Order Statistics</w:t>
      </w:r>
      <w:r w:rsidR="007B55FF" w:rsidRPr="004B7E3F">
        <w:rPr>
          <w:color w:val="4F81BD" w:themeColor="accent1"/>
        </w:rPr>
        <w:t xml:space="preserve"> </w:t>
      </w:r>
      <w:r w:rsidRPr="004B7E3F">
        <w:rPr>
          <w:color w:val="4F81BD" w:themeColor="accent1"/>
        </w:rPr>
        <w:t>Table ZTBL_AMIBILL_ORD in this release.</w:t>
      </w:r>
    </w:p>
    <w:p w:rsidR="003C79E6" w:rsidRPr="00EC62C6" w:rsidRDefault="00673B05" w:rsidP="00996E33">
      <w:pPr>
        <w:rPr>
          <w:color w:val="0070C0"/>
        </w:rPr>
      </w:pPr>
      <w:r>
        <w:rPr>
          <w:color w:val="0070C0"/>
        </w:rPr>
        <w:t xml:space="preserve"> </w:t>
      </w:r>
    </w:p>
    <w:p w:rsidR="003C79E6" w:rsidRPr="006B613F" w:rsidRDefault="003C79E6" w:rsidP="00996E33">
      <w:pPr>
        <w:rPr>
          <w:color w:val="7030A0"/>
        </w:rPr>
      </w:pPr>
    </w:p>
    <w:p w:rsidR="000C5FFA" w:rsidRPr="006B613F" w:rsidRDefault="000C5FFA" w:rsidP="00996E33">
      <w:pPr>
        <w:rPr>
          <w:color w:val="7030A0"/>
        </w:rPr>
      </w:pPr>
      <w:r w:rsidRPr="006B613F">
        <w:rPr>
          <w:color w:val="7030A0"/>
        </w:rPr>
        <w:t>As a part of the Release 4 of the Smart Energy Services impl</w:t>
      </w:r>
      <w:r w:rsidR="003B2329">
        <w:rPr>
          <w:color w:val="7030A0"/>
        </w:rPr>
        <w:t xml:space="preserve">ementation this report will </w:t>
      </w:r>
      <w:r w:rsidRPr="006B613F">
        <w:rPr>
          <w:color w:val="7030A0"/>
        </w:rPr>
        <w:t>be enhanced to show the AMI billing order statistics separately for Electric and Gas.</w:t>
      </w:r>
    </w:p>
    <w:p w:rsidR="000C5FFA" w:rsidRPr="006B613F" w:rsidRDefault="000C5FFA" w:rsidP="00996E33">
      <w:pPr>
        <w:rPr>
          <w:color w:val="7030A0"/>
        </w:rPr>
      </w:pPr>
    </w:p>
    <w:p w:rsidR="000C5FFA" w:rsidRPr="006B613F" w:rsidRDefault="000C5FFA" w:rsidP="000C5FFA">
      <w:pPr>
        <w:rPr>
          <w:color w:val="7030A0"/>
        </w:rPr>
      </w:pPr>
      <w:r w:rsidRPr="006B613F">
        <w:rPr>
          <w:color w:val="7030A0"/>
        </w:rPr>
        <w:t>To determine a Gas AMI device the read unit of measure (EABL-MASSREAD) would be CCF. If the read unit of measure is not CCF then it would be an electric meter.</w:t>
      </w:r>
    </w:p>
    <w:p w:rsidR="000C5FFA" w:rsidRPr="006B613F" w:rsidRDefault="001C7FBB" w:rsidP="000C5FFA">
      <w:pPr>
        <w:rPr>
          <w:color w:val="7030A0"/>
        </w:rPr>
      </w:pPr>
      <w:r>
        <w:rPr>
          <w:color w:val="7030A0"/>
        </w:rPr>
        <w:tab/>
      </w:r>
    </w:p>
    <w:p w:rsidR="000C5FFA" w:rsidRPr="006B613F" w:rsidRDefault="000C5FFA" w:rsidP="000C5FFA">
      <w:pPr>
        <w:rPr>
          <w:color w:val="7030A0"/>
        </w:rPr>
      </w:pPr>
      <w:r w:rsidRPr="006B613F">
        <w:rPr>
          <w:color w:val="7030A0"/>
        </w:rPr>
        <w:t xml:space="preserve">The header data remains the same and is </w:t>
      </w:r>
    </w:p>
    <w:p w:rsidR="000C5FFA" w:rsidRPr="006B613F" w:rsidRDefault="000C5FFA" w:rsidP="000C5FFA">
      <w:pPr>
        <w:pStyle w:val="ListParagraph"/>
        <w:numPr>
          <w:ilvl w:val="0"/>
          <w:numId w:val="31"/>
        </w:numPr>
        <w:rPr>
          <w:color w:val="7030A0"/>
        </w:rPr>
      </w:pPr>
      <w:r w:rsidRPr="006B613F">
        <w:rPr>
          <w:color w:val="7030A0"/>
        </w:rPr>
        <w:t xml:space="preserve">Date on which the report is run on, </w:t>
      </w:r>
    </w:p>
    <w:p w:rsidR="000C5FFA" w:rsidRPr="006B613F" w:rsidRDefault="000C5FFA" w:rsidP="000C5FFA">
      <w:pPr>
        <w:pStyle w:val="ListParagraph"/>
        <w:numPr>
          <w:ilvl w:val="0"/>
          <w:numId w:val="31"/>
        </w:numPr>
        <w:rPr>
          <w:color w:val="7030A0"/>
        </w:rPr>
      </w:pPr>
      <w:r w:rsidRPr="006B613F">
        <w:rPr>
          <w:color w:val="7030A0"/>
        </w:rPr>
        <w:t>Portion</w:t>
      </w:r>
    </w:p>
    <w:p w:rsidR="000C5FFA" w:rsidRPr="006B613F" w:rsidRDefault="000C5FFA" w:rsidP="000C5FFA">
      <w:pPr>
        <w:pStyle w:val="ListParagraph"/>
        <w:numPr>
          <w:ilvl w:val="0"/>
          <w:numId w:val="31"/>
        </w:numPr>
        <w:rPr>
          <w:color w:val="7030A0"/>
        </w:rPr>
      </w:pPr>
      <w:r w:rsidRPr="006B613F">
        <w:rPr>
          <w:color w:val="7030A0"/>
        </w:rPr>
        <w:t>Scheduled meter read date.</w:t>
      </w:r>
    </w:p>
    <w:p w:rsidR="00D71EC2" w:rsidRDefault="00D71EC2" w:rsidP="000C5FFA">
      <w:pPr>
        <w:rPr>
          <w:color w:val="7030A0"/>
        </w:rPr>
      </w:pPr>
    </w:p>
    <w:p w:rsidR="000C5FFA" w:rsidRPr="006B613F" w:rsidRDefault="000C5FFA" w:rsidP="000C5FFA">
      <w:pPr>
        <w:rPr>
          <w:color w:val="7030A0"/>
        </w:rPr>
      </w:pPr>
      <w:r w:rsidRPr="006B613F">
        <w:rPr>
          <w:color w:val="7030A0"/>
        </w:rPr>
        <w:t xml:space="preserve">The remaining read statistics should now be presented in a tabular format. The tabular format is as below. The column for combined number would be a sum of the values in the column of Electric and Gas except for the percentage values which should be calculated. </w:t>
      </w:r>
      <w:r w:rsidR="00674A8E">
        <w:rPr>
          <w:color w:val="7030A0"/>
        </w:rPr>
        <w:t>An example of the proposed format is given below.</w:t>
      </w:r>
    </w:p>
    <w:p w:rsidR="000C5FFA" w:rsidRPr="006B613F" w:rsidRDefault="000C5FFA" w:rsidP="00996E33">
      <w:pPr>
        <w:rPr>
          <w:color w:val="7030A0"/>
        </w:rPr>
      </w:pPr>
    </w:p>
    <w:tbl>
      <w:tblPr>
        <w:tblW w:w="3158" w:type="pct"/>
        <w:tblCellMar>
          <w:left w:w="0" w:type="dxa"/>
          <w:right w:w="0" w:type="dxa"/>
        </w:tblCellMar>
        <w:tblLook w:val="04A0" w:firstRow="1" w:lastRow="0" w:firstColumn="1" w:lastColumn="0" w:noHBand="0" w:noVBand="1"/>
      </w:tblPr>
      <w:tblGrid>
        <w:gridCol w:w="2588"/>
        <w:gridCol w:w="1031"/>
        <w:gridCol w:w="1031"/>
        <w:gridCol w:w="1398"/>
      </w:tblGrid>
      <w:tr w:rsidR="000C5FFA" w:rsidRPr="006B613F" w:rsidTr="0035099E">
        <w:trPr>
          <w:trHeight w:val="315"/>
        </w:trPr>
        <w:tc>
          <w:tcPr>
            <w:tcW w:w="2140" w:type="pct"/>
            <w:tcBorders>
              <w:top w:val="single" w:sz="8" w:space="0" w:color="auto"/>
              <w:left w:val="single" w:sz="8" w:space="0" w:color="auto"/>
              <w:bottom w:val="nil"/>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Billing Order Statistics</w:t>
            </w:r>
          </w:p>
        </w:tc>
        <w:tc>
          <w:tcPr>
            <w:tcW w:w="852" w:type="pct"/>
            <w:tcBorders>
              <w:top w:val="single" w:sz="8" w:space="0" w:color="auto"/>
              <w:left w:val="nil"/>
              <w:bottom w:val="nil"/>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Electric</w:t>
            </w:r>
          </w:p>
        </w:tc>
        <w:tc>
          <w:tcPr>
            <w:tcW w:w="852" w:type="pct"/>
            <w:tcBorders>
              <w:top w:val="single" w:sz="8" w:space="0" w:color="auto"/>
              <w:left w:val="nil"/>
              <w:bottom w:val="nil"/>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Gas</w:t>
            </w:r>
          </w:p>
        </w:tc>
        <w:tc>
          <w:tcPr>
            <w:tcW w:w="1157" w:type="pct"/>
            <w:tcBorders>
              <w:top w:val="single" w:sz="8" w:space="0" w:color="auto"/>
              <w:left w:val="nil"/>
              <w:bottom w:val="nil"/>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Total</w:t>
            </w:r>
          </w:p>
        </w:tc>
      </w:tr>
      <w:tr w:rsidR="000C5FFA" w:rsidRPr="006B613F" w:rsidTr="0035099E">
        <w:trPr>
          <w:trHeight w:val="300"/>
        </w:trPr>
        <w:tc>
          <w:tcPr>
            <w:tcW w:w="2140"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Total AMI Billing Orders</w:t>
            </w:r>
            <w:r w:rsidRPr="006B613F">
              <w:rPr>
                <w:color w:val="7030A0"/>
              </w:rPr>
              <w:br/>
              <w:t>(A)</w:t>
            </w:r>
          </w:p>
        </w:tc>
        <w:tc>
          <w:tcPr>
            <w:tcW w:w="852" w:type="pct"/>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1000</w:t>
            </w:r>
          </w:p>
        </w:tc>
        <w:tc>
          <w:tcPr>
            <w:tcW w:w="852" w:type="pct"/>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800</w:t>
            </w:r>
          </w:p>
        </w:tc>
        <w:tc>
          <w:tcPr>
            <w:tcW w:w="1157" w:type="pct"/>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1800</w:t>
            </w:r>
          </w:p>
        </w:tc>
      </w:tr>
      <w:tr w:rsidR="000C5FFA" w:rsidRPr="006B613F" w:rsidTr="0035099E">
        <w:trPr>
          <w:trHeight w:val="475"/>
        </w:trPr>
        <w:tc>
          <w:tcPr>
            <w:tcW w:w="2140" w:type="pct"/>
            <w:vMerge/>
            <w:tcBorders>
              <w:top w:val="single" w:sz="8" w:space="0" w:color="auto"/>
              <w:left w:val="single" w:sz="8" w:space="0" w:color="auto"/>
              <w:bottom w:val="single" w:sz="8" w:space="0" w:color="auto"/>
              <w:right w:val="single" w:sz="8" w:space="0" w:color="auto"/>
            </w:tcBorders>
            <w:vAlign w:val="center"/>
            <w:hideMark/>
          </w:tcPr>
          <w:p w:rsidR="000C5FFA" w:rsidRPr="006B613F" w:rsidRDefault="000C5FFA">
            <w:pPr>
              <w:rPr>
                <w:color w:val="7030A0"/>
              </w:rPr>
            </w:pPr>
          </w:p>
        </w:tc>
        <w:tc>
          <w:tcPr>
            <w:tcW w:w="852" w:type="pct"/>
            <w:vMerge/>
            <w:tcBorders>
              <w:top w:val="single" w:sz="8" w:space="0" w:color="auto"/>
              <w:left w:val="nil"/>
              <w:bottom w:val="single" w:sz="8" w:space="0" w:color="auto"/>
              <w:right w:val="single" w:sz="8" w:space="0" w:color="auto"/>
            </w:tcBorders>
            <w:vAlign w:val="center"/>
            <w:hideMark/>
          </w:tcPr>
          <w:p w:rsidR="000C5FFA" w:rsidRPr="006B613F" w:rsidRDefault="000C5FFA">
            <w:pPr>
              <w:rPr>
                <w:color w:val="7030A0"/>
              </w:rPr>
            </w:pPr>
          </w:p>
        </w:tc>
        <w:tc>
          <w:tcPr>
            <w:tcW w:w="852" w:type="pct"/>
            <w:vMerge/>
            <w:tcBorders>
              <w:top w:val="single" w:sz="8" w:space="0" w:color="auto"/>
              <w:left w:val="nil"/>
              <w:bottom w:val="single" w:sz="8" w:space="0" w:color="auto"/>
              <w:right w:val="single" w:sz="8" w:space="0" w:color="auto"/>
            </w:tcBorders>
            <w:vAlign w:val="center"/>
            <w:hideMark/>
          </w:tcPr>
          <w:p w:rsidR="000C5FFA" w:rsidRPr="006B613F" w:rsidRDefault="000C5FFA">
            <w:pPr>
              <w:rPr>
                <w:color w:val="7030A0"/>
              </w:rPr>
            </w:pPr>
          </w:p>
        </w:tc>
        <w:tc>
          <w:tcPr>
            <w:tcW w:w="1157" w:type="pct"/>
            <w:vMerge/>
            <w:tcBorders>
              <w:top w:val="single" w:sz="8" w:space="0" w:color="auto"/>
              <w:left w:val="nil"/>
              <w:bottom w:val="single" w:sz="8" w:space="0" w:color="auto"/>
              <w:right w:val="single" w:sz="8" w:space="0" w:color="auto"/>
            </w:tcBorders>
            <w:vAlign w:val="center"/>
            <w:hideMark/>
          </w:tcPr>
          <w:p w:rsidR="000C5FFA" w:rsidRPr="006B613F" w:rsidRDefault="000C5FFA">
            <w:pPr>
              <w:rPr>
                <w:color w:val="7030A0"/>
              </w:rPr>
            </w:pPr>
          </w:p>
        </w:tc>
      </w:tr>
      <w:tr w:rsidR="000C5FFA" w:rsidRPr="006B613F" w:rsidTr="0035099E">
        <w:trPr>
          <w:trHeight w:val="300"/>
        </w:trPr>
        <w:tc>
          <w:tcPr>
            <w:tcW w:w="2140" w:type="pct"/>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Total Billable AMI Orders</w:t>
            </w:r>
            <w:r w:rsidRPr="006B613F">
              <w:rPr>
                <w:color w:val="7030A0"/>
              </w:rPr>
              <w:br/>
              <w:t>(B)</w:t>
            </w:r>
          </w:p>
        </w:tc>
        <w:tc>
          <w:tcPr>
            <w:tcW w:w="852" w:type="pct"/>
            <w:vMerge w:val="restar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930</w:t>
            </w:r>
          </w:p>
        </w:tc>
        <w:tc>
          <w:tcPr>
            <w:tcW w:w="852" w:type="pct"/>
            <w:vMerge w:val="restar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720</w:t>
            </w:r>
          </w:p>
        </w:tc>
        <w:tc>
          <w:tcPr>
            <w:tcW w:w="1157" w:type="pct"/>
            <w:vMerge w:val="restar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1650</w:t>
            </w:r>
          </w:p>
        </w:tc>
      </w:tr>
      <w:tr w:rsidR="000C5FFA" w:rsidRPr="006B613F" w:rsidTr="0035099E">
        <w:trPr>
          <w:trHeight w:val="300"/>
        </w:trPr>
        <w:tc>
          <w:tcPr>
            <w:tcW w:w="2140" w:type="pct"/>
            <w:vMerge/>
            <w:tcBorders>
              <w:top w:val="nil"/>
              <w:left w:val="single" w:sz="8" w:space="0" w:color="auto"/>
              <w:bottom w:val="single" w:sz="8" w:space="0" w:color="auto"/>
              <w:right w:val="single" w:sz="8" w:space="0" w:color="auto"/>
            </w:tcBorders>
            <w:vAlign w:val="center"/>
            <w:hideMark/>
          </w:tcPr>
          <w:p w:rsidR="000C5FFA" w:rsidRPr="006B613F" w:rsidRDefault="000C5FFA">
            <w:pPr>
              <w:rPr>
                <w:color w:val="7030A0"/>
              </w:rPr>
            </w:pPr>
          </w:p>
        </w:tc>
        <w:tc>
          <w:tcPr>
            <w:tcW w:w="852" w:type="pct"/>
            <w:vMerge/>
            <w:tcBorders>
              <w:top w:val="nil"/>
              <w:left w:val="nil"/>
              <w:bottom w:val="single" w:sz="8" w:space="0" w:color="auto"/>
              <w:right w:val="single" w:sz="8" w:space="0" w:color="auto"/>
            </w:tcBorders>
            <w:vAlign w:val="center"/>
            <w:hideMark/>
          </w:tcPr>
          <w:p w:rsidR="000C5FFA" w:rsidRPr="006B613F" w:rsidRDefault="000C5FFA">
            <w:pPr>
              <w:rPr>
                <w:color w:val="7030A0"/>
              </w:rPr>
            </w:pPr>
          </w:p>
        </w:tc>
        <w:tc>
          <w:tcPr>
            <w:tcW w:w="852" w:type="pct"/>
            <w:vMerge/>
            <w:tcBorders>
              <w:top w:val="nil"/>
              <w:left w:val="nil"/>
              <w:bottom w:val="single" w:sz="8" w:space="0" w:color="auto"/>
              <w:right w:val="single" w:sz="8" w:space="0" w:color="auto"/>
            </w:tcBorders>
            <w:vAlign w:val="center"/>
            <w:hideMark/>
          </w:tcPr>
          <w:p w:rsidR="000C5FFA" w:rsidRPr="006B613F" w:rsidRDefault="000C5FFA">
            <w:pPr>
              <w:rPr>
                <w:color w:val="7030A0"/>
              </w:rPr>
            </w:pPr>
          </w:p>
        </w:tc>
        <w:tc>
          <w:tcPr>
            <w:tcW w:w="1157" w:type="pct"/>
            <w:vMerge/>
            <w:tcBorders>
              <w:top w:val="nil"/>
              <w:left w:val="nil"/>
              <w:bottom w:val="single" w:sz="8" w:space="0" w:color="auto"/>
              <w:right w:val="single" w:sz="8" w:space="0" w:color="auto"/>
            </w:tcBorders>
            <w:vAlign w:val="center"/>
            <w:hideMark/>
          </w:tcPr>
          <w:p w:rsidR="000C5FFA" w:rsidRPr="006B613F" w:rsidRDefault="000C5FFA">
            <w:pPr>
              <w:rPr>
                <w:color w:val="7030A0"/>
              </w:rPr>
            </w:pPr>
          </w:p>
        </w:tc>
      </w:tr>
      <w:tr w:rsidR="000C5FFA" w:rsidRPr="006B613F" w:rsidTr="0035099E">
        <w:trPr>
          <w:trHeight w:val="300"/>
        </w:trPr>
        <w:tc>
          <w:tcPr>
            <w:tcW w:w="2140" w:type="pct"/>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Total AMI Orders with Implausible Reads( C )</w:t>
            </w:r>
          </w:p>
        </w:tc>
        <w:tc>
          <w:tcPr>
            <w:tcW w:w="852" w:type="pct"/>
            <w:vMerge w:val="restar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20</w:t>
            </w:r>
          </w:p>
        </w:tc>
        <w:tc>
          <w:tcPr>
            <w:tcW w:w="852" w:type="pct"/>
            <w:vMerge w:val="restar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30</w:t>
            </w:r>
          </w:p>
        </w:tc>
        <w:tc>
          <w:tcPr>
            <w:tcW w:w="1157" w:type="pct"/>
            <w:vMerge w:val="restar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50</w:t>
            </w:r>
          </w:p>
        </w:tc>
      </w:tr>
      <w:tr w:rsidR="000C5FFA" w:rsidRPr="006B613F" w:rsidTr="0035099E">
        <w:trPr>
          <w:trHeight w:val="300"/>
        </w:trPr>
        <w:tc>
          <w:tcPr>
            <w:tcW w:w="2140" w:type="pct"/>
            <w:vMerge/>
            <w:tcBorders>
              <w:top w:val="nil"/>
              <w:left w:val="single" w:sz="8" w:space="0" w:color="auto"/>
              <w:bottom w:val="single" w:sz="8" w:space="0" w:color="auto"/>
              <w:right w:val="single" w:sz="8" w:space="0" w:color="auto"/>
            </w:tcBorders>
            <w:vAlign w:val="center"/>
            <w:hideMark/>
          </w:tcPr>
          <w:p w:rsidR="000C5FFA" w:rsidRPr="006B613F" w:rsidRDefault="000C5FFA">
            <w:pPr>
              <w:rPr>
                <w:color w:val="7030A0"/>
              </w:rPr>
            </w:pPr>
          </w:p>
        </w:tc>
        <w:tc>
          <w:tcPr>
            <w:tcW w:w="852" w:type="pct"/>
            <w:vMerge/>
            <w:tcBorders>
              <w:top w:val="nil"/>
              <w:left w:val="nil"/>
              <w:bottom w:val="single" w:sz="8" w:space="0" w:color="auto"/>
              <w:right w:val="single" w:sz="8" w:space="0" w:color="auto"/>
            </w:tcBorders>
            <w:vAlign w:val="center"/>
            <w:hideMark/>
          </w:tcPr>
          <w:p w:rsidR="000C5FFA" w:rsidRPr="006B613F" w:rsidRDefault="000C5FFA">
            <w:pPr>
              <w:rPr>
                <w:color w:val="7030A0"/>
              </w:rPr>
            </w:pPr>
          </w:p>
        </w:tc>
        <w:tc>
          <w:tcPr>
            <w:tcW w:w="852" w:type="pct"/>
            <w:vMerge/>
            <w:tcBorders>
              <w:top w:val="nil"/>
              <w:left w:val="nil"/>
              <w:bottom w:val="single" w:sz="8" w:space="0" w:color="auto"/>
              <w:right w:val="single" w:sz="8" w:space="0" w:color="auto"/>
            </w:tcBorders>
            <w:vAlign w:val="center"/>
            <w:hideMark/>
          </w:tcPr>
          <w:p w:rsidR="000C5FFA" w:rsidRPr="006B613F" w:rsidRDefault="000C5FFA">
            <w:pPr>
              <w:rPr>
                <w:color w:val="7030A0"/>
              </w:rPr>
            </w:pPr>
          </w:p>
        </w:tc>
        <w:tc>
          <w:tcPr>
            <w:tcW w:w="1157" w:type="pct"/>
            <w:vMerge/>
            <w:tcBorders>
              <w:top w:val="nil"/>
              <w:left w:val="nil"/>
              <w:bottom w:val="single" w:sz="8" w:space="0" w:color="auto"/>
              <w:right w:val="single" w:sz="8" w:space="0" w:color="auto"/>
            </w:tcBorders>
            <w:vAlign w:val="center"/>
            <w:hideMark/>
          </w:tcPr>
          <w:p w:rsidR="000C5FFA" w:rsidRPr="006B613F" w:rsidRDefault="000C5FFA">
            <w:pPr>
              <w:rPr>
                <w:color w:val="7030A0"/>
              </w:rPr>
            </w:pPr>
          </w:p>
        </w:tc>
      </w:tr>
      <w:tr w:rsidR="000C5FFA" w:rsidRPr="006B613F" w:rsidTr="0035099E">
        <w:trPr>
          <w:trHeight w:val="630"/>
        </w:trPr>
        <w:tc>
          <w:tcPr>
            <w:tcW w:w="214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Missing (D)</w:t>
            </w:r>
          </w:p>
        </w:tc>
        <w:tc>
          <w:tcPr>
            <w:tcW w:w="852" w:type="pc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50</w:t>
            </w:r>
          </w:p>
        </w:tc>
        <w:tc>
          <w:tcPr>
            <w:tcW w:w="852" w:type="pc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50</w:t>
            </w:r>
          </w:p>
        </w:tc>
        <w:tc>
          <w:tcPr>
            <w:tcW w:w="1157" w:type="pc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100</w:t>
            </w:r>
          </w:p>
        </w:tc>
      </w:tr>
      <w:tr w:rsidR="000C5FFA" w:rsidRPr="006B613F" w:rsidTr="0035099E">
        <w:trPr>
          <w:trHeight w:val="300"/>
        </w:trPr>
        <w:tc>
          <w:tcPr>
            <w:tcW w:w="2140" w:type="pct"/>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 of Estimated</w:t>
            </w:r>
          </w:p>
        </w:tc>
        <w:tc>
          <w:tcPr>
            <w:tcW w:w="852" w:type="pct"/>
            <w:vMerge w:val="restar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5.00%</w:t>
            </w:r>
          </w:p>
        </w:tc>
        <w:tc>
          <w:tcPr>
            <w:tcW w:w="852" w:type="pct"/>
            <w:vMerge w:val="restar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6.25%</w:t>
            </w:r>
          </w:p>
        </w:tc>
        <w:tc>
          <w:tcPr>
            <w:tcW w:w="1157" w:type="pct"/>
            <w:vMerge w:val="restar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5.56%</w:t>
            </w:r>
          </w:p>
        </w:tc>
      </w:tr>
      <w:tr w:rsidR="000C5FFA" w:rsidRPr="006B613F" w:rsidTr="0035099E">
        <w:trPr>
          <w:trHeight w:val="315"/>
        </w:trPr>
        <w:tc>
          <w:tcPr>
            <w:tcW w:w="2140" w:type="pct"/>
            <w:vMerge/>
            <w:tcBorders>
              <w:top w:val="nil"/>
              <w:left w:val="single" w:sz="8" w:space="0" w:color="auto"/>
              <w:bottom w:val="single" w:sz="8" w:space="0" w:color="auto"/>
              <w:right w:val="single" w:sz="8" w:space="0" w:color="auto"/>
            </w:tcBorders>
            <w:vAlign w:val="center"/>
            <w:hideMark/>
          </w:tcPr>
          <w:p w:rsidR="000C5FFA" w:rsidRPr="006B613F" w:rsidRDefault="000C5FFA">
            <w:pPr>
              <w:rPr>
                <w:color w:val="7030A0"/>
              </w:rPr>
            </w:pPr>
          </w:p>
        </w:tc>
        <w:tc>
          <w:tcPr>
            <w:tcW w:w="852" w:type="pct"/>
            <w:vMerge/>
            <w:tcBorders>
              <w:top w:val="nil"/>
              <w:left w:val="nil"/>
              <w:bottom w:val="single" w:sz="8" w:space="0" w:color="auto"/>
              <w:right w:val="single" w:sz="8" w:space="0" w:color="auto"/>
            </w:tcBorders>
            <w:vAlign w:val="center"/>
            <w:hideMark/>
          </w:tcPr>
          <w:p w:rsidR="000C5FFA" w:rsidRPr="006B613F" w:rsidRDefault="000C5FFA">
            <w:pPr>
              <w:rPr>
                <w:color w:val="7030A0"/>
              </w:rPr>
            </w:pPr>
          </w:p>
        </w:tc>
        <w:tc>
          <w:tcPr>
            <w:tcW w:w="852" w:type="pct"/>
            <w:vMerge/>
            <w:tcBorders>
              <w:top w:val="nil"/>
              <w:left w:val="nil"/>
              <w:bottom w:val="single" w:sz="8" w:space="0" w:color="auto"/>
              <w:right w:val="single" w:sz="8" w:space="0" w:color="auto"/>
            </w:tcBorders>
            <w:vAlign w:val="center"/>
            <w:hideMark/>
          </w:tcPr>
          <w:p w:rsidR="000C5FFA" w:rsidRPr="006B613F" w:rsidRDefault="000C5FFA">
            <w:pPr>
              <w:rPr>
                <w:color w:val="7030A0"/>
              </w:rPr>
            </w:pPr>
          </w:p>
        </w:tc>
        <w:tc>
          <w:tcPr>
            <w:tcW w:w="1157" w:type="pct"/>
            <w:vMerge/>
            <w:tcBorders>
              <w:top w:val="nil"/>
              <w:left w:val="nil"/>
              <w:bottom w:val="single" w:sz="8" w:space="0" w:color="auto"/>
              <w:right w:val="single" w:sz="8" w:space="0" w:color="auto"/>
            </w:tcBorders>
            <w:vAlign w:val="center"/>
            <w:hideMark/>
          </w:tcPr>
          <w:p w:rsidR="000C5FFA" w:rsidRPr="006B613F" w:rsidRDefault="000C5FFA">
            <w:pPr>
              <w:rPr>
                <w:color w:val="7030A0"/>
              </w:rPr>
            </w:pPr>
          </w:p>
        </w:tc>
      </w:tr>
      <w:tr w:rsidR="000C5FFA" w:rsidRPr="006B613F" w:rsidTr="0035099E">
        <w:trPr>
          <w:trHeight w:val="315"/>
        </w:trPr>
        <w:tc>
          <w:tcPr>
            <w:tcW w:w="214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Reads Posted to SAP (E)</w:t>
            </w:r>
          </w:p>
        </w:tc>
        <w:tc>
          <w:tcPr>
            <w:tcW w:w="852" w:type="pc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950</w:t>
            </w:r>
          </w:p>
        </w:tc>
        <w:tc>
          <w:tcPr>
            <w:tcW w:w="852" w:type="pc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750</w:t>
            </w:r>
          </w:p>
        </w:tc>
        <w:tc>
          <w:tcPr>
            <w:tcW w:w="1157" w:type="pc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1700</w:t>
            </w:r>
          </w:p>
        </w:tc>
      </w:tr>
      <w:tr w:rsidR="000C5FFA" w:rsidRPr="006B613F" w:rsidTr="0035099E">
        <w:trPr>
          <w:trHeight w:val="315"/>
        </w:trPr>
        <w:tc>
          <w:tcPr>
            <w:tcW w:w="214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lastRenderedPageBreak/>
              <w:t>Threshold%</w:t>
            </w:r>
          </w:p>
        </w:tc>
        <w:tc>
          <w:tcPr>
            <w:tcW w:w="852" w:type="pc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NA</w:t>
            </w:r>
          </w:p>
        </w:tc>
        <w:tc>
          <w:tcPr>
            <w:tcW w:w="852" w:type="pc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NA</w:t>
            </w:r>
          </w:p>
        </w:tc>
        <w:tc>
          <w:tcPr>
            <w:tcW w:w="1157" w:type="pct"/>
            <w:tcBorders>
              <w:top w:val="nil"/>
              <w:left w:val="nil"/>
              <w:bottom w:val="single" w:sz="8" w:space="0" w:color="auto"/>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75%</w:t>
            </w:r>
          </w:p>
        </w:tc>
      </w:tr>
      <w:tr w:rsidR="000C5FFA" w:rsidRPr="006B613F" w:rsidTr="0035099E">
        <w:trPr>
          <w:trHeight w:val="300"/>
        </w:trPr>
        <w:tc>
          <w:tcPr>
            <w:tcW w:w="2140" w:type="pct"/>
            <w:vMerge w:val="restart"/>
            <w:tcBorders>
              <w:top w:val="nil"/>
              <w:left w:val="single" w:sz="8" w:space="0" w:color="auto"/>
              <w:bottom w:val="single" w:sz="8" w:space="0" w:color="000000"/>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Actual %</w:t>
            </w:r>
          </w:p>
        </w:tc>
        <w:tc>
          <w:tcPr>
            <w:tcW w:w="852" w:type="pct"/>
            <w:vMerge w:val="restart"/>
            <w:tcBorders>
              <w:top w:val="nil"/>
              <w:left w:val="nil"/>
              <w:bottom w:val="single" w:sz="8" w:space="0" w:color="000000"/>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95.00%</w:t>
            </w:r>
          </w:p>
        </w:tc>
        <w:tc>
          <w:tcPr>
            <w:tcW w:w="852" w:type="pct"/>
            <w:vMerge w:val="restart"/>
            <w:tcBorders>
              <w:top w:val="nil"/>
              <w:left w:val="nil"/>
              <w:bottom w:val="single" w:sz="8" w:space="0" w:color="000000"/>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93.75%</w:t>
            </w:r>
          </w:p>
        </w:tc>
        <w:tc>
          <w:tcPr>
            <w:tcW w:w="1157" w:type="pct"/>
            <w:vMerge w:val="restart"/>
            <w:tcBorders>
              <w:top w:val="nil"/>
              <w:left w:val="nil"/>
              <w:bottom w:val="single" w:sz="8" w:space="0" w:color="000000"/>
              <w:right w:val="single" w:sz="8" w:space="0" w:color="auto"/>
            </w:tcBorders>
            <w:tcMar>
              <w:top w:w="0" w:type="dxa"/>
              <w:left w:w="108" w:type="dxa"/>
              <w:bottom w:w="0" w:type="dxa"/>
              <w:right w:w="108" w:type="dxa"/>
            </w:tcMar>
            <w:hideMark/>
          </w:tcPr>
          <w:p w:rsidR="000C5FFA" w:rsidRPr="006B613F" w:rsidRDefault="000C5FFA">
            <w:pPr>
              <w:rPr>
                <w:color w:val="7030A0"/>
              </w:rPr>
            </w:pPr>
            <w:r w:rsidRPr="006B613F">
              <w:rPr>
                <w:color w:val="7030A0"/>
              </w:rPr>
              <w:t>94.44%</w:t>
            </w:r>
          </w:p>
        </w:tc>
      </w:tr>
      <w:tr w:rsidR="000C5FFA" w:rsidRPr="006B613F" w:rsidTr="0035099E">
        <w:trPr>
          <w:trHeight w:val="315"/>
        </w:trPr>
        <w:tc>
          <w:tcPr>
            <w:tcW w:w="2140" w:type="pct"/>
            <w:vMerge/>
            <w:tcBorders>
              <w:top w:val="nil"/>
              <w:left w:val="single" w:sz="8" w:space="0" w:color="auto"/>
              <w:bottom w:val="single" w:sz="8" w:space="0" w:color="000000"/>
              <w:right w:val="single" w:sz="8" w:space="0" w:color="auto"/>
            </w:tcBorders>
            <w:vAlign w:val="center"/>
            <w:hideMark/>
          </w:tcPr>
          <w:p w:rsidR="000C5FFA" w:rsidRPr="006B613F" w:rsidRDefault="000C5FFA">
            <w:pPr>
              <w:rPr>
                <w:rFonts w:ascii="Calibri" w:eastAsiaTheme="minorHAnsi" w:hAnsi="Calibri"/>
                <w:color w:val="7030A0"/>
                <w:sz w:val="22"/>
                <w:szCs w:val="22"/>
              </w:rPr>
            </w:pPr>
          </w:p>
        </w:tc>
        <w:tc>
          <w:tcPr>
            <w:tcW w:w="852" w:type="pct"/>
            <w:vMerge/>
            <w:tcBorders>
              <w:top w:val="nil"/>
              <w:left w:val="nil"/>
              <w:bottom w:val="single" w:sz="8" w:space="0" w:color="000000"/>
              <w:right w:val="single" w:sz="8" w:space="0" w:color="auto"/>
            </w:tcBorders>
            <w:vAlign w:val="center"/>
            <w:hideMark/>
          </w:tcPr>
          <w:p w:rsidR="000C5FFA" w:rsidRPr="006B613F" w:rsidRDefault="000C5FFA">
            <w:pPr>
              <w:rPr>
                <w:rFonts w:ascii="Calibri" w:eastAsiaTheme="minorHAnsi" w:hAnsi="Calibri"/>
                <w:color w:val="7030A0"/>
                <w:sz w:val="22"/>
                <w:szCs w:val="22"/>
              </w:rPr>
            </w:pPr>
          </w:p>
        </w:tc>
        <w:tc>
          <w:tcPr>
            <w:tcW w:w="852" w:type="pct"/>
            <w:vMerge/>
            <w:tcBorders>
              <w:top w:val="nil"/>
              <w:left w:val="nil"/>
              <w:bottom w:val="single" w:sz="8" w:space="0" w:color="000000"/>
              <w:right w:val="single" w:sz="8" w:space="0" w:color="auto"/>
            </w:tcBorders>
            <w:vAlign w:val="center"/>
            <w:hideMark/>
          </w:tcPr>
          <w:p w:rsidR="000C5FFA" w:rsidRPr="006B613F" w:rsidRDefault="000C5FFA">
            <w:pPr>
              <w:rPr>
                <w:rFonts w:ascii="Calibri" w:eastAsiaTheme="minorHAnsi" w:hAnsi="Calibri"/>
                <w:color w:val="7030A0"/>
                <w:sz w:val="22"/>
                <w:szCs w:val="22"/>
              </w:rPr>
            </w:pPr>
          </w:p>
        </w:tc>
        <w:tc>
          <w:tcPr>
            <w:tcW w:w="1157" w:type="pct"/>
            <w:vMerge/>
            <w:tcBorders>
              <w:top w:val="nil"/>
              <w:left w:val="nil"/>
              <w:bottom w:val="single" w:sz="8" w:space="0" w:color="000000"/>
              <w:right w:val="single" w:sz="8" w:space="0" w:color="auto"/>
            </w:tcBorders>
            <w:vAlign w:val="center"/>
            <w:hideMark/>
          </w:tcPr>
          <w:p w:rsidR="000C5FFA" w:rsidRPr="006B613F" w:rsidRDefault="000C5FFA">
            <w:pPr>
              <w:rPr>
                <w:rFonts w:ascii="Calibri" w:eastAsiaTheme="minorHAnsi" w:hAnsi="Calibri"/>
                <w:color w:val="7030A0"/>
                <w:sz w:val="22"/>
                <w:szCs w:val="22"/>
              </w:rPr>
            </w:pPr>
          </w:p>
        </w:tc>
      </w:tr>
    </w:tbl>
    <w:p w:rsidR="000C5FFA" w:rsidRPr="006B613F" w:rsidRDefault="000C5FFA" w:rsidP="00996E33">
      <w:pPr>
        <w:rPr>
          <w:color w:val="7030A0"/>
        </w:rPr>
      </w:pPr>
    </w:p>
    <w:p w:rsidR="0035099E" w:rsidRPr="006B613F" w:rsidRDefault="0035099E" w:rsidP="00996E33">
      <w:pPr>
        <w:rPr>
          <w:color w:val="7030A0"/>
        </w:rPr>
      </w:pPr>
    </w:p>
    <w:p w:rsidR="0035099E" w:rsidRPr="006B613F" w:rsidRDefault="0035099E" w:rsidP="0035099E">
      <w:pPr>
        <w:rPr>
          <w:color w:val="7030A0"/>
        </w:rPr>
      </w:pPr>
      <w:r w:rsidRPr="006B613F">
        <w:rPr>
          <w:color w:val="7030A0"/>
        </w:rPr>
        <w:t>The Read Alignment enhancement would update into a staging table certain actual reads which would be required to be aligned</w:t>
      </w:r>
      <w:r w:rsidR="00CA5156">
        <w:rPr>
          <w:color w:val="7030A0"/>
        </w:rPr>
        <w:t xml:space="preserve"> on their read dates</w:t>
      </w:r>
      <w:r w:rsidRPr="006B613F">
        <w:rPr>
          <w:color w:val="7030A0"/>
        </w:rPr>
        <w:t xml:space="preserve">. Please refer to the Functional Specification </w:t>
      </w:r>
      <w:hyperlink r:id="rId16" w:history="1">
        <w:r w:rsidR="008F7651" w:rsidRPr="006B613F">
          <w:rPr>
            <w:rStyle w:val="Hyperlink"/>
            <w:rFonts w:cs="Arial"/>
            <w:color w:val="7030A0"/>
            <w:sz w:val="18"/>
            <w:szCs w:val="18"/>
          </w:rPr>
          <w:t>http://teams/sites/PMO%20Team/SGE/SGE%20Documents/Release%204%20Complex%20Billing/SAP%20R4/08%20Work%20In%20Progress/Define/Functional%20Specifications/Gas%20Register%20Billing/PJT03025.CBR4.FS.GRB.Electric.and.Gas.Read.Date.Alignment%20v0.2.docx</w:t>
        </w:r>
      </w:hyperlink>
    </w:p>
    <w:p w:rsidR="0035099E" w:rsidRPr="006B613F" w:rsidRDefault="0035099E" w:rsidP="0035099E">
      <w:pPr>
        <w:rPr>
          <w:color w:val="7030A0"/>
        </w:rPr>
      </w:pPr>
    </w:p>
    <w:p w:rsidR="0035099E" w:rsidRPr="006B613F" w:rsidRDefault="0035099E" w:rsidP="0035099E">
      <w:pPr>
        <w:rPr>
          <w:color w:val="7030A0"/>
        </w:rPr>
      </w:pPr>
      <w:r w:rsidRPr="006B613F">
        <w:rPr>
          <w:color w:val="7030A0"/>
        </w:rPr>
        <w:t>To get an accurate figure of what reads the customer will be billed on; we would need to take from the staging table the number of devices which require actual reads to be aligned on the batch date</w:t>
      </w:r>
      <w:proofErr w:type="gramStart"/>
      <w:r w:rsidR="008F7651" w:rsidRPr="006B613F">
        <w:rPr>
          <w:color w:val="7030A0"/>
        </w:rPr>
        <w:t>.</w:t>
      </w:r>
      <w:r w:rsidRPr="006B613F">
        <w:rPr>
          <w:color w:val="7030A0"/>
        </w:rPr>
        <w:t>.</w:t>
      </w:r>
      <w:proofErr w:type="gramEnd"/>
      <w:r w:rsidRPr="006B613F">
        <w:rPr>
          <w:color w:val="7030A0"/>
        </w:rPr>
        <w:t xml:space="preserve">Since these reads would be reversed and estimated, this would change the percentage of Estimated Reads which are used for billing. </w:t>
      </w:r>
    </w:p>
    <w:p w:rsidR="0035099E" w:rsidRPr="006B613F" w:rsidRDefault="0035099E" w:rsidP="0035099E">
      <w:pPr>
        <w:rPr>
          <w:color w:val="7030A0"/>
        </w:rPr>
      </w:pPr>
    </w:p>
    <w:p w:rsidR="0035099E" w:rsidRPr="006B613F" w:rsidRDefault="0035099E" w:rsidP="0035099E">
      <w:pPr>
        <w:rPr>
          <w:color w:val="7030A0"/>
        </w:rPr>
      </w:pPr>
      <w:r w:rsidRPr="006B613F">
        <w:rPr>
          <w:color w:val="7030A0"/>
        </w:rPr>
        <w:t>For the combo sites we would then show the number of reads which have been aligned and also the percentage of actual reads used for billing</w:t>
      </w:r>
      <w:r w:rsidR="00E902D5">
        <w:rPr>
          <w:color w:val="7030A0"/>
        </w:rPr>
        <w:t>. This would be shown separately below</w:t>
      </w:r>
      <w:r w:rsidR="00E902D5" w:rsidRPr="006B613F">
        <w:rPr>
          <w:color w:val="7030A0"/>
        </w:rPr>
        <w:t xml:space="preserve"> the table of the read statistics</w:t>
      </w:r>
      <w:r w:rsidR="00E902D5">
        <w:rPr>
          <w:color w:val="7030A0"/>
        </w:rPr>
        <w:t>.</w:t>
      </w:r>
    </w:p>
    <w:p w:rsidR="0035099E" w:rsidRPr="006B613F" w:rsidRDefault="0035099E" w:rsidP="0035099E">
      <w:pPr>
        <w:rPr>
          <w:color w:val="7030A0"/>
        </w:rPr>
      </w:pPr>
    </w:p>
    <w:tbl>
      <w:tblPr>
        <w:tblW w:w="5064" w:type="pct"/>
        <w:tblLayout w:type="fixed"/>
        <w:tblCellMar>
          <w:left w:w="0" w:type="dxa"/>
          <w:right w:w="0" w:type="dxa"/>
        </w:tblCellMar>
        <w:tblLook w:val="04A0" w:firstRow="1" w:lastRow="0" w:firstColumn="1" w:lastColumn="0" w:noHBand="0" w:noVBand="1"/>
      </w:tblPr>
      <w:tblGrid>
        <w:gridCol w:w="2538"/>
        <w:gridCol w:w="1080"/>
        <w:gridCol w:w="989"/>
        <w:gridCol w:w="1531"/>
        <w:gridCol w:w="3437"/>
        <w:gridCol w:w="124"/>
      </w:tblGrid>
      <w:tr w:rsidR="0035099E" w:rsidRPr="006B613F" w:rsidTr="0035099E">
        <w:trPr>
          <w:gridAfter w:val="1"/>
          <w:wAfter w:w="64" w:type="pct"/>
          <w:trHeight w:val="300"/>
        </w:trPr>
        <w:tc>
          <w:tcPr>
            <w:tcW w:w="3164" w:type="pct"/>
            <w:gridSpan w:val="4"/>
            <w:tcBorders>
              <w:top w:val="single" w:sz="8" w:space="0" w:color="auto"/>
              <w:left w:val="single" w:sz="8" w:space="0" w:color="auto"/>
              <w:bottom w:val="single" w:sz="8" w:space="0" w:color="auto"/>
              <w:right w:val="single" w:sz="8" w:space="0" w:color="000000"/>
            </w:tcBorders>
            <w:noWrap/>
            <w:tcMar>
              <w:top w:w="0" w:type="dxa"/>
              <w:left w:w="108" w:type="dxa"/>
              <w:bottom w:w="0" w:type="dxa"/>
              <w:right w:w="108" w:type="dxa"/>
            </w:tcMar>
            <w:vAlign w:val="bottom"/>
            <w:hideMark/>
          </w:tcPr>
          <w:p w:rsidR="0035099E" w:rsidRPr="006B613F" w:rsidRDefault="0035099E">
            <w:pPr>
              <w:rPr>
                <w:rFonts w:ascii="Calibri" w:eastAsiaTheme="minorHAnsi" w:hAnsi="Calibri"/>
                <w:color w:val="7030A0"/>
                <w:sz w:val="22"/>
                <w:szCs w:val="22"/>
              </w:rPr>
            </w:pPr>
            <w:r w:rsidRPr="006B613F">
              <w:rPr>
                <w:color w:val="7030A0"/>
              </w:rPr>
              <w:t>Combo Sites Read Date Alignment Statistics</w:t>
            </w:r>
          </w:p>
        </w:tc>
        <w:tc>
          <w:tcPr>
            <w:tcW w:w="1772" w:type="pct"/>
            <w:noWrap/>
            <w:tcMar>
              <w:top w:w="0" w:type="dxa"/>
              <w:left w:w="108" w:type="dxa"/>
              <w:bottom w:w="0" w:type="dxa"/>
              <w:right w:w="108" w:type="dxa"/>
            </w:tcMar>
            <w:vAlign w:val="bottom"/>
            <w:hideMark/>
          </w:tcPr>
          <w:p w:rsidR="0035099E" w:rsidRPr="006B613F" w:rsidRDefault="0035099E">
            <w:pPr>
              <w:rPr>
                <w:rFonts w:asciiTheme="minorHAnsi" w:eastAsiaTheme="minorEastAsia" w:hAnsiTheme="minorHAnsi" w:cstheme="minorBidi"/>
                <w:color w:val="7030A0"/>
                <w:sz w:val="22"/>
                <w:szCs w:val="22"/>
              </w:rPr>
            </w:pPr>
          </w:p>
        </w:tc>
      </w:tr>
      <w:tr w:rsidR="0035099E" w:rsidRPr="006B613F" w:rsidTr="0035099E">
        <w:trPr>
          <w:trHeight w:val="630"/>
        </w:trPr>
        <w:tc>
          <w:tcPr>
            <w:tcW w:w="130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5099E" w:rsidRPr="006B613F" w:rsidRDefault="0035099E">
            <w:pPr>
              <w:rPr>
                <w:color w:val="7030A0"/>
              </w:rPr>
            </w:pPr>
            <w:r w:rsidRPr="006B613F">
              <w:rPr>
                <w:color w:val="7030A0"/>
              </w:rPr>
              <w:t>Estimated due to Read Date Alignment (F)</w:t>
            </w:r>
          </w:p>
        </w:tc>
        <w:tc>
          <w:tcPr>
            <w:tcW w:w="557" w:type="pct"/>
            <w:tcBorders>
              <w:top w:val="nil"/>
              <w:left w:val="nil"/>
              <w:bottom w:val="single" w:sz="8" w:space="0" w:color="auto"/>
              <w:right w:val="single" w:sz="8" w:space="0" w:color="auto"/>
            </w:tcBorders>
            <w:tcMar>
              <w:top w:w="0" w:type="dxa"/>
              <w:left w:w="108" w:type="dxa"/>
              <w:bottom w:w="0" w:type="dxa"/>
              <w:right w:w="108" w:type="dxa"/>
            </w:tcMar>
            <w:hideMark/>
          </w:tcPr>
          <w:p w:rsidR="0035099E" w:rsidRPr="006B613F" w:rsidRDefault="0035099E">
            <w:pPr>
              <w:rPr>
                <w:color w:val="7030A0"/>
              </w:rPr>
            </w:pPr>
            <w:r w:rsidRPr="006B613F">
              <w:rPr>
                <w:color w:val="7030A0"/>
              </w:rPr>
              <w:t>10</w:t>
            </w:r>
          </w:p>
        </w:tc>
        <w:tc>
          <w:tcPr>
            <w:tcW w:w="510" w:type="pct"/>
            <w:tcBorders>
              <w:top w:val="nil"/>
              <w:left w:val="nil"/>
              <w:bottom w:val="single" w:sz="8" w:space="0" w:color="auto"/>
              <w:right w:val="single" w:sz="8" w:space="0" w:color="auto"/>
            </w:tcBorders>
            <w:tcMar>
              <w:top w:w="0" w:type="dxa"/>
              <w:left w:w="108" w:type="dxa"/>
              <w:bottom w:w="0" w:type="dxa"/>
              <w:right w:w="108" w:type="dxa"/>
            </w:tcMar>
            <w:hideMark/>
          </w:tcPr>
          <w:p w:rsidR="0035099E" w:rsidRPr="006B613F" w:rsidRDefault="0035099E">
            <w:pPr>
              <w:rPr>
                <w:color w:val="7030A0"/>
              </w:rPr>
            </w:pPr>
            <w:r w:rsidRPr="006B613F">
              <w:rPr>
                <w:color w:val="7030A0"/>
              </w:rPr>
              <w:t>20</w:t>
            </w:r>
          </w:p>
        </w:tc>
        <w:tc>
          <w:tcPr>
            <w:tcW w:w="789" w:type="pct"/>
            <w:tcBorders>
              <w:top w:val="nil"/>
              <w:left w:val="nil"/>
              <w:bottom w:val="single" w:sz="8" w:space="0" w:color="auto"/>
              <w:right w:val="single" w:sz="8" w:space="0" w:color="auto"/>
            </w:tcBorders>
            <w:tcMar>
              <w:top w:w="0" w:type="dxa"/>
              <w:left w:w="108" w:type="dxa"/>
              <w:bottom w:w="0" w:type="dxa"/>
              <w:right w:w="108" w:type="dxa"/>
            </w:tcMar>
            <w:hideMark/>
          </w:tcPr>
          <w:p w:rsidR="0035099E" w:rsidRPr="006B613F" w:rsidRDefault="0035099E">
            <w:pPr>
              <w:rPr>
                <w:color w:val="7030A0"/>
              </w:rPr>
            </w:pPr>
            <w:r w:rsidRPr="006B613F">
              <w:rPr>
                <w:color w:val="7030A0"/>
              </w:rPr>
              <w:t>30</w:t>
            </w:r>
          </w:p>
        </w:tc>
        <w:tc>
          <w:tcPr>
            <w:tcW w:w="1836" w:type="pct"/>
            <w:gridSpan w:val="2"/>
            <w:tcMar>
              <w:top w:w="0" w:type="dxa"/>
              <w:left w:w="108" w:type="dxa"/>
              <w:bottom w:w="0" w:type="dxa"/>
              <w:right w:w="108" w:type="dxa"/>
            </w:tcMar>
            <w:hideMark/>
          </w:tcPr>
          <w:p w:rsidR="0035099E" w:rsidRPr="006B613F" w:rsidRDefault="0035099E">
            <w:pPr>
              <w:rPr>
                <w:rFonts w:asciiTheme="minorHAnsi" w:eastAsiaTheme="minorEastAsia" w:hAnsiTheme="minorHAnsi" w:cstheme="minorBidi"/>
                <w:color w:val="7030A0"/>
                <w:sz w:val="22"/>
                <w:szCs w:val="22"/>
              </w:rPr>
            </w:pPr>
          </w:p>
        </w:tc>
      </w:tr>
      <w:tr w:rsidR="0035099E" w:rsidRPr="006B613F" w:rsidTr="0035099E">
        <w:trPr>
          <w:trHeight w:val="960"/>
        </w:trPr>
        <w:tc>
          <w:tcPr>
            <w:tcW w:w="130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5099E" w:rsidRPr="006B613F" w:rsidRDefault="0035099E">
            <w:pPr>
              <w:rPr>
                <w:color w:val="7030A0"/>
              </w:rPr>
            </w:pPr>
            <w:r w:rsidRPr="006B613F">
              <w:rPr>
                <w:color w:val="7030A0"/>
              </w:rPr>
              <w:t>% of Actual MDM Reads Used for Billing</w:t>
            </w:r>
          </w:p>
        </w:tc>
        <w:tc>
          <w:tcPr>
            <w:tcW w:w="557" w:type="pct"/>
            <w:tcBorders>
              <w:top w:val="nil"/>
              <w:left w:val="nil"/>
              <w:bottom w:val="single" w:sz="8" w:space="0" w:color="auto"/>
              <w:right w:val="single" w:sz="8" w:space="0" w:color="auto"/>
            </w:tcBorders>
            <w:tcMar>
              <w:top w:w="0" w:type="dxa"/>
              <w:left w:w="108" w:type="dxa"/>
              <w:bottom w:w="0" w:type="dxa"/>
              <w:right w:w="108" w:type="dxa"/>
            </w:tcMar>
            <w:hideMark/>
          </w:tcPr>
          <w:p w:rsidR="0035099E" w:rsidRPr="006B613F" w:rsidRDefault="0035099E">
            <w:pPr>
              <w:rPr>
                <w:color w:val="7030A0"/>
              </w:rPr>
            </w:pPr>
            <w:r w:rsidRPr="006B613F">
              <w:rPr>
                <w:color w:val="7030A0"/>
              </w:rPr>
              <w:t>94.00%</w:t>
            </w:r>
          </w:p>
        </w:tc>
        <w:tc>
          <w:tcPr>
            <w:tcW w:w="510" w:type="pct"/>
            <w:tcBorders>
              <w:top w:val="nil"/>
              <w:left w:val="nil"/>
              <w:bottom w:val="single" w:sz="8" w:space="0" w:color="auto"/>
              <w:right w:val="single" w:sz="8" w:space="0" w:color="auto"/>
            </w:tcBorders>
            <w:tcMar>
              <w:top w:w="0" w:type="dxa"/>
              <w:left w:w="108" w:type="dxa"/>
              <w:bottom w:w="0" w:type="dxa"/>
              <w:right w:w="108" w:type="dxa"/>
            </w:tcMar>
            <w:hideMark/>
          </w:tcPr>
          <w:p w:rsidR="0035099E" w:rsidRPr="006B613F" w:rsidRDefault="0035099E">
            <w:pPr>
              <w:rPr>
                <w:color w:val="7030A0"/>
              </w:rPr>
            </w:pPr>
            <w:r w:rsidRPr="006B613F">
              <w:rPr>
                <w:color w:val="7030A0"/>
              </w:rPr>
              <w:t>91.25%</w:t>
            </w:r>
          </w:p>
        </w:tc>
        <w:tc>
          <w:tcPr>
            <w:tcW w:w="789" w:type="pct"/>
            <w:tcBorders>
              <w:top w:val="nil"/>
              <w:left w:val="nil"/>
              <w:bottom w:val="single" w:sz="8" w:space="0" w:color="auto"/>
              <w:right w:val="single" w:sz="8" w:space="0" w:color="auto"/>
            </w:tcBorders>
            <w:tcMar>
              <w:top w:w="0" w:type="dxa"/>
              <w:left w:w="108" w:type="dxa"/>
              <w:bottom w:w="0" w:type="dxa"/>
              <w:right w:w="108" w:type="dxa"/>
            </w:tcMar>
            <w:hideMark/>
          </w:tcPr>
          <w:p w:rsidR="0035099E" w:rsidRPr="006B613F" w:rsidRDefault="0035099E">
            <w:pPr>
              <w:rPr>
                <w:color w:val="7030A0"/>
              </w:rPr>
            </w:pPr>
            <w:r w:rsidRPr="006B613F">
              <w:rPr>
                <w:color w:val="7030A0"/>
              </w:rPr>
              <w:t>92.78%</w:t>
            </w:r>
          </w:p>
        </w:tc>
        <w:tc>
          <w:tcPr>
            <w:tcW w:w="1836" w:type="pct"/>
            <w:gridSpan w:val="2"/>
            <w:tcMar>
              <w:top w:w="0" w:type="dxa"/>
              <w:left w:w="108" w:type="dxa"/>
              <w:bottom w:w="0" w:type="dxa"/>
              <w:right w:w="108" w:type="dxa"/>
            </w:tcMar>
            <w:hideMark/>
          </w:tcPr>
          <w:p w:rsidR="0035099E" w:rsidRPr="006B613F" w:rsidRDefault="0035099E">
            <w:pPr>
              <w:rPr>
                <w:rFonts w:asciiTheme="minorHAnsi" w:eastAsiaTheme="minorEastAsia" w:hAnsiTheme="minorHAnsi" w:cstheme="minorBidi"/>
                <w:color w:val="7030A0"/>
                <w:sz w:val="22"/>
                <w:szCs w:val="22"/>
              </w:rPr>
            </w:pPr>
          </w:p>
        </w:tc>
      </w:tr>
    </w:tbl>
    <w:p w:rsidR="0035099E" w:rsidRPr="0035099E" w:rsidRDefault="0035099E" w:rsidP="0035099E"/>
    <w:p w:rsidR="0035099E" w:rsidRDefault="0035099E" w:rsidP="00996E33"/>
    <w:p w:rsidR="006B613F" w:rsidRPr="00D71EC2" w:rsidRDefault="006B613F" w:rsidP="006B613F">
      <w:pPr>
        <w:rPr>
          <w:rFonts w:ascii="Calibri" w:hAnsi="Calibri"/>
          <w:b/>
          <w:color w:val="7030A0"/>
          <w:u w:val="single"/>
        </w:rPr>
      </w:pPr>
      <w:r w:rsidRPr="00D71EC2">
        <w:rPr>
          <w:rFonts w:ascii="Calibri" w:hAnsi="Calibri"/>
          <w:b/>
          <w:color w:val="7030A0"/>
          <w:u w:val="single"/>
        </w:rPr>
        <w:t xml:space="preserve">Email </w:t>
      </w:r>
    </w:p>
    <w:p w:rsidR="006B613F" w:rsidRPr="00D71EC2" w:rsidRDefault="006B613F" w:rsidP="006B613F">
      <w:pPr>
        <w:rPr>
          <w:rFonts w:ascii="Calibri" w:hAnsi="Calibri"/>
          <w:b/>
          <w:color w:val="7030A0"/>
          <w:u w:val="single"/>
        </w:rPr>
      </w:pPr>
    </w:p>
    <w:p w:rsidR="006B613F" w:rsidRPr="00D71EC2" w:rsidRDefault="006B613F" w:rsidP="006B613F">
      <w:pPr>
        <w:rPr>
          <w:rFonts w:ascii="Calibri" w:hAnsi="Calibri"/>
          <w:b/>
          <w:color w:val="7030A0"/>
          <w:u w:val="single"/>
        </w:rPr>
      </w:pPr>
      <w:r w:rsidRPr="00D71EC2">
        <w:rPr>
          <w:rFonts w:ascii="Calibri" w:hAnsi="Calibri"/>
          <w:b/>
          <w:color w:val="7030A0"/>
          <w:u w:val="single"/>
        </w:rPr>
        <w:t>Email Subject</w:t>
      </w:r>
    </w:p>
    <w:p w:rsidR="006B613F" w:rsidRDefault="006B613F" w:rsidP="006B613F"/>
    <w:p w:rsidR="006B613F" w:rsidRPr="006B613F" w:rsidRDefault="006B613F" w:rsidP="006B613F">
      <w:pPr>
        <w:rPr>
          <w:color w:val="7030A0"/>
        </w:rPr>
      </w:pPr>
      <w:r w:rsidRPr="006B613F">
        <w:rPr>
          <w:color w:val="7030A0"/>
        </w:rPr>
        <w:t>The subject of the email sent should be enhanced to have the following attributes in addition to what exists right now.</w:t>
      </w:r>
    </w:p>
    <w:p w:rsidR="006B613F" w:rsidRPr="006B613F" w:rsidRDefault="006B613F" w:rsidP="006B613F">
      <w:pPr>
        <w:rPr>
          <w:color w:val="7030A0"/>
        </w:rPr>
      </w:pPr>
    </w:p>
    <w:p w:rsidR="006B613F" w:rsidRPr="006B613F" w:rsidRDefault="006B613F" w:rsidP="006B613F">
      <w:pPr>
        <w:pStyle w:val="ListParagraph"/>
        <w:numPr>
          <w:ilvl w:val="0"/>
          <w:numId w:val="32"/>
        </w:numPr>
        <w:contextualSpacing w:val="0"/>
        <w:rPr>
          <w:color w:val="7030A0"/>
        </w:rPr>
      </w:pPr>
      <w:r w:rsidRPr="006B613F">
        <w:rPr>
          <w:color w:val="7030A0"/>
        </w:rPr>
        <w:t>Portion</w:t>
      </w:r>
    </w:p>
    <w:p w:rsidR="006B613F" w:rsidRPr="006B613F" w:rsidRDefault="006B613F" w:rsidP="006B613F">
      <w:pPr>
        <w:pStyle w:val="ListParagraph"/>
        <w:numPr>
          <w:ilvl w:val="0"/>
          <w:numId w:val="32"/>
        </w:numPr>
        <w:contextualSpacing w:val="0"/>
        <w:rPr>
          <w:color w:val="7030A0"/>
        </w:rPr>
      </w:pPr>
      <w:r w:rsidRPr="006B613F">
        <w:rPr>
          <w:color w:val="7030A0"/>
        </w:rPr>
        <w:t>Batch Date – MM/DD/YYYY</w:t>
      </w:r>
    </w:p>
    <w:p w:rsidR="006B613F" w:rsidRPr="006B613F" w:rsidRDefault="006B613F" w:rsidP="006B613F">
      <w:pPr>
        <w:rPr>
          <w:color w:val="7030A0"/>
        </w:rPr>
      </w:pPr>
    </w:p>
    <w:p w:rsidR="006B613F" w:rsidRPr="006B613F" w:rsidRDefault="006B613F" w:rsidP="006B613F">
      <w:pPr>
        <w:rPr>
          <w:color w:val="7030A0"/>
        </w:rPr>
      </w:pPr>
      <w:r w:rsidRPr="006B613F">
        <w:rPr>
          <w:color w:val="7030A0"/>
        </w:rPr>
        <w:t xml:space="preserve">The new subject should be </w:t>
      </w:r>
    </w:p>
    <w:p w:rsidR="006B613F" w:rsidRPr="006B613F" w:rsidRDefault="006B613F" w:rsidP="006B613F">
      <w:pPr>
        <w:rPr>
          <w:color w:val="7030A0"/>
        </w:rPr>
      </w:pPr>
    </w:p>
    <w:p w:rsidR="006B613F" w:rsidRPr="006B613F" w:rsidRDefault="006B613F" w:rsidP="006B613F">
      <w:pPr>
        <w:rPr>
          <w:color w:val="7030A0"/>
        </w:rPr>
      </w:pPr>
      <w:r w:rsidRPr="006B613F">
        <w:rPr>
          <w:color w:val="7030A0"/>
        </w:rPr>
        <w:t>AMI Billable Orders – XX (Portion) – MM/DD/YYYY (Batch Date)</w:t>
      </w:r>
    </w:p>
    <w:p w:rsidR="006B613F" w:rsidRDefault="006B613F" w:rsidP="006B613F">
      <w:pPr>
        <w:rPr>
          <w:rFonts w:ascii="Calibri" w:hAnsi="Calibri"/>
          <w:b/>
          <w:u w:val="single"/>
        </w:rPr>
      </w:pPr>
    </w:p>
    <w:p w:rsidR="006B613F" w:rsidRPr="00D71EC2" w:rsidRDefault="006B613F" w:rsidP="006B613F">
      <w:pPr>
        <w:rPr>
          <w:rFonts w:ascii="Calibri" w:hAnsi="Calibri"/>
          <w:b/>
          <w:color w:val="7030A0"/>
          <w:u w:val="single"/>
        </w:rPr>
      </w:pPr>
      <w:r w:rsidRPr="00D71EC2">
        <w:rPr>
          <w:rFonts w:ascii="Calibri" w:hAnsi="Calibri"/>
          <w:b/>
          <w:color w:val="7030A0"/>
          <w:u w:val="single"/>
        </w:rPr>
        <w:t>Email Body</w:t>
      </w:r>
    </w:p>
    <w:p w:rsidR="006B613F" w:rsidRDefault="006B613F" w:rsidP="006B613F">
      <w:pPr>
        <w:rPr>
          <w:rFonts w:ascii="Calibri" w:hAnsi="Calibri"/>
        </w:rPr>
      </w:pPr>
    </w:p>
    <w:p w:rsidR="006B613F" w:rsidRPr="006B613F" w:rsidRDefault="006B613F" w:rsidP="006B613F">
      <w:pPr>
        <w:rPr>
          <w:color w:val="7030A0"/>
        </w:rPr>
      </w:pPr>
      <w:r w:rsidRPr="006B613F">
        <w:rPr>
          <w:color w:val="7030A0"/>
        </w:rPr>
        <w:t xml:space="preserve">The content of the email sent to the business person should be the same as the spool written above with the header details containing the Date on which the report is run on, portion, scheduled read date and the remaining body containing </w:t>
      </w:r>
      <w:proofErr w:type="gramStart"/>
      <w:r w:rsidRPr="006B613F">
        <w:rPr>
          <w:color w:val="7030A0"/>
        </w:rPr>
        <w:t>statistics  in</w:t>
      </w:r>
      <w:proofErr w:type="gramEnd"/>
      <w:r w:rsidRPr="006B613F">
        <w:rPr>
          <w:color w:val="7030A0"/>
        </w:rPr>
        <w:t xml:space="preserve"> the tabular format as specified .</w:t>
      </w:r>
    </w:p>
    <w:p w:rsidR="006B613F" w:rsidRDefault="006B613F" w:rsidP="006B613F">
      <w:pPr>
        <w:rPr>
          <w:rFonts w:ascii="Calibri" w:hAnsi="Calibri"/>
        </w:rPr>
      </w:pPr>
    </w:p>
    <w:p w:rsidR="006B613F" w:rsidRPr="00D71EC2" w:rsidRDefault="006B613F" w:rsidP="006B613F">
      <w:pPr>
        <w:rPr>
          <w:rFonts w:asciiTheme="minorHAnsi" w:hAnsiTheme="minorHAnsi"/>
          <w:b/>
          <w:color w:val="7030A0"/>
          <w:u w:val="single"/>
        </w:rPr>
      </w:pPr>
      <w:r w:rsidRPr="00D71EC2">
        <w:rPr>
          <w:rFonts w:asciiTheme="minorHAnsi" w:hAnsiTheme="minorHAnsi"/>
          <w:b/>
          <w:color w:val="7030A0"/>
          <w:u w:val="single"/>
        </w:rPr>
        <w:t>AMI Billable Order Statistics Table</w:t>
      </w:r>
    </w:p>
    <w:p w:rsidR="006B613F" w:rsidRPr="005D03D8" w:rsidRDefault="006B613F" w:rsidP="006B613F">
      <w:pPr>
        <w:rPr>
          <w:rFonts w:asciiTheme="minorHAnsi" w:hAnsiTheme="minorHAnsi"/>
          <w:b/>
          <w:u w:val="single"/>
        </w:rPr>
      </w:pPr>
    </w:p>
    <w:p w:rsidR="006B613F" w:rsidRPr="006B613F" w:rsidRDefault="006B613F" w:rsidP="006B613F">
      <w:pPr>
        <w:rPr>
          <w:color w:val="7030A0"/>
        </w:rPr>
      </w:pPr>
      <w:r w:rsidRPr="006B613F">
        <w:rPr>
          <w:color w:val="7030A0"/>
        </w:rPr>
        <w:lastRenderedPageBreak/>
        <w:t>The existing Z Table ZTBL_AMIBILL_ORD will have to be enhanced with the below fields in green so that the statistics will be stored separately for Electric and Gas. The</w:t>
      </w:r>
      <w:r w:rsidR="001C7FBB">
        <w:rPr>
          <w:color w:val="7030A0"/>
        </w:rPr>
        <w:t>se</w:t>
      </w:r>
      <w:r w:rsidRPr="006B613F">
        <w:rPr>
          <w:color w:val="7030A0"/>
        </w:rPr>
        <w:t xml:space="preserve"> fields will be added to reflect the individual statistics for the electricity and gas.</w:t>
      </w:r>
    </w:p>
    <w:p w:rsidR="006B613F" w:rsidRDefault="006B613F" w:rsidP="006B613F">
      <w:pPr>
        <w:rPr>
          <w:rFonts w:asciiTheme="minorHAnsi" w:hAnsiTheme="minorHAnsi"/>
        </w:rPr>
      </w:pPr>
    </w:p>
    <w:p w:rsidR="00673B05" w:rsidRPr="005D03D8" w:rsidRDefault="00673B05" w:rsidP="006B613F">
      <w:pPr>
        <w:rPr>
          <w:rFonts w:asciiTheme="minorHAnsi" w:hAnsiTheme="minorHAnsi"/>
        </w:rPr>
      </w:pPr>
    </w:p>
    <w:tbl>
      <w:tblPr>
        <w:tblW w:w="9015" w:type="dxa"/>
        <w:tblInd w:w="93" w:type="dxa"/>
        <w:tblLook w:val="04A0" w:firstRow="1" w:lastRow="0" w:firstColumn="1" w:lastColumn="0" w:noHBand="0" w:noVBand="1"/>
      </w:tblPr>
      <w:tblGrid>
        <w:gridCol w:w="2468"/>
        <w:gridCol w:w="1020"/>
        <w:gridCol w:w="820"/>
        <w:gridCol w:w="900"/>
        <w:gridCol w:w="3807"/>
      </w:tblGrid>
      <w:tr w:rsidR="006B613F" w:rsidRPr="005D03D8" w:rsidTr="006B613F">
        <w:trPr>
          <w:trHeight w:val="300"/>
        </w:trPr>
        <w:tc>
          <w:tcPr>
            <w:tcW w:w="2468"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Field Name</w:t>
            </w:r>
          </w:p>
        </w:tc>
        <w:tc>
          <w:tcPr>
            <w:tcW w:w="1020" w:type="dxa"/>
            <w:tcBorders>
              <w:top w:val="single" w:sz="4" w:space="0" w:color="auto"/>
              <w:left w:val="nil"/>
              <w:bottom w:val="single" w:sz="4" w:space="0" w:color="auto"/>
              <w:right w:val="single" w:sz="4" w:space="0" w:color="auto"/>
            </w:tcBorders>
            <w:shd w:val="clear" w:color="000000" w:fill="FFC000"/>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Data Type</w:t>
            </w:r>
          </w:p>
        </w:tc>
        <w:tc>
          <w:tcPr>
            <w:tcW w:w="820" w:type="dxa"/>
            <w:tcBorders>
              <w:top w:val="single" w:sz="4" w:space="0" w:color="auto"/>
              <w:left w:val="nil"/>
              <w:bottom w:val="single" w:sz="4" w:space="0" w:color="auto"/>
              <w:right w:val="single" w:sz="4" w:space="0" w:color="auto"/>
            </w:tcBorders>
            <w:shd w:val="clear" w:color="000000" w:fill="FFC000"/>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Pre Dec</w:t>
            </w:r>
          </w:p>
        </w:tc>
        <w:tc>
          <w:tcPr>
            <w:tcW w:w="900" w:type="dxa"/>
            <w:tcBorders>
              <w:top w:val="single" w:sz="4" w:space="0" w:color="auto"/>
              <w:left w:val="nil"/>
              <w:bottom w:val="single" w:sz="4" w:space="0" w:color="auto"/>
              <w:right w:val="single" w:sz="4" w:space="0" w:color="auto"/>
            </w:tcBorders>
            <w:shd w:val="clear" w:color="000000" w:fill="FFC000"/>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Post Dec</w:t>
            </w:r>
          </w:p>
        </w:tc>
        <w:tc>
          <w:tcPr>
            <w:tcW w:w="3807" w:type="dxa"/>
            <w:tcBorders>
              <w:top w:val="single" w:sz="4" w:space="0" w:color="auto"/>
              <w:left w:val="nil"/>
              <w:bottom w:val="single" w:sz="4" w:space="0" w:color="auto"/>
              <w:right w:val="single" w:sz="4" w:space="0" w:color="auto"/>
            </w:tcBorders>
            <w:shd w:val="clear" w:color="000000" w:fill="FFC000"/>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Description</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MANDT</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CLNT</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3</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Client</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RUNDATUM</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DATS</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8</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Date</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RUNUZEIT</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TIMS</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6</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Time</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ADATSOLL</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DATS</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8</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Scheduled meter reading date</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RUNBY</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CHAR</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12</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User Name</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PORTION</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CHAR</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8</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Portion</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AMI_TOTAL</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INT4</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10</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Count of AMI Billing Total</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AMI_BILLABLE</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INT4</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10</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Count of AMI Billing</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AMI_IMPLAUSIBLE</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INT4</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10</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Count of AMI Implausible</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AMI_MISSING</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INT4</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10</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Count of AMI Missing</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ESTIMATED</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DEC</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7</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4</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 Estimated</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READS_POSTED</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DEC</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7</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4</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 Reads Posted</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THRESHOLD</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DEC</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7</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4</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Threshold calculation percentage</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ACTUAL_PERCENT</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DEC</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7</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4</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Actual calculation percentage</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REDWOODRFC_SUBRC</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CHAR</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2</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Redwood Run Result</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ABOVE_THRESHOLD</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CHAR</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1</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Above Threshold</w:t>
            </w:r>
          </w:p>
        </w:tc>
      </w:tr>
      <w:tr w:rsidR="006B613F"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GUID</w:t>
            </w:r>
          </w:p>
        </w:tc>
        <w:tc>
          <w:tcPr>
            <w:tcW w:w="10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RAW</w:t>
            </w:r>
          </w:p>
        </w:tc>
        <w:tc>
          <w:tcPr>
            <w:tcW w:w="82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16</w:t>
            </w:r>
          </w:p>
        </w:tc>
        <w:tc>
          <w:tcPr>
            <w:tcW w:w="900"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jc w:val="right"/>
              <w:rPr>
                <w:rFonts w:asciiTheme="minorHAnsi" w:hAnsiTheme="minorHAnsi"/>
                <w:color w:val="7030A0"/>
                <w:sz w:val="22"/>
                <w:szCs w:val="22"/>
              </w:rPr>
            </w:pPr>
            <w:r w:rsidRPr="00D71EC2">
              <w:rPr>
                <w:rFonts w:asciiTheme="minorHAnsi" w:hAnsiTheme="minorHAnsi"/>
                <w:color w:val="7030A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B613F" w:rsidRPr="00D71EC2" w:rsidRDefault="006B613F" w:rsidP="00950A26">
            <w:pPr>
              <w:rPr>
                <w:rFonts w:asciiTheme="minorHAnsi" w:hAnsiTheme="minorHAnsi"/>
                <w:color w:val="7030A0"/>
                <w:sz w:val="22"/>
                <w:szCs w:val="22"/>
              </w:rPr>
            </w:pPr>
            <w:r w:rsidRPr="00D71EC2">
              <w:rPr>
                <w:rFonts w:asciiTheme="minorHAnsi" w:hAnsiTheme="minorHAnsi"/>
                <w:color w:val="7030A0"/>
                <w:sz w:val="22"/>
                <w:szCs w:val="22"/>
              </w:rPr>
              <w:t>GUID in 'RAW' format</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6A4FDA">
            <w:pPr>
              <w:rPr>
                <w:rFonts w:asciiTheme="minorHAnsi" w:hAnsiTheme="minorHAnsi"/>
                <w:b/>
                <w:bCs/>
                <w:color w:val="00B050"/>
                <w:sz w:val="22"/>
                <w:szCs w:val="22"/>
              </w:rPr>
            </w:pPr>
            <w:r w:rsidRPr="005D03D8">
              <w:rPr>
                <w:rFonts w:asciiTheme="minorHAnsi" w:hAnsiTheme="minorHAnsi"/>
                <w:b/>
                <w:bCs/>
                <w:color w:val="00B050"/>
                <w:sz w:val="22"/>
                <w:szCs w:val="22"/>
              </w:rPr>
              <w:t>AMI_ALIGN_</w:t>
            </w:r>
            <w:r>
              <w:rPr>
                <w:rFonts w:asciiTheme="minorHAnsi" w:hAnsiTheme="minorHAnsi"/>
                <w:b/>
                <w:bCs/>
                <w:color w:val="00B050"/>
                <w:sz w:val="22"/>
                <w:szCs w:val="22"/>
              </w:rPr>
              <w:t>TOT</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INT4</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10</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Count</w:t>
            </w:r>
            <w:r>
              <w:rPr>
                <w:rFonts w:asciiTheme="minorHAnsi" w:hAnsiTheme="minorHAnsi"/>
                <w:b/>
                <w:bCs/>
                <w:color w:val="00B050"/>
                <w:sz w:val="22"/>
                <w:szCs w:val="22"/>
              </w:rPr>
              <w:t xml:space="preserve"> of AMI Reads Aligned - Total</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Pr>
                <w:rFonts w:asciiTheme="minorHAnsi" w:hAnsiTheme="minorHAnsi"/>
                <w:b/>
                <w:bCs/>
                <w:color w:val="00B050"/>
                <w:sz w:val="22"/>
                <w:szCs w:val="22"/>
              </w:rPr>
              <w:t>ACT_PERC_BILL</w:t>
            </w:r>
            <w:r w:rsidRPr="005D03D8">
              <w:rPr>
                <w:rFonts w:asciiTheme="minorHAnsi" w:hAnsiTheme="minorHAnsi"/>
                <w:b/>
                <w:bCs/>
                <w:color w:val="00B050"/>
                <w:sz w:val="22"/>
                <w:szCs w:val="22"/>
              </w:rPr>
              <w:t>_</w:t>
            </w:r>
            <w:r>
              <w:rPr>
                <w:rFonts w:asciiTheme="minorHAnsi" w:hAnsiTheme="minorHAnsi"/>
                <w:b/>
                <w:bCs/>
                <w:color w:val="00B050"/>
                <w:sz w:val="22"/>
                <w:szCs w:val="22"/>
              </w:rPr>
              <w:t>TOT</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DEC</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7</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4</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Pr>
                <w:rFonts w:asciiTheme="minorHAnsi" w:hAnsiTheme="minorHAnsi"/>
                <w:b/>
                <w:bCs/>
                <w:color w:val="00B050"/>
                <w:sz w:val="22"/>
                <w:szCs w:val="22"/>
              </w:rPr>
              <w:t>Billable Percentage Total</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AMI_TOTAL_ELEC</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INT4</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10</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Count of AMI Billing Total - Electric</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AMI_BILLABLE_ELEC</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INT4</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10</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Count of AMI Billing - Electric</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AMI_IMPLAUSIBLE_ELEC</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INT4</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10</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Count of AMI Implausible - Electric</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AMI_ALIGN_ELEC</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INT4</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10</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Count of AMI Reads Aligned - Electric</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AMI_MISSING_ELEC</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INT4</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10</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Count of AMI Missing - Electric</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ESTIMATED_ELEC</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DEC</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7</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4</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 Estimated - Electric</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READS_POSTED_ELEC</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DEC</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7</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4</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 Reads Posted - Electric</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ACTUAL_PERCENT_ELEC</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DEC</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7</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4</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 xml:space="preserve">Actual calculation percentage - </w:t>
            </w:r>
            <w:r>
              <w:rPr>
                <w:rFonts w:asciiTheme="minorHAnsi" w:hAnsiTheme="minorHAnsi"/>
                <w:b/>
                <w:bCs/>
                <w:color w:val="00B050"/>
                <w:sz w:val="22"/>
                <w:szCs w:val="22"/>
              </w:rPr>
              <w:t>Electric</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Pr>
                <w:rFonts w:asciiTheme="minorHAnsi" w:hAnsiTheme="minorHAnsi"/>
                <w:b/>
                <w:bCs/>
                <w:color w:val="00B050"/>
                <w:sz w:val="22"/>
                <w:szCs w:val="22"/>
              </w:rPr>
              <w:t>ACT_PERC_BILL</w:t>
            </w:r>
            <w:r w:rsidRPr="005D03D8">
              <w:rPr>
                <w:rFonts w:asciiTheme="minorHAnsi" w:hAnsiTheme="minorHAnsi"/>
                <w:b/>
                <w:bCs/>
                <w:color w:val="00B050"/>
                <w:sz w:val="22"/>
                <w:szCs w:val="22"/>
              </w:rPr>
              <w:t>_</w:t>
            </w:r>
            <w:r>
              <w:rPr>
                <w:rFonts w:asciiTheme="minorHAnsi" w:hAnsiTheme="minorHAnsi"/>
                <w:b/>
                <w:bCs/>
                <w:color w:val="00B050"/>
                <w:sz w:val="22"/>
                <w:szCs w:val="22"/>
              </w:rPr>
              <w:t>ELEC</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DEC</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7</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4</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Pr>
                <w:rFonts w:asciiTheme="minorHAnsi" w:hAnsiTheme="minorHAnsi"/>
                <w:b/>
                <w:bCs/>
                <w:color w:val="00B050"/>
                <w:sz w:val="22"/>
                <w:szCs w:val="22"/>
              </w:rPr>
              <w:t>Actual Billable Percentage  Electric</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AMI_TOTAL_GAS</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INT4</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10</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Count of AMI Billing Total - Gas</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AMI_BILLABLE_GAS</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INT4</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10</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Count of AMI Billing - Gas</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AMI_IMPLAUSIBLE_GAS</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INT4</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10</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Count of AMI Implausible - Gas</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AMI_ALIGN_GAS</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INT4</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10</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Count of AMI Reads Aligned - Gas</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AMI_MISSING_GAS</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INT4</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10</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0</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Count of AMI Missing - Gas</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ESTIMATED_GAS</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DEC</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7</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4</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 Estimated - Gas</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READS_POSTED_GAS</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DEC</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7</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4</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 Reads Posted - Gas</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ACTUAL_PERCENT_GAS</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DEC</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7</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4</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Actual calculation percentage - Gas</w:t>
            </w:r>
          </w:p>
        </w:tc>
      </w:tr>
      <w:tr w:rsidR="006A4FDA" w:rsidRPr="005D03D8" w:rsidTr="006B613F">
        <w:trPr>
          <w:trHeight w:val="300"/>
        </w:trPr>
        <w:tc>
          <w:tcPr>
            <w:tcW w:w="2468" w:type="dxa"/>
            <w:tcBorders>
              <w:top w:val="nil"/>
              <w:left w:val="single" w:sz="4" w:space="0" w:color="auto"/>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Pr>
                <w:rFonts w:asciiTheme="minorHAnsi" w:hAnsiTheme="minorHAnsi"/>
                <w:b/>
                <w:bCs/>
                <w:color w:val="00B050"/>
                <w:sz w:val="22"/>
                <w:szCs w:val="22"/>
              </w:rPr>
              <w:lastRenderedPageBreak/>
              <w:t>ACT_PERC_BILL</w:t>
            </w:r>
            <w:r w:rsidRPr="005D03D8">
              <w:rPr>
                <w:rFonts w:asciiTheme="minorHAnsi" w:hAnsiTheme="minorHAnsi"/>
                <w:b/>
                <w:bCs/>
                <w:color w:val="00B050"/>
                <w:sz w:val="22"/>
                <w:szCs w:val="22"/>
              </w:rPr>
              <w:t>_</w:t>
            </w:r>
            <w:r>
              <w:rPr>
                <w:rFonts w:asciiTheme="minorHAnsi" w:hAnsiTheme="minorHAnsi"/>
                <w:b/>
                <w:bCs/>
                <w:color w:val="00B050"/>
                <w:sz w:val="22"/>
                <w:szCs w:val="22"/>
              </w:rPr>
              <w:t>GAS</w:t>
            </w:r>
          </w:p>
        </w:tc>
        <w:tc>
          <w:tcPr>
            <w:tcW w:w="10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sidRPr="005D03D8">
              <w:rPr>
                <w:rFonts w:asciiTheme="minorHAnsi" w:hAnsiTheme="minorHAnsi"/>
                <w:b/>
                <w:bCs/>
                <w:color w:val="00B050"/>
                <w:sz w:val="22"/>
                <w:szCs w:val="22"/>
              </w:rPr>
              <w:t>DEC</w:t>
            </w:r>
          </w:p>
        </w:tc>
        <w:tc>
          <w:tcPr>
            <w:tcW w:w="82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7</w:t>
            </w:r>
          </w:p>
        </w:tc>
        <w:tc>
          <w:tcPr>
            <w:tcW w:w="900"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jc w:val="right"/>
              <w:rPr>
                <w:rFonts w:asciiTheme="minorHAnsi" w:hAnsiTheme="minorHAnsi"/>
                <w:b/>
                <w:bCs/>
                <w:color w:val="00B050"/>
                <w:sz w:val="22"/>
                <w:szCs w:val="22"/>
              </w:rPr>
            </w:pPr>
            <w:r w:rsidRPr="005D03D8">
              <w:rPr>
                <w:rFonts w:asciiTheme="minorHAnsi" w:hAnsiTheme="minorHAnsi"/>
                <w:b/>
                <w:bCs/>
                <w:color w:val="00B050"/>
                <w:sz w:val="22"/>
                <w:szCs w:val="22"/>
              </w:rPr>
              <w:t>4</w:t>
            </w:r>
          </w:p>
        </w:tc>
        <w:tc>
          <w:tcPr>
            <w:tcW w:w="3807" w:type="dxa"/>
            <w:tcBorders>
              <w:top w:val="nil"/>
              <w:left w:val="nil"/>
              <w:bottom w:val="single" w:sz="4" w:space="0" w:color="auto"/>
              <w:right w:val="single" w:sz="4" w:space="0" w:color="auto"/>
            </w:tcBorders>
            <w:shd w:val="clear" w:color="auto" w:fill="auto"/>
            <w:noWrap/>
            <w:vAlign w:val="bottom"/>
            <w:hideMark/>
          </w:tcPr>
          <w:p w:rsidR="006A4FDA" w:rsidRPr="005D03D8" w:rsidRDefault="006A4FDA" w:rsidP="00950A26">
            <w:pPr>
              <w:rPr>
                <w:rFonts w:asciiTheme="minorHAnsi" w:hAnsiTheme="minorHAnsi"/>
                <w:b/>
                <w:bCs/>
                <w:color w:val="00B050"/>
                <w:sz w:val="22"/>
                <w:szCs w:val="22"/>
              </w:rPr>
            </w:pPr>
            <w:r>
              <w:rPr>
                <w:rFonts w:asciiTheme="minorHAnsi" w:hAnsiTheme="minorHAnsi"/>
                <w:b/>
                <w:bCs/>
                <w:color w:val="00B050"/>
                <w:sz w:val="22"/>
                <w:szCs w:val="22"/>
              </w:rPr>
              <w:t>Actual Billable Percentage  Gas</w:t>
            </w:r>
          </w:p>
        </w:tc>
      </w:tr>
    </w:tbl>
    <w:p w:rsidR="000C5FFA" w:rsidRDefault="000C5FFA" w:rsidP="00996E33"/>
    <w:p w:rsidR="000C5FFA" w:rsidRDefault="000C5FFA" w:rsidP="00996E33"/>
    <w:p w:rsidR="00996E33" w:rsidRPr="006B338F" w:rsidRDefault="00996E33" w:rsidP="00996E33">
      <w:pPr>
        <w:pStyle w:val="Heading2"/>
      </w:pPr>
      <w:bookmarkStart w:id="40" w:name="_Toc48019174"/>
      <w:bookmarkStart w:id="41" w:name="_Toc64276340"/>
      <w:bookmarkStart w:id="42" w:name="_Toc344999355"/>
      <w:r w:rsidRPr="006B338F">
        <w:t>3.3 Extension Layout</w:t>
      </w:r>
      <w:bookmarkEnd w:id="40"/>
      <w:bookmarkEnd w:id="41"/>
      <w:bookmarkEnd w:id="42"/>
    </w:p>
    <w:p w:rsidR="00996E33" w:rsidRDefault="00996E33" w:rsidP="00996E33">
      <w:bookmarkStart w:id="43" w:name="_Toc64276341"/>
      <w:r w:rsidRPr="006B338F">
        <w:t>N/A</w:t>
      </w:r>
    </w:p>
    <w:p w:rsidR="00996E33" w:rsidRPr="006B338F" w:rsidRDefault="00996E33" w:rsidP="00996E33"/>
    <w:p w:rsidR="00996E33" w:rsidRPr="006B338F" w:rsidRDefault="00996E33" w:rsidP="00996E33">
      <w:pPr>
        <w:pStyle w:val="Heading2"/>
      </w:pPr>
      <w:bookmarkStart w:id="44" w:name="_Toc344999356"/>
      <w:r w:rsidRPr="006B338F">
        <w:t>3.4 Input and Output</w:t>
      </w:r>
      <w:bookmarkEnd w:id="43"/>
      <w:bookmarkEnd w:id="44"/>
    </w:p>
    <w:p w:rsidR="00996E33" w:rsidRPr="00FD7E29" w:rsidRDefault="00996E33" w:rsidP="00996E33">
      <w:bookmarkStart w:id="45" w:name="_Toc64276342"/>
      <w:r w:rsidRPr="00FD7E29">
        <w:t>N/A</w:t>
      </w:r>
    </w:p>
    <w:p w:rsidR="00996E33" w:rsidRDefault="00996E33" w:rsidP="00996E33"/>
    <w:p w:rsidR="00996E33" w:rsidRPr="00AB1724" w:rsidRDefault="00996E33" w:rsidP="00996E33">
      <w:pPr>
        <w:pStyle w:val="Heading2"/>
        <w:rPr>
          <w:i/>
        </w:rPr>
      </w:pPr>
      <w:bookmarkStart w:id="46" w:name="_Toc344999357"/>
      <w:r w:rsidRPr="006B338F">
        <w:t>3.4.1 Required SAP Transactions</w:t>
      </w:r>
      <w:bookmarkEnd w:id="45"/>
      <w:bookmarkEnd w:id="46"/>
    </w:p>
    <w:p w:rsidR="00996E33" w:rsidRDefault="00996E33" w:rsidP="00996E33">
      <w:pPr>
        <w:spacing w:after="60"/>
      </w:pPr>
      <w:r>
        <w:t>N/A</w:t>
      </w:r>
    </w:p>
    <w:p w:rsidR="00996E33" w:rsidRDefault="00996E33" w:rsidP="00996E33"/>
    <w:p w:rsidR="00E416C5" w:rsidRDefault="00E416C5" w:rsidP="00996E33"/>
    <w:p w:rsidR="00E416C5" w:rsidRDefault="00E416C5" w:rsidP="00996E33"/>
    <w:p w:rsidR="00E416C5" w:rsidRDefault="00E416C5" w:rsidP="00996E33"/>
    <w:p w:rsidR="00E416C5" w:rsidRDefault="00E416C5" w:rsidP="00996E33"/>
    <w:p w:rsidR="00E416C5" w:rsidRDefault="00E416C5" w:rsidP="00996E33"/>
    <w:p w:rsidR="00E416C5" w:rsidRDefault="00E416C5" w:rsidP="00996E33"/>
    <w:p w:rsidR="00E416C5" w:rsidRPr="006B338F" w:rsidRDefault="00E416C5" w:rsidP="00996E33"/>
    <w:p w:rsidR="00996E33" w:rsidRPr="006B338F" w:rsidRDefault="00996E33" w:rsidP="00996E33">
      <w:pPr>
        <w:pStyle w:val="Heading2"/>
      </w:pPr>
      <w:bookmarkStart w:id="47" w:name="_Toc64276343"/>
      <w:bookmarkStart w:id="48" w:name="_Toc344999358"/>
      <w:r w:rsidRPr="006B338F">
        <w:t>3.4.2 Input Parameters</w:t>
      </w:r>
      <w:bookmarkEnd w:id="47"/>
      <w:bookmarkEnd w:id="48"/>
    </w:p>
    <w:p w:rsidR="00996E33" w:rsidRPr="006B338F" w:rsidRDefault="00996E33" w:rsidP="00996E33"/>
    <w:tbl>
      <w:tblPr>
        <w:tblpPr w:leftFromText="180" w:rightFromText="180" w:vertAnchor="text" w:horzAnchor="margin" w:tblpX="108" w:tblpY="-69"/>
        <w:tblW w:w="9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22"/>
        <w:gridCol w:w="3906"/>
        <w:gridCol w:w="2304"/>
      </w:tblGrid>
      <w:tr w:rsidR="00996E33" w:rsidRPr="006B338F" w:rsidTr="00CB7E6B">
        <w:trPr>
          <w:cantSplit/>
          <w:trHeight w:val="260"/>
        </w:trPr>
        <w:tc>
          <w:tcPr>
            <w:tcW w:w="3222" w:type="dxa"/>
            <w:shd w:val="clear" w:color="auto" w:fill="C0C0C0"/>
          </w:tcPr>
          <w:p w:rsidR="00996E33" w:rsidRPr="006B338F" w:rsidRDefault="00996E33" w:rsidP="00CB7E6B">
            <w:pPr>
              <w:keepLines/>
              <w:rPr>
                <w:b/>
                <w:color w:val="000000"/>
              </w:rPr>
            </w:pPr>
            <w:r w:rsidRPr="006B338F">
              <w:rPr>
                <w:b/>
                <w:color w:val="000000"/>
              </w:rPr>
              <w:t>Input (Parameters) Needed</w:t>
            </w:r>
          </w:p>
        </w:tc>
        <w:tc>
          <w:tcPr>
            <w:tcW w:w="3906" w:type="dxa"/>
            <w:shd w:val="clear" w:color="auto" w:fill="C0C0C0"/>
          </w:tcPr>
          <w:p w:rsidR="00996E33" w:rsidRPr="006B338F" w:rsidRDefault="00996E33" w:rsidP="00CB7E6B">
            <w:pPr>
              <w:keepLines/>
              <w:rPr>
                <w:b/>
                <w:color w:val="000000"/>
              </w:rPr>
            </w:pPr>
            <w:r w:rsidRPr="006B338F">
              <w:rPr>
                <w:b/>
                <w:color w:val="000000"/>
              </w:rPr>
              <w:t>Description and Prior Dependency</w:t>
            </w:r>
          </w:p>
        </w:tc>
        <w:tc>
          <w:tcPr>
            <w:tcW w:w="2304" w:type="dxa"/>
            <w:shd w:val="clear" w:color="auto" w:fill="C0C0C0"/>
          </w:tcPr>
          <w:p w:rsidR="00996E33" w:rsidRPr="006B338F" w:rsidRDefault="00996E33" w:rsidP="00CB7E6B">
            <w:pPr>
              <w:keepLines/>
              <w:rPr>
                <w:b/>
                <w:color w:val="000000"/>
              </w:rPr>
            </w:pPr>
            <w:r w:rsidRPr="006B338F">
              <w:rPr>
                <w:b/>
                <w:color w:val="000000"/>
              </w:rPr>
              <w:t>Validation</w:t>
            </w:r>
          </w:p>
        </w:tc>
      </w:tr>
      <w:tr w:rsidR="00996E33" w:rsidRPr="006B338F" w:rsidTr="00CB7E6B">
        <w:trPr>
          <w:cantSplit/>
          <w:trHeight w:val="260"/>
        </w:trPr>
        <w:tc>
          <w:tcPr>
            <w:tcW w:w="3222" w:type="dxa"/>
          </w:tcPr>
          <w:p w:rsidR="00996E33" w:rsidRPr="006B338F" w:rsidRDefault="00996E33" w:rsidP="00CB7E6B">
            <w:pPr>
              <w:keepLines/>
              <w:rPr>
                <w:color w:val="000000"/>
              </w:rPr>
            </w:pPr>
            <w:r>
              <w:t>P_Threshold</w:t>
            </w:r>
          </w:p>
        </w:tc>
        <w:tc>
          <w:tcPr>
            <w:tcW w:w="3906" w:type="dxa"/>
          </w:tcPr>
          <w:p w:rsidR="00996E33" w:rsidRPr="006B338F" w:rsidRDefault="00996E33" w:rsidP="00CB7E6B">
            <w:pPr>
              <w:keepLines/>
              <w:rPr>
                <w:color w:val="000000"/>
              </w:rPr>
            </w:pPr>
            <w:r>
              <w:t>Threshold %</w:t>
            </w:r>
          </w:p>
        </w:tc>
        <w:tc>
          <w:tcPr>
            <w:tcW w:w="2304" w:type="dxa"/>
          </w:tcPr>
          <w:p w:rsidR="00996E33" w:rsidRPr="006B338F" w:rsidRDefault="00996E33" w:rsidP="00CB7E6B">
            <w:pPr>
              <w:keepLines/>
              <w:rPr>
                <w:color w:val="000000"/>
              </w:rPr>
            </w:pPr>
            <w:r>
              <w:rPr>
                <w:color w:val="000000"/>
              </w:rPr>
              <w:t>Cannot be blank and should not be zero.</w:t>
            </w:r>
          </w:p>
        </w:tc>
      </w:tr>
      <w:tr w:rsidR="00996E33" w:rsidRPr="006B338F" w:rsidTr="00CB7E6B">
        <w:trPr>
          <w:cantSplit/>
          <w:trHeight w:val="260"/>
        </w:trPr>
        <w:tc>
          <w:tcPr>
            <w:tcW w:w="3222" w:type="dxa"/>
          </w:tcPr>
          <w:p w:rsidR="00996E33" w:rsidRDefault="00996E33" w:rsidP="00CB7E6B">
            <w:pPr>
              <w:keepLines/>
            </w:pPr>
            <w:r>
              <w:t>P_MtRDte</w:t>
            </w:r>
          </w:p>
        </w:tc>
        <w:tc>
          <w:tcPr>
            <w:tcW w:w="3906" w:type="dxa"/>
          </w:tcPr>
          <w:p w:rsidR="00996E33" w:rsidRPr="006B338F" w:rsidRDefault="00996E33" w:rsidP="00CB7E6B">
            <w:pPr>
              <w:keepLines/>
              <w:rPr>
                <w:color w:val="000000"/>
              </w:rPr>
            </w:pPr>
            <w:r>
              <w:t>Scheduled Meter Read Date</w:t>
            </w:r>
          </w:p>
        </w:tc>
        <w:tc>
          <w:tcPr>
            <w:tcW w:w="2304" w:type="dxa"/>
          </w:tcPr>
          <w:p w:rsidR="00996E33" w:rsidRPr="006B338F" w:rsidRDefault="00996E33" w:rsidP="00CB7E6B">
            <w:pPr>
              <w:keepLines/>
              <w:rPr>
                <w:color w:val="000000"/>
              </w:rPr>
            </w:pPr>
            <w:r>
              <w:t>If this field is left blank, a value will be defaulted from TVARVC table.</w:t>
            </w:r>
          </w:p>
        </w:tc>
      </w:tr>
      <w:tr w:rsidR="00996E33" w:rsidRPr="006B338F" w:rsidTr="00CB7E6B">
        <w:trPr>
          <w:cantSplit/>
          <w:trHeight w:val="260"/>
        </w:trPr>
        <w:tc>
          <w:tcPr>
            <w:tcW w:w="3222" w:type="dxa"/>
          </w:tcPr>
          <w:p w:rsidR="00996E33" w:rsidRDefault="00996E33" w:rsidP="00CB7E6B">
            <w:pPr>
              <w:keepLines/>
            </w:pPr>
            <w:r>
              <w:t>P_Portion</w:t>
            </w:r>
          </w:p>
        </w:tc>
        <w:tc>
          <w:tcPr>
            <w:tcW w:w="3906" w:type="dxa"/>
          </w:tcPr>
          <w:p w:rsidR="00996E33" w:rsidRPr="006B338F" w:rsidRDefault="00996E33" w:rsidP="00CB7E6B">
            <w:pPr>
              <w:keepLines/>
              <w:rPr>
                <w:color w:val="000000"/>
              </w:rPr>
            </w:pPr>
            <w:r>
              <w:t>Portion</w:t>
            </w:r>
          </w:p>
        </w:tc>
        <w:tc>
          <w:tcPr>
            <w:tcW w:w="2304" w:type="dxa"/>
          </w:tcPr>
          <w:p w:rsidR="00996E33" w:rsidRPr="006B338F" w:rsidRDefault="00996E33" w:rsidP="00CB7E6B">
            <w:pPr>
              <w:keepLines/>
              <w:rPr>
                <w:color w:val="000000"/>
              </w:rPr>
            </w:pPr>
            <w:r>
              <w:t>If this field is left blank, a value will be defaulted from TE418 table based on the date retried from the  TVARVC table.</w:t>
            </w:r>
          </w:p>
        </w:tc>
      </w:tr>
      <w:tr w:rsidR="00996E33" w:rsidRPr="006B338F" w:rsidTr="00CB7E6B">
        <w:trPr>
          <w:cantSplit/>
          <w:trHeight w:val="260"/>
        </w:trPr>
        <w:tc>
          <w:tcPr>
            <w:tcW w:w="3222" w:type="dxa"/>
          </w:tcPr>
          <w:p w:rsidR="00996E33" w:rsidRDefault="00996E33" w:rsidP="00CB7E6B">
            <w:pPr>
              <w:keepLines/>
            </w:pPr>
            <w:r>
              <w:t>R_AMS</w:t>
            </w:r>
          </w:p>
        </w:tc>
        <w:tc>
          <w:tcPr>
            <w:tcW w:w="3906" w:type="dxa"/>
          </w:tcPr>
          <w:p w:rsidR="00996E33" w:rsidRPr="006B338F" w:rsidRDefault="00996E33" w:rsidP="00CB7E6B">
            <w:pPr>
              <w:keepLines/>
              <w:rPr>
                <w:color w:val="000000"/>
              </w:rPr>
            </w:pPr>
            <w:r>
              <w:t>AMS (Advanced Metering System)</w:t>
            </w:r>
          </w:p>
        </w:tc>
        <w:tc>
          <w:tcPr>
            <w:tcW w:w="2304" w:type="dxa"/>
          </w:tcPr>
          <w:p w:rsidR="00996E33" w:rsidRDefault="00996E33" w:rsidP="00CB7E6B">
            <w:pPr>
              <w:keepLines/>
              <w:rPr>
                <w:color w:val="000000"/>
              </w:rPr>
            </w:pPr>
            <w:r>
              <w:rPr>
                <w:color w:val="000000"/>
              </w:rPr>
              <w:t xml:space="preserve">Optional. If a value is entered in this field, </w:t>
            </w:r>
          </w:p>
          <w:p w:rsidR="00996E33" w:rsidRPr="006B338F" w:rsidRDefault="00CB7E6B" w:rsidP="00CB7E6B">
            <w:pPr>
              <w:keepLines/>
              <w:rPr>
                <w:color w:val="000000"/>
              </w:rPr>
            </w:pPr>
            <w:r>
              <w:t>validate</w:t>
            </w:r>
            <w:r w:rsidR="00996E33">
              <w:t xml:space="preserve"> it against TEAMI_AMS-AMS (R_AMS exists in this table and today’s date is greater than TEAMI_AMS-</w:t>
            </w:r>
            <w:r w:rsidR="00996E33" w:rsidRPr="00AE3320">
              <w:t xml:space="preserve"> FROM_DATE</w:t>
            </w:r>
            <w:r w:rsidR="00996E33">
              <w:t>).</w:t>
            </w:r>
          </w:p>
        </w:tc>
      </w:tr>
      <w:tr w:rsidR="00996E33" w:rsidRPr="006B338F" w:rsidTr="00CB7E6B">
        <w:trPr>
          <w:cantSplit/>
          <w:trHeight w:val="260"/>
        </w:trPr>
        <w:tc>
          <w:tcPr>
            <w:tcW w:w="3222" w:type="dxa"/>
          </w:tcPr>
          <w:p w:rsidR="00996E33" w:rsidRDefault="00996E33" w:rsidP="00CB7E6B">
            <w:pPr>
              <w:keepLines/>
            </w:pPr>
            <w:r w:rsidRPr="00FD7E29">
              <w:t>R_AMCG</w:t>
            </w:r>
          </w:p>
        </w:tc>
        <w:tc>
          <w:tcPr>
            <w:tcW w:w="3906" w:type="dxa"/>
          </w:tcPr>
          <w:p w:rsidR="00996E33" w:rsidRPr="006B338F" w:rsidRDefault="00996E33" w:rsidP="00CB7E6B">
            <w:pPr>
              <w:keepLines/>
              <w:rPr>
                <w:color w:val="000000"/>
              </w:rPr>
            </w:pPr>
            <w:r w:rsidRPr="008D7D15">
              <w:t>Advanc</w:t>
            </w:r>
            <w:r>
              <w:t>ed Meter Capability Group</w:t>
            </w:r>
          </w:p>
        </w:tc>
        <w:tc>
          <w:tcPr>
            <w:tcW w:w="2304" w:type="dxa"/>
          </w:tcPr>
          <w:p w:rsidR="00996E33" w:rsidRDefault="00996E33" w:rsidP="00CB7E6B">
            <w:pPr>
              <w:keepLines/>
              <w:rPr>
                <w:color w:val="000000"/>
              </w:rPr>
            </w:pPr>
            <w:r>
              <w:rPr>
                <w:color w:val="000000"/>
              </w:rPr>
              <w:t>Cannot be blank.</w:t>
            </w:r>
          </w:p>
          <w:p w:rsidR="00996E33" w:rsidRPr="006B338F" w:rsidRDefault="00996E33" w:rsidP="00CB7E6B">
            <w:pPr>
              <w:keepLines/>
              <w:rPr>
                <w:color w:val="000000"/>
              </w:rPr>
            </w:pPr>
            <w:r>
              <w:t xml:space="preserve">Validate against  </w:t>
            </w:r>
            <w:r w:rsidRPr="000D47B2">
              <w:t>TEAMI_AMCGCAP</w:t>
            </w:r>
            <w:r w:rsidRPr="000D47B2" w:rsidDel="000D47B2">
              <w:t xml:space="preserve"> </w:t>
            </w:r>
            <w:r>
              <w:t>-</w:t>
            </w:r>
            <w:r w:rsidRPr="00EC7A06">
              <w:t xml:space="preserve"> AMCG_CAP_GRP</w:t>
            </w:r>
            <w:r>
              <w:t xml:space="preserve"> (</w:t>
            </w:r>
            <w:r w:rsidRPr="00D70108">
              <w:t>R_ AMCG_CAP_GRP</w:t>
            </w:r>
            <w:r>
              <w:t xml:space="preserve"> exists in this table) and its associated  </w:t>
            </w:r>
            <w:r w:rsidRPr="000D47B2">
              <w:t>AMCG_CAP</w:t>
            </w:r>
            <w:r>
              <w:t>s contain value ‘0003’.</w:t>
            </w:r>
          </w:p>
        </w:tc>
      </w:tr>
    </w:tbl>
    <w:p w:rsidR="00996E33" w:rsidRDefault="00996E33" w:rsidP="00996E33">
      <w:pPr>
        <w:pStyle w:val="Heading2"/>
      </w:pPr>
      <w:bookmarkStart w:id="49" w:name="_Toc64276344"/>
    </w:p>
    <w:p w:rsidR="00996E33" w:rsidRPr="006B338F" w:rsidRDefault="00996E33" w:rsidP="00996E33">
      <w:pPr>
        <w:pStyle w:val="Heading2"/>
      </w:pPr>
      <w:bookmarkStart w:id="50" w:name="_Toc344999359"/>
      <w:r w:rsidRPr="006B338F">
        <w:t>3.4.3 Method to Retrieve Input Parameters</w:t>
      </w:r>
      <w:bookmarkStart w:id="51" w:name="_Toc64276345"/>
      <w:bookmarkEnd w:id="49"/>
      <w:bookmarkEnd w:id="50"/>
    </w:p>
    <w:p w:rsidR="00996E33" w:rsidRPr="006B338F" w:rsidRDefault="00996E33" w:rsidP="00996E33">
      <w:r w:rsidRPr="006B338F">
        <w:t>N/A</w:t>
      </w:r>
    </w:p>
    <w:p w:rsidR="00996E33" w:rsidRPr="006B338F" w:rsidRDefault="00996E33" w:rsidP="00996E33"/>
    <w:p w:rsidR="00996E33" w:rsidRPr="006B338F" w:rsidRDefault="00996E33" w:rsidP="00996E33">
      <w:pPr>
        <w:pStyle w:val="Heading2"/>
      </w:pPr>
      <w:bookmarkStart w:id="52" w:name="_Toc344999360"/>
      <w:r w:rsidRPr="006B338F">
        <w:t>3.4.4 Output Parameters</w:t>
      </w:r>
      <w:bookmarkEnd w:id="51"/>
      <w:bookmarkEnd w:id="52"/>
    </w:p>
    <w:p w:rsidR="00996E33" w:rsidRPr="006B338F" w:rsidRDefault="00996E33" w:rsidP="00996E33">
      <w:r w:rsidRPr="006B338F">
        <w:t>N/A</w:t>
      </w:r>
    </w:p>
    <w:p w:rsidR="00996E33" w:rsidRPr="006B338F" w:rsidRDefault="00996E33" w:rsidP="00996E33">
      <w:pPr>
        <w:pStyle w:val="Heading3"/>
        <w:spacing w:before="0" w:after="0"/>
        <w:rPr>
          <w:color w:val="000000"/>
        </w:rPr>
      </w:pPr>
    </w:p>
    <w:tbl>
      <w:tblPr>
        <w:tblpPr w:leftFromText="180" w:rightFromText="180" w:vertAnchor="text" w:horzAnchor="margin" w:tblpX="108" w:tblpY="-40"/>
        <w:tblW w:w="9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22"/>
        <w:gridCol w:w="6210"/>
      </w:tblGrid>
      <w:tr w:rsidR="00996E33" w:rsidRPr="006B338F" w:rsidTr="00CB7E6B">
        <w:trPr>
          <w:cantSplit/>
          <w:trHeight w:val="260"/>
        </w:trPr>
        <w:tc>
          <w:tcPr>
            <w:tcW w:w="3222" w:type="dxa"/>
            <w:shd w:val="clear" w:color="auto" w:fill="C0C0C0"/>
          </w:tcPr>
          <w:p w:rsidR="00996E33" w:rsidRPr="006B338F" w:rsidRDefault="00996E33" w:rsidP="00CB7E6B">
            <w:pPr>
              <w:keepLines/>
              <w:rPr>
                <w:b/>
                <w:color w:val="000000"/>
              </w:rPr>
            </w:pPr>
            <w:r w:rsidRPr="006B338F">
              <w:rPr>
                <w:b/>
                <w:color w:val="000000"/>
              </w:rPr>
              <w:t>Output (Parameters) Needed</w:t>
            </w:r>
          </w:p>
        </w:tc>
        <w:tc>
          <w:tcPr>
            <w:tcW w:w="6210" w:type="dxa"/>
            <w:shd w:val="clear" w:color="auto" w:fill="C0C0C0"/>
          </w:tcPr>
          <w:p w:rsidR="00996E33" w:rsidRPr="006B338F" w:rsidRDefault="00996E33" w:rsidP="00CB7E6B">
            <w:pPr>
              <w:keepLines/>
              <w:rPr>
                <w:b/>
                <w:color w:val="000000"/>
              </w:rPr>
            </w:pPr>
            <w:r w:rsidRPr="006B338F">
              <w:rPr>
                <w:b/>
                <w:color w:val="000000"/>
              </w:rPr>
              <w:t>Description and Post Dependency</w:t>
            </w:r>
          </w:p>
        </w:tc>
      </w:tr>
      <w:tr w:rsidR="00996E33" w:rsidRPr="006B338F" w:rsidTr="00CB7E6B">
        <w:trPr>
          <w:cantSplit/>
          <w:trHeight w:val="260"/>
        </w:trPr>
        <w:tc>
          <w:tcPr>
            <w:tcW w:w="3222" w:type="dxa"/>
          </w:tcPr>
          <w:p w:rsidR="00996E33" w:rsidRPr="006B338F" w:rsidRDefault="00996E33" w:rsidP="00CB7E6B">
            <w:pPr>
              <w:keepLines/>
              <w:rPr>
                <w:color w:val="000000"/>
              </w:rPr>
            </w:pPr>
            <w:r>
              <w:rPr>
                <w:color w:val="000000"/>
              </w:rPr>
              <w:t>N/A</w:t>
            </w:r>
          </w:p>
        </w:tc>
        <w:tc>
          <w:tcPr>
            <w:tcW w:w="6210" w:type="dxa"/>
          </w:tcPr>
          <w:p w:rsidR="00996E33" w:rsidRPr="006B338F" w:rsidRDefault="00996E33" w:rsidP="00CB7E6B">
            <w:pPr>
              <w:keepLines/>
              <w:rPr>
                <w:color w:val="000000"/>
              </w:rPr>
            </w:pPr>
            <w:r>
              <w:rPr>
                <w:color w:val="000000"/>
              </w:rPr>
              <w:t>N/A</w:t>
            </w:r>
          </w:p>
        </w:tc>
      </w:tr>
      <w:tr w:rsidR="00996E33" w:rsidRPr="006B338F" w:rsidTr="00CB7E6B">
        <w:trPr>
          <w:cantSplit/>
          <w:trHeight w:val="260"/>
        </w:trPr>
        <w:tc>
          <w:tcPr>
            <w:tcW w:w="3222" w:type="dxa"/>
          </w:tcPr>
          <w:p w:rsidR="00996E33" w:rsidRPr="006B338F" w:rsidRDefault="00996E33" w:rsidP="00CB7E6B">
            <w:pPr>
              <w:keepLines/>
              <w:rPr>
                <w:color w:val="000000"/>
              </w:rPr>
            </w:pPr>
          </w:p>
        </w:tc>
        <w:tc>
          <w:tcPr>
            <w:tcW w:w="6210" w:type="dxa"/>
          </w:tcPr>
          <w:p w:rsidR="00996E33" w:rsidRPr="006B338F" w:rsidRDefault="00996E33" w:rsidP="00CB7E6B">
            <w:pPr>
              <w:keepLines/>
              <w:rPr>
                <w:color w:val="000000"/>
              </w:rPr>
            </w:pPr>
          </w:p>
        </w:tc>
      </w:tr>
    </w:tbl>
    <w:p w:rsidR="00996E33" w:rsidRPr="006B338F" w:rsidRDefault="00996E33" w:rsidP="00996E33">
      <w:pPr>
        <w:pStyle w:val="Heading2"/>
      </w:pPr>
      <w:bookmarkStart w:id="53" w:name="_Toc64276346"/>
      <w:bookmarkStart w:id="54" w:name="_Toc344999361"/>
      <w:r w:rsidRPr="006B338F">
        <w:t>3.4.5 Method to Release Output Parameters (Output Type)</w:t>
      </w:r>
      <w:bookmarkEnd w:id="53"/>
      <w:bookmarkEnd w:id="54"/>
    </w:p>
    <w:p w:rsidR="00996E33" w:rsidRPr="006B338F" w:rsidRDefault="00996E33" w:rsidP="00996E33"/>
    <w:p w:rsidR="00996E33" w:rsidRDefault="00996E33" w:rsidP="00996E33">
      <w:bookmarkStart w:id="55" w:name="_Toc64276347"/>
      <w:r w:rsidRPr="006B338F">
        <w:t>N/A</w:t>
      </w:r>
    </w:p>
    <w:p w:rsidR="00996E33" w:rsidRPr="006B338F" w:rsidRDefault="00996E33" w:rsidP="00996E33"/>
    <w:p w:rsidR="00996E33" w:rsidRPr="006B338F" w:rsidRDefault="00996E33" w:rsidP="00996E33">
      <w:pPr>
        <w:pStyle w:val="Heading2"/>
      </w:pPr>
      <w:bookmarkStart w:id="56" w:name="_Toc344999362"/>
      <w:r w:rsidRPr="006B338F">
        <w:t>3.4.6 Method to Update Existing Run Parameters with Latest Run Information</w:t>
      </w:r>
      <w:bookmarkEnd w:id="55"/>
      <w:bookmarkEnd w:id="56"/>
    </w:p>
    <w:p w:rsidR="00996E33" w:rsidRPr="006B338F" w:rsidRDefault="00996E33" w:rsidP="00996E33">
      <w:pPr>
        <w:rPr>
          <w:b/>
        </w:rPr>
      </w:pPr>
    </w:p>
    <w:p w:rsidR="00996E33" w:rsidRDefault="00996E33" w:rsidP="00996E33">
      <w:bookmarkStart w:id="57" w:name="_Toc48019173"/>
      <w:bookmarkStart w:id="58" w:name="_Toc64276348"/>
      <w:bookmarkStart w:id="59" w:name="_Toc48019171"/>
      <w:r w:rsidRPr="006B338F">
        <w:t>N/A</w:t>
      </w:r>
    </w:p>
    <w:p w:rsidR="00996E33" w:rsidRPr="006B338F" w:rsidRDefault="00996E33" w:rsidP="00996E33"/>
    <w:p w:rsidR="00996E33" w:rsidRPr="006B338F" w:rsidRDefault="00996E33" w:rsidP="00996E33">
      <w:pPr>
        <w:pStyle w:val="Heading2"/>
      </w:pPr>
      <w:bookmarkStart w:id="60" w:name="_Toc344999363"/>
      <w:r w:rsidRPr="006B338F">
        <w:t>3.5 Reporting</w:t>
      </w:r>
      <w:bookmarkEnd w:id="57"/>
      <w:bookmarkEnd w:id="58"/>
      <w:bookmarkEnd w:id="60"/>
    </w:p>
    <w:p w:rsidR="00996E33" w:rsidRPr="00967047" w:rsidRDefault="00996E33" w:rsidP="00996E33">
      <w:pPr>
        <w:pStyle w:val="ABLOCKPARA"/>
      </w:pPr>
      <w:r w:rsidRPr="00967047">
        <w:t>Success Report:</w:t>
      </w:r>
    </w:p>
    <w:p w:rsidR="00996E33" w:rsidRDefault="00996E33" w:rsidP="00996E33">
      <w:bookmarkStart w:id="61" w:name="_Toc64276350"/>
      <w:r>
        <w:rPr>
          <w:noProof/>
        </w:rPr>
        <w:drawing>
          <wp:inline distT="0" distB="0" distL="0" distR="0">
            <wp:extent cx="5943600" cy="2781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rsidR="00996E33" w:rsidRDefault="00996E33" w:rsidP="00996E33"/>
    <w:p w:rsidR="00996E33" w:rsidRDefault="00996E33" w:rsidP="00996E33">
      <w:r>
        <w:t>Failure Report:</w:t>
      </w:r>
    </w:p>
    <w:p w:rsidR="00996E33" w:rsidRDefault="00996E33" w:rsidP="00996E33">
      <w:r>
        <w:rPr>
          <w:noProof/>
        </w:rPr>
        <w:lastRenderedPageBreak/>
        <w:drawing>
          <wp:inline distT="0" distB="0" distL="0" distR="0">
            <wp:extent cx="5943600" cy="34848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84880"/>
                    </a:xfrm>
                    <a:prstGeom prst="rect">
                      <a:avLst/>
                    </a:prstGeom>
                    <a:noFill/>
                    <a:ln>
                      <a:noFill/>
                    </a:ln>
                  </pic:spPr>
                </pic:pic>
              </a:graphicData>
            </a:graphic>
          </wp:inline>
        </w:drawing>
      </w:r>
    </w:p>
    <w:p w:rsidR="00996E33" w:rsidRPr="006B338F" w:rsidRDefault="00996E33" w:rsidP="00996E33"/>
    <w:p w:rsidR="00996E33" w:rsidRPr="006B338F" w:rsidRDefault="00996E33" w:rsidP="00996E33">
      <w:pPr>
        <w:pStyle w:val="Heading2"/>
      </w:pPr>
      <w:bookmarkStart w:id="62" w:name="_Toc344999364"/>
      <w:r w:rsidRPr="006B338F">
        <w:t>3.6 Existing Sample Program</w:t>
      </w:r>
      <w:bookmarkEnd w:id="59"/>
      <w:r w:rsidRPr="006B338F">
        <w:t>(s)</w:t>
      </w:r>
      <w:bookmarkEnd w:id="61"/>
      <w:bookmarkEnd w:id="62"/>
    </w:p>
    <w:p w:rsidR="00996E33" w:rsidRDefault="00996E33" w:rsidP="00996E33">
      <w:pPr>
        <w:pStyle w:val="FigureCaptions"/>
        <w:spacing w:before="0" w:after="0"/>
        <w:rPr>
          <w:i w:val="0"/>
        </w:rPr>
      </w:pPr>
      <w:r w:rsidRPr="00025022">
        <w:rPr>
          <w:i w:val="0"/>
        </w:rPr>
        <w:t>Make a copy of ZBOBL_BILLABLE_BILLING_ORDERS</w:t>
      </w:r>
      <w:r>
        <w:rPr>
          <w:i w:val="0"/>
        </w:rPr>
        <w:t>.</w:t>
      </w:r>
    </w:p>
    <w:p w:rsidR="00996E33" w:rsidRPr="00025022" w:rsidRDefault="00996E33" w:rsidP="00996E33">
      <w:pPr>
        <w:pStyle w:val="FigureCaptions"/>
        <w:spacing w:before="0" w:after="0"/>
        <w:rPr>
          <w:i w:val="0"/>
          <w:color w:val="0000FF"/>
        </w:rPr>
      </w:pPr>
      <w:r>
        <w:rPr>
          <w:i w:val="0"/>
        </w:rPr>
        <w:t xml:space="preserve">New Report Name: </w:t>
      </w:r>
      <w:r w:rsidRPr="00025022">
        <w:rPr>
          <w:i w:val="0"/>
        </w:rPr>
        <w:t>Z</w:t>
      </w:r>
      <w:r>
        <w:rPr>
          <w:i w:val="0"/>
        </w:rPr>
        <w:t>AMI_</w:t>
      </w:r>
      <w:r w:rsidRPr="00025022">
        <w:rPr>
          <w:i w:val="0"/>
        </w:rPr>
        <w:t>BOBL_BILLABLE_BILLING_ORDERS</w:t>
      </w:r>
    </w:p>
    <w:p w:rsidR="00996E33" w:rsidRPr="007D62B9" w:rsidRDefault="00996E33" w:rsidP="00996E33"/>
    <w:p w:rsidR="00996E33" w:rsidRPr="006B338F" w:rsidRDefault="00996E33" w:rsidP="00996E33">
      <w:pPr>
        <w:pStyle w:val="Heading2"/>
      </w:pPr>
      <w:bookmarkStart w:id="63" w:name="_Toc48019172"/>
      <w:bookmarkStart w:id="64" w:name="_Toc64276351"/>
      <w:bookmarkStart w:id="65" w:name="_Toc344999365"/>
      <w:r w:rsidRPr="006B338F">
        <w:t>3.7Process and Operational Considerations</w:t>
      </w:r>
      <w:bookmarkEnd w:id="63"/>
      <w:bookmarkEnd w:id="64"/>
      <w:bookmarkEnd w:id="65"/>
    </w:p>
    <w:p w:rsidR="00996E33" w:rsidRDefault="00996E33" w:rsidP="00996E33">
      <w:pPr>
        <w:pStyle w:val="Heading3"/>
      </w:pPr>
      <w:bookmarkStart w:id="66" w:name="_Toc64276353"/>
      <w:bookmarkStart w:id="67" w:name="_Toc344999366"/>
      <w:r w:rsidRPr="006B338F">
        <w:t>3.7.1Performance</w:t>
      </w:r>
      <w:bookmarkEnd w:id="66"/>
      <w:bookmarkEnd w:id="67"/>
    </w:p>
    <w:p w:rsidR="00996E33" w:rsidRPr="00ED1249" w:rsidRDefault="00996E33" w:rsidP="00996E33">
      <w:r w:rsidRPr="00ED1249">
        <w:t>To be reviewed upon ITC testing. A detailed walkthrough of scheduling for billing activities from the MDM side to SAP ECC is needed.</w:t>
      </w:r>
    </w:p>
    <w:p w:rsidR="00996E33" w:rsidRPr="006B338F" w:rsidRDefault="00996E33" w:rsidP="00996E33">
      <w:pPr>
        <w:pStyle w:val="Heading3"/>
      </w:pPr>
      <w:bookmarkStart w:id="68" w:name="_Toc64276354"/>
      <w:bookmarkStart w:id="69" w:name="_Toc344999367"/>
      <w:r w:rsidRPr="006B338F">
        <w:t>3.7.2 Processing Type</w:t>
      </w:r>
      <w:bookmarkEnd w:id="68"/>
      <w:bookmarkEnd w:id="69"/>
    </w:p>
    <w:p w:rsidR="00996E33" w:rsidRDefault="00996E33" w:rsidP="00996E33">
      <w:pPr>
        <w:pStyle w:val="Default"/>
        <w:rPr>
          <w:sz w:val="20"/>
          <w:szCs w:val="20"/>
        </w:rPr>
      </w:pPr>
      <w:bookmarkStart w:id="70" w:name="_Toc64276355"/>
      <w:r>
        <w:rPr>
          <w:sz w:val="20"/>
          <w:szCs w:val="20"/>
        </w:rPr>
        <w:t>This report</w:t>
      </w:r>
      <w:r w:rsidRPr="009F1B71">
        <w:rPr>
          <w:sz w:val="20"/>
          <w:szCs w:val="20"/>
        </w:rPr>
        <w:t xml:space="preserve"> should be scheduled i</w:t>
      </w:r>
      <w:r w:rsidR="008E1453">
        <w:rPr>
          <w:sz w:val="20"/>
          <w:szCs w:val="20"/>
        </w:rPr>
        <w:t>n the background, timed to run</w:t>
      </w:r>
      <w:r w:rsidRPr="009F1B71">
        <w:rPr>
          <w:sz w:val="20"/>
          <w:szCs w:val="20"/>
        </w:rPr>
        <w:t xml:space="preserve"> according </w:t>
      </w:r>
      <w:r w:rsidRPr="00ED1249">
        <w:rPr>
          <w:color w:val="auto"/>
          <w:sz w:val="20"/>
          <w:szCs w:val="20"/>
        </w:rPr>
        <w:t>to MDM deadline monitoring time and daily billing processing.</w:t>
      </w:r>
    </w:p>
    <w:p w:rsidR="00996E33" w:rsidRDefault="00996E33" w:rsidP="00996E33">
      <w:pPr>
        <w:pStyle w:val="Default"/>
        <w:rPr>
          <w:sz w:val="20"/>
          <w:szCs w:val="20"/>
        </w:rPr>
      </w:pPr>
    </w:p>
    <w:p w:rsidR="00996E33" w:rsidRPr="00CB5276" w:rsidRDefault="00996E33" w:rsidP="00996E33">
      <w:pPr>
        <w:spacing w:after="120"/>
      </w:pPr>
      <w:r w:rsidRPr="00CB5276">
        <w:t xml:space="preserve">The process will be that if the successful meter read results posting rate is above user-specified threshold, an event will be raised.  If below the threshold, the program will error out, and the on-call team will be contacted for further investigation.  Therefore, the scheduling of MDM’s deadline monitoring job to send the meter read results web services should allow sufficient time for on-call staff to investigate.  </w:t>
      </w:r>
    </w:p>
    <w:p w:rsidR="00996E33" w:rsidRPr="006B338F" w:rsidRDefault="00996E33" w:rsidP="00996E33">
      <w:pPr>
        <w:pStyle w:val="Heading3"/>
      </w:pPr>
      <w:bookmarkStart w:id="71" w:name="_Toc344999368"/>
      <w:r w:rsidRPr="006B338F">
        <w:t>3.7.3 Batch Requirements</w:t>
      </w:r>
      <w:bookmarkEnd w:id="70"/>
      <w:bookmarkEnd w:id="71"/>
    </w:p>
    <w:p w:rsidR="00996E33" w:rsidRPr="006B338F" w:rsidRDefault="00996E33" w:rsidP="00996E33">
      <w:bookmarkStart w:id="72" w:name="_Toc64276357"/>
      <w:r w:rsidRPr="006B338F">
        <w:t>N/A</w:t>
      </w:r>
    </w:p>
    <w:p w:rsidR="00996E33" w:rsidRPr="006B338F" w:rsidRDefault="00996E33" w:rsidP="00996E33">
      <w:pPr>
        <w:pStyle w:val="Heading3"/>
      </w:pPr>
      <w:bookmarkStart w:id="73" w:name="_Toc344999369"/>
      <w:r w:rsidRPr="006B338F">
        <w:t>3.7.4 Re-use Details</w:t>
      </w:r>
      <w:bookmarkEnd w:id="72"/>
      <w:bookmarkEnd w:id="73"/>
    </w:p>
    <w:p w:rsidR="00996E33" w:rsidRDefault="00996E33" w:rsidP="00996E33">
      <w:bookmarkStart w:id="74" w:name="_Toc64276358"/>
      <w:r>
        <w:t>The following programs will be referenced by this report:</w:t>
      </w:r>
    </w:p>
    <w:p w:rsidR="00996E33" w:rsidRDefault="00996E33" w:rsidP="00996E33">
      <w:pPr>
        <w:pStyle w:val="ListParagraph"/>
        <w:numPr>
          <w:ilvl w:val="0"/>
          <w:numId w:val="29"/>
        </w:numPr>
      </w:pPr>
      <w:r>
        <w:t xml:space="preserve">Report </w:t>
      </w:r>
      <w:r w:rsidRPr="00E34928">
        <w:t>ZBOBL_BILLABLE_BILLING_ORDERS</w:t>
      </w:r>
    </w:p>
    <w:p w:rsidR="00996E33" w:rsidRPr="006B338F" w:rsidRDefault="00996E33" w:rsidP="00996E33">
      <w:pPr>
        <w:pStyle w:val="ListParagraph"/>
        <w:numPr>
          <w:ilvl w:val="0"/>
          <w:numId w:val="29"/>
        </w:numPr>
      </w:pPr>
      <w:r>
        <w:t xml:space="preserve">FM </w:t>
      </w:r>
      <w:r w:rsidRPr="00BF4BFC">
        <w:t>Z_RFC_FI_EVENT_TO_REDWOOD</w:t>
      </w:r>
    </w:p>
    <w:p w:rsidR="00996E33" w:rsidRPr="006B338F" w:rsidRDefault="00996E33" w:rsidP="00996E33">
      <w:pPr>
        <w:pStyle w:val="Heading3"/>
      </w:pPr>
      <w:bookmarkStart w:id="75" w:name="_Toc344999370"/>
      <w:r w:rsidRPr="006B338F">
        <w:t>3.7.5 Expected Transaction Volumes</w:t>
      </w:r>
      <w:bookmarkEnd w:id="74"/>
      <w:bookmarkEnd w:id="75"/>
    </w:p>
    <w:p w:rsidR="00996E33" w:rsidRPr="00577917" w:rsidRDefault="00996E33" w:rsidP="00996E33">
      <w:r w:rsidRPr="00577917">
        <w:t>Initial start-up will be ~3,000 per portion, but will likely increase to ~10,000 by the end of 2013.</w:t>
      </w:r>
    </w:p>
    <w:p w:rsidR="00996E33" w:rsidRPr="006B338F" w:rsidRDefault="00996E33" w:rsidP="00996E33">
      <w:pPr>
        <w:pStyle w:val="Heading3"/>
      </w:pPr>
      <w:bookmarkStart w:id="76" w:name="_Toc64276359"/>
      <w:bookmarkStart w:id="77" w:name="_Toc344999371"/>
      <w:r w:rsidRPr="006B338F">
        <w:lastRenderedPageBreak/>
        <w:t>3.7.6 Error Handling</w:t>
      </w:r>
      <w:bookmarkEnd w:id="76"/>
      <w:bookmarkEnd w:id="77"/>
    </w:p>
    <w:p w:rsidR="00996E33" w:rsidRPr="006B338F" w:rsidRDefault="003C4F53" w:rsidP="00996E33">
      <w:bookmarkStart w:id="78" w:name="_Toc64276360"/>
      <w:r>
        <w:t>At the end of the program run,</w:t>
      </w:r>
      <w:r w:rsidR="00996E33">
        <w:t xml:space="preserve"> </w:t>
      </w:r>
      <w:r>
        <w:t>a spooled r</w:t>
      </w:r>
      <w:r w:rsidR="00996E33">
        <w:t>eport</w:t>
      </w:r>
      <w:r>
        <w:t xml:space="preserve"> will be created to further assist in investigation</w:t>
      </w:r>
      <w:r w:rsidR="00996E33">
        <w:t>.</w:t>
      </w:r>
    </w:p>
    <w:p w:rsidR="00996E33" w:rsidRPr="006B338F" w:rsidRDefault="00996E33" w:rsidP="00996E33">
      <w:pPr>
        <w:pStyle w:val="Heading3"/>
      </w:pPr>
      <w:bookmarkStart w:id="79" w:name="_Toc344999372"/>
      <w:r w:rsidRPr="006B338F">
        <w:t>3.7.7 Security and Authorization</w:t>
      </w:r>
      <w:bookmarkEnd w:id="78"/>
      <w:bookmarkEnd w:id="79"/>
    </w:p>
    <w:p w:rsidR="00996E33" w:rsidRDefault="00996E33" w:rsidP="00996E33">
      <w:r>
        <w:t xml:space="preserve">Reference to the requirements for report </w:t>
      </w:r>
      <w:r w:rsidRPr="00E34928">
        <w:t>ZBOBL_BILLABLE_BILLING_ORDERS</w:t>
      </w:r>
    </w:p>
    <w:p w:rsidR="00996E33" w:rsidRPr="006B338F" w:rsidRDefault="00996E33" w:rsidP="00996E33">
      <w:pPr>
        <w:pStyle w:val="Heading3"/>
        <w:ind w:left="360"/>
      </w:pPr>
      <w:bookmarkStart w:id="80" w:name="_Toc344999373"/>
      <w:r w:rsidRPr="006B338F">
        <w:t>3.7.7.1 Role(s) impacted</w:t>
      </w:r>
      <w:bookmarkEnd w:id="80"/>
    </w:p>
    <w:p w:rsidR="00996E33" w:rsidRPr="006B338F" w:rsidRDefault="00996E33" w:rsidP="00996E33"/>
    <w:p w:rsidR="00996E33" w:rsidRPr="006B338F" w:rsidRDefault="00996E33" w:rsidP="00996E33">
      <w:pPr>
        <w:ind w:firstLine="360"/>
      </w:pPr>
      <w:r w:rsidRPr="006B338F">
        <w:t>Following departments within Consumers Energy (CE) will be affected:</w:t>
      </w:r>
    </w:p>
    <w:p w:rsidR="00996E33" w:rsidRPr="006B338F" w:rsidRDefault="00996E33" w:rsidP="00996E33">
      <w:pPr>
        <w:pStyle w:val="ListParagraph"/>
        <w:numPr>
          <w:ilvl w:val="0"/>
          <w:numId w:val="15"/>
        </w:numPr>
      </w:pPr>
      <w:r w:rsidRPr="006B338F">
        <w:t xml:space="preserve">Smart Energy Operational </w:t>
      </w:r>
      <w:r>
        <w:t>Center</w:t>
      </w:r>
      <w:r w:rsidRPr="006B338F">
        <w:t xml:space="preserve"> (SEOC)</w:t>
      </w:r>
    </w:p>
    <w:p w:rsidR="00996E33" w:rsidRPr="006B338F" w:rsidRDefault="00996E33" w:rsidP="00996E33">
      <w:pPr>
        <w:pStyle w:val="ListParagraph"/>
        <w:numPr>
          <w:ilvl w:val="0"/>
          <w:numId w:val="15"/>
        </w:numPr>
      </w:pPr>
      <w:r w:rsidRPr="006B338F">
        <w:t>Production Support PI Team</w:t>
      </w:r>
    </w:p>
    <w:p w:rsidR="00996E33" w:rsidRPr="006B338F" w:rsidRDefault="00996E33" w:rsidP="00996E33">
      <w:pPr>
        <w:pStyle w:val="ListParagraph"/>
        <w:numPr>
          <w:ilvl w:val="0"/>
          <w:numId w:val="15"/>
        </w:numPr>
      </w:pPr>
      <w:r w:rsidRPr="006B338F">
        <w:t>BTS On call support</w:t>
      </w:r>
    </w:p>
    <w:p w:rsidR="00996E33" w:rsidRDefault="00996E33" w:rsidP="00996E33">
      <w:pPr>
        <w:pStyle w:val="ListParagraph"/>
        <w:numPr>
          <w:ilvl w:val="0"/>
          <w:numId w:val="15"/>
        </w:numPr>
      </w:pPr>
      <w:r w:rsidRPr="006B338F">
        <w:t xml:space="preserve">Customer Billing </w:t>
      </w:r>
    </w:p>
    <w:p w:rsidR="00996E33" w:rsidRPr="006B338F" w:rsidRDefault="00996E33" w:rsidP="00996E33">
      <w:pPr>
        <w:pStyle w:val="Heading3"/>
        <w:ind w:left="360"/>
      </w:pPr>
      <w:bookmarkStart w:id="81" w:name="_Toc344999374"/>
      <w:r w:rsidRPr="006B338F">
        <w:t>3.7.7.2Environment(s) impacted</w:t>
      </w:r>
      <w:bookmarkEnd w:id="81"/>
    </w:p>
    <w:p w:rsidR="00996E33" w:rsidRPr="006B338F" w:rsidRDefault="00996E33" w:rsidP="00996E33">
      <w:pPr>
        <w:ind w:left="360"/>
      </w:pPr>
      <w:r w:rsidRPr="006B338F">
        <w:t>This RICEFW object will impact the following systems;</w:t>
      </w:r>
    </w:p>
    <w:p w:rsidR="00996E33" w:rsidRPr="006B338F" w:rsidRDefault="00996E33" w:rsidP="00996E33">
      <w:pPr>
        <w:ind w:left="360"/>
      </w:pPr>
    </w:p>
    <w:p w:rsidR="00996E33" w:rsidRPr="006B338F" w:rsidRDefault="00996E33" w:rsidP="00996E33">
      <w:pPr>
        <w:ind w:left="360"/>
        <w:rPr>
          <w:b/>
          <w:i/>
        </w:rPr>
      </w:pPr>
      <w:r w:rsidRPr="006B338F">
        <w:rPr>
          <w:b/>
          <w:i/>
        </w:rPr>
        <w:t xml:space="preserve">CE SAP Project Landscape: </w:t>
      </w:r>
    </w:p>
    <w:p w:rsidR="00996E33" w:rsidRPr="006B338F" w:rsidRDefault="00996E33" w:rsidP="00996E33">
      <w:pPr>
        <w:pStyle w:val="ListParagraph"/>
        <w:numPr>
          <w:ilvl w:val="0"/>
          <w:numId w:val="16"/>
        </w:numPr>
        <w:spacing w:after="60"/>
        <w:contextualSpacing w:val="0"/>
      </w:pPr>
      <w:r w:rsidRPr="006B338F">
        <w:t xml:space="preserve">SAP ECC-Development (E2D) </w:t>
      </w:r>
    </w:p>
    <w:p w:rsidR="00996E33" w:rsidRPr="006B338F" w:rsidRDefault="00996E33" w:rsidP="00996E33">
      <w:pPr>
        <w:pStyle w:val="ListParagraph"/>
        <w:numPr>
          <w:ilvl w:val="0"/>
          <w:numId w:val="16"/>
        </w:numPr>
        <w:spacing w:after="60"/>
        <w:contextualSpacing w:val="0"/>
      </w:pPr>
      <w:r w:rsidRPr="006B338F">
        <w:t xml:space="preserve">SAP ECC-Quality Assurance(E2Q) </w:t>
      </w:r>
    </w:p>
    <w:p w:rsidR="00996E33" w:rsidRPr="006B338F" w:rsidRDefault="00996E33" w:rsidP="00996E33">
      <w:pPr>
        <w:pStyle w:val="ListParagraph"/>
        <w:numPr>
          <w:ilvl w:val="0"/>
          <w:numId w:val="16"/>
        </w:numPr>
        <w:spacing w:after="60"/>
        <w:contextualSpacing w:val="0"/>
      </w:pPr>
      <w:r w:rsidRPr="006B338F">
        <w:t>SAP ECC-Pre-Prod(E2P)</w:t>
      </w:r>
    </w:p>
    <w:p w:rsidR="00996E33" w:rsidRPr="006B338F" w:rsidRDefault="00996E33" w:rsidP="00996E33">
      <w:pPr>
        <w:pStyle w:val="ListParagraph"/>
        <w:ind w:left="1080"/>
      </w:pPr>
    </w:p>
    <w:p w:rsidR="00996E33" w:rsidRPr="006B338F" w:rsidRDefault="00996E33" w:rsidP="00996E33">
      <w:pPr>
        <w:ind w:left="360"/>
      </w:pPr>
      <w:r w:rsidRPr="006B338F">
        <w:t>Once the transports from CE SAP Project Landscape moves to Production following systems will be impacted:</w:t>
      </w:r>
    </w:p>
    <w:p w:rsidR="00996E33" w:rsidRPr="006B338F" w:rsidRDefault="00996E33" w:rsidP="00996E33">
      <w:pPr>
        <w:ind w:left="360"/>
      </w:pPr>
    </w:p>
    <w:p w:rsidR="00996E33" w:rsidRPr="006B338F" w:rsidRDefault="00996E33" w:rsidP="00996E33">
      <w:pPr>
        <w:ind w:left="360"/>
        <w:rPr>
          <w:b/>
          <w:i/>
        </w:rPr>
      </w:pPr>
      <w:r w:rsidRPr="006B338F">
        <w:rPr>
          <w:b/>
          <w:i/>
        </w:rPr>
        <w:t>CE SAP Production Support Landscape:</w:t>
      </w:r>
    </w:p>
    <w:p w:rsidR="00996E33" w:rsidRPr="006B338F" w:rsidRDefault="00996E33" w:rsidP="00996E33">
      <w:pPr>
        <w:pStyle w:val="ListParagraph"/>
        <w:numPr>
          <w:ilvl w:val="0"/>
          <w:numId w:val="17"/>
        </w:numPr>
        <w:spacing w:after="60"/>
        <w:contextualSpacing w:val="0"/>
      </w:pPr>
      <w:r w:rsidRPr="006B338F">
        <w:t xml:space="preserve">SAP ECC-Development (ECD) </w:t>
      </w:r>
    </w:p>
    <w:p w:rsidR="00996E33" w:rsidRPr="006B338F" w:rsidRDefault="00996E33" w:rsidP="00996E33">
      <w:pPr>
        <w:pStyle w:val="ListParagraph"/>
        <w:numPr>
          <w:ilvl w:val="0"/>
          <w:numId w:val="17"/>
        </w:numPr>
        <w:spacing w:after="60"/>
        <w:contextualSpacing w:val="0"/>
      </w:pPr>
      <w:r w:rsidRPr="006B338F">
        <w:t xml:space="preserve">SAP ECC-Quality Assurance(ECQ), </w:t>
      </w:r>
    </w:p>
    <w:p w:rsidR="00996E33" w:rsidRPr="006B338F" w:rsidRDefault="00996E33" w:rsidP="00996E33">
      <w:pPr>
        <w:pStyle w:val="ListParagraph"/>
        <w:numPr>
          <w:ilvl w:val="0"/>
          <w:numId w:val="17"/>
        </w:numPr>
        <w:spacing w:after="60"/>
        <w:contextualSpacing w:val="0"/>
      </w:pPr>
      <w:r w:rsidRPr="006B338F">
        <w:t>SAP ECC-Production (ECP)</w:t>
      </w:r>
    </w:p>
    <w:p w:rsidR="00996E33" w:rsidRPr="006B338F" w:rsidRDefault="00996E33" w:rsidP="00996E33">
      <w:pPr>
        <w:pStyle w:val="ListParagraph"/>
        <w:spacing w:after="60"/>
        <w:ind w:left="1080"/>
        <w:contextualSpacing w:val="0"/>
      </w:pPr>
    </w:p>
    <w:p w:rsidR="00996E33" w:rsidRPr="006B338F" w:rsidRDefault="00996E33" w:rsidP="00996E33">
      <w:pPr>
        <w:pStyle w:val="Heading2"/>
      </w:pPr>
      <w:bookmarkStart w:id="82" w:name="_Toc64276364"/>
      <w:bookmarkStart w:id="83" w:name="_Toc344999375"/>
      <w:r w:rsidRPr="006B338F">
        <w:t>3.8 Change Management Requirements</w:t>
      </w:r>
      <w:bookmarkEnd w:id="82"/>
      <w:bookmarkEnd w:id="83"/>
    </w:p>
    <w:p w:rsidR="00996E33" w:rsidRDefault="00996E33" w:rsidP="00996E33">
      <w:pPr>
        <w:pStyle w:val="ListParagraph"/>
        <w:numPr>
          <w:ilvl w:val="0"/>
          <w:numId w:val="15"/>
        </w:numPr>
      </w:pPr>
      <w:r>
        <w:t xml:space="preserve">Procedures will need to be developed between the BTS On call support team and the Smart Energy Operational Center (SEOC) as to what needs to be done in the event that the number of billable billing orders for AMI remote read enabled meters falls below the predetermined expectable threshold. </w:t>
      </w:r>
    </w:p>
    <w:p w:rsidR="00996E33" w:rsidRDefault="00996E33" w:rsidP="00996E33">
      <w:pPr>
        <w:pStyle w:val="ListParagraph"/>
        <w:ind w:left="1080"/>
      </w:pPr>
    </w:p>
    <w:p w:rsidR="00996E33" w:rsidRDefault="00996E33" w:rsidP="00996E33">
      <w:pPr>
        <w:pStyle w:val="ListParagraph"/>
        <w:numPr>
          <w:ilvl w:val="0"/>
          <w:numId w:val="15"/>
        </w:numPr>
      </w:pPr>
      <w:r>
        <w:t>BTS On call support team will need to contact the Smart Energy Operational Center (SEOC) and inform them about the unacceptable level of billable meter orders for AMI remote read enabled meters.</w:t>
      </w:r>
    </w:p>
    <w:p w:rsidR="00996E33" w:rsidRDefault="00996E33" w:rsidP="00996E33">
      <w:pPr>
        <w:pStyle w:val="ListParagraph"/>
      </w:pPr>
    </w:p>
    <w:p w:rsidR="00996E33" w:rsidRDefault="00996E33" w:rsidP="00996E33">
      <w:pPr>
        <w:pStyle w:val="ListParagraph"/>
        <w:numPr>
          <w:ilvl w:val="0"/>
          <w:numId w:val="15"/>
        </w:numPr>
      </w:pPr>
      <w:r>
        <w:t>SEOC will need to verify that all of the AMI meter read results files have been sent back to SAP.</w:t>
      </w:r>
    </w:p>
    <w:p w:rsidR="00996E33" w:rsidRDefault="00996E33" w:rsidP="00996E33">
      <w:pPr>
        <w:pStyle w:val="ListParagraph"/>
      </w:pPr>
    </w:p>
    <w:p w:rsidR="00996E33" w:rsidRDefault="00996E33" w:rsidP="00996E33">
      <w:pPr>
        <w:pStyle w:val="ListParagraph"/>
        <w:numPr>
          <w:ilvl w:val="0"/>
          <w:numId w:val="15"/>
        </w:numPr>
      </w:pPr>
      <w:r>
        <w:t>BTS On call support team will need to verify that there are no communication problems with XI/PI between MDM and SAP.</w:t>
      </w:r>
    </w:p>
    <w:p w:rsidR="00996E33" w:rsidRDefault="00996E33" w:rsidP="00996E33">
      <w:pPr>
        <w:pStyle w:val="ListParagraph"/>
      </w:pPr>
    </w:p>
    <w:p w:rsidR="00996E33" w:rsidRDefault="00996E33" w:rsidP="00996E33">
      <w:pPr>
        <w:pStyle w:val="ListParagraph"/>
        <w:numPr>
          <w:ilvl w:val="0"/>
          <w:numId w:val="15"/>
        </w:numPr>
        <w:rPr>
          <w:i/>
          <w:iCs/>
        </w:rPr>
      </w:pPr>
      <w:r>
        <w:t>BTS On call support team / SEOC will need to contact the Business User and determine if the number of billable billing orders for the AMI meters is acceptable as is or if the special contingency plans to expand the meter read and billing window from three days to four, five or six days needs to be initiated.</w:t>
      </w:r>
      <w:r>
        <w:rPr>
          <w:i/>
          <w:iCs/>
        </w:rPr>
        <w:t xml:space="preserve"> </w:t>
      </w:r>
    </w:p>
    <w:p w:rsidR="00996E33" w:rsidRDefault="00996E33" w:rsidP="00996E33">
      <w:pPr>
        <w:pStyle w:val="ABLOCKPARA"/>
        <w:rPr>
          <w:i/>
        </w:rPr>
      </w:pPr>
      <w:r w:rsidRPr="005162CF" w:rsidDel="00F54E01">
        <w:rPr>
          <w:highlight w:val="yellow"/>
        </w:rPr>
        <w:t xml:space="preserve"> </w:t>
      </w:r>
    </w:p>
    <w:p w:rsidR="00996E33" w:rsidRPr="006B338F" w:rsidRDefault="00996E33" w:rsidP="00996E33">
      <w:pPr>
        <w:pStyle w:val="Heading1"/>
      </w:pPr>
      <w:bookmarkStart w:id="84" w:name="_Toc48019175"/>
      <w:bookmarkStart w:id="85" w:name="_Toc64276365"/>
      <w:bookmarkStart w:id="86" w:name="_Toc344999376"/>
      <w:bookmarkStart w:id="87" w:name="_Toc46036007"/>
      <w:r w:rsidRPr="006B338F">
        <w:lastRenderedPageBreak/>
        <w:t>4 Testing Requirements</w:t>
      </w:r>
      <w:bookmarkEnd w:id="84"/>
      <w:bookmarkEnd w:id="85"/>
      <w:bookmarkEnd w:id="86"/>
    </w:p>
    <w:p w:rsidR="00996E33" w:rsidRPr="006B338F" w:rsidRDefault="00996E33" w:rsidP="00996E33">
      <w:pPr>
        <w:pStyle w:val="Heading2"/>
      </w:pPr>
      <w:bookmarkStart w:id="88" w:name="_Toc48019176"/>
      <w:bookmarkStart w:id="89" w:name="_Toc64276366"/>
      <w:bookmarkStart w:id="90" w:name="_Toc344999377"/>
      <w:r w:rsidRPr="006B338F">
        <w:t>4.1 Key Business Test Conditions</w:t>
      </w:r>
      <w:bookmarkEnd w:id="87"/>
      <w:bookmarkEnd w:id="88"/>
      <w:bookmarkEnd w:id="89"/>
      <w:bookmarkEnd w:id="90"/>
    </w:p>
    <w:p w:rsidR="00996E33" w:rsidRPr="006B338F" w:rsidRDefault="00996E33" w:rsidP="00996E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3690"/>
        <w:gridCol w:w="4950"/>
      </w:tblGrid>
      <w:tr w:rsidR="00996E33" w:rsidRPr="006B338F" w:rsidTr="00CB7E6B">
        <w:trPr>
          <w:cantSplit/>
          <w:tblHeader/>
        </w:trPr>
        <w:tc>
          <w:tcPr>
            <w:tcW w:w="738" w:type="dxa"/>
            <w:shd w:val="clear" w:color="auto" w:fill="C0C0C0"/>
          </w:tcPr>
          <w:p w:rsidR="00996E33" w:rsidRPr="006B338F" w:rsidRDefault="00996E33" w:rsidP="00CB7E6B">
            <w:pPr>
              <w:rPr>
                <w:b/>
              </w:rPr>
            </w:pPr>
            <w:r w:rsidRPr="006B338F">
              <w:rPr>
                <w:b/>
              </w:rPr>
              <w:t>ID</w:t>
            </w:r>
          </w:p>
        </w:tc>
        <w:tc>
          <w:tcPr>
            <w:tcW w:w="3690" w:type="dxa"/>
            <w:shd w:val="clear" w:color="auto" w:fill="C0C0C0"/>
          </w:tcPr>
          <w:p w:rsidR="00996E33" w:rsidRPr="006B338F" w:rsidRDefault="00996E33" w:rsidP="00CB7E6B">
            <w:pPr>
              <w:rPr>
                <w:b/>
              </w:rPr>
            </w:pPr>
            <w:r w:rsidRPr="006B338F">
              <w:rPr>
                <w:b/>
              </w:rPr>
              <w:t>Condition</w:t>
            </w:r>
          </w:p>
        </w:tc>
        <w:tc>
          <w:tcPr>
            <w:tcW w:w="4950" w:type="dxa"/>
            <w:shd w:val="clear" w:color="auto" w:fill="C0C0C0"/>
          </w:tcPr>
          <w:p w:rsidR="00996E33" w:rsidRPr="006B338F" w:rsidRDefault="00996E33" w:rsidP="00CB7E6B">
            <w:pPr>
              <w:rPr>
                <w:b/>
              </w:rPr>
            </w:pPr>
            <w:r w:rsidRPr="006B338F">
              <w:rPr>
                <w:b/>
              </w:rPr>
              <w:t>Expected results</w:t>
            </w:r>
          </w:p>
        </w:tc>
      </w:tr>
      <w:tr w:rsidR="00996E33" w:rsidRPr="00CF1850" w:rsidTr="00CB7E6B">
        <w:trPr>
          <w:cantSplit/>
        </w:trPr>
        <w:tc>
          <w:tcPr>
            <w:tcW w:w="738" w:type="dxa"/>
          </w:tcPr>
          <w:p w:rsidR="00996E33" w:rsidRPr="00CF1850" w:rsidRDefault="00996E33" w:rsidP="00CB7E6B">
            <w:r w:rsidRPr="00CF1850">
              <w:t>1</w:t>
            </w:r>
          </w:p>
        </w:tc>
        <w:tc>
          <w:tcPr>
            <w:tcW w:w="3690" w:type="dxa"/>
          </w:tcPr>
          <w:p w:rsidR="00996E33" w:rsidRPr="00CF1850" w:rsidRDefault="00996E33" w:rsidP="00CB7E6B">
            <w:r w:rsidRPr="00CF1850">
              <w:t>Select a legitimate Scheduled Meter Read Date and Portion for Billing Orders for AMI Remote Read Capable devices that have majority of read results returned.</w:t>
            </w:r>
          </w:p>
        </w:tc>
        <w:tc>
          <w:tcPr>
            <w:tcW w:w="4950" w:type="dxa"/>
          </w:tcPr>
          <w:p w:rsidR="00996E33" w:rsidRPr="00CF1850" w:rsidRDefault="00996E33" w:rsidP="00CB7E6B">
            <w:pPr>
              <w:pStyle w:val="Footer"/>
            </w:pPr>
            <w:r w:rsidRPr="00CF1850">
              <w:t>The calculation result indicates billable orders equal or exceed acceptance percentage, so an event will be raised.</w:t>
            </w:r>
          </w:p>
        </w:tc>
      </w:tr>
      <w:tr w:rsidR="00996E33" w:rsidRPr="00CF1850" w:rsidTr="00CB7E6B">
        <w:trPr>
          <w:cantSplit/>
        </w:trPr>
        <w:tc>
          <w:tcPr>
            <w:tcW w:w="738" w:type="dxa"/>
          </w:tcPr>
          <w:p w:rsidR="00996E33" w:rsidRPr="00CF1850" w:rsidRDefault="00996E33" w:rsidP="00CB7E6B">
            <w:r w:rsidRPr="00CF1850">
              <w:t>2</w:t>
            </w:r>
          </w:p>
        </w:tc>
        <w:tc>
          <w:tcPr>
            <w:tcW w:w="3690" w:type="dxa"/>
          </w:tcPr>
          <w:p w:rsidR="00996E33" w:rsidRPr="00CF1850" w:rsidRDefault="00996E33" w:rsidP="00CB7E6B">
            <w:r w:rsidRPr="00CF1850">
              <w:t>Select a legitimate Scheduled Meter Read Date and Portion for Billing Orders for AMI Remote Read Capable devices that have majority of read results missing.</w:t>
            </w:r>
          </w:p>
        </w:tc>
        <w:tc>
          <w:tcPr>
            <w:tcW w:w="4950" w:type="dxa"/>
          </w:tcPr>
          <w:p w:rsidR="00996E33" w:rsidRPr="00CF1850" w:rsidRDefault="00996E33" w:rsidP="00CB7E6B">
            <w:pPr>
              <w:pStyle w:val="ABLOCKPARA"/>
            </w:pPr>
            <w:r w:rsidRPr="00CF1850">
              <w:t>The calculation result indicates billable orders under acceptance percent</w:t>
            </w:r>
            <w:r w:rsidR="008E1453">
              <w:t>age, so no event will be raised, and the program will abnormally terminate.</w:t>
            </w:r>
          </w:p>
          <w:p w:rsidR="00996E33" w:rsidRPr="00CF1850" w:rsidRDefault="00996E33" w:rsidP="00CB7E6B">
            <w:pPr>
              <w:pStyle w:val="Footer"/>
            </w:pPr>
          </w:p>
        </w:tc>
      </w:tr>
      <w:tr w:rsidR="00996E33" w:rsidRPr="00CF1850" w:rsidTr="00CB7E6B">
        <w:trPr>
          <w:cantSplit/>
        </w:trPr>
        <w:tc>
          <w:tcPr>
            <w:tcW w:w="738" w:type="dxa"/>
          </w:tcPr>
          <w:p w:rsidR="00996E33" w:rsidRPr="00CF1850" w:rsidRDefault="00996E33" w:rsidP="00CB7E6B">
            <w:r w:rsidRPr="00CF1850">
              <w:t>3</w:t>
            </w:r>
          </w:p>
        </w:tc>
        <w:tc>
          <w:tcPr>
            <w:tcW w:w="3690" w:type="dxa"/>
          </w:tcPr>
          <w:p w:rsidR="00996E33" w:rsidRPr="00CF1850" w:rsidRDefault="00996E33" w:rsidP="00CB7E6B">
            <w:r w:rsidRPr="00CF1850">
              <w:t>Leave Scheduled Meter Read Date and Portion blank and let TVARC table determine correct Scheduled Meter Read Date and Portion for Billing Orders for AMI Remote Read Capable devices that have majority of read results returned.</w:t>
            </w:r>
          </w:p>
        </w:tc>
        <w:tc>
          <w:tcPr>
            <w:tcW w:w="4950" w:type="dxa"/>
          </w:tcPr>
          <w:p w:rsidR="00996E33" w:rsidRPr="00CF1850" w:rsidRDefault="00996E33" w:rsidP="00CB7E6B">
            <w:pPr>
              <w:pStyle w:val="ABLOCKPARA"/>
            </w:pPr>
            <w:r w:rsidRPr="00CF1850">
              <w:t>The calculation result indicates billable orders equal or exceed acceptance percentage, so an event will be raised.</w:t>
            </w:r>
          </w:p>
          <w:p w:rsidR="00996E33" w:rsidRPr="00CF1850" w:rsidRDefault="00996E33" w:rsidP="00CB7E6B">
            <w:pPr>
              <w:pStyle w:val="Footer"/>
            </w:pPr>
          </w:p>
        </w:tc>
      </w:tr>
      <w:tr w:rsidR="00996E33" w:rsidRPr="00CF1850" w:rsidTr="00CB7E6B">
        <w:trPr>
          <w:cantSplit/>
        </w:trPr>
        <w:tc>
          <w:tcPr>
            <w:tcW w:w="738" w:type="dxa"/>
          </w:tcPr>
          <w:p w:rsidR="00996E33" w:rsidRPr="00CF1850" w:rsidRDefault="00996E33" w:rsidP="00CB7E6B">
            <w:r w:rsidRPr="00CF1850">
              <w:t>4</w:t>
            </w:r>
          </w:p>
        </w:tc>
        <w:tc>
          <w:tcPr>
            <w:tcW w:w="3690" w:type="dxa"/>
          </w:tcPr>
          <w:p w:rsidR="00996E33" w:rsidRPr="00CF1850" w:rsidRDefault="00996E33" w:rsidP="00CB7E6B">
            <w:r w:rsidRPr="00CF1850">
              <w:t>Leave Scheduled Meter Read Date and Portion blank and let TVARC table determine correct Scheduled Meter Read Date and Portion for Billing Orders for AMI Remote Read Capable devices that have majority of read results missing.</w:t>
            </w:r>
          </w:p>
        </w:tc>
        <w:tc>
          <w:tcPr>
            <w:tcW w:w="4950" w:type="dxa"/>
          </w:tcPr>
          <w:p w:rsidR="00996E33" w:rsidRPr="00CF1850" w:rsidRDefault="00996E33" w:rsidP="00CB7E6B">
            <w:pPr>
              <w:pStyle w:val="ABLOCKPARA"/>
            </w:pPr>
            <w:r w:rsidRPr="00CF1850">
              <w:t>The calculation result indicates billable orders under acceptance percent</w:t>
            </w:r>
            <w:r w:rsidR="008E1453">
              <w:t>age, so no event will be raised, and the program will abnormally terminate.</w:t>
            </w:r>
          </w:p>
          <w:p w:rsidR="00996E33" w:rsidRPr="00CF1850" w:rsidRDefault="00996E33" w:rsidP="00CB7E6B">
            <w:pPr>
              <w:pStyle w:val="Footer"/>
            </w:pPr>
          </w:p>
        </w:tc>
      </w:tr>
      <w:tr w:rsidR="00996E33" w:rsidRPr="006B338F" w:rsidTr="00CB7E6B">
        <w:trPr>
          <w:cantSplit/>
        </w:trPr>
        <w:tc>
          <w:tcPr>
            <w:tcW w:w="738" w:type="dxa"/>
          </w:tcPr>
          <w:p w:rsidR="00996E33" w:rsidRDefault="00996E33" w:rsidP="00CB7E6B"/>
        </w:tc>
        <w:tc>
          <w:tcPr>
            <w:tcW w:w="3690" w:type="dxa"/>
          </w:tcPr>
          <w:p w:rsidR="00996E33" w:rsidRDefault="00996E33" w:rsidP="00CB7E6B">
            <w:pPr>
              <w:rPr>
                <w:b/>
              </w:rPr>
            </w:pPr>
          </w:p>
        </w:tc>
        <w:tc>
          <w:tcPr>
            <w:tcW w:w="4950" w:type="dxa"/>
          </w:tcPr>
          <w:p w:rsidR="00996E33" w:rsidRPr="00873BC2" w:rsidRDefault="00996E33" w:rsidP="00CB7E6B">
            <w:pPr>
              <w:pStyle w:val="Footer"/>
            </w:pPr>
          </w:p>
        </w:tc>
      </w:tr>
    </w:tbl>
    <w:p w:rsidR="00996E33" w:rsidRPr="006B338F" w:rsidRDefault="00996E33" w:rsidP="00996E33">
      <w:bookmarkStart w:id="91" w:name="_Toc64276367"/>
    </w:p>
    <w:p w:rsidR="00EC62C6" w:rsidRDefault="00EC62C6" w:rsidP="00996E33">
      <w:pPr>
        <w:rPr>
          <w:b/>
          <w:color w:val="7030A0"/>
        </w:rPr>
      </w:pPr>
    </w:p>
    <w:p w:rsidR="00EC62C6" w:rsidRDefault="00EC62C6" w:rsidP="00996E33">
      <w:pPr>
        <w:rPr>
          <w:b/>
          <w:color w:val="7030A0"/>
        </w:rPr>
      </w:pPr>
    </w:p>
    <w:p w:rsidR="00EC62C6" w:rsidRPr="00442B6A" w:rsidRDefault="00EC62C6" w:rsidP="00EC62C6">
      <w:pPr>
        <w:rPr>
          <w:b/>
          <w:color w:val="0070C0"/>
        </w:rPr>
      </w:pPr>
      <w:r w:rsidRPr="00442B6A">
        <w:rPr>
          <w:b/>
          <w:color w:val="0070C0"/>
        </w:rPr>
        <w:t>Unit Test Conditions for Release 4B of Smart Energy</w:t>
      </w:r>
    </w:p>
    <w:p w:rsidR="00EC62C6" w:rsidRPr="007A6673" w:rsidRDefault="00673B05" w:rsidP="00EC62C6">
      <w:pPr>
        <w:rPr>
          <w:b/>
          <w:color w:val="7030A0"/>
        </w:rPr>
      </w:pPr>
      <w:r>
        <w:rPr>
          <w:b/>
          <w:color w:val="7030A0"/>
        </w:rPr>
        <w:object w:dxaOrig="1551" w:dyaOrig="1004">
          <v:shape id="_x0000_i1026" type="#_x0000_t75" style="width:77.45pt;height:50.25pt" o:ole="">
            <v:imagedata r:id="rId17" o:title=""/>
          </v:shape>
          <o:OLEObject Type="Embed" ProgID="Excel.Sheet.8" ShapeID="_x0000_i1026" DrawAspect="Icon" ObjectID="_1476170763" r:id="rId18"/>
        </w:object>
      </w:r>
    </w:p>
    <w:p w:rsidR="00EC62C6" w:rsidRDefault="00EC62C6" w:rsidP="00996E33">
      <w:pPr>
        <w:rPr>
          <w:b/>
          <w:color w:val="7030A0"/>
        </w:rPr>
      </w:pPr>
    </w:p>
    <w:p w:rsidR="00996E33" w:rsidRPr="007A6673" w:rsidRDefault="002B1ECC" w:rsidP="00996E33">
      <w:pPr>
        <w:rPr>
          <w:b/>
          <w:color w:val="7030A0"/>
        </w:rPr>
      </w:pPr>
      <w:r w:rsidRPr="007A6673">
        <w:rPr>
          <w:b/>
          <w:color w:val="7030A0"/>
        </w:rPr>
        <w:t>U</w:t>
      </w:r>
      <w:r w:rsidR="00DB6FE1" w:rsidRPr="007A6673">
        <w:rPr>
          <w:b/>
          <w:color w:val="7030A0"/>
        </w:rPr>
        <w:t xml:space="preserve">nit </w:t>
      </w:r>
      <w:r w:rsidRPr="007A6673">
        <w:rPr>
          <w:b/>
          <w:color w:val="7030A0"/>
        </w:rPr>
        <w:t>T</w:t>
      </w:r>
      <w:r w:rsidR="00DB6FE1" w:rsidRPr="007A6673">
        <w:rPr>
          <w:b/>
          <w:color w:val="7030A0"/>
        </w:rPr>
        <w:t xml:space="preserve">est </w:t>
      </w:r>
      <w:r w:rsidRPr="007A6673">
        <w:rPr>
          <w:b/>
          <w:color w:val="7030A0"/>
        </w:rPr>
        <w:t>C</w:t>
      </w:r>
      <w:r w:rsidR="00DB6FE1" w:rsidRPr="007A6673">
        <w:rPr>
          <w:b/>
          <w:color w:val="7030A0"/>
        </w:rPr>
        <w:t>onditions</w:t>
      </w:r>
      <w:r w:rsidRPr="007A6673">
        <w:rPr>
          <w:b/>
          <w:color w:val="7030A0"/>
        </w:rPr>
        <w:t xml:space="preserve"> for Release 4 of Smart Energy</w:t>
      </w:r>
    </w:p>
    <w:p w:rsidR="002B1ECC" w:rsidRDefault="00EC62C6" w:rsidP="00996E33">
      <w:pPr>
        <w:rPr>
          <w:color w:val="7030A0"/>
        </w:rPr>
      </w:pPr>
      <w:r>
        <w:rPr>
          <w:color w:val="7030A0"/>
        </w:rPr>
        <w:object w:dxaOrig="2040" w:dyaOrig="1339">
          <v:shape id="_x0000_i1027" type="#_x0000_t75" style="width:102.55pt;height:67.25pt" o:ole="">
            <v:imagedata r:id="rId19" o:title=""/>
          </v:shape>
          <o:OLEObject Type="Embed" ProgID="Excel.Sheet.8" ShapeID="_x0000_i1027" DrawAspect="Icon" ObjectID="_1476170764" r:id="rId20"/>
        </w:object>
      </w:r>
    </w:p>
    <w:p w:rsidR="005F0F54" w:rsidRDefault="005F0F54" w:rsidP="00996E33">
      <w:pPr>
        <w:rPr>
          <w:color w:val="7030A0"/>
        </w:rPr>
      </w:pPr>
    </w:p>
    <w:p w:rsidR="005F0F54" w:rsidRPr="002B1ECC" w:rsidRDefault="005F0F54" w:rsidP="00996E33">
      <w:pPr>
        <w:rPr>
          <w:color w:val="7030A0"/>
        </w:rPr>
      </w:pPr>
    </w:p>
    <w:p w:rsidR="005F0F54" w:rsidRDefault="005F0F54">
      <w:pPr>
        <w:rPr>
          <w:b/>
          <w:sz w:val="24"/>
        </w:rPr>
      </w:pPr>
      <w:bookmarkStart w:id="92" w:name="_Toc184118603"/>
      <w:bookmarkStart w:id="93" w:name="_Toc133644576"/>
      <w:bookmarkStart w:id="94" w:name="_Toc130966554"/>
      <w:bookmarkStart w:id="95" w:name="_Toc64276564"/>
      <w:bookmarkStart w:id="96" w:name="_Toc344999378"/>
      <w:bookmarkEnd w:id="91"/>
      <w:r>
        <w:br w:type="page"/>
      </w:r>
    </w:p>
    <w:p w:rsidR="00996E33" w:rsidRPr="00627C83" w:rsidRDefault="00996E33" w:rsidP="00996E33">
      <w:pPr>
        <w:pStyle w:val="Heading2"/>
      </w:pPr>
      <w:r w:rsidRPr="00627C83">
        <w:lastRenderedPageBreak/>
        <w:t>4.2 Exception Test Conditions</w:t>
      </w:r>
      <w:bookmarkEnd w:id="92"/>
      <w:bookmarkEnd w:id="93"/>
      <w:bookmarkEnd w:id="94"/>
      <w:bookmarkEnd w:id="95"/>
      <w:bookmarkEnd w:id="96"/>
    </w:p>
    <w:p w:rsidR="00996E33" w:rsidRPr="006B338F" w:rsidRDefault="00996E33" w:rsidP="00996E33">
      <w:pPr>
        <w:pStyle w:val="ABLOCKPARA"/>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3690"/>
        <w:gridCol w:w="4950"/>
      </w:tblGrid>
      <w:tr w:rsidR="00996E33" w:rsidRPr="006B338F" w:rsidTr="00CB7E6B">
        <w:tc>
          <w:tcPr>
            <w:tcW w:w="738" w:type="dxa"/>
            <w:shd w:val="clear" w:color="auto" w:fill="C0C0C0"/>
          </w:tcPr>
          <w:p w:rsidR="00996E33" w:rsidRPr="006B338F" w:rsidRDefault="00996E33" w:rsidP="00CB7E6B">
            <w:pPr>
              <w:rPr>
                <w:b/>
              </w:rPr>
            </w:pPr>
            <w:r w:rsidRPr="006B338F">
              <w:rPr>
                <w:b/>
              </w:rPr>
              <w:t>ID</w:t>
            </w:r>
          </w:p>
        </w:tc>
        <w:tc>
          <w:tcPr>
            <w:tcW w:w="3690" w:type="dxa"/>
            <w:shd w:val="clear" w:color="auto" w:fill="C0C0C0"/>
          </w:tcPr>
          <w:p w:rsidR="00996E33" w:rsidRPr="006B338F" w:rsidRDefault="00996E33" w:rsidP="00CB7E6B">
            <w:pPr>
              <w:rPr>
                <w:b/>
              </w:rPr>
            </w:pPr>
            <w:r w:rsidRPr="006B338F">
              <w:rPr>
                <w:b/>
              </w:rPr>
              <w:t>Condition</w:t>
            </w:r>
          </w:p>
        </w:tc>
        <w:tc>
          <w:tcPr>
            <w:tcW w:w="4950" w:type="dxa"/>
            <w:shd w:val="clear" w:color="auto" w:fill="C0C0C0"/>
          </w:tcPr>
          <w:p w:rsidR="00996E33" w:rsidRPr="006B338F" w:rsidRDefault="00996E33" w:rsidP="00CB7E6B">
            <w:pPr>
              <w:rPr>
                <w:b/>
              </w:rPr>
            </w:pPr>
            <w:r w:rsidRPr="006B338F">
              <w:rPr>
                <w:b/>
              </w:rPr>
              <w:t>Expected results</w:t>
            </w:r>
          </w:p>
        </w:tc>
      </w:tr>
      <w:tr w:rsidR="00996E33" w:rsidRPr="006B338F" w:rsidTr="00CB7E6B">
        <w:tc>
          <w:tcPr>
            <w:tcW w:w="738" w:type="dxa"/>
          </w:tcPr>
          <w:p w:rsidR="00996E33" w:rsidRPr="006B338F" w:rsidRDefault="00996E33" w:rsidP="00CB7E6B">
            <w:r>
              <w:t>1</w:t>
            </w:r>
          </w:p>
        </w:tc>
        <w:tc>
          <w:tcPr>
            <w:tcW w:w="3690" w:type="dxa"/>
          </w:tcPr>
          <w:p w:rsidR="00996E33" w:rsidRPr="006B338F" w:rsidRDefault="00996E33" w:rsidP="00CB7E6B">
            <w:r>
              <w:t xml:space="preserve">Leave Scheduled Meter Read Date blank and </w:t>
            </w:r>
            <w:r w:rsidRPr="00CE2AD4">
              <w:t xml:space="preserve">TVARC table </w:t>
            </w:r>
            <w:r>
              <w:t xml:space="preserve">can’t </w:t>
            </w:r>
            <w:r w:rsidRPr="00CE2AD4">
              <w:t xml:space="preserve">determine correct Scheduled Meter Read Date </w:t>
            </w:r>
            <w:r>
              <w:t>for Billing Orders.</w:t>
            </w:r>
          </w:p>
        </w:tc>
        <w:tc>
          <w:tcPr>
            <w:tcW w:w="4950" w:type="dxa"/>
          </w:tcPr>
          <w:p w:rsidR="00996E33" w:rsidRPr="006B338F" w:rsidRDefault="00996E33" w:rsidP="00CB7E6B">
            <w:r>
              <w:t>No meter read document can be found.</w:t>
            </w:r>
          </w:p>
        </w:tc>
      </w:tr>
      <w:tr w:rsidR="00996E33" w:rsidRPr="006B338F" w:rsidTr="00CB7E6B">
        <w:tc>
          <w:tcPr>
            <w:tcW w:w="738" w:type="dxa"/>
          </w:tcPr>
          <w:p w:rsidR="00996E33" w:rsidRPr="006B338F" w:rsidRDefault="00996E33" w:rsidP="00CB7E6B">
            <w:r>
              <w:t>2</w:t>
            </w:r>
          </w:p>
        </w:tc>
        <w:tc>
          <w:tcPr>
            <w:tcW w:w="3690" w:type="dxa"/>
          </w:tcPr>
          <w:p w:rsidR="00996E33" w:rsidRPr="006B338F" w:rsidRDefault="00996E33" w:rsidP="00CB7E6B">
            <w:r>
              <w:t>Leave Portion blank and TVARC table can’t determine the correct Portion for Billing Orders.</w:t>
            </w:r>
          </w:p>
        </w:tc>
        <w:tc>
          <w:tcPr>
            <w:tcW w:w="4950" w:type="dxa"/>
          </w:tcPr>
          <w:p w:rsidR="00996E33" w:rsidRPr="006B338F" w:rsidRDefault="00996E33" w:rsidP="00CB7E6B">
            <w:r>
              <w:t>No portion can be found.</w:t>
            </w:r>
          </w:p>
        </w:tc>
      </w:tr>
      <w:tr w:rsidR="00996E33" w:rsidRPr="006B338F" w:rsidTr="00CB7E6B">
        <w:tc>
          <w:tcPr>
            <w:tcW w:w="738" w:type="dxa"/>
          </w:tcPr>
          <w:p w:rsidR="00996E33" w:rsidRDefault="00996E33" w:rsidP="00CB7E6B">
            <w:r>
              <w:t>3</w:t>
            </w:r>
          </w:p>
        </w:tc>
        <w:tc>
          <w:tcPr>
            <w:tcW w:w="3690" w:type="dxa"/>
          </w:tcPr>
          <w:p w:rsidR="00996E33" w:rsidRDefault="00996E33" w:rsidP="00CB7E6B">
            <w:r>
              <w:t xml:space="preserve">Enter an AMCG that does not exist in the </w:t>
            </w:r>
            <w:r w:rsidRPr="000D47B2">
              <w:t>TEAMI_AMCGCAP</w:t>
            </w:r>
            <w:r>
              <w:t xml:space="preserve"> table.</w:t>
            </w:r>
          </w:p>
        </w:tc>
        <w:tc>
          <w:tcPr>
            <w:tcW w:w="4950" w:type="dxa"/>
          </w:tcPr>
          <w:p w:rsidR="00996E33" w:rsidRDefault="00996E33" w:rsidP="00CB7E6B">
            <w:r>
              <w:t>AMCG cannot be found.</w:t>
            </w:r>
          </w:p>
        </w:tc>
      </w:tr>
      <w:tr w:rsidR="00996E33" w:rsidRPr="006B338F" w:rsidTr="00CB7E6B">
        <w:tc>
          <w:tcPr>
            <w:tcW w:w="738" w:type="dxa"/>
          </w:tcPr>
          <w:p w:rsidR="00996E33" w:rsidRDefault="00996E33" w:rsidP="00CB7E6B">
            <w:r>
              <w:t>4</w:t>
            </w:r>
          </w:p>
        </w:tc>
        <w:tc>
          <w:tcPr>
            <w:tcW w:w="3690" w:type="dxa"/>
          </w:tcPr>
          <w:p w:rsidR="00996E33" w:rsidRDefault="00996E33" w:rsidP="00CB7E6B"/>
        </w:tc>
        <w:tc>
          <w:tcPr>
            <w:tcW w:w="4950" w:type="dxa"/>
          </w:tcPr>
          <w:p w:rsidR="00996E33" w:rsidRDefault="00996E33" w:rsidP="00CB7E6B"/>
        </w:tc>
      </w:tr>
    </w:tbl>
    <w:p w:rsidR="00996E33" w:rsidRDefault="00996E33" w:rsidP="00996E33">
      <w:pPr>
        <w:pStyle w:val="Heading2"/>
        <w:rPr>
          <w:lang w:eastAsia="ko-KR"/>
        </w:rPr>
      </w:pPr>
      <w:bookmarkStart w:id="97" w:name="_Toc64276368"/>
    </w:p>
    <w:p w:rsidR="00996E33" w:rsidRPr="006B338F" w:rsidRDefault="00996E33" w:rsidP="00996E33">
      <w:pPr>
        <w:pStyle w:val="Heading2"/>
        <w:rPr>
          <w:lang w:eastAsia="ko-KR"/>
        </w:rPr>
      </w:pPr>
      <w:bookmarkStart w:id="98" w:name="_Toc344999379"/>
      <w:r w:rsidRPr="006B338F">
        <w:rPr>
          <w:lang w:eastAsia="ko-KR"/>
        </w:rPr>
        <w:t>4.3 Risk and Controls Test Conditions</w:t>
      </w:r>
      <w:bookmarkEnd w:id="97"/>
      <w:bookmarkEnd w:id="98"/>
    </w:p>
    <w:p w:rsidR="00996E33" w:rsidRPr="006B338F" w:rsidRDefault="00996E33" w:rsidP="00996E33">
      <w:pPr>
        <w:rPr>
          <w:rFonts w:ascii="Book Antiqua" w:hAnsi="Book Antiqua"/>
          <w:i/>
          <w:lang w:eastAsia="ko-K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3690"/>
        <w:gridCol w:w="4950"/>
      </w:tblGrid>
      <w:tr w:rsidR="00996E33" w:rsidRPr="006B338F" w:rsidTr="00CB7E6B">
        <w:tc>
          <w:tcPr>
            <w:tcW w:w="738" w:type="dxa"/>
            <w:shd w:val="clear" w:color="auto" w:fill="C0C0C0"/>
          </w:tcPr>
          <w:p w:rsidR="00996E33" w:rsidRPr="006B338F" w:rsidRDefault="00996E33" w:rsidP="00CB7E6B">
            <w:pPr>
              <w:rPr>
                <w:b/>
              </w:rPr>
            </w:pPr>
            <w:r w:rsidRPr="006B338F">
              <w:rPr>
                <w:b/>
              </w:rPr>
              <w:t>ID</w:t>
            </w:r>
          </w:p>
        </w:tc>
        <w:tc>
          <w:tcPr>
            <w:tcW w:w="3690" w:type="dxa"/>
            <w:shd w:val="clear" w:color="auto" w:fill="C0C0C0"/>
          </w:tcPr>
          <w:p w:rsidR="00996E33" w:rsidRPr="006B338F" w:rsidRDefault="00996E33" w:rsidP="00CB7E6B">
            <w:pPr>
              <w:rPr>
                <w:b/>
              </w:rPr>
            </w:pPr>
            <w:r w:rsidRPr="006B338F">
              <w:rPr>
                <w:b/>
              </w:rPr>
              <w:t>Condition</w:t>
            </w:r>
          </w:p>
        </w:tc>
        <w:tc>
          <w:tcPr>
            <w:tcW w:w="4950" w:type="dxa"/>
            <w:shd w:val="clear" w:color="auto" w:fill="C0C0C0"/>
          </w:tcPr>
          <w:p w:rsidR="00996E33" w:rsidRPr="006B338F" w:rsidRDefault="00996E33" w:rsidP="00CB7E6B">
            <w:pPr>
              <w:rPr>
                <w:b/>
              </w:rPr>
            </w:pPr>
            <w:r w:rsidRPr="006B338F">
              <w:rPr>
                <w:b/>
              </w:rPr>
              <w:t>Expected results</w:t>
            </w:r>
          </w:p>
        </w:tc>
      </w:tr>
      <w:tr w:rsidR="00996E33" w:rsidRPr="006B338F" w:rsidTr="00CB7E6B">
        <w:tc>
          <w:tcPr>
            <w:tcW w:w="738" w:type="dxa"/>
          </w:tcPr>
          <w:p w:rsidR="00996E33" w:rsidRPr="006B338F" w:rsidRDefault="00996E33" w:rsidP="00CB7E6B">
            <w:r>
              <w:t>N/A</w:t>
            </w:r>
          </w:p>
        </w:tc>
        <w:tc>
          <w:tcPr>
            <w:tcW w:w="3690" w:type="dxa"/>
          </w:tcPr>
          <w:p w:rsidR="00996E33" w:rsidRPr="006B338F" w:rsidRDefault="00996E33" w:rsidP="00CB7E6B">
            <w:r>
              <w:t>N/A</w:t>
            </w:r>
          </w:p>
        </w:tc>
        <w:tc>
          <w:tcPr>
            <w:tcW w:w="4950" w:type="dxa"/>
          </w:tcPr>
          <w:p w:rsidR="00996E33" w:rsidRPr="006B338F" w:rsidRDefault="00996E33" w:rsidP="00CB7E6B">
            <w:r>
              <w:t>N/A</w:t>
            </w:r>
          </w:p>
        </w:tc>
      </w:tr>
      <w:tr w:rsidR="00996E33" w:rsidRPr="006B338F" w:rsidTr="00CB7E6B">
        <w:tc>
          <w:tcPr>
            <w:tcW w:w="738" w:type="dxa"/>
          </w:tcPr>
          <w:p w:rsidR="00996E33" w:rsidRPr="006B338F" w:rsidRDefault="00996E33" w:rsidP="00CB7E6B"/>
        </w:tc>
        <w:tc>
          <w:tcPr>
            <w:tcW w:w="3690" w:type="dxa"/>
          </w:tcPr>
          <w:p w:rsidR="00996E33" w:rsidRPr="006B338F" w:rsidRDefault="00996E33" w:rsidP="00CB7E6B"/>
        </w:tc>
        <w:tc>
          <w:tcPr>
            <w:tcW w:w="4950" w:type="dxa"/>
          </w:tcPr>
          <w:p w:rsidR="00996E33" w:rsidRPr="006B338F" w:rsidRDefault="00996E33" w:rsidP="00CB7E6B"/>
        </w:tc>
      </w:tr>
    </w:tbl>
    <w:p w:rsidR="00996E33" w:rsidRPr="006B338F" w:rsidRDefault="00996E33" w:rsidP="00996E33"/>
    <w:p w:rsidR="00996E33" w:rsidRPr="006B338F" w:rsidRDefault="00996E33" w:rsidP="00996E33">
      <w:pPr>
        <w:pStyle w:val="Heading2"/>
      </w:pPr>
      <w:bookmarkStart w:id="99" w:name="_Toc64276369"/>
      <w:bookmarkStart w:id="100" w:name="_Toc344999380"/>
      <w:r w:rsidRPr="006B338F">
        <w:t>4.4 Testing Considerations/Dependencies</w:t>
      </w:r>
      <w:bookmarkEnd w:id="99"/>
      <w:bookmarkEnd w:id="100"/>
    </w:p>
    <w:p w:rsidR="00996E33" w:rsidRDefault="00996E33" w:rsidP="00996E33">
      <w:bookmarkStart w:id="101" w:name="_Toc182719162"/>
      <w:bookmarkStart w:id="102" w:name="_Toc182719479"/>
      <w:r>
        <w:t>Meter read result is dependent of meter read request web services. We will follow the testing requirement from document AP355 Single and Bulk Meter Read Request</w:t>
      </w:r>
      <w:r w:rsidRPr="00B5309D">
        <w:rPr>
          <w:color w:val="FF0000"/>
        </w:rPr>
        <w:t xml:space="preserve">. </w:t>
      </w:r>
    </w:p>
    <w:p w:rsidR="00996E33" w:rsidRDefault="00996E33" w:rsidP="00996E33">
      <w:pPr>
        <w:rPr>
          <w:b/>
        </w:rPr>
      </w:pPr>
      <w:bookmarkStart w:id="103" w:name="_MON_1413290045"/>
      <w:bookmarkStart w:id="104" w:name="_MON_1413289999"/>
      <w:bookmarkEnd w:id="103"/>
      <w:bookmarkEnd w:id="104"/>
    </w:p>
    <w:p w:rsidR="00996E33" w:rsidRPr="00CA6C9F" w:rsidRDefault="00996E33" w:rsidP="00996E33">
      <w:pPr>
        <w:pStyle w:val="Heading1"/>
      </w:pPr>
      <w:bookmarkStart w:id="105" w:name="_Toc340756376"/>
      <w:bookmarkStart w:id="106" w:name="_Toc344999381"/>
      <w:r w:rsidRPr="00CA6C9F">
        <w:t>5 Control Requirements</w:t>
      </w:r>
      <w:bookmarkEnd w:id="105"/>
      <w:bookmarkEnd w:id="106"/>
    </w:p>
    <w:p w:rsidR="00996E33" w:rsidRPr="00CA6C9F" w:rsidRDefault="00996E33" w:rsidP="00996E33">
      <w:pPr>
        <w:pStyle w:val="Heading2"/>
      </w:pPr>
      <w:bookmarkStart w:id="107" w:name="_Toc340756377"/>
      <w:bookmarkStart w:id="108" w:name="_Toc344999382"/>
      <w:r w:rsidRPr="00CA6C9F">
        <w:t>5.1 Control/Audit Requirements</w:t>
      </w:r>
      <w:bookmarkEnd w:id="107"/>
      <w:bookmarkEnd w:id="108"/>
    </w:p>
    <w:p w:rsidR="00996E33" w:rsidRPr="00530C20" w:rsidRDefault="00996E33" w:rsidP="00996E33">
      <w:pPr>
        <w:pStyle w:val="ListParagraph"/>
        <w:numPr>
          <w:ilvl w:val="0"/>
          <w:numId w:val="28"/>
        </w:numPr>
      </w:pPr>
      <w:r w:rsidRPr="00530C20">
        <w:t>This enhancement will provide for a control requirement that will verify that there is an acceptable level of billable billing orders for AMI remote read enabled meters before SAP batch billing will be allowed to run.</w:t>
      </w:r>
    </w:p>
    <w:p w:rsidR="00996E33" w:rsidRPr="006B338F" w:rsidRDefault="00996E33" w:rsidP="00996E33">
      <w:pPr>
        <w:pStyle w:val="Heading1"/>
      </w:pPr>
      <w:bookmarkStart w:id="109" w:name="_Toc344999383"/>
      <w:r>
        <w:t>6</w:t>
      </w:r>
      <w:r w:rsidRPr="006B338F">
        <w:t xml:space="preserve"> Open Issues</w:t>
      </w:r>
      <w:bookmarkEnd w:id="101"/>
      <w:bookmarkEnd w:id="102"/>
      <w:bookmarkEnd w:id="109"/>
    </w:p>
    <w:p w:rsidR="00996E33" w:rsidRPr="006B338F" w:rsidRDefault="00996E33" w:rsidP="00996E33"/>
    <w:tbl>
      <w:tblPr>
        <w:tblW w:w="9180" w:type="dxa"/>
        <w:tblInd w:w="10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080"/>
        <w:gridCol w:w="5220"/>
        <w:gridCol w:w="1710"/>
        <w:gridCol w:w="1170"/>
      </w:tblGrid>
      <w:tr w:rsidR="00996E33" w:rsidRPr="006B338F" w:rsidTr="00CB7E6B">
        <w:trPr>
          <w:cantSplit/>
        </w:trPr>
        <w:tc>
          <w:tcPr>
            <w:tcW w:w="1080" w:type="dxa"/>
            <w:tcBorders>
              <w:top w:val="single" w:sz="4" w:space="0" w:color="auto"/>
              <w:left w:val="single" w:sz="4" w:space="0" w:color="auto"/>
              <w:bottom w:val="single" w:sz="4" w:space="0" w:color="auto"/>
              <w:right w:val="single" w:sz="4" w:space="0" w:color="auto"/>
            </w:tcBorders>
            <w:shd w:val="clear" w:color="auto" w:fill="C0C0C0"/>
          </w:tcPr>
          <w:p w:rsidR="00996E33" w:rsidRPr="006B338F" w:rsidRDefault="00996E33" w:rsidP="00CB7E6B">
            <w:pPr>
              <w:jc w:val="center"/>
              <w:rPr>
                <w:b/>
              </w:rPr>
            </w:pPr>
            <w:r w:rsidRPr="006B338F">
              <w:rPr>
                <w:b/>
              </w:rPr>
              <w:t>Issue ID</w:t>
            </w:r>
          </w:p>
        </w:tc>
        <w:tc>
          <w:tcPr>
            <w:tcW w:w="5220" w:type="dxa"/>
            <w:tcBorders>
              <w:top w:val="single" w:sz="4" w:space="0" w:color="auto"/>
              <w:left w:val="single" w:sz="4" w:space="0" w:color="auto"/>
              <w:bottom w:val="single" w:sz="4" w:space="0" w:color="auto"/>
              <w:right w:val="single" w:sz="4" w:space="0" w:color="auto"/>
            </w:tcBorders>
            <w:shd w:val="clear" w:color="auto" w:fill="C0C0C0"/>
          </w:tcPr>
          <w:p w:rsidR="00996E33" w:rsidRPr="006B338F" w:rsidRDefault="00996E33" w:rsidP="00CB7E6B">
            <w:pPr>
              <w:jc w:val="center"/>
              <w:rPr>
                <w:b/>
              </w:rPr>
            </w:pPr>
            <w:r w:rsidRPr="006B338F">
              <w:rPr>
                <w:b/>
              </w:rPr>
              <w:t>Short Description</w:t>
            </w:r>
          </w:p>
        </w:tc>
        <w:tc>
          <w:tcPr>
            <w:tcW w:w="1710" w:type="dxa"/>
            <w:tcBorders>
              <w:top w:val="single" w:sz="4" w:space="0" w:color="auto"/>
              <w:left w:val="single" w:sz="4" w:space="0" w:color="auto"/>
              <w:bottom w:val="single" w:sz="4" w:space="0" w:color="auto"/>
              <w:right w:val="single" w:sz="4" w:space="0" w:color="auto"/>
            </w:tcBorders>
            <w:shd w:val="clear" w:color="auto" w:fill="C0C0C0"/>
          </w:tcPr>
          <w:p w:rsidR="00996E33" w:rsidRPr="006B338F" w:rsidRDefault="00996E33" w:rsidP="00CB7E6B">
            <w:pPr>
              <w:jc w:val="center"/>
              <w:rPr>
                <w:b/>
              </w:rPr>
            </w:pPr>
            <w:r w:rsidRPr="006B338F">
              <w:rPr>
                <w:b/>
              </w:rPr>
              <w:t>Action holder</w:t>
            </w:r>
          </w:p>
        </w:tc>
        <w:tc>
          <w:tcPr>
            <w:tcW w:w="1170" w:type="dxa"/>
            <w:tcBorders>
              <w:top w:val="single" w:sz="4" w:space="0" w:color="auto"/>
              <w:left w:val="single" w:sz="4" w:space="0" w:color="auto"/>
              <w:bottom w:val="single" w:sz="4" w:space="0" w:color="auto"/>
              <w:right w:val="single" w:sz="4" w:space="0" w:color="auto"/>
            </w:tcBorders>
            <w:shd w:val="clear" w:color="auto" w:fill="C0C0C0"/>
          </w:tcPr>
          <w:p w:rsidR="00996E33" w:rsidRPr="006B338F" w:rsidRDefault="00996E33" w:rsidP="00CB7E6B">
            <w:pPr>
              <w:jc w:val="center"/>
              <w:rPr>
                <w:b/>
              </w:rPr>
            </w:pPr>
            <w:r w:rsidRPr="006B338F">
              <w:rPr>
                <w:b/>
              </w:rPr>
              <w:t>Due Date</w:t>
            </w:r>
          </w:p>
        </w:tc>
      </w:tr>
      <w:tr w:rsidR="00996E33" w:rsidRPr="006B338F" w:rsidTr="00CB7E6B">
        <w:trPr>
          <w:cantSplit/>
        </w:trPr>
        <w:tc>
          <w:tcPr>
            <w:tcW w:w="1080" w:type="dxa"/>
            <w:tcBorders>
              <w:top w:val="single" w:sz="4" w:space="0" w:color="auto"/>
            </w:tcBorders>
          </w:tcPr>
          <w:p w:rsidR="00996E33" w:rsidRPr="006B338F" w:rsidRDefault="00996E33" w:rsidP="00CB7E6B">
            <w:pPr>
              <w:pStyle w:val="TableBody"/>
            </w:pPr>
          </w:p>
        </w:tc>
        <w:tc>
          <w:tcPr>
            <w:tcW w:w="5220" w:type="dxa"/>
            <w:tcBorders>
              <w:top w:val="single" w:sz="4" w:space="0" w:color="auto"/>
            </w:tcBorders>
          </w:tcPr>
          <w:p w:rsidR="00996E33" w:rsidRPr="006B338F" w:rsidRDefault="00996E33" w:rsidP="00CB7E6B">
            <w:pPr>
              <w:pStyle w:val="TableBody"/>
            </w:pPr>
          </w:p>
        </w:tc>
        <w:tc>
          <w:tcPr>
            <w:tcW w:w="1710" w:type="dxa"/>
            <w:tcBorders>
              <w:top w:val="single" w:sz="4" w:space="0" w:color="auto"/>
            </w:tcBorders>
          </w:tcPr>
          <w:p w:rsidR="00996E33" w:rsidRPr="006B338F" w:rsidRDefault="00996E33" w:rsidP="00CB7E6B">
            <w:pPr>
              <w:pStyle w:val="TableBody"/>
            </w:pPr>
          </w:p>
        </w:tc>
        <w:tc>
          <w:tcPr>
            <w:tcW w:w="1170" w:type="dxa"/>
            <w:tcBorders>
              <w:top w:val="single" w:sz="4" w:space="0" w:color="auto"/>
            </w:tcBorders>
          </w:tcPr>
          <w:p w:rsidR="00996E33" w:rsidRPr="006B338F" w:rsidRDefault="00996E33" w:rsidP="00CB7E6B">
            <w:pPr>
              <w:pStyle w:val="TableBody"/>
            </w:pPr>
          </w:p>
        </w:tc>
      </w:tr>
    </w:tbl>
    <w:p w:rsidR="00996E33" w:rsidRPr="006B338F" w:rsidRDefault="00996E33" w:rsidP="00996E33"/>
    <w:p w:rsidR="00996E33" w:rsidRPr="006B338F" w:rsidRDefault="00996E33" w:rsidP="00996E33">
      <w:pPr>
        <w:pStyle w:val="Heading1"/>
      </w:pPr>
      <w:bookmarkStart w:id="110" w:name="_Toc64276371"/>
      <w:bookmarkStart w:id="111" w:name="_Toc344999384"/>
      <w:bookmarkEnd w:id="29"/>
      <w:bookmarkEnd w:id="30"/>
      <w:bookmarkEnd w:id="31"/>
      <w:bookmarkEnd w:id="32"/>
      <w:r>
        <w:t>7</w:t>
      </w:r>
      <w:r w:rsidRPr="006B338F">
        <w:t xml:space="preserve"> Appendix</w:t>
      </w:r>
      <w:bookmarkEnd w:id="110"/>
      <w:bookmarkEnd w:id="111"/>
    </w:p>
    <w:p w:rsidR="00996E33" w:rsidRPr="006B338F" w:rsidRDefault="00996E33" w:rsidP="00996E33">
      <w:pPr>
        <w:pStyle w:val="Heading2"/>
      </w:pPr>
      <w:bookmarkStart w:id="112" w:name="_Toc64276372"/>
      <w:bookmarkStart w:id="113" w:name="_Toc344999385"/>
      <w:r>
        <w:t>7</w:t>
      </w:r>
      <w:r w:rsidRPr="006B338F">
        <w:t>.1 Glossary of Terms</w:t>
      </w:r>
      <w:bookmarkEnd w:id="112"/>
      <w:bookmarkEnd w:id="113"/>
    </w:p>
    <w:p w:rsidR="00996E33" w:rsidRDefault="00996E33" w:rsidP="00996E33"/>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399"/>
      </w:tblGrid>
      <w:tr w:rsidR="00996E33" w:rsidRPr="00AC6034" w:rsidTr="00CB7E6B">
        <w:trPr>
          <w:tblHeader/>
        </w:trPr>
        <w:tc>
          <w:tcPr>
            <w:tcW w:w="3240" w:type="dxa"/>
            <w:shd w:val="clear" w:color="auto" w:fill="C0C0C0"/>
          </w:tcPr>
          <w:p w:rsidR="00996E33" w:rsidRPr="00AC6034" w:rsidRDefault="00996E33" w:rsidP="00CB7E6B">
            <w:pPr>
              <w:rPr>
                <w:b/>
                <w:color w:val="000000"/>
              </w:rPr>
            </w:pPr>
            <w:r w:rsidRPr="00AC6034">
              <w:rPr>
                <w:b/>
                <w:color w:val="000000"/>
              </w:rPr>
              <w:t>Term</w:t>
            </w:r>
          </w:p>
        </w:tc>
        <w:tc>
          <w:tcPr>
            <w:tcW w:w="6399" w:type="dxa"/>
            <w:shd w:val="clear" w:color="auto" w:fill="C0C0C0"/>
          </w:tcPr>
          <w:p w:rsidR="00996E33" w:rsidRPr="00AC6034" w:rsidRDefault="00996E33" w:rsidP="00CB7E6B">
            <w:pPr>
              <w:rPr>
                <w:b/>
                <w:color w:val="000000"/>
              </w:rPr>
            </w:pPr>
            <w:r w:rsidRPr="00AC6034">
              <w:rPr>
                <w:b/>
                <w:color w:val="000000"/>
              </w:rPr>
              <w:t>Definition</w:t>
            </w:r>
          </w:p>
        </w:tc>
      </w:tr>
      <w:tr w:rsidR="00996E33" w:rsidRPr="00AC6034" w:rsidTr="00CB7E6B">
        <w:tc>
          <w:tcPr>
            <w:tcW w:w="3240" w:type="dxa"/>
          </w:tcPr>
          <w:p w:rsidR="00996E33" w:rsidRPr="00AC6034" w:rsidRDefault="00996E33" w:rsidP="00CB7E6B">
            <w:pPr>
              <w:rPr>
                <w:color w:val="000000"/>
              </w:rPr>
            </w:pPr>
            <w:r>
              <w:rPr>
                <w:color w:val="000000"/>
              </w:rPr>
              <w:t>Redwood</w:t>
            </w:r>
          </w:p>
        </w:tc>
        <w:tc>
          <w:tcPr>
            <w:tcW w:w="6399" w:type="dxa"/>
          </w:tcPr>
          <w:p w:rsidR="00996E33" w:rsidRPr="00AC6034" w:rsidRDefault="00996E33" w:rsidP="00CB7E6B">
            <w:pPr>
              <w:rPr>
                <w:color w:val="000000"/>
              </w:rPr>
            </w:pPr>
            <w:r>
              <w:rPr>
                <w:color w:val="000000"/>
              </w:rPr>
              <w:t>Job Scheduling Software (Background/Batch jobs)</w:t>
            </w:r>
          </w:p>
        </w:tc>
      </w:tr>
      <w:tr w:rsidR="00996E33" w:rsidRPr="00AC6034" w:rsidTr="00CB7E6B">
        <w:tc>
          <w:tcPr>
            <w:tcW w:w="3240" w:type="dxa"/>
          </w:tcPr>
          <w:p w:rsidR="00996E33" w:rsidRPr="00AC6034" w:rsidRDefault="00996E33" w:rsidP="00CB7E6B">
            <w:pPr>
              <w:rPr>
                <w:color w:val="000000"/>
              </w:rPr>
            </w:pPr>
            <w:r>
              <w:rPr>
                <w:color w:val="000000"/>
              </w:rPr>
              <w:t>FieldNet</w:t>
            </w:r>
          </w:p>
        </w:tc>
        <w:tc>
          <w:tcPr>
            <w:tcW w:w="6399" w:type="dxa"/>
          </w:tcPr>
          <w:p w:rsidR="00996E33" w:rsidRPr="00AC6034" w:rsidRDefault="00996E33" w:rsidP="00CB7E6B">
            <w:pPr>
              <w:rPr>
                <w:color w:val="000000"/>
              </w:rPr>
            </w:pPr>
            <w:r>
              <w:rPr>
                <w:color w:val="000000"/>
              </w:rPr>
              <w:t>Meter Reader Vendor</w:t>
            </w:r>
          </w:p>
        </w:tc>
      </w:tr>
      <w:tr w:rsidR="00996E33" w:rsidRPr="00AC6034" w:rsidTr="00CB7E6B">
        <w:tc>
          <w:tcPr>
            <w:tcW w:w="3240" w:type="dxa"/>
          </w:tcPr>
          <w:p w:rsidR="00996E33" w:rsidRDefault="00996E33" w:rsidP="00CB7E6B">
            <w:pPr>
              <w:rPr>
                <w:color w:val="000000"/>
              </w:rPr>
            </w:pPr>
            <w:r>
              <w:rPr>
                <w:color w:val="000000"/>
              </w:rPr>
              <w:t>AMI</w:t>
            </w:r>
          </w:p>
        </w:tc>
        <w:tc>
          <w:tcPr>
            <w:tcW w:w="6399" w:type="dxa"/>
          </w:tcPr>
          <w:p w:rsidR="00996E33" w:rsidRPr="00AC6034" w:rsidRDefault="00996E33" w:rsidP="00CB7E6B">
            <w:pPr>
              <w:rPr>
                <w:color w:val="000000"/>
              </w:rPr>
            </w:pPr>
            <w:r>
              <w:rPr>
                <w:color w:val="000000"/>
              </w:rPr>
              <w:t>Advanced Metering Infrastructure</w:t>
            </w:r>
          </w:p>
        </w:tc>
      </w:tr>
      <w:tr w:rsidR="00996E33" w:rsidRPr="00AC6034" w:rsidTr="00CB7E6B">
        <w:tc>
          <w:tcPr>
            <w:tcW w:w="3240" w:type="dxa"/>
          </w:tcPr>
          <w:p w:rsidR="00996E33" w:rsidRDefault="00996E33" w:rsidP="00CB7E6B">
            <w:pPr>
              <w:rPr>
                <w:color w:val="000000"/>
              </w:rPr>
            </w:pPr>
            <w:r>
              <w:rPr>
                <w:color w:val="000000"/>
              </w:rPr>
              <w:t>AMS</w:t>
            </w:r>
          </w:p>
        </w:tc>
        <w:tc>
          <w:tcPr>
            <w:tcW w:w="6399" w:type="dxa"/>
          </w:tcPr>
          <w:p w:rsidR="00996E33" w:rsidRDefault="00996E33" w:rsidP="00CB7E6B">
            <w:pPr>
              <w:rPr>
                <w:color w:val="000000"/>
              </w:rPr>
            </w:pPr>
            <w:r>
              <w:rPr>
                <w:color w:val="000000"/>
              </w:rPr>
              <w:t>Advanced Metering System</w:t>
            </w:r>
          </w:p>
        </w:tc>
      </w:tr>
      <w:tr w:rsidR="00996E33" w:rsidRPr="00AC6034" w:rsidTr="00CB7E6B">
        <w:tc>
          <w:tcPr>
            <w:tcW w:w="3240" w:type="dxa"/>
          </w:tcPr>
          <w:p w:rsidR="00996E33" w:rsidRDefault="00996E33" w:rsidP="00CB7E6B">
            <w:pPr>
              <w:rPr>
                <w:color w:val="000000"/>
              </w:rPr>
            </w:pPr>
            <w:r>
              <w:rPr>
                <w:color w:val="000000"/>
              </w:rPr>
              <w:t>MR</w:t>
            </w:r>
          </w:p>
        </w:tc>
        <w:tc>
          <w:tcPr>
            <w:tcW w:w="6399" w:type="dxa"/>
          </w:tcPr>
          <w:p w:rsidR="00996E33" w:rsidRDefault="00996E33" w:rsidP="00CB7E6B">
            <w:pPr>
              <w:rPr>
                <w:color w:val="000000"/>
              </w:rPr>
            </w:pPr>
            <w:r>
              <w:rPr>
                <w:color w:val="000000"/>
              </w:rPr>
              <w:t>Meter Reading</w:t>
            </w:r>
          </w:p>
        </w:tc>
      </w:tr>
      <w:tr w:rsidR="00996E33" w:rsidRPr="00AC6034" w:rsidTr="00CB7E6B">
        <w:tc>
          <w:tcPr>
            <w:tcW w:w="3240" w:type="dxa"/>
          </w:tcPr>
          <w:p w:rsidR="00996E33" w:rsidRDefault="00996E33" w:rsidP="00CB7E6B">
            <w:pPr>
              <w:rPr>
                <w:color w:val="000000"/>
              </w:rPr>
            </w:pPr>
            <w:r>
              <w:rPr>
                <w:color w:val="000000"/>
              </w:rPr>
              <w:t>MRU</w:t>
            </w:r>
          </w:p>
        </w:tc>
        <w:tc>
          <w:tcPr>
            <w:tcW w:w="6399" w:type="dxa"/>
          </w:tcPr>
          <w:p w:rsidR="00996E33" w:rsidRDefault="00996E33" w:rsidP="00CB7E6B">
            <w:pPr>
              <w:rPr>
                <w:color w:val="000000"/>
              </w:rPr>
            </w:pPr>
            <w:r>
              <w:rPr>
                <w:color w:val="000000"/>
              </w:rPr>
              <w:t>Meter Reading Unit</w:t>
            </w:r>
          </w:p>
        </w:tc>
      </w:tr>
      <w:tr w:rsidR="00996E33" w:rsidRPr="00AC6034" w:rsidTr="00CB7E6B">
        <w:tc>
          <w:tcPr>
            <w:tcW w:w="3240" w:type="dxa"/>
          </w:tcPr>
          <w:p w:rsidR="00996E33" w:rsidRDefault="00996E33" w:rsidP="00CB7E6B">
            <w:pPr>
              <w:rPr>
                <w:color w:val="000000"/>
              </w:rPr>
            </w:pPr>
            <w:r>
              <w:rPr>
                <w:color w:val="000000"/>
              </w:rPr>
              <w:t>MDM</w:t>
            </w:r>
          </w:p>
        </w:tc>
        <w:tc>
          <w:tcPr>
            <w:tcW w:w="6399" w:type="dxa"/>
          </w:tcPr>
          <w:p w:rsidR="00996E33" w:rsidRDefault="00996E33" w:rsidP="00CB7E6B">
            <w:pPr>
              <w:rPr>
                <w:color w:val="000000"/>
              </w:rPr>
            </w:pPr>
            <w:r>
              <w:rPr>
                <w:color w:val="000000"/>
              </w:rPr>
              <w:t>Meter Data Management</w:t>
            </w:r>
          </w:p>
        </w:tc>
      </w:tr>
      <w:tr w:rsidR="00996E33" w:rsidRPr="00AC6034" w:rsidTr="00CB7E6B">
        <w:tc>
          <w:tcPr>
            <w:tcW w:w="3240" w:type="dxa"/>
          </w:tcPr>
          <w:p w:rsidR="00996E33" w:rsidRDefault="00996E33" w:rsidP="00CB7E6B">
            <w:pPr>
              <w:rPr>
                <w:color w:val="000000"/>
              </w:rPr>
            </w:pPr>
            <w:r>
              <w:rPr>
                <w:color w:val="000000"/>
              </w:rPr>
              <w:t>SSCH</w:t>
            </w:r>
          </w:p>
        </w:tc>
        <w:tc>
          <w:tcPr>
            <w:tcW w:w="6399" w:type="dxa"/>
          </w:tcPr>
          <w:p w:rsidR="00996E33" w:rsidRDefault="00996E33" w:rsidP="00CB7E6B">
            <w:pPr>
              <w:rPr>
                <w:color w:val="000000"/>
              </w:rPr>
            </w:pPr>
            <w:r>
              <w:rPr>
                <w:color w:val="000000"/>
              </w:rPr>
              <w:t>Smart Synch Network</w:t>
            </w:r>
          </w:p>
        </w:tc>
      </w:tr>
    </w:tbl>
    <w:p w:rsidR="00996E33" w:rsidRDefault="00996E33" w:rsidP="00996E33">
      <w:pPr>
        <w:rPr>
          <w:rFonts w:ascii="Book Antiqua" w:hAnsi="Book Antiqua"/>
        </w:rPr>
      </w:pPr>
    </w:p>
    <w:p w:rsidR="00996E33" w:rsidRPr="006B338F" w:rsidRDefault="00996E33" w:rsidP="00996E33">
      <w:pPr>
        <w:rPr>
          <w:rFonts w:ascii="Book Antiqua" w:hAnsi="Book Antiqua"/>
        </w:rPr>
      </w:pPr>
    </w:p>
    <w:p w:rsidR="00996E33" w:rsidRPr="006B338F" w:rsidRDefault="00996E33" w:rsidP="00996E33">
      <w:pPr>
        <w:pStyle w:val="Heading2"/>
      </w:pPr>
      <w:bookmarkStart w:id="114" w:name="_Toc64276373"/>
      <w:bookmarkStart w:id="115" w:name="_Toc344999386"/>
      <w:r>
        <w:t>7</w:t>
      </w:r>
      <w:r w:rsidRPr="006B338F">
        <w:t>.2 Additional Supporting/Reference Documentation</w:t>
      </w:r>
      <w:bookmarkEnd w:id="114"/>
      <w:bookmarkEnd w:id="115"/>
    </w:p>
    <w:p w:rsidR="00996E33" w:rsidRPr="006B338F" w:rsidRDefault="00996E33" w:rsidP="00996E33"/>
    <w:p w:rsidR="00996E33" w:rsidRPr="00214F36" w:rsidRDefault="00996E33" w:rsidP="00996E33">
      <w:pPr>
        <w:rPr>
          <w:i/>
        </w:rPr>
      </w:pPr>
      <w:r w:rsidRPr="00214F36">
        <w:rPr>
          <w:i/>
        </w:rPr>
        <w:t>Refer to documents AP355 Bulk Meter Read Results and AP355 Single Meter Read Results.</w:t>
      </w:r>
    </w:p>
    <w:p w:rsidR="005A0EBE" w:rsidRPr="00996E33" w:rsidRDefault="005A0EBE" w:rsidP="00996E33"/>
    <w:sectPr w:rsidR="005A0EBE" w:rsidRPr="00996E33" w:rsidSect="00D970E4">
      <w:headerReference w:type="default" r:id="rId21"/>
      <w:footerReference w:type="default" r:id="rId2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1A84" w:rsidRDefault="00EA1A84">
      <w:r>
        <w:separator/>
      </w:r>
    </w:p>
  </w:endnote>
  <w:endnote w:type="continuationSeparator" w:id="0">
    <w:p w:rsidR="00EA1A84" w:rsidRDefault="00EA1A84">
      <w:r>
        <w:continuationSeparator/>
      </w:r>
    </w:p>
  </w:endnote>
  <w:endnote w:type="continuationNotice" w:id="1">
    <w:p w:rsidR="00EA1A84" w:rsidRDefault="00EA1A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auto"/>
      </w:tblBorders>
      <w:tblLayout w:type="fixed"/>
      <w:tblCellMar>
        <w:left w:w="40" w:type="dxa"/>
        <w:right w:w="40" w:type="dxa"/>
      </w:tblCellMar>
      <w:tblLook w:val="0000" w:firstRow="0" w:lastRow="0" w:firstColumn="0" w:lastColumn="0" w:noHBand="0" w:noVBand="0"/>
    </w:tblPr>
    <w:tblGrid>
      <w:gridCol w:w="4115"/>
      <w:gridCol w:w="1913"/>
      <w:gridCol w:w="3412"/>
    </w:tblGrid>
    <w:tr w:rsidR="00C631AB" w:rsidRPr="00082D04" w:rsidTr="00F1747F">
      <w:tc>
        <w:tcPr>
          <w:tcW w:w="2180" w:type="pct"/>
          <w:tcBorders>
            <w:top w:val="single" w:sz="4" w:space="0" w:color="auto"/>
          </w:tcBorders>
        </w:tcPr>
        <w:p w:rsidR="00C631AB" w:rsidRPr="00B32142" w:rsidRDefault="00C631AB" w:rsidP="00F1747F">
          <w:pPr>
            <w:tabs>
              <w:tab w:val="left" w:pos="4428"/>
              <w:tab w:val="left" w:pos="8748"/>
            </w:tabs>
            <w:autoSpaceDE w:val="0"/>
            <w:autoSpaceDN w:val="0"/>
            <w:adjustRightInd w:val="0"/>
            <w:spacing w:line="240" w:lineRule="atLeast"/>
            <w:ind w:right="1188"/>
            <w:rPr>
              <w:color w:val="000000"/>
              <w:sz w:val="16"/>
              <w:szCs w:val="16"/>
            </w:rPr>
          </w:pPr>
          <w:r>
            <w:rPr>
              <w:bCs/>
              <w:sz w:val="16"/>
              <w:szCs w:val="16"/>
            </w:rPr>
            <w:t xml:space="preserve">AP355 </w:t>
          </w:r>
          <w:r w:rsidRPr="00B32142">
            <w:rPr>
              <w:bCs/>
              <w:sz w:val="16"/>
              <w:szCs w:val="16"/>
            </w:rPr>
            <w:t>CS_ENH_07 - BTS Alert Delayed Billing</w:t>
          </w:r>
        </w:p>
      </w:tc>
      <w:tc>
        <w:tcPr>
          <w:tcW w:w="1013" w:type="pct"/>
          <w:tcBorders>
            <w:top w:val="single" w:sz="4" w:space="0" w:color="auto"/>
          </w:tcBorders>
        </w:tcPr>
        <w:p w:rsidR="00C631AB" w:rsidRPr="00082D04" w:rsidRDefault="00C631AB" w:rsidP="00F1747F">
          <w:pPr>
            <w:tabs>
              <w:tab w:val="left" w:pos="1827"/>
              <w:tab w:val="left" w:pos="4428"/>
              <w:tab w:val="left" w:pos="8748"/>
            </w:tabs>
            <w:autoSpaceDE w:val="0"/>
            <w:autoSpaceDN w:val="0"/>
            <w:adjustRightInd w:val="0"/>
            <w:spacing w:line="240" w:lineRule="atLeast"/>
            <w:jc w:val="center"/>
            <w:rPr>
              <w:color w:val="000000"/>
              <w:sz w:val="16"/>
              <w:szCs w:val="16"/>
            </w:rPr>
          </w:pPr>
          <w:r w:rsidRPr="00082D04">
            <w:rPr>
              <w:color w:val="000000"/>
              <w:sz w:val="16"/>
              <w:szCs w:val="16"/>
            </w:rPr>
            <w:t xml:space="preserve">Page </w:t>
          </w:r>
          <w:r w:rsidRPr="00082D04">
            <w:rPr>
              <w:color w:val="000000"/>
              <w:sz w:val="16"/>
              <w:szCs w:val="16"/>
            </w:rPr>
            <w:fldChar w:fldCharType="begin"/>
          </w:r>
          <w:r w:rsidRPr="00082D04">
            <w:rPr>
              <w:color w:val="000000"/>
              <w:sz w:val="16"/>
              <w:szCs w:val="16"/>
            </w:rPr>
            <w:instrText xml:space="preserve"> PAGE  \* Arabic  \* MERGEFORMAT </w:instrText>
          </w:r>
          <w:r w:rsidRPr="00082D04">
            <w:rPr>
              <w:color w:val="000000"/>
              <w:sz w:val="16"/>
              <w:szCs w:val="16"/>
            </w:rPr>
            <w:fldChar w:fldCharType="separate"/>
          </w:r>
          <w:r w:rsidR="001017DD">
            <w:rPr>
              <w:noProof/>
              <w:color w:val="000000"/>
              <w:sz w:val="16"/>
              <w:szCs w:val="16"/>
            </w:rPr>
            <w:t>10</w:t>
          </w:r>
          <w:r w:rsidRPr="00082D04">
            <w:rPr>
              <w:color w:val="000000"/>
              <w:sz w:val="16"/>
              <w:szCs w:val="16"/>
            </w:rPr>
            <w:fldChar w:fldCharType="end"/>
          </w:r>
          <w:r w:rsidRPr="00082D04">
            <w:rPr>
              <w:color w:val="000000"/>
              <w:sz w:val="16"/>
              <w:szCs w:val="16"/>
            </w:rPr>
            <w:t xml:space="preserve"> of </w:t>
          </w:r>
          <w:fldSimple w:instr=" NUMPAGES  \* Arabic  \* MERGEFORMAT ">
            <w:r w:rsidR="001017DD" w:rsidRPr="001017DD">
              <w:rPr>
                <w:noProof/>
                <w:color w:val="000000"/>
                <w:sz w:val="16"/>
                <w:szCs w:val="16"/>
              </w:rPr>
              <w:t>20</w:t>
            </w:r>
          </w:fldSimple>
        </w:p>
      </w:tc>
      <w:tc>
        <w:tcPr>
          <w:tcW w:w="1807" w:type="pct"/>
          <w:tcBorders>
            <w:top w:val="single" w:sz="4" w:space="0" w:color="auto"/>
          </w:tcBorders>
        </w:tcPr>
        <w:p w:rsidR="00C631AB" w:rsidRPr="00082D04" w:rsidRDefault="00C631AB" w:rsidP="00F1747F">
          <w:pPr>
            <w:tabs>
              <w:tab w:val="left" w:pos="4428"/>
              <w:tab w:val="left" w:pos="8748"/>
            </w:tabs>
            <w:autoSpaceDE w:val="0"/>
            <w:autoSpaceDN w:val="0"/>
            <w:adjustRightInd w:val="0"/>
            <w:spacing w:line="240" w:lineRule="atLeast"/>
            <w:jc w:val="right"/>
            <w:rPr>
              <w:color w:val="000000"/>
              <w:sz w:val="16"/>
              <w:szCs w:val="16"/>
            </w:rPr>
          </w:pPr>
          <w:r w:rsidRPr="00082D04">
            <w:rPr>
              <w:color w:val="000000"/>
              <w:sz w:val="16"/>
              <w:szCs w:val="16"/>
            </w:rPr>
            <w:t xml:space="preserve">Proprietary and Confidential to </w:t>
          </w:r>
          <w:r>
            <w:rPr>
              <w:color w:val="000000"/>
              <w:sz w:val="16"/>
              <w:szCs w:val="16"/>
            </w:rPr>
            <w:t>CE</w:t>
          </w:r>
        </w:p>
      </w:tc>
    </w:tr>
  </w:tbl>
  <w:p w:rsidR="00C631AB" w:rsidRDefault="00C631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1A84" w:rsidRDefault="00EA1A84">
      <w:r>
        <w:separator/>
      </w:r>
    </w:p>
  </w:footnote>
  <w:footnote w:type="continuationSeparator" w:id="0">
    <w:p w:rsidR="00EA1A84" w:rsidRDefault="00EA1A84">
      <w:r>
        <w:continuationSeparator/>
      </w:r>
    </w:p>
  </w:footnote>
  <w:footnote w:type="continuationNotice" w:id="1">
    <w:p w:rsidR="00EA1A84" w:rsidRDefault="00EA1A8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40" w:type="dxa"/>
        <w:right w:w="40" w:type="dxa"/>
      </w:tblCellMar>
      <w:tblLook w:val="0000" w:firstRow="0" w:lastRow="0" w:firstColumn="0" w:lastColumn="0" w:noHBand="0" w:noVBand="0"/>
    </w:tblPr>
    <w:tblGrid>
      <w:gridCol w:w="1571"/>
      <w:gridCol w:w="5305"/>
      <w:gridCol w:w="2564"/>
    </w:tblGrid>
    <w:tr w:rsidR="00C631AB" w:rsidRPr="00246F1F" w:rsidTr="00FC00D1">
      <w:tc>
        <w:tcPr>
          <w:tcW w:w="832" w:type="pct"/>
          <w:tcBorders>
            <w:top w:val="nil"/>
            <w:left w:val="nil"/>
            <w:bottom w:val="nil"/>
            <w:right w:val="nil"/>
          </w:tcBorders>
        </w:tcPr>
        <w:p w:rsidR="00C631AB" w:rsidRPr="00246F1F" w:rsidRDefault="00C631AB" w:rsidP="00FC00D1">
          <w:pPr>
            <w:tabs>
              <w:tab w:val="left" w:pos="4428"/>
              <w:tab w:val="left" w:pos="8748"/>
            </w:tabs>
            <w:autoSpaceDE w:val="0"/>
            <w:autoSpaceDN w:val="0"/>
            <w:adjustRightInd w:val="0"/>
            <w:spacing w:line="240" w:lineRule="atLeast"/>
            <w:ind w:right="36"/>
            <w:jc w:val="both"/>
            <w:rPr>
              <w:color w:val="000000"/>
            </w:rPr>
          </w:pPr>
        </w:p>
      </w:tc>
      <w:tc>
        <w:tcPr>
          <w:tcW w:w="2810" w:type="pct"/>
          <w:tcBorders>
            <w:top w:val="nil"/>
            <w:left w:val="nil"/>
            <w:bottom w:val="nil"/>
            <w:right w:val="nil"/>
          </w:tcBorders>
          <w:vAlign w:val="bottom"/>
        </w:tcPr>
        <w:p w:rsidR="00C631AB" w:rsidRPr="00246F1F" w:rsidRDefault="00C631AB" w:rsidP="00FC00D1">
          <w:pPr>
            <w:tabs>
              <w:tab w:val="left" w:pos="4428"/>
              <w:tab w:val="left" w:pos="8748"/>
            </w:tabs>
            <w:autoSpaceDE w:val="0"/>
            <w:autoSpaceDN w:val="0"/>
            <w:adjustRightInd w:val="0"/>
            <w:spacing w:line="240" w:lineRule="atLeast"/>
            <w:ind w:right="46"/>
            <w:jc w:val="center"/>
            <w:rPr>
              <w:color w:val="000000"/>
            </w:rPr>
          </w:pPr>
        </w:p>
      </w:tc>
      <w:tc>
        <w:tcPr>
          <w:tcW w:w="1358" w:type="pct"/>
          <w:tcBorders>
            <w:top w:val="nil"/>
            <w:left w:val="nil"/>
            <w:bottom w:val="nil"/>
            <w:right w:val="nil"/>
          </w:tcBorders>
          <w:vAlign w:val="bottom"/>
        </w:tcPr>
        <w:p w:rsidR="00C631AB" w:rsidRPr="00246F1F" w:rsidRDefault="00C631AB" w:rsidP="00FC00D1">
          <w:pPr>
            <w:tabs>
              <w:tab w:val="left" w:pos="4428"/>
              <w:tab w:val="left" w:pos="8748"/>
            </w:tabs>
            <w:autoSpaceDE w:val="0"/>
            <w:autoSpaceDN w:val="0"/>
            <w:adjustRightInd w:val="0"/>
            <w:spacing w:line="240" w:lineRule="atLeast"/>
            <w:ind w:right="36"/>
            <w:jc w:val="right"/>
            <w:rPr>
              <w:color w:val="000000"/>
            </w:rPr>
          </w:pPr>
          <w:r>
            <w:rPr>
              <w:noProof/>
            </w:rPr>
            <w:drawing>
              <wp:anchor distT="0" distB="0" distL="114300" distR="114300" simplePos="0" relativeHeight="251660288" behindDoc="1" locked="0" layoutInCell="1" allowOverlap="1">
                <wp:simplePos x="0" y="0"/>
                <wp:positionH relativeFrom="column">
                  <wp:posOffset>552450</wp:posOffset>
                </wp:positionH>
                <wp:positionV relativeFrom="paragraph">
                  <wp:posOffset>-228600</wp:posOffset>
                </wp:positionV>
                <wp:extent cx="1614805" cy="415925"/>
                <wp:effectExtent l="19050" t="0" r="4445" b="0"/>
                <wp:wrapNone/>
                <wp:docPr id="1" name="Picture 144" descr="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4805" cy="415925"/>
                        </a:xfrm>
                        <a:prstGeom prst="rect">
                          <a:avLst/>
                        </a:prstGeom>
                        <a:noFill/>
                      </pic:spPr>
                    </pic:pic>
                  </a:graphicData>
                </a:graphic>
              </wp:anchor>
            </w:drawing>
          </w:r>
        </w:p>
      </w:tc>
    </w:tr>
  </w:tbl>
  <w:p w:rsidR="00C631AB" w:rsidRPr="00CA40DB" w:rsidRDefault="00C631AB" w:rsidP="00CA40DB">
    <w:pPr>
      <w:pStyle w:val="Header"/>
    </w:pPr>
    <w:r>
      <w:rPr>
        <w:noProof/>
      </w:rPr>
      <w:drawing>
        <wp:anchor distT="0" distB="0" distL="114300" distR="114300" simplePos="0" relativeHeight="251661312" behindDoc="0" locked="0" layoutInCell="1" allowOverlap="1">
          <wp:simplePos x="0" y="0"/>
          <wp:positionH relativeFrom="column">
            <wp:posOffset>-828675</wp:posOffset>
          </wp:positionH>
          <wp:positionV relativeFrom="paragraph">
            <wp:posOffset>38100</wp:posOffset>
          </wp:positionV>
          <wp:extent cx="7577455" cy="171450"/>
          <wp:effectExtent l="19050" t="0" r="4445" b="0"/>
          <wp:wrapNone/>
          <wp:docPr id="2" name="Picture 47" descr="Top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opb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7455" cy="17145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020A5C6"/>
    <w:lvl w:ilvl="0">
      <w:start w:val="1"/>
      <w:numFmt w:val="decimal"/>
      <w:pStyle w:val="ListNumber5"/>
      <w:lvlText w:val="%1."/>
      <w:lvlJc w:val="left"/>
      <w:pPr>
        <w:tabs>
          <w:tab w:val="num" w:pos="1800"/>
        </w:tabs>
        <w:ind w:left="1800" w:hanging="360"/>
      </w:pPr>
      <w:rPr>
        <w:rFonts w:cs="Times New Roman"/>
      </w:rPr>
    </w:lvl>
  </w:abstractNum>
  <w:abstractNum w:abstractNumId="1">
    <w:nsid w:val="FFFFFF7D"/>
    <w:multiLevelType w:val="singleLevel"/>
    <w:tmpl w:val="A0F08890"/>
    <w:lvl w:ilvl="0">
      <w:start w:val="1"/>
      <w:numFmt w:val="decimal"/>
      <w:pStyle w:val="ListNumber4"/>
      <w:lvlText w:val="%1."/>
      <w:lvlJc w:val="left"/>
      <w:pPr>
        <w:tabs>
          <w:tab w:val="num" w:pos="1440"/>
        </w:tabs>
        <w:ind w:left="1440" w:hanging="360"/>
      </w:pPr>
      <w:rPr>
        <w:rFonts w:cs="Times New Roman"/>
      </w:rPr>
    </w:lvl>
  </w:abstractNum>
  <w:abstractNum w:abstractNumId="2">
    <w:nsid w:val="FFFFFF7E"/>
    <w:multiLevelType w:val="singleLevel"/>
    <w:tmpl w:val="53AE89A8"/>
    <w:lvl w:ilvl="0">
      <w:start w:val="1"/>
      <w:numFmt w:val="decimal"/>
      <w:pStyle w:val="ListNumber3"/>
      <w:lvlText w:val="%1."/>
      <w:lvlJc w:val="left"/>
      <w:pPr>
        <w:tabs>
          <w:tab w:val="num" w:pos="1080"/>
        </w:tabs>
        <w:ind w:left="1080" w:hanging="360"/>
      </w:pPr>
      <w:rPr>
        <w:rFonts w:cs="Times New Roman"/>
      </w:rPr>
    </w:lvl>
  </w:abstractNum>
  <w:abstractNum w:abstractNumId="3">
    <w:nsid w:val="FFFFFF7F"/>
    <w:multiLevelType w:val="singleLevel"/>
    <w:tmpl w:val="DA684580"/>
    <w:lvl w:ilvl="0">
      <w:start w:val="1"/>
      <w:numFmt w:val="decimal"/>
      <w:pStyle w:val="ListNumber2"/>
      <w:lvlText w:val="%1."/>
      <w:lvlJc w:val="left"/>
      <w:pPr>
        <w:tabs>
          <w:tab w:val="num" w:pos="720"/>
        </w:tabs>
        <w:ind w:left="720" w:hanging="360"/>
      </w:pPr>
      <w:rPr>
        <w:rFonts w:cs="Times New Roman"/>
      </w:rPr>
    </w:lvl>
  </w:abstractNum>
  <w:abstractNum w:abstractNumId="4">
    <w:nsid w:val="FFFFFF80"/>
    <w:multiLevelType w:val="singleLevel"/>
    <w:tmpl w:val="44305256"/>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1B6D0F2"/>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800A9DE4"/>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8"/>
    <w:multiLevelType w:val="singleLevel"/>
    <w:tmpl w:val="1412370A"/>
    <w:lvl w:ilvl="0">
      <w:start w:val="1"/>
      <w:numFmt w:val="decimal"/>
      <w:pStyle w:val="ListNumber"/>
      <w:lvlText w:val="%1."/>
      <w:lvlJc w:val="left"/>
      <w:pPr>
        <w:tabs>
          <w:tab w:val="num" w:pos="360"/>
        </w:tabs>
        <w:ind w:left="360" w:hanging="360"/>
      </w:pPr>
      <w:rPr>
        <w:rFonts w:cs="Times New Roman"/>
      </w:rPr>
    </w:lvl>
  </w:abstractNum>
  <w:abstractNum w:abstractNumId="8">
    <w:nsid w:val="FFFFFF89"/>
    <w:multiLevelType w:val="singleLevel"/>
    <w:tmpl w:val="2C6699E4"/>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FA336A"/>
    <w:multiLevelType w:val="hybridMultilevel"/>
    <w:tmpl w:val="33C46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25D513E"/>
    <w:multiLevelType w:val="hybridMultilevel"/>
    <w:tmpl w:val="1F7C62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06952A74"/>
    <w:multiLevelType w:val="hybridMultilevel"/>
    <w:tmpl w:val="ABC08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97E4EE0"/>
    <w:multiLevelType w:val="hybridMultilevel"/>
    <w:tmpl w:val="F72E252E"/>
    <w:lvl w:ilvl="0" w:tplc="3742423A">
      <w:start w:val="1"/>
      <w:numFmt w:val="decimal"/>
      <w:pStyle w:val="StyleHeading2Arial11ptNotItalic"/>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nsid w:val="0B685467"/>
    <w:multiLevelType w:val="hybridMultilevel"/>
    <w:tmpl w:val="6B24E37A"/>
    <w:lvl w:ilvl="0" w:tplc="1ABE56BE">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BC837F9"/>
    <w:multiLevelType w:val="hybridMultilevel"/>
    <w:tmpl w:val="166C6D90"/>
    <w:lvl w:ilvl="0" w:tplc="04090001">
      <w:start w:val="1"/>
      <w:numFmt w:val="bullet"/>
      <w:lvlText w:val=""/>
      <w:lvlJc w:val="left"/>
      <w:pPr>
        <w:ind w:left="753" w:hanging="360"/>
      </w:pPr>
      <w:rPr>
        <w:rFonts w:ascii="Symbol" w:hAnsi="Symbol" w:hint="default"/>
      </w:rPr>
    </w:lvl>
    <w:lvl w:ilvl="1" w:tplc="04090003" w:tentative="1">
      <w:start w:val="1"/>
      <w:numFmt w:val="bullet"/>
      <w:lvlText w:val="o"/>
      <w:lvlJc w:val="left"/>
      <w:pPr>
        <w:ind w:left="1473" w:hanging="360"/>
      </w:pPr>
      <w:rPr>
        <w:rFonts w:ascii="Courier New" w:hAnsi="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15">
    <w:nsid w:val="0BE91FB7"/>
    <w:multiLevelType w:val="hybridMultilevel"/>
    <w:tmpl w:val="EFC8571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126557A5"/>
    <w:multiLevelType w:val="hybridMultilevel"/>
    <w:tmpl w:val="44F6F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4C73D32"/>
    <w:multiLevelType w:val="hybridMultilevel"/>
    <w:tmpl w:val="E67E1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E6A04F3"/>
    <w:multiLevelType w:val="hybridMultilevel"/>
    <w:tmpl w:val="2264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FCA44E1"/>
    <w:multiLevelType w:val="hybridMultilevel"/>
    <w:tmpl w:val="956E2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26B2076"/>
    <w:multiLevelType w:val="hybridMultilevel"/>
    <w:tmpl w:val="2B442D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24CA04EB"/>
    <w:multiLevelType w:val="hybridMultilevel"/>
    <w:tmpl w:val="A13AD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59C0A31"/>
    <w:multiLevelType w:val="hybridMultilevel"/>
    <w:tmpl w:val="AFF82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5CB2527"/>
    <w:multiLevelType w:val="hybridMultilevel"/>
    <w:tmpl w:val="16CE6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5F663FC"/>
    <w:multiLevelType w:val="hybridMultilevel"/>
    <w:tmpl w:val="FB98A99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F2C4A0D"/>
    <w:multiLevelType w:val="hybridMultilevel"/>
    <w:tmpl w:val="3238D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7C805B4"/>
    <w:multiLevelType w:val="hybridMultilevel"/>
    <w:tmpl w:val="D7CC2CF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91905F9"/>
    <w:multiLevelType w:val="singleLevel"/>
    <w:tmpl w:val="C47A02FE"/>
    <w:lvl w:ilvl="0">
      <w:start w:val="1"/>
      <w:numFmt w:val="bullet"/>
      <w:pStyle w:val="DelBullets"/>
      <w:lvlText w:val=""/>
      <w:lvlJc w:val="left"/>
      <w:pPr>
        <w:tabs>
          <w:tab w:val="num" w:pos="643"/>
        </w:tabs>
        <w:ind w:left="643" w:hanging="360"/>
      </w:pPr>
      <w:rPr>
        <w:rFonts w:ascii="Symbol" w:hAnsi="Symbol" w:hint="default"/>
      </w:rPr>
    </w:lvl>
  </w:abstractNum>
  <w:abstractNum w:abstractNumId="28">
    <w:nsid w:val="507F66CB"/>
    <w:multiLevelType w:val="hybridMultilevel"/>
    <w:tmpl w:val="B210C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8644C95"/>
    <w:multiLevelType w:val="multilevel"/>
    <w:tmpl w:val="8AAA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DD06EF"/>
    <w:multiLevelType w:val="hybridMultilevel"/>
    <w:tmpl w:val="63BCC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E7E4FA2"/>
    <w:multiLevelType w:val="hybridMultilevel"/>
    <w:tmpl w:val="6CD0D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64D6A98"/>
    <w:multiLevelType w:val="hybridMultilevel"/>
    <w:tmpl w:val="436030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77F38B8"/>
    <w:multiLevelType w:val="hybridMultilevel"/>
    <w:tmpl w:val="71229A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5">
    <w:nsid w:val="70FA04AB"/>
    <w:multiLevelType w:val="hybridMultilevel"/>
    <w:tmpl w:val="FEEC3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8BD3C16"/>
    <w:multiLevelType w:val="hybridMultilevel"/>
    <w:tmpl w:val="CE18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F010CF2"/>
    <w:multiLevelType w:val="hybridMultilevel"/>
    <w:tmpl w:val="4D6EC82C"/>
    <w:lvl w:ilvl="0" w:tplc="97D8BEF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27"/>
  </w:num>
  <w:num w:numId="12">
    <w:abstractNumId w:val="37"/>
  </w:num>
  <w:num w:numId="13">
    <w:abstractNumId w:val="14"/>
  </w:num>
  <w:num w:numId="14">
    <w:abstractNumId w:val="15"/>
  </w:num>
  <w:num w:numId="15">
    <w:abstractNumId w:val="10"/>
  </w:num>
  <w:num w:numId="16">
    <w:abstractNumId w:val="20"/>
  </w:num>
  <w:num w:numId="17">
    <w:abstractNumId w:val="33"/>
  </w:num>
  <w:num w:numId="18">
    <w:abstractNumId w:val="29"/>
  </w:num>
  <w:num w:numId="19">
    <w:abstractNumId w:val="9"/>
  </w:num>
  <w:num w:numId="20">
    <w:abstractNumId w:val="22"/>
  </w:num>
  <w:num w:numId="21">
    <w:abstractNumId w:val="19"/>
  </w:num>
  <w:num w:numId="22">
    <w:abstractNumId w:val="32"/>
  </w:num>
  <w:num w:numId="23">
    <w:abstractNumId w:val="26"/>
  </w:num>
  <w:num w:numId="24">
    <w:abstractNumId w:val="24"/>
  </w:num>
  <w:num w:numId="25">
    <w:abstractNumId w:val="13"/>
  </w:num>
  <w:num w:numId="26">
    <w:abstractNumId w:val="35"/>
  </w:num>
  <w:num w:numId="27">
    <w:abstractNumId w:val="17"/>
  </w:num>
  <w:num w:numId="28">
    <w:abstractNumId w:val="16"/>
  </w:num>
  <w:num w:numId="29">
    <w:abstractNumId w:val="21"/>
  </w:num>
  <w:num w:numId="30">
    <w:abstractNumId w:val="18"/>
  </w:num>
  <w:num w:numId="31">
    <w:abstractNumId w:val="25"/>
  </w:num>
  <w:num w:numId="32">
    <w:abstractNumId w:val="36"/>
  </w:num>
  <w:num w:numId="33">
    <w:abstractNumId w:val="34"/>
  </w:num>
  <w:num w:numId="34">
    <w:abstractNumId w:val="11"/>
  </w:num>
  <w:num w:numId="35">
    <w:abstractNumId w:val="28"/>
  </w:num>
  <w:num w:numId="36">
    <w:abstractNumId w:val="31"/>
  </w:num>
  <w:num w:numId="37">
    <w:abstractNumId w:val="23"/>
  </w:num>
  <w:num w:numId="38">
    <w:abstractNumId w:val="3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Formatting/>
  <w:defaultTabStop w:val="720"/>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_status__" w:val=" "/>
    <w:docVar w:name="DocbaseID" w:val="Methodology"/>
    <w:docVar w:name="document_location" w:val=" "/>
    <w:docVar w:name="form_status__" w:val=" "/>
    <w:docVar w:name="m_d_m_form_status__" w:val=" "/>
    <w:docVar w:name="m_d_m_program_name" w:val=" "/>
    <w:docVar w:name="m_d_m_project_name" w:val=" "/>
    <w:docVar w:name="object_name__" w:val=" "/>
    <w:docVar w:name="owner_name__" w:val=" "/>
    <w:docVar w:name="program_name" w:val=" "/>
    <w:docVar w:name="project_name" w:val=" "/>
    <w:docVar w:name="r_modifier__" w:val=" "/>
    <w:docVar w:name="r_modify_date__" w:val=" "/>
    <w:docVar w:name="r_object_type__" w:val=" "/>
    <w:docVar w:name="r_version_label__" w:val=" "/>
  </w:docVars>
  <w:rsids>
    <w:rsidRoot w:val="002F2977"/>
    <w:rsid w:val="00002D9F"/>
    <w:rsid w:val="00012009"/>
    <w:rsid w:val="00022D4C"/>
    <w:rsid w:val="000230B6"/>
    <w:rsid w:val="00023515"/>
    <w:rsid w:val="00023748"/>
    <w:rsid w:val="00025022"/>
    <w:rsid w:val="0002785C"/>
    <w:rsid w:val="00032D51"/>
    <w:rsid w:val="00033436"/>
    <w:rsid w:val="00034DED"/>
    <w:rsid w:val="00040406"/>
    <w:rsid w:val="00040550"/>
    <w:rsid w:val="00040BD1"/>
    <w:rsid w:val="0004385A"/>
    <w:rsid w:val="00044CF4"/>
    <w:rsid w:val="0005263B"/>
    <w:rsid w:val="0005380E"/>
    <w:rsid w:val="00061E83"/>
    <w:rsid w:val="000649A9"/>
    <w:rsid w:val="000678D4"/>
    <w:rsid w:val="00067D04"/>
    <w:rsid w:val="000742D1"/>
    <w:rsid w:val="00074E5E"/>
    <w:rsid w:val="00077F78"/>
    <w:rsid w:val="00081FE5"/>
    <w:rsid w:val="00082D04"/>
    <w:rsid w:val="00083A90"/>
    <w:rsid w:val="00084A2C"/>
    <w:rsid w:val="0008553D"/>
    <w:rsid w:val="000912FB"/>
    <w:rsid w:val="00095A2E"/>
    <w:rsid w:val="000A1D3B"/>
    <w:rsid w:val="000A5882"/>
    <w:rsid w:val="000B0118"/>
    <w:rsid w:val="000C5FFA"/>
    <w:rsid w:val="000C679C"/>
    <w:rsid w:val="000D1017"/>
    <w:rsid w:val="000D2585"/>
    <w:rsid w:val="000D3673"/>
    <w:rsid w:val="000D38B5"/>
    <w:rsid w:val="000D3B52"/>
    <w:rsid w:val="000D79B5"/>
    <w:rsid w:val="000E1DA7"/>
    <w:rsid w:val="000E478E"/>
    <w:rsid w:val="000F1083"/>
    <w:rsid w:val="000F5B99"/>
    <w:rsid w:val="001017DD"/>
    <w:rsid w:val="00112BFD"/>
    <w:rsid w:val="0011575B"/>
    <w:rsid w:val="00124896"/>
    <w:rsid w:val="0012539B"/>
    <w:rsid w:val="00125BA5"/>
    <w:rsid w:val="001324C1"/>
    <w:rsid w:val="00133100"/>
    <w:rsid w:val="0013530E"/>
    <w:rsid w:val="001430BF"/>
    <w:rsid w:val="00147943"/>
    <w:rsid w:val="00150517"/>
    <w:rsid w:val="001506CC"/>
    <w:rsid w:val="00154AFE"/>
    <w:rsid w:val="00156631"/>
    <w:rsid w:val="00157EAA"/>
    <w:rsid w:val="001620A0"/>
    <w:rsid w:val="00164645"/>
    <w:rsid w:val="0016526D"/>
    <w:rsid w:val="00165895"/>
    <w:rsid w:val="00171D3B"/>
    <w:rsid w:val="00182493"/>
    <w:rsid w:val="00183648"/>
    <w:rsid w:val="00186C4C"/>
    <w:rsid w:val="00192A2C"/>
    <w:rsid w:val="001A15F2"/>
    <w:rsid w:val="001A48FB"/>
    <w:rsid w:val="001A5446"/>
    <w:rsid w:val="001A7448"/>
    <w:rsid w:val="001C014C"/>
    <w:rsid w:val="001C110F"/>
    <w:rsid w:val="001C183B"/>
    <w:rsid w:val="001C2396"/>
    <w:rsid w:val="001C27F5"/>
    <w:rsid w:val="001C3EF4"/>
    <w:rsid w:val="001C7FBB"/>
    <w:rsid w:val="001D1634"/>
    <w:rsid w:val="001D28DE"/>
    <w:rsid w:val="001E16D4"/>
    <w:rsid w:val="001E2FBE"/>
    <w:rsid w:val="001F1526"/>
    <w:rsid w:val="001F5AF9"/>
    <w:rsid w:val="001F69D4"/>
    <w:rsid w:val="002005B8"/>
    <w:rsid w:val="00202C15"/>
    <w:rsid w:val="00214F36"/>
    <w:rsid w:val="00215D11"/>
    <w:rsid w:val="002239FF"/>
    <w:rsid w:val="00225236"/>
    <w:rsid w:val="00225F44"/>
    <w:rsid w:val="00226938"/>
    <w:rsid w:val="00237D87"/>
    <w:rsid w:val="00241116"/>
    <w:rsid w:val="0024166C"/>
    <w:rsid w:val="00246F1F"/>
    <w:rsid w:val="002536CD"/>
    <w:rsid w:val="00255260"/>
    <w:rsid w:val="0025707B"/>
    <w:rsid w:val="0026442A"/>
    <w:rsid w:val="00267679"/>
    <w:rsid w:val="0027178C"/>
    <w:rsid w:val="002722B8"/>
    <w:rsid w:val="00272495"/>
    <w:rsid w:val="00273000"/>
    <w:rsid w:val="002733AB"/>
    <w:rsid w:val="00274F21"/>
    <w:rsid w:val="00281BAC"/>
    <w:rsid w:val="00281FC3"/>
    <w:rsid w:val="00283D16"/>
    <w:rsid w:val="00294872"/>
    <w:rsid w:val="0029501C"/>
    <w:rsid w:val="002A1A49"/>
    <w:rsid w:val="002A31D9"/>
    <w:rsid w:val="002A36F7"/>
    <w:rsid w:val="002A720F"/>
    <w:rsid w:val="002A76EC"/>
    <w:rsid w:val="002B0A82"/>
    <w:rsid w:val="002B1BB4"/>
    <w:rsid w:val="002B1C83"/>
    <w:rsid w:val="002B1ECC"/>
    <w:rsid w:val="002B5BCA"/>
    <w:rsid w:val="002C04BB"/>
    <w:rsid w:val="002C06D2"/>
    <w:rsid w:val="002D095E"/>
    <w:rsid w:val="002D111C"/>
    <w:rsid w:val="002D349E"/>
    <w:rsid w:val="002D5366"/>
    <w:rsid w:val="002E0C1B"/>
    <w:rsid w:val="002E1503"/>
    <w:rsid w:val="002E2B7D"/>
    <w:rsid w:val="002E5382"/>
    <w:rsid w:val="002E7313"/>
    <w:rsid w:val="002F0D9A"/>
    <w:rsid w:val="002F2977"/>
    <w:rsid w:val="002F303A"/>
    <w:rsid w:val="002F5F3A"/>
    <w:rsid w:val="002F68F0"/>
    <w:rsid w:val="00301559"/>
    <w:rsid w:val="003049A4"/>
    <w:rsid w:val="00320537"/>
    <w:rsid w:val="00323B3E"/>
    <w:rsid w:val="0032698B"/>
    <w:rsid w:val="00327736"/>
    <w:rsid w:val="00330010"/>
    <w:rsid w:val="003303FA"/>
    <w:rsid w:val="00334996"/>
    <w:rsid w:val="00342665"/>
    <w:rsid w:val="00343A5B"/>
    <w:rsid w:val="00350455"/>
    <w:rsid w:val="0035099E"/>
    <w:rsid w:val="003521C4"/>
    <w:rsid w:val="00352C96"/>
    <w:rsid w:val="00352CA4"/>
    <w:rsid w:val="0035776A"/>
    <w:rsid w:val="003609CB"/>
    <w:rsid w:val="0036216B"/>
    <w:rsid w:val="00362800"/>
    <w:rsid w:val="0036342A"/>
    <w:rsid w:val="00373178"/>
    <w:rsid w:val="00376AFA"/>
    <w:rsid w:val="00376D16"/>
    <w:rsid w:val="003773D7"/>
    <w:rsid w:val="003819E4"/>
    <w:rsid w:val="003832DD"/>
    <w:rsid w:val="00384455"/>
    <w:rsid w:val="00384743"/>
    <w:rsid w:val="00384D49"/>
    <w:rsid w:val="00386CA8"/>
    <w:rsid w:val="00390B0C"/>
    <w:rsid w:val="00391BC6"/>
    <w:rsid w:val="00394648"/>
    <w:rsid w:val="00396ADA"/>
    <w:rsid w:val="0039739D"/>
    <w:rsid w:val="003A585A"/>
    <w:rsid w:val="003A7118"/>
    <w:rsid w:val="003A7C3E"/>
    <w:rsid w:val="003B2329"/>
    <w:rsid w:val="003C3D69"/>
    <w:rsid w:val="003C4460"/>
    <w:rsid w:val="003C4F53"/>
    <w:rsid w:val="003C6DE6"/>
    <w:rsid w:val="003C79E6"/>
    <w:rsid w:val="003D3192"/>
    <w:rsid w:val="003E24AD"/>
    <w:rsid w:val="003E3BDE"/>
    <w:rsid w:val="003E5182"/>
    <w:rsid w:val="003E6BC4"/>
    <w:rsid w:val="003E7E6E"/>
    <w:rsid w:val="003F40F1"/>
    <w:rsid w:val="003F65DC"/>
    <w:rsid w:val="003F73E6"/>
    <w:rsid w:val="00400203"/>
    <w:rsid w:val="00400891"/>
    <w:rsid w:val="00402DB2"/>
    <w:rsid w:val="004034C1"/>
    <w:rsid w:val="00412B43"/>
    <w:rsid w:val="0041723B"/>
    <w:rsid w:val="00422188"/>
    <w:rsid w:val="00427251"/>
    <w:rsid w:val="004277E6"/>
    <w:rsid w:val="004300B3"/>
    <w:rsid w:val="00442B6A"/>
    <w:rsid w:val="00443DAB"/>
    <w:rsid w:val="004530EC"/>
    <w:rsid w:val="00456BD8"/>
    <w:rsid w:val="00457855"/>
    <w:rsid w:val="004600B4"/>
    <w:rsid w:val="00461401"/>
    <w:rsid w:val="00461AE0"/>
    <w:rsid w:val="00466013"/>
    <w:rsid w:val="0046755A"/>
    <w:rsid w:val="00470879"/>
    <w:rsid w:val="004731C8"/>
    <w:rsid w:val="00477F73"/>
    <w:rsid w:val="0048260F"/>
    <w:rsid w:val="00482789"/>
    <w:rsid w:val="00484474"/>
    <w:rsid w:val="00484CC4"/>
    <w:rsid w:val="004875AE"/>
    <w:rsid w:val="0048797A"/>
    <w:rsid w:val="00491BCB"/>
    <w:rsid w:val="00493537"/>
    <w:rsid w:val="004A01B9"/>
    <w:rsid w:val="004A2B5B"/>
    <w:rsid w:val="004A3E8D"/>
    <w:rsid w:val="004B0785"/>
    <w:rsid w:val="004B1086"/>
    <w:rsid w:val="004B18B5"/>
    <w:rsid w:val="004B1C41"/>
    <w:rsid w:val="004B3AD6"/>
    <w:rsid w:val="004B57CC"/>
    <w:rsid w:val="004B7E3F"/>
    <w:rsid w:val="004C0D18"/>
    <w:rsid w:val="004C42BE"/>
    <w:rsid w:val="004C7632"/>
    <w:rsid w:val="004D1BD3"/>
    <w:rsid w:val="004D3895"/>
    <w:rsid w:val="004D4804"/>
    <w:rsid w:val="004E3002"/>
    <w:rsid w:val="004E4387"/>
    <w:rsid w:val="004E67D9"/>
    <w:rsid w:val="004F5641"/>
    <w:rsid w:val="0050192D"/>
    <w:rsid w:val="00510868"/>
    <w:rsid w:val="00511F68"/>
    <w:rsid w:val="00514261"/>
    <w:rsid w:val="005162CF"/>
    <w:rsid w:val="005206C0"/>
    <w:rsid w:val="00521E79"/>
    <w:rsid w:val="00524C3A"/>
    <w:rsid w:val="00527884"/>
    <w:rsid w:val="00536FD2"/>
    <w:rsid w:val="00537339"/>
    <w:rsid w:val="005414A0"/>
    <w:rsid w:val="00543608"/>
    <w:rsid w:val="00545A85"/>
    <w:rsid w:val="00545FB2"/>
    <w:rsid w:val="00554738"/>
    <w:rsid w:val="0055731D"/>
    <w:rsid w:val="0056142C"/>
    <w:rsid w:val="00564E1F"/>
    <w:rsid w:val="005655FF"/>
    <w:rsid w:val="00570443"/>
    <w:rsid w:val="00574242"/>
    <w:rsid w:val="0057682C"/>
    <w:rsid w:val="00580728"/>
    <w:rsid w:val="005847F5"/>
    <w:rsid w:val="00584BD7"/>
    <w:rsid w:val="00591309"/>
    <w:rsid w:val="00595519"/>
    <w:rsid w:val="005A0EBE"/>
    <w:rsid w:val="005A132D"/>
    <w:rsid w:val="005A3A74"/>
    <w:rsid w:val="005A6144"/>
    <w:rsid w:val="005A6E3E"/>
    <w:rsid w:val="005A7C61"/>
    <w:rsid w:val="005B5D43"/>
    <w:rsid w:val="005B6487"/>
    <w:rsid w:val="005C7533"/>
    <w:rsid w:val="005D13A6"/>
    <w:rsid w:val="005D4FA4"/>
    <w:rsid w:val="005D746E"/>
    <w:rsid w:val="005D7B7A"/>
    <w:rsid w:val="005D7F82"/>
    <w:rsid w:val="005E027A"/>
    <w:rsid w:val="005E0768"/>
    <w:rsid w:val="005F0F54"/>
    <w:rsid w:val="005F43B7"/>
    <w:rsid w:val="00602BFD"/>
    <w:rsid w:val="00603ED4"/>
    <w:rsid w:val="00604F8D"/>
    <w:rsid w:val="0061019B"/>
    <w:rsid w:val="00610FAA"/>
    <w:rsid w:val="006121B6"/>
    <w:rsid w:val="00615E0F"/>
    <w:rsid w:val="00615E92"/>
    <w:rsid w:val="00623A02"/>
    <w:rsid w:val="00627C83"/>
    <w:rsid w:val="00630AC3"/>
    <w:rsid w:val="00632E17"/>
    <w:rsid w:val="006336FD"/>
    <w:rsid w:val="00633855"/>
    <w:rsid w:val="00640A43"/>
    <w:rsid w:val="00650A5B"/>
    <w:rsid w:val="0065163F"/>
    <w:rsid w:val="00652EB0"/>
    <w:rsid w:val="00655BD4"/>
    <w:rsid w:val="00660DD0"/>
    <w:rsid w:val="00673B05"/>
    <w:rsid w:val="0067415A"/>
    <w:rsid w:val="00674A8E"/>
    <w:rsid w:val="006757BD"/>
    <w:rsid w:val="0067794F"/>
    <w:rsid w:val="00677A21"/>
    <w:rsid w:val="006811E9"/>
    <w:rsid w:val="00685613"/>
    <w:rsid w:val="00687D6A"/>
    <w:rsid w:val="00692AB1"/>
    <w:rsid w:val="00696F94"/>
    <w:rsid w:val="006A19DE"/>
    <w:rsid w:val="006A3D8E"/>
    <w:rsid w:val="006A3FD6"/>
    <w:rsid w:val="006A4FDA"/>
    <w:rsid w:val="006A595E"/>
    <w:rsid w:val="006A5EA6"/>
    <w:rsid w:val="006B338F"/>
    <w:rsid w:val="006B34A1"/>
    <w:rsid w:val="006B613F"/>
    <w:rsid w:val="006C10D3"/>
    <w:rsid w:val="006C24A5"/>
    <w:rsid w:val="006C7D8D"/>
    <w:rsid w:val="006D07D2"/>
    <w:rsid w:val="006D2C8F"/>
    <w:rsid w:val="006D471F"/>
    <w:rsid w:val="006E1393"/>
    <w:rsid w:val="006E4D32"/>
    <w:rsid w:val="006F1EFE"/>
    <w:rsid w:val="006F3EA1"/>
    <w:rsid w:val="006F4F4D"/>
    <w:rsid w:val="006F7B90"/>
    <w:rsid w:val="007109CF"/>
    <w:rsid w:val="00710A87"/>
    <w:rsid w:val="00720076"/>
    <w:rsid w:val="007227F7"/>
    <w:rsid w:val="00723120"/>
    <w:rsid w:val="00723AC5"/>
    <w:rsid w:val="00724300"/>
    <w:rsid w:val="00732934"/>
    <w:rsid w:val="00734EAA"/>
    <w:rsid w:val="00740322"/>
    <w:rsid w:val="00742733"/>
    <w:rsid w:val="00744079"/>
    <w:rsid w:val="007444A8"/>
    <w:rsid w:val="0074461A"/>
    <w:rsid w:val="0074702F"/>
    <w:rsid w:val="007542B8"/>
    <w:rsid w:val="00754549"/>
    <w:rsid w:val="007548D7"/>
    <w:rsid w:val="00765DD7"/>
    <w:rsid w:val="00765F36"/>
    <w:rsid w:val="00766DA7"/>
    <w:rsid w:val="00772D16"/>
    <w:rsid w:val="00773B51"/>
    <w:rsid w:val="00777A6A"/>
    <w:rsid w:val="00785299"/>
    <w:rsid w:val="00786993"/>
    <w:rsid w:val="00790397"/>
    <w:rsid w:val="007955BE"/>
    <w:rsid w:val="007A1434"/>
    <w:rsid w:val="007A2AD1"/>
    <w:rsid w:val="007A4B8D"/>
    <w:rsid w:val="007A6673"/>
    <w:rsid w:val="007B3C87"/>
    <w:rsid w:val="007B448A"/>
    <w:rsid w:val="007B55FF"/>
    <w:rsid w:val="007B6845"/>
    <w:rsid w:val="007B6861"/>
    <w:rsid w:val="007B6CF5"/>
    <w:rsid w:val="007B78EC"/>
    <w:rsid w:val="007C0F90"/>
    <w:rsid w:val="007C1BF3"/>
    <w:rsid w:val="007C4758"/>
    <w:rsid w:val="007D1BF4"/>
    <w:rsid w:val="007D272A"/>
    <w:rsid w:val="007D62B9"/>
    <w:rsid w:val="007D7256"/>
    <w:rsid w:val="007E0659"/>
    <w:rsid w:val="007E6B05"/>
    <w:rsid w:val="007F05B8"/>
    <w:rsid w:val="007F25B2"/>
    <w:rsid w:val="007F2B96"/>
    <w:rsid w:val="007F2FD9"/>
    <w:rsid w:val="00800A3B"/>
    <w:rsid w:val="00802184"/>
    <w:rsid w:val="00803B2E"/>
    <w:rsid w:val="00806C93"/>
    <w:rsid w:val="00824A19"/>
    <w:rsid w:val="008279A8"/>
    <w:rsid w:val="00834861"/>
    <w:rsid w:val="008378BF"/>
    <w:rsid w:val="00843197"/>
    <w:rsid w:val="008464C9"/>
    <w:rsid w:val="00846534"/>
    <w:rsid w:val="00850A85"/>
    <w:rsid w:val="00855A4A"/>
    <w:rsid w:val="00862E4B"/>
    <w:rsid w:val="00871053"/>
    <w:rsid w:val="00871F0C"/>
    <w:rsid w:val="0087708C"/>
    <w:rsid w:val="008833D6"/>
    <w:rsid w:val="0088430E"/>
    <w:rsid w:val="0088481F"/>
    <w:rsid w:val="00884923"/>
    <w:rsid w:val="008869A6"/>
    <w:rsid w:val="00890333"/>
    <w:rsid w:val="00890897"/>
    <w:rsid w:val="008925C7"/>
    <w:rsid w:val="0089762C"/>
    <w:rsid w:val="00897C8F"/>
    <w:rsid w:val="008A1ECB"/>
    <w:rsid w:val="008A3FB6"/>
    <w:rsid w:val="008A562B"/>
    <w:rsid w:val="008A66A1"/>
    <w:rsid w:val="008A7C3D"/>
    <w:rsid w:val="008B4950"/>
    <w:rsid w:val="008B615B"/>
    <w:rsid w:val="008C6333"/>
    <w:rsid w:val="008D14F0"/>
    <w:rsid w:val="008D468D"/>
    <w:rsid w:val="008D7D15"/>
    <w:rsid w:val="008E11A6"/>
    <w:rsid w:val="008E1453"/>
    <w:rsid w:val="008E276C"/>
    <w:rsid w:val="008E29C2"/>
    <w:rsid w:val="008E5B2C"/>
    <w:rsid w:val="008E5B74"/>
    <w:rsid w:val="008E5D0F"/>
    <w:rsid w:val="008F7651"/>
    <w:rsid w:val="00901D83"/>
    <w:rsid w:val="00902DC3"/>
    <w:rsid w:val="00903B2C"/>
    <w:rsid w:val="00903E0B"/>
    <w:rsid w:val="00904535"/>
    <w:rsid w:val="00905944"/>
    <w:rsid w:val="00912FE3"/>
    <w:rsid w:val="009160E8"/>
    <w:rsid w:val="00921297"/>
    <w:rsid w:val="00922793"/>
    <w:rsid w:val="00923B8A"/>
    <w:rsid w:val="00925218"/>
    <w:rsid w:val="00926870"/>
    <w:rsid w:val="00931FE9"/>
    <w:rsid w:val="00943865"/>
    <w:rsid w:val="00944C1F"/>
    <w:rsid w:val="00945987"/>
    <w:rsid w:val="00947174"/>
    <w:rsid w:val="00950A26"/>
    <w:rsid w:val="00950CF1"/>
    <w:rsid w:val="00952A2F"/>
    <w:rsid w:val="00953D5D"/>
    <w:rsid w:val="00957805"/>
    <w:rsid w:val="00961A4A"/>
    <w:rsid w:val="00967047"/>
    <w:rsid w:val="00967FD8"/>
    <w:rsid w:val="00970100"/>
    <w:rsid w:val="00974390"/>
    <w:rsid w:val="0098058D"/>
    <w:rsid w:val="009807F3"/>
    <w:rsid w:val="00981103"/>
    <w:rsid w:val="0098381B"/>
    <w:rsid w:val="00983C02"/>
    <w:rsid w:val="00984F20"/>
    <w:rsid w:val="0098604E"/>
    <w:rsid w:val="0098648D"/>
    <w:rsid w:val="00986C57"/>
    <w:rsid w:val="00986EAF"/>
    <w:rsid w:val="009871B6"/>
    <w:rsid w:val="00990D6E"/>
    <w:rsid w:val="00991171"/>
    <w:rsid w:val="00995FB5"/>
    <w:rsid w:val="00996578"/>
    <w:rsid w:val="00996E33"/>
    <w:rsid w:val="009A1DD8"/>
    <w:rsid w:val="009A2E55"/>
    <w:rsid w:val="009A77B0"/>
    <w:rsid w:val="009A79E4"/>
    <w:rsid w:val="009B1907"/>
    <w:rsid w:val="009B412C"/>
    <w:rsid w:val="009B4D53"/>
    <w:rsid w:val="009B5659"/>
    <w:rsid w:val="009B58F5"/>
    <w:rsid w:val="009C3047"/>
    <w:rsid w:val="009C3F83"/>
    <w:rsid w:val="009D098C"/>
    <w:rsid w:val="009D0EC5"/>
    <w:rsid w:val="009D1EAD"/>
    <w:rsid w:val="009E2DB8"/>
    <w:rsid w:val="009E307B"/>
    <w:rsid w:val="009E3570"/>
    <w:rsid w:val="009F060E"/>
    <w:rsid w:val="009F1B71"/>
    <w:rsid w:val="009F31EA"/>
    <w:rsid w:val="009F55F1"/>
    <w:rsid w:val="00A0576C"/>
    <w:rsid w:val="00A05DF9"/>
    <w:rsid w:val="00A1130D"/>
    <w:rsid w:val="00A14EDD"/>
    <w:rsid w:val="00A25164"/>
    <w:rsid w:val="00A27438"/>
    <w:rsid w:val="00A31CDF"/>
    <w:rsid w:val="00A35308"/>
    <w:rsid w:val="00A42F01"/>
    <w:rsid w:val="00A43945"/>
    <w:rsid w:val="00A440A0"/>
    <w:rsid w:val="00A44B44"/>
    <w:rsid w:val="00A46413"/>
    <w:rsid w:val="00A51BBF"/>
    <w:rsid w:val="00A718F5"/>
    <w:rsid w:val="00A73581"/>
    <w:rsid w:val="00A762DE"/>
    <w:rsid w:val="00A778EF"/>
    <w:rsid w:val="00A848F5"/>
    <w:rsid w:val="00A87827"/>
    <w:rsid w:val="00A921B1"/>
    <w:rsid w:val="00A9376F"/>
    <w:rsid w:val="00A9720D"/>
    <w:rsid w:val="00AA08C3"/>
    <w:rsid w:val="00AA26DB"/>
    <w:rsid w:val="00AB1724"/>
    <w:rsid w:val="00AB1ECE"/>
    <w:rsid w:val="00AB304F"/>
    <w:rsid w:val="00AB4CC6"/>
    <w:rsid w:val="00AC1510"/>
    <w:rsid w:val="00AC1DB4"/>
    <w:rsid w:val="00AC2421"/>
    <w:rsid w:val="00AC6034"/>
    <w:rsid w:val="00AC64C4"/>
    <w:rsid w:val="00AD0003"/>
    <w:rsid w:val="00AD680C"/>
    <w:rsid w:val="00AE026D"/>
    <w:rsid w:val="00AE517D"/>
    <w:rsid w:val="00AE5E8F"/>
    <w:rsid w:val="00AE785E"/>
    <w:rsid w:val="00AF439E"/>
    <w:rsid w:val="00AF4BB1"/>
    <w:rsid w:val="00AF4F52"/>
    <w:rsid w:val="00AF5B38"/>
    <w:rsid w:val="00AF7487"/>
    <w:rsid w:val="00B001A6"/>
    <w:rsid w:val="00B06C68"/>
    <w:rsid w:val="00B07EAD"/>
    <w:rsid w:val="00B103E7"/>
    <w:rsid w:val="00B16889"/>
    <w:rsid w:val="00B17CEA"/>
    <w:rsid w:val="00B20AC2"/>
    <w:rsid w:val="00B2716C"/>
    <w:rsid w:val="00B31A30"/>
    <w:rsid w:val="00B320C6"/>
    <w:rsid w:val="00B32142"/>
    <w:rsid w:val="00B337F8"/>
    <w:rsid w:val="00B37AEC"/>
    <w:rsid w:val="00B41EDD"/>
    <w:rsid w:val="00B50909"/>
    <w:rsid w:val="00B5309D"/>
    <w:rsid w:val="00B53604"/>
    <w:rsid w:val="00B5527B"/>
    <w:rsid w:val="00B56229"/>
    <w:rsid w:val="00B5759A"/>
    <w:rsid w:val="00B6138E"/>
    <w:rsid w:val="00B61EF5"/>
    <w:rsid w:val="00B65A64"/>
    <w:rsid w:val="00B67AC1"/>
    <w:rsid w:val="00B70D94"/>
    <w:rsid w:val="00B7278C"/>
    <w:rsid w:val="00B73BC5"/>
    <w:rsid w:val="00B74584"/>
    <w:rsid w:val="00B7646A"/>
    <w:rsid w:val="00B81D9F"/>
    <w:rsid w:val="00B829BA"/>
    <w:rsid w:val="00B869C4"/>
    <w:rsid w:val="00B87BF3"/>
    <w:rsid w:val="00B902A5"/>
    <w:rsid w:val="00B916BE"/>
    <w:rsid w:val="00BA0BA5"/>
    <w:rsid w:val="00BA28F8"/>
    <w:rsid w:val="00BA33F0"/>
    <w:rsid w:val="00BA36C3"/>
    <w:rsid w:val="00BB0B91"/>
    <w:rsid w:val="00BB21BD"/>
    <w:rsid w:val="00BC2121"/>
    <w:rsid w:val="00BC4109"/>
    <w:rsid w:val="00BC5BE2"/>
    <w:rsid w:val="00BD4B9F"/>
    <w:rsid w:val="00BD4EF6"/>
    <w:rsid w:val="00BE53D3"/>
    <w:rsid w:val="00BE6E45"/>
    <w:rsid w:val="00BF2185"/>
    <w:rsid w:val="00BF2C85"/>
    <w:rsid w:val="00BF42AA"/>
    <w:rsid w:val="00C014F5"/>
    <w:rsid w:val="00C064AA"/>
    <w:rsid w:val="00C07719"/>
    <w:rsid w:val="00C07EB3"/>
    <w:rsid w:val="00C11CE2"/>
    <w:rsid w:val="00C12187"/>
    <w:rsid w:val="00C12EA1"/>
    <w:rsid w:val="00C155B5"/>
    <w:rsid w:val="00C1783D"/>
    <w:rsid w:val="00C20C77"/>
    <w:rsid w:val="00C213B8"/>
    <w:rsid w:val="00C238B9"/>
    <w:rsid w:val="00C23DD9"/>
    <w:rsid w:val="00C24041"/>
    <w:rsid w:val="00C24689"/>
    <w:rsid w:val="00C25C03"/>
    <w:rsid w:val="00C32933"/>
    <w:rsid w:val="00C40ECB"/>
    <w:rsid w:val="00C430DA"/>
    <w:rsid w:val="00C50DF8"/>
    <w:rsid w:val="00C563D0"/>
    <w:rsid w:val="00C62A39"/>
    <w:rsid w:val="00C62C09"/>
    <w:rsid w:val="00C631AB"/>
    <w:rsid w:val="00C66764"/>
    <w:rsid w:val="00C67199"/>
    <w:rsid w:val="00C70CA0"/>
    <w:rsid w:val="00C74E8B"/>
    <w:rsid w:val="00C74FA4"/>
    <w:rsid w:val="00C765C6"/>
    <w:rsid w:val="00C817A1"/>
    <w:rsid w:val="00C8301B"/>
    <w:rsid w:val="00C87F38"/>
    <w:rsid w:val="00C91F50"/>
    <w:rsid w:val="00C94BF6"/>
    <w:rsid w:val="00C95F0E"/>
    <w:rsid w:val="00CA14EE"/>
    <w:rsid w:val="00CA20E0"/>
    <w:rsid w:val="00CA40DB"/>
    <w:rsid w:val="00CA5156"/>
    <w:rsid w:val="00CA56D1"/>
    <w:rsid w:val="00CA6A46"/>
    <w:rsid w:val="00CB2074"/>
    <w:rsid w:val="00CB36DD"/>
    <w:rsid w:val="00CB5103"/>
    <w:rsid w:val="00CB7605"/>
    <w:rsid w:val="00CB7E6B"/>
    <w:rsid w:val="00CC09CD"/>
    <w:rsid w:val="00CC1507"/>
    <w:rsid w:val="00CC575E"/>
    <w:rsid w:val="00CD3139"/>
    <w:rsid w:val="00CD645A"/>
    <w:rsid w:val="00CD78FF"/>
    <w:rsid w:val="00CE0467"/>
    <w:rsid w:val="00CE2AD4"/>
    <w:rsid w:val="00CE4D1E"/>
    <w:rsid w:val="00CF12B0"/>
    <w:rsid w:val="00CF4356"/>
    <w:rsid w:val="00CF6561"/>
    <w:rsid w:val="00D02897"/>
    <w:rsid w:val="00D02C81"/>
    <w:rsid w:val="00D03A5C"/>
    <w:rsid w:val="00D110AD"/>
    <w:rsid w:val="00D134C5"/>
    <w:rsid w:val="00D22C80"/>
    <w:rsid w:val="00D26BAD"/>
    <w:rsid w:val="00D27260"/>
    <w:rsid w:val="00D30029"/>
    <w:rsid w:val="00D324E5"/>
    <w:rsid w:val="00D345A6"/>
    <w:rsid w:val="00D35583"/>
    <w:rsid w:val="00D4297E"/>
    <w:rsid w:val="00D442BD"/>
    <w:rsid w:val="00D45E74"/>
    <w:rsid w:val="00D4685D"/>
    <w:rsid w:val="00D52592"/>
    <w:rsid w:val="00D54792"/>
    <w:rsid w:val="00D5589B"/>
    <w:rsid w:val="00D61555"/>
    <w:rsid w:val="00D61E58"/>
    <w:rsid w:val="00D62C0E"/>
    <w:rsid w:val="00D63D40"/>
    <w:rsid w:val="00D71104"/>
    <w:rsid w:val="00D71EC2"/>
    <w:rsid w:val="00D7595C"/>
    <w:rsid w:val="00D76556"/>
    <w:rsid w:val="00D76B9A"/>
    <w:rsid w:val="00D80411"/>
    <w:rsid w:val="00D82B03"/>
    <w:rsid w:val="00D82BBD"/>
    <w:rsid w:val="00D82D5F"/>
    <w:rsid w:val="00D8600F"/>
    <w:rsid w:val="00D871E2"/>
    <w:rsid w:val="00D87273"/>
    <w:rsid w:val="00D9420B"/>
    <w:rsid w:val="00D94856"/>
    <w:rsid w:val="00D9543A"/>
    <w:rsid w:val="00D96A4C"/>
    <w:rsid w:val="00D970E4"/>
    <w:rsid w:val="00DA06D6"/>
    <w:rsid w:val="00DA7C75"/>
    <w:rsid w:val="00DB03D5"/>
    <w:rsid w:val="00DB1211"/>
    <w:rsid w:val="00DB21E8"/>
    <w:rsid w:val="00DB4F2A"/>
    <w:rsid w:val="00DB6FE1"/>
    <w:rsid w:val="00DC05D9"/>
    <w:rsid w:val="00DC41F1"/>
    <w:rsid w:val="00DC631F"/>
    <w:rsid w:val="00DC68CA"/>
    <w:rsid w:val="00DC6DDE"/>
    <w:rsid w:val="00DD04C6"/>
    <w:rsid w:val="00DD19F8"/>
    <w:rsid w:val="00DD2FFD"/>
    <w:rsid w:val="00DD3F4F"/>
    <w:rsid w:val="00DD4C8B"/>
    <w:rsid w:val="00DD5E95"/>
    <w:rsid w:val="00DE34C0"/>
    <w:rsid w:val="00DE3BC3"/>
    <w:rsid w:val="00DE598D"/>
    <w:rsid w:val="00DF0582"/>
    <w:rsid w:val="00DF49B4"/>
    <w:rsid w:val="00DF4F66"/>
    <w:rsid w:val="00DF77D7"/>
    <w:rsid w:val="00E05CA8"/>
    <w:rsid w:val="00E07C24"/>
    <w:rsid w:val="00E12965"/>
    <w:rsid w:val="00E13808"/>
    <w:rsid w:val="00E17FB3"/>
    <w:rsid w:val="00E21E9A"/>
    <w:rsid w:val="00E22AF5"/>
    <w:rsid w:val="00E27719"/>
    <w:rsid w:val="00E33EB5"/>
    <w:rsid w:val="00E34928"/>
    <w:rsid w:val="00E366CF"/>
    <w:rsid w:val="00E36D7A"/>
    <w:rsid w:val="00E416C5"/>
    <w:rsid w:val="00E42482"/>
    <w:rsid w:val="00E500E2"/>
    <w:rsid w:val="00E51941"/>
    <w:rsid w:val="00E51E14"/>
    <w:rsid w:val="00E52F35"/>
    <w:rsid w:val="00E54ACB"/>
    <w:rsid w:val="00E56335"/>
    <w:rsid w:val="00E56F7A"/>
    <w:rsid w:val="00E601D9"/>
    <w:rsid w:val="00E62F21"/>
    <w:rsid w:val="00E63C69"/>
    <w:rsid w:val="00E73903"/>
    <w:rsid w:val="00E7626B"/>
    <w:rsid w:val="00E77639"/>
    <w:rsid w:val="00E77951"/>
    <w:rsid w:val="00E80F65"/>
    <w:rsid w:val="00E81D54"/>
    <w:rsid w:val="00E833E7"/>
    <w:rsid w:val="00E84C33"/>
    <w:rsid w:val="00E9021D"/>
    <w:rsid w:val="00E902D5"/>
    <w:rsid w:val="00E92AA0"/>
    <w:rsid w:val="00E937F3"/>
    <w:rsid w:val="00E946A1"/>
    <w:rsid w:val="00EA1A84"/>
    <w:rsid w:val="00EA1F9C"/>
    <w:rsid w:val="00EA705E"/>
    <w:rsid w:val="00EA7299"/>
    <w:rsid w:val="00EA7552"/>
    <w:rsid w:val="00EA7BE3"/>
    <w:rsid w:val="00EB496E"/>
    <w:rsid w:val="00EC1269"/>
    <w:rsid w:val="00EC30B4"/>
    <w:rsid w:val="00EC62C6"/>
    <w:rsid w:val="00ED0CB5"/>
    <w:rsid w:val="00ED4117"/>
    <w:rsid w:val="00ED4274"/>
    <w:rsid w:val="00ED58A4"/>
    <w:rsid w:val="00EE5C02"/>
    <w:rsid w:val="00EF0AA3"/>
    <w:rsid w:val="00EF2353"/>
    <w:rsid w:val="00EF4217"/>
    <w:rsid w:val="00EF4327"/>
    <w:rsid w:val="00EF610C"/>
    <w:rsid w:val="00F00BF4"/>
    <w:rsid w:val="00F0257A"/>
    <w:rsid w:val="00F03B07"/>
    <w:rsid w:val="00F03F2B"/>
    <w:rsid w:val="00F05659"/>
    <w:rsid w:val="00F12319"/>
    <w:rsid w:val="00F15287"/>
    <w:rsid w:val="00F1747F"/>
    <w:rsid w:val="00F2122C"/>
    <w:rsid w:val="00F27A4B"/>
    <w:rsid w:val="00F3311D"/>
    <w:rsid w:val="00F45953"/>
    <w:rsid w:val="00F609CC"/>
    <w:rsid w:val="00F637A4"/>
    <w:rsid w:val="00F64277"/>
    <w:rsid w:val="00F64513"/>
    <w:rsid w:val="00F6476F"/>
    <w:rsid w:val="00F73C38"/>
    <w:rsid w:val="00F8105B"/>
    <w:rsid w:val="00F87087"/>
    <w:rsid w:val="00F92178"/>
    <w:rsid w:val="00F933DE"/>
    <w:rsid w:val="00F94933"/>
    <w:rsid w:val="00FA7AD8"/>
    <w:rsid w:val="00FB1A98"/>
    <w:rsid w:val="00FB65EB"/>
    <w:rsid w:val="00FB6F41"/>
    <w:rsid w:val="00FC00D1"/>
    <w:rsid w:val="00FC1161"/>
    <w:rsid w:val="00FC3F49"/>
    <w:rsid w:val="00FC49AF"/>
    <w:rsid w:val="00FD0C33"/>
    <w:rsid w:val="00FD2DB0"/>
    <w:rsid w:val="00FD5FA3"/>
    <w:rsid w:val="00FD6B33"/>
    <w:rsid w:val="00FE4CC2"/>
    <w:rsid w:val="00FE5858"/>
    <w:rsid w:val="00FE694F"/>
    <w:rsid w:val="00FF33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semiHidden="0" w:unhideWhenUsed="0" w:qFormat="1"/>
    <w:lsdException w:name="heading 7" w:locked="1" w:semiHidden="0" w:unhideWhenUsed="0" w:qFormat="1"/>
    <w:lsdException w:name="heading 8" w:locked="1" w:semiHidden="0" w:unhideWhenUsed="0" w:qFormat="1"/>
    <w:lsdException w:name="heading 9" w:locked="1" w:semiHidden="0" w:unhideWhenUsed="0" w:qFormat="1"/>
    <w:lsdException w:name="toc 1" w:locked="1" w:semiHidden="0" w:uiPriority="39" w:unhideWhenUsed="0"/>
    <w:lsdException w:name="toc 2" w:locked="1" w:semiHidden="0" w:uiPriority="39" w:unhideWhenUsed="0"/>
    <w:lsdException w:name="toc 3" w:locked="1" w:semiHidden="0" w:uiPriority="39" w:unhideWhenUsed="0"/>
    <w:lsdException w:name="caption" w:locked="1" w:semiHidden="0" w:unhideWhenUsed="0" w:qFormat="1"/>
    <w:lsdException w:name="Title" w:locked="1" w:semiHidden="0" w:unhideWhenUsed="0" w:qFormat="1"/>
    <w:lsdException w:name="Default Paragraph Font" w:uiPriority="1"/>
    <w:lsdException w:name="Subtitle" w:locked="1" w:semiHidden="0" w:unhideWhenUsed="0" w:qFormat="1"/>
    <w:lsdException w:name="Hyperlink" w:locked="1" w:semiHidden="0" w:unhideWhenUsed="0"/>
    <w:lsdException w:name="Strong" w:locked="1" w:semiHidden="0" w:unhideWhenUsed="0" w:qFormat="1"/>
    <w:lsdException w:name="Emphasis" w:locked="1" w:semiHidden="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78C"/>
    <w:rPr>
      <w:rFonts w:ascii="Arial" w:hAnsi="Arial" w:cs="Arial"/>
      <w:sz w:val="20"/>
      <w:szCs w:val="20"/>
    </w:rPr>
  </w:style>
  <w:style w:type="paragraph" w:styleId="Heading1">
    <w:name w:val="heading 1"/>
    <w:basedOn w:val="Normal"/>
    <w:next w:val="Normal"/>
    <w:link w:val="Heading1Char"/>
    <w:uiPriority w:val="99"/>
    <w:qFormat/>
    <w:rsid w:val="00633855"/>
    <w:pPr>
      <w:keepNext/>
      <w:spacing w:before="240" w:after="60"/>
      <w:outlineLvl w:val="0"/>
    </w:pPr>
    <w:rPr>
      <w:b/>
      <w:kern w:val="28"/>
      <w:sz w:val="28"/>
    </w:rPr>
  </w:style>
  <w:style w:type="paragraph" w:styleId="Heading2">
    <w:name w:val="heading 2"/>
    <w:basedOn w:val="Normal"/>
    <w:next w:val="Normal"/>
    <w:link w:val="Heading2Char"/>
    <w:autoRedefine/>
    <w:uiPriority w:val="99"/>
    <w:qFormat/>
    <w:rsid w:val="00CF12B0"/>
    <w:pPr>
      <w:keepNext/>
      <w:spacing w:after="60"/>
      <w:jc w:val="both"/>
      <w:outlineLvl w:val="1"/>
    </w:pPr>
    <w:rPr>
      <w:b/>
      <w:sz w:val="24"/>
    </w:rPr>
  </w:style>
  <w:style w:type="paragraph" w:styleId="Heading3">
    <w:name w:val="heading 3"/>
    <w:basedOn w:val="Normal"/>
    <w:next w:val="Normal"/>
    <w:link w:val="Heading3Char"/>
    <w:uiPriority w:val="99"/>
    <w:qFormat/>
    <w:rsid w:val="00633855"/>
    <w:pPr>
      <w:keepNext/>
      <w:spacing w:before="240" w:after="60"/>
      <w:outlineLvl w:val="2"/>
    </w:pPr>
    <w:rPr>
      <w:b/>
    </w:rPr>
  </w:style>
  <w:style w:type="paragraph" w:styleId="Heading4">
    <w:name w:val="heading 4"/>
    <w:basedOn w:val="Normal"/>
    <w:next w:val="Normal"/>
    <w:link w:val="Heading4Char"/>
    <w:uiPriority w:val="99"/>
    <w:qFormat/>
    <w:rsid w:val="00F2122C"/>
    <w:pPr>
      <w:keepNext/>
      <w:tabs>
        <w:tab w:val="num" w:pos="864"/>
      </w:tabs>
      <w:spacing w:before="240" w:after="60"/>
      <w:ind w:left="864" w:hanging="864"/>
      <w:outlineLvl w:val="3"/>
    </w:pPr>
    <w:rPr>
      <w:b/>
      <w:sz w:val="24"/>
    </w:rPr>
  </w:style>
  <w:style w:type="paragraph" w:styleId="Heading5">
    <w:name w:val="heading 5"/>
    <w:basedOn w:val="Normal"/>
    <w:next w:val="Normal"/>
    <w:link w:val="Heading5Char"/>
    <w:uiPriority w:val="99"/>
    <w:qFormat/>
    <w:rsid w:val="00F2122C"/>
    <w:pPr>
      <w:tabs>
        <w:tab w:val="num" w:pos="1008"/>
      </w:tabs>
      <w:spacing w:before="240" w:after="60"/>
      <w:ind w:left="1008" w:hanging="1008"/>
      <w:outlineLvl w:val="4"/>
    </w:pPr>
  </w:style>
  <w:style w:type="paragraph" w:styleId="Heading6">
    <w:name w:val="heading 6"/>
    <w:basedOn w:val="Normal"/>
    <w:next w:val="Normal"/>
    <w:link w:val="Heading6Char"/>
    <w:uiPriority w:val="99"/>
    <w:qFormat/>
    <w:rsid w:val="00F2122C"/>
    <w:pPr>
      <w:tabs>
        <w:tab w:val="num" w:pos="1152"/>
      </w:tabs>
      <w:spacing w:before="240" w:after="60"/>
      <w:ind w:left="1152" w:hanging="1152"/>
      <w:outlineLvl w:val="5"/>
    </w:pPr>
    <w:rPr>
      <w:i/>
    </w:rPr>
  </w:style>
  <w:style w:type="paragraph" w:styleId="Heading7">
    <w:name w:val="heading 7"/>
    <w:basedOn w:val="Normal"/>
    <w:next w:val="Normal"/>
    <w:link w:val="Heading7Char"/>
    <w:uiPriority w:val="99"/>
    <w:qFormat/>
    <w:rsid w:val="00F2122C"/>
    <w:pPr>
      <w:tabs>
        <w:tab w:val="num" w:pos="1296"/>
      </w:tabs>
      <w:spacing w:before="240" w:after="60"/>
      <w:ind w:left="1296" w:hanging="1296"/>
      <w:outlineLvl w:val="6"/>
    </w:pPr>
  </w:style>
  <w:style w:type="paragraph" w:styleId="Heading8">
    <w:name w:val="heading 8"/>
    <w:basedOn w:val="Normal"/>
    <w:next w:val="Normal"/>
    <w:link w:val="Heading8Char"/>
    <w:uiPriority w:val="99"/>
    <w:qFormat/>
    <w:rsid w:val="00F2122C"/>
    <w:pPr>
      <w:tabs>
        <w:tab w:val="num" w:pos="1440"/>
      </w:tabs>
      <w:spacing w:before="240" w:after="60"/>
      <w:ind w:left="1440" w:hanging="1440"/>
      <w:outlineLvl w:val="7"/>
    </w:pPr>
    <w:rPr>
      <w:i/>
    </w:rPr>
  </w:style>
  <w:style w:type="paragraph" w:styleId="Heading9">
    <w:name w:val="heading 9"/>
    <w:basedOn w:val="Normal"/>
    <w:next w:val="Normal"/>
    <w:link w:val="Heading9Char"/>
    <w:uiPriority w:val="99"/>
    <w:qFormat/>
    <w:rsid w:val="00F2122C"/>
    <w:pPr>
      <w:tabs>
        <w:tab w:val="num" w:pos="1584"/>
      </w:tabs>
      <w:spacing w:before="240" w:after="60"/>
      <w:ind w:left="1584" w:hanging="1584"/>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3FE"/>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9"/>
    <w:rsid w:val="00CF12B0"/>
    <w:rPr>
      <w:rFonts w:ascii="Arial" w:hAnsi="Arial" w:cs="Arial"/>
      <w:b/>
      <w:sz w:val="24"/>
      <w:szCs w:val="20"/>
    </w:rPr>
  </w:style>
  <w:style w:type="character" w:customStyle="1" w:styleId="Heading3Char">
    <w:name w:val="Heading 3 Char"/>
    <w:basedOn w:val="DefaultParagraphFont"/>
    <w:link w:val="Heading3"/>
    <w:uiPriority w:val="9"/>
    <w:semiHidden/>
    <w:rsid w:val="009653FE"/>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9"/>
    <w:rsid w:val="009653FE"/>
    <w:rPr>
      <w:rFonts w:ascii="Arial" w:hAnsi="Arial" w:cs="Arial"/>
      <w:b/>
      <w:sz w:val="24"/>
      <w:szCs w:val="20"/>
    </w:rPr>
  </w:style>
  <w:style w:type="character" w:customStyle="1" w:styleId="Heading5Char">
    <w:name w:val="Heading 5 Char"/>
    <w:basedOn w:val="DefaultParagraphFont"/>
    <w:link w:val="Heading5"/>
    <w:uiPriority w:val="99"/>
    <w:rsid w:val="009653FE"/>
    <w:rPr>
      <w:rFonts w:ascii="Arial" w:hAnsi="Arial" w:cs="Arial"/>
      <w:sz w:val="20"/>
      <w:szCs w:val="20"/>
    </w:rPr>
  </w:style>
  <w:style w:type="character" w:customStyle="1" w:styleId="Heading6Char">
    <w:name w:val="Heading 6 Char"/>
    <w:basedOn w:val="DefaultParagraphFont"/>
    <w:link w:val="Heading6"/>
    <w:uiPriority w:val="99"/>
    <w:rsid w:val="009653FE"/>
    <w:rPr>
      <w:rFonts w:ascii="Arial" w:hAnsi="Arial" w:cs="Arial"/>
      <w:i/>
      <w:sz w:val="20"/>
      <w:szCs w:val="20"/>
    </w:rPr>
  </w:style>
  <w:style w:type="character" w:customStyle="1" w:styleId="Heading7Char">
    <w:name w:val="Heading 7 Char"/>
    <w:basedOn w:val="DefaultParagraphFont"/>
    <w:link w:val="Heading7"/>
    <w:uiPriority w:val="99"/>
    <w:rsid w:val="009653FE"/>
    <w:rPr>
      <w:rFonts w:ascii="Arial" w:hAnsi="Arial" w:cs="Arial"/>
      <w:sz w:val="20"/>
      <w:szCs w:val="20"/>
    </w:rPr>
  </w:style>
  <w:style w:type="character" w:customStyle="1" w:styleId="Heading8Char">
    <w:name w:val="Heading 8 Char"/>
    <w:basedOn w:val="DefaultParagraphFont"/>
    <w:link w:val="Heading8"/>
    <w:uiPriority w:val="99"/>
    <w:rsid w:val="009653FE"/>
    <w:rPr>
      <w:rFonts w:ascii="Arial" w:hAnsi="Arial" w:cs="Arial"/>
      <w:i/>
      <w:sz w:val="20"/>
      <w:szCs w:val="20"/>
    </w:rPr>
  </w:style>
  <w:style w:type="character" w:customStyle="1" w:styleId="Heading9Char">
    <w:name w:val="Heading 9 Char"/>
    <w:basedOn w:val="DefaultParagraphFont"/>
    <w:link w:val="Heading9"/>
    <w:uiPriority w:val="99"/>
    <w:rsid w:val="009653FE"/>
    <w:rPr>
      <w:rFonts w:ascii="Arial" w:hAnsi="Arial" w:cs="Arial"/>
      <w:b/>
      <w:i/>
      <w:sz w:val="18"/>
      <w:szCs w:val="20"/>
    </w:rPr>
  </w:style>
  <w:style w:type="paragraph" w:customStyle="1" w:styleId="ABLOCKPARA">
    <w:name w:val="A BLOCK PARA"/>
    <w:basedOn w:val="Normal"/>
    <w:uiPriority w:val="99"/>
    <w:rsid w:val="00D970E4"/>
  </w:style>
  <w:style w:type="paragraph" w:customStyle="1" w:styleId="ABULLET">
    <w:name w:val="A BULLET"/>
    <w:basedOn w:val="ABLOCKPARA"/>
    <w:uiPriority w:val="99"/>
    <w:rsid w:val="00D970E4"/>
    <w:pPr>
      <w:ind w:left="331" w:hanging="331"/>
    </w:pPr>
  </w:style>
  <w:style w:type="paragraph" w:customStyle="1" w:styleId="AINDENTEDBULLET">
    <w:name w:val="A INDENTED BULLET"/>
    <w:basedOn w:val="ABLOCKPARA"/>
    <w:uiPriority w:val="99"/>
    <w:rsid w:val="00D970E4"/>
    <w:pPr>
      <w:tabs>
        <w:tab w:val="left" w:pos="1080"/>
      </w:tabs>
      <w:ind w:left="662" w:hanging="331"/>
    </w:pPr>
  </w:style>
  <w:style w:type="paragraph" w:customStyle="1" w:styleId="AINDENTEDPARA">
    <w:name w:val="A INDENTED PARA"/>
    <w:basedOn w:val="ABLOCKPARA"/>
    <w:uiPriority w:val="99"/>
    <w:rsid w:val="00D970E4"/>
    <w:pPr>
      <w:ind w:left="331"/>
    </w:pPr>
  </w:style>
  <w:style w:type="paragraph" w:styleId="Footer">
    <w:name w:val="footer"/>
    <w:aliases w:val="f,Footer1,ft"/>
    <w:basedOn w:val="Normal"/>
    <w:link w:val="FooterChar"/>
    <w:uiPriority w:val="99"/>
    <w:rsid w:val="00D970E4"/>
    <w:pPr>
      <w:tabs>
        <w:tab w:val="center" w:pos="4320"/>
        <w:tab w:val="right" w:pos="8640"/>
      </w:tabs>
    </w:pPr>
  </w:style>
  <w:style w:type="character" w:customStyle="1" w:styleId="FooterChar">
    <w:name w:val="Footer Char"/>
    <w:aliases w:val="f Char,Footer1 Char,ft Char"/>
    <w:basedOn w:val="DefaultParagraphFont"/>
    <w:link w:val="Footer"/>
    <w:uiPriority w:val="99"/>
    <w:rsid w:val="009653FE"/>
    <w:rPr>
      <w:rFonts w:ascii="Arial" w:hAnsi="Arial" w:cs="Arial"/>
      <w:sz w:val="20"/>
      <w:szCs w:val="20"/>
    </w:rPr>
  </w:style>
  <w:style w:type="paragraph" w:styleId="Header">
    <w:name w:val="header"/>
    <w:basedOn w:val="Normal"/>
    <w:link w:val="HeaderChar"/>
    <w:uiPriority w:val="99"/>
    <w:rsid w:val="00D970E4"/>
    <w:pPr>
      <w:tabs>
        <w:tab w:val="center" w:pos="4320"/>
        <w:tab w:val="right" w:pos="8640"/>
      </w:tabs>
    </w:pPr>
  </w:style>
  <w:style w:type="character" w:customStyle="1" w:styleId="HeaderChar">
    <w:name w:val="Header Char"/>
    <w:basedOn w:val="DefaultParagraphFont"/>
    <w:link w:val="Header"/>
    <w:uiPriority w:val="99"/>
    <w:semiHidden/>
    <w:rsid w:val="009653FE"/>
    <w:rPr>
      <w:rFonts w:ascii="Arial" w:hAnsi="Arial" w:cs="Arial"/>
      <w:sz w:val="20"/>
      <w:szCs w:val="20"/>
    </w:rPr>
  </w:style>
  <w:style w:type="paragraph" w:styleId="BlockText">
    <w:name w:val="Block Text"/>
    <w:basedOn w:val="Normal"/>
    <w:uiPriority w:val="99"/>
    <w:rsid w:val="00D970E4"/>
    <w:pPr>
      <w:spacing w:after="120"/>
      <w:ind w:left="1440" w:right="1440"/>
    </w:pPr>
  </w:style>
  <w:style w:type="paragraph" w:styleId="BodyText">
    <w:name w:val="Body Text"/>
    <w:basedOn w:val="Normal"/>
    <w:link w:val="BodyTextChar"/>
    <w:uiPriority w:val="99"/>
    <w:rsid w:val="00D970E4"/>
    <w:pPr>
      <w:spacing w:after="120"/>
    </w:pPr>
  </w:style>
  <w:style w:type="character" w:customStyle="1" w:styleId="BodyTextChar">
    <w:name w:val="Body Text Char"/>
    <w:basedOn w:val="DefaultParagraphFont"/>
    <w:link w:val="BodyText"/>
    <w:uiPriority w:val="99"/>
    <w:semiHidden/>
    <w:rsid w:val="009653FE"/>
    <w:rPr>
      <w:rFonts w:ascii="Arial" w:hAnsi="Arial" w:cs="Arial"/>
      <w:sz w:val="20"/>
      <w:szCs w:val="20"/>
    </w:rPr>
  </w:style>
  <w:style w:type="paragraph" w:styleId="BodyText2">
    <w:name w:val="Body Text 2"/>
    <w:basedOn w:val="Normal"/>
    <w:link w:val="BodyText2Char"/>
    <w:uiPriority w:val="99"/>
    <w:rsid w:val="00D970E4"/>
    <w:pPr>
      <w:spacing w:after="120" w:line="480" w:lineRule="auto"/>
    </w:pPr>
  </w:style>
  <w:style w:type="character" w:customStyle="1" w:styleId="BodyText2Char">
    <w:name w:val="Body Text 2 Char"/>
    <w:basedOn w:val="DefaultParagraphFont"/>
    <w:link w:val="BodyText2"/>
    <w:uiPriority w:val="99"/>
    <w:semiHidden/>
    <w:rsid w:val="009653FE"/>
    <w:rPr>
      <w:rFonts w:ascii="Arial" w:hAnsi="Arial" w:cs="Arial"/>
      <w:sz w:val="20"/>
      <w:szCs w:val="20"/>
    </w:rPr>
  </w:style>
  <w:style w:type="paragraph" w:styleId="BodyText3">
    <w:name w:val="Body Text 3"/>
    <w:basedOn w:val="Normal"/>
    <w:link w:val="BodyText3Char"/>
    <w:uiPriority w:val="99"/>
    <w:rsid w:val="00D970E4"/>
    <w:pPr>
      <w:spacing w:after="120"/>
    </w:pPr>
    <w:rPr>
      <w:sz w:val="16"/>
    </w:rPr>
  </w:style>
  <w:style w:type="character" w:customStyle="1" w:styleId="BodyText3Char">
    <w:name w:val="Body Text 3 Char"/>
    <w:basedOn w:val="DefaultParagraphFont"/>
    <w:link w:val="BodyText3"/>
    <w:uiPriority w:val="99"/>
    <w:semiHidden/>
    <w:rsid w:val="009653FE"/>
    <w:rPr>
      <w:rFonts w:ascii="Arial" w:hAnsi="Arial" w:cs="Arial"/>
      <w:sz w:val="16"/>
      <w:szCs w:val="16"/>
    </w:rPr>
  </w:style>
  <w:style w:type="paragraph" w:styleId="BodyTextFirstIndent">
    <w:name w:val="Body Text First Indent"/>
    <w:basedOn w:val="BodyText"/>
    <w:link w:val="BodyTextFirstIndentChar"/>
    <w:uiPriority w:val="99"/>
    <w:rsid w:val="00D970E4"/>
    <w:pPr>
      <w:ind w:firstLine="210"/>
    </w:pPr>
  </w:style>
  <w:style w:type="character" w:customStyle="1" w:styleId="BodyTextFirstIndentChar">
    <w:name w:val="Body Text First Indent Char"/>
    <w:basedOn w:val="BodyTextChar"/>
    <w:link w:val="BodyTextFirstIndent"/>
    <w:uiPriority w:val="99"/>
    <w:semiHidden/>
    <w:rsid w:val="009653FE"/>
    <w:rPr>
      <w:rFonts w:ascii="Arial" w:hAnsi="Arial" w:cs="Arial"/>
      <w:sz w:val="20"/>
      <w:szCs w:val="20"/>
    </w:rPr>
  </w:style>
  <w:style w:type="paragraph" w:styleId="BodyTextIndent">
    <w:name w:val="Body Text Indent"/>
    <w:basedOn w:val="Normal"/>
    <w:link w:val="BodyTextIndentChar"/>
    <w:uiPriority w:val="99"/>
    <w:rsid w:val="00D970E4"/>
    <w:pPr>
      <w:spacing w:after="120"/>
      <w:ind w:left="360"/>
    </w:pPr>
  </w:style>
  <w:style w:type="character" w:customStyle="1" w:styleId="BodyTextIndentChar">
    <w:name w:val="Body Text Indent Char"/>
    <w:basedOn w:val="DefaultParagraphFont"/>
    <w:link w:val="BodyTextIndent"/>
    <w:uiPriority w:val="99"/>
    <w:semiHidden/>
    <w:rsid w:val="009653FE"/>
    <w:rPr>
      <w:rFonts w:ascii="Arial" w:hAnsi="Arial" w:cs="Arial"/>
      <w:sz w:val="20"/>
      <w:szCs w:val="20"/>
    </w:rPr>
  </w:style>
  <w:style w:type="paragraph" w:styleId="BodyTextFirstIndent2">
    <w:name w:val="Body Text First Indent 2"/>
    <w:basedOn w:val="BodyTextIndent"/>
    <w:link w:val="BodyTextFirstIndent2Char"/>
    <w:uiPriority w:val="99"/>
    <w:rsid w:val="00D970E4"/>
    <w:pPr>
      <w:ind w:firstLine="210"/>
    </w:pPr>
  </w:style>
  <w:style w:type="character" w:customStyle="1" w:styleId="BodyTextFirstIndent2Char">
    <w:name w:val="Body Text First Indent 2 Char"/>
    <w:basedOn w:val="BodyTextIndentChar"/>
    <w:link w:val="BodyTextFirstIndent2"/>
    <w:uiPriority w:val="99"/>
    <w:semiHidden/>
    <w:rsid w:val="009653FE"/>
    <w:rPr>
      <w:rFonts w:ascii="Arial" w:hAnsi="Arial" w:cs="Arial"/>
      <w:sz w:val="20"/>
      <w:szCs w:val="20"/>
    </w:rPr>
  </w:style>
  <w:style w:type="paragraph" w:styleId="BodyTextIndent2">
    <w:name w:val="Body Text Indent 2"/>
    <w:basedOn w:val="Normal"/>
    <w:link w:val="BodyTextIndent2Char"/>
    <w:uiPriority w:val="99"/>
    <w:rsid w:val="00D970E4"/>
    <w:pPr>
      <w:spacing w:after="120" w:line="480" w:lineRule="auto"/>
      <w:ind w:left="360"/>
    </w:pPr>
  </w:style>
  <w:style w:type="character" w:customStyle="1" w:styleId="BodyTextIndent2Char">
    <w:name w:val="Body Text Indent 2 Char"/>
    <w:basedOn w:val="DefaultParagraphFont"/>
    <w:link w:val="BodyTextIndent2"/>
    <w:uiPriority w:val="99"/>
    <w:semiHidden/>
    <w:rsid w:val="009653FE"/>
    <w:rPr>
      <w:rFonts w:ascii="Arial" w:hAnsi="Arial" w:cs="Arial"/>
      <w:sz w:val="20"/>
      <w:szCs w:val="20"/>
    </w:rPr>
  </w:style>
  <w:style w:type="paragraph" w:styleId="BodyTextIndent3">
    <w:name w:val="Body Text Indent 3"/>
    <w:basedOn w:val="Normal"/>
    <w:link w:val="BodyTextIndent3Char"/>
    <w:uiPriority w:val="99"/>
    <w:rsid w:val="00D970E4"/>
    <w:pPr>
      <w:spacing w:after="120"/>
      <w:ind w:left="360"/>
    </w:pPr>
    <w:rPr>
      <w:sz w:val="16"/>
    </w:rPr>
  </w:style>
  <w:style w:type="character" w:customStyle="1" w:styleId="BodyTextIndent3Char">
    <w:name w:val="Body Text Indent 3 Char"/>
    <w:basedOn w:val="DefaultParagraphFont"/>
    <w:link w:val="BodyTextIndent3"/>
    <w:uiPriority w:val="99"/>
    <w:semiHidden/>
    <w:rsid w:val="009653FE"/>
    <w:rPr>
      <w:rFonts w:ascii="Arial" w:hAnsi="Arial" w:cs="Arial"/>
      <w:sz w:val="16"/>
      <w:szCs w:val="16"/>
    </w:rPr>
  </w:style>
  <w:style w:type="paragraph" w:styleId="Caption">
    <w:name w:val="caption"/>
    <w:basedOn w:val="Normal"/>
    <w:next w:val="Normal"/>
    <w:uiPriority w:val="99"/>
    <w:qFormat/>
    <w:rsid w:val="00D970E4"/>
    <w:pPr>
      <w:spacing w:before="120" w:after="120"/>
    </w:pPr>
    <w:rPr>
      <w:b/>
    </w:rPr>
  </w:style>
  <w:style w:type="paragraph" w:styleId="Closing">
    <w:name w:val="Closing"/>
    <w:basedOn w:val="Normal"/>
    <w:link w:val="ClosingChar"/>
    <w:uiPriority w:val="99"/>
    <w:rsid w:val="00D970E4"/>
    <w:pPr>
      <w:ind w:left="4320"/>
    </w:pPr>
  </w:style>
  <w:style w:type="character" w:customStyle="1" w:styleId="ClosingChar">
    <w:name w:val="Closing Char"/>
    <w:basedOn w:val="DefaultParagraphFont"/>
    <w:link w:val="Closing"/>
    <w:uiPriority w:val="99"/>
    <w:semiHidden/>
    <w:rsid w:val="009653FE"/>
    <w:rPr>
      <w:rFonts w:ascii="Arial" w:hAnsi="Arial" w:cs="Arial"/>
      <w:sz w:val="20"/>
      <w:szCs w:val="20"/>
    </w:rPr>
  </w:style>
  <w:style w:type="character" w:styleId="CommentReference">
    <w:name w:val="annotation reference"/>
    <w:basedOn w:val="DefaultParagraphFont"/>
    <w:uiPriority w:val="99"/>
    <w:semiHidden/>
    <w:rsid w:val="00D970E4"/>
    <w:rPr>
      <w:rFonts w:ascii="Book Antiqua" w:hAnsi="Book Antiqua" w:cs="Times New Roman"/>
      <w:sz w:val="16"/>
    </w:rPr>
  </w:style>
  <w:style w:type="paragraph" w:styleId="CommentText">
    <w:name w:val="annotation text"/>
    <w:basedOn w:val="Normal"/>
    <w:link w:val="CommentTextChar"/>
    <w:uiPriority w:val="99"/>
    <w:semiHidden/>
    <w:rsid w:val="00D970E4"/>
  </w:style>
  <w:style w:type="character" w:customStyle="1" w:styleId="CommentTextChar">
    <w:name w:val="Comment Text Char"/>
    <w:basedOn w:val="DefaultParagraphFont"/>
    <w:link w:val="CommentText"/>
    <w:uiPriority w:val="99"/>
    <w:semiHidden/>
    <w:rsid w:val="009653FE"/>
    <w:rPr>
      <w:rFonts w:ascii="Arial" w:hAnsi="Arial" w:cs="Arial"/>
      <w:sz w:val="20"/>
      <w:szCs w:val="20"/>
    </w:rPr>
  </w:style>
  <w:style w:type="paragraph" w:styleId="Date">
    <w:name w:val="Date"/>
    <w:basedOn w:val="Normal"/>
    <w:next w:val="Normal"/>
    <w:link w:val="DateChar"/>
    <w:uiPriority w:val="99"/>
    <w:rsid w:val="00D970E4"/>
  </w:style>
  <w:style w:type="character" w:customStyle="1" w:styleId="DateChar">
    <w:name w:val="Date Char"/>
    <w:basedOn w:val="DefaultParagraphFont"/>
    <w:link w:val="Date"/>
    <w:uiPriority w:val="99"/>
    <w:semiHidden/>
    <w:rsid w:val="009653FE"/>
    <w:rPr>
      <w:rFonts w:ascii="Arial" w:hAnsi="Arial" w:cs="Arial"/>
      <w:sz w:val="20"/>
      <w:szCs w:val="20"/>
    </w:rPr>
  </w:style>
  <w:style w:type="paragraph" w:styleId="DocumentMap">
    <w:name w:val="Document Map"/>
    <w:basedOn w:val="Normal"/>
    <w:link w:val="DocumentMapChar"/>
    <w:uiPriority w:val="99"/>
    <w:semiHidden/>
    <w:rsid w:val="00D970E4"/>
    <w:pPr>
      <w:shd w:val="clear" w:color="auto" w:fill="000080"/>
    </w:pPr>
  </w:style>
  <w:style w:type="character" w:customStyle="1" w:styleId="DocumentMapChar">
    <w:name w:val="Document Map Char"/>
    <w:basedOn w:val="DefaultParagraphFont"/>
    <w:link w:val="DocumentMap"/>
    <w:uiPriority w:val="99"/>
    <w:semiHidden/>
    <w:rsid w:val="009653FE"/>
    <w:rPr>
      <w:rFonts w:cs="Arial"/>
      <w:sz w:val="0"/>
      <w:szCs w:val="0"/>
    </w:rPr>
  </w:style>
  <w:style w:type="character" w:styleId="Emphasis">
    <w:name w:val="Emphasis"/>
    <w:basedOn w:val="DefaultParagraphFont"/>
    <w:uiPriority w:val="99"/>
    <w:qFormat/>
    <w:rsid w:val="00D970E4"/>
    <w:rPr>
      <w:rFonts w:ascii="Book Antiqua" w:hAnsi="Book Antiqua" w:cs="Times New Roman"/>
      <w:i/>
    </w:rPr>
  </w:style>
  <w:style w:type="character" w:styleId="EndnoteReference">
    <w:name w:val="endnote reference"/>
    <w:basedOn w:val="DefaultParagraphFont"/>
    <w:uiPriority w:val="99"/>
    <w:semiHidden/>
    <w:rsid w:val="00D970E4"/>
    <w:rPr>
      <w:rFonts w:ascii="Book Antiqua" w:hAnsi="Book Antiqua" w:cs="Times New Roman"/>
      <w:vertAlign w:val="superscript"/>
    </w:rPr>
  </w:style>
  <w:style w:type="paragraph" w:styleId="EndnoteText">
    <w:name w:val="endnote text"/>
    <w:basedOn w:val="Normal"/>
    <w:link w:val="EndnoteTextChar"/>
    <w:uiPriority w:val="99"/>
    <w:semiHidden/>
    <w:rsid w:val="00D970E4"/>
  </w:style>
  <w:style w:type="character" w:customStyle="1" w:styleId="EndnoteTextChar">
    <w:name w:val="Endnote Text Char"/>
    <w:basedOn w:val="DefaultParagraphFont"/>
    <w:link w:val="EndnoteText"/>
    <w:uiPriority w:val="99"/>
    <w:semiHidden/>
    <w:rsid w:val="009653FE"/>
    <w:rPr>
      <w:rFonts w:ascii="Arial" w:hAnsi="Arial" w:cs="Arial"/>
      <w:sz w:val="20"/>
      <w:szCs w:val="20"/>
    </w:rPr>
  </w:style>
  <w:style w:type="paragraph" w:styleId="EnvelopeAddress">
    <w:name w:val="envelope address"/>
    <w:basedOn w:val="Normal"/>
    <w:uiPriority w:val="99"/>
    <w:rsid w:val="00D970E4"/>
    <w:pPr>
      <w:framePr w:w="7920" w:h="1980" w:hRule="exact" w:hSpace="180" w:wrap="auto" w:hAnchor="page" w:xAlign="center" w:yAlign="bottom"/>
      <w:ind w:left="2880"/>
    </w:pPr>
    <w:rPr>
      <w:sz w:val="24"/>
    </w:rPr>
  </w:style>
  <w:style w:type="paragraph" w:styleId="EnvelopeReturn">
    <w:name w:val="envelope return"/>
    <w:basedOn w:val="Normal"/>
    <w:uiPriority w:val="99"/>
    <w:rsid w:val="00D970E4"/>
  </w:style>
  <w:style w:type="character" w:styleId="FollowedHyperlink">
    <w:name w:val="FollowedHyperlink"/>
    <w:basedOn w:val="DefaultParagraphFont"/>
    <w:uiPriority w:val="99"/>
    <w:rsid w:val="00D970E4"/>
    <w:rPr>
      <w:rFonts w:ascii="Book Antiqua" w:hAnsi="Book Antiqua" w:cs="Times New Roman"/>
      <w:color w:val="800080"/>
      <w:u w:val="single"/>
    </w:rPr>
  </w:style>
  <w:style w:type="character" w:styleId="FootnoteReference">
    <w:name w:val="footnote reference"/>
    <w:basedOn w:val="DefaultParagraphFont"/>
    <w:uiPriority w:val="99"/>
    <w:semiHidden/>
    <w:rsid w:val="00D970E4"/>
    <w:rPr>
      <w:rFonts w:ascii="Book Antiqua" w:hAnsi="Book Antiqua" w:cs="Times New Roman"/>
      <w:vertAlign w:val="superscript"/>
    </w:rPr>
  </w:style>
  <w:style w:type="paragraph" w:styleId="FootnoteText">
    <w:name w:val="footnote text"/>
    <w:basedOn w:val="Normal"/>
    <w:link w:val="FootnoteTextChar"/>
    <w:uiPriority w:val="99"/>
    <w:semiHidden/>
    <w:rsid w:val="00D970E4"/>
  </w:style>
  <w:style w:type="character" w:customStyle="1" w:styleId="FootnoteTextChar">
    <w:name w:val="Footnote Text Char"/>
    <w:basedOn w:val="DefaultParagraphFont"/>
    <w:link w:val="FootnoteText"/>
    <w:uiPriority w:val="99"/>
    <w:semiHidden/>
    <w:rsid w:val="009653FE"/>
    <w:rPr>
      <w:rFonts w:ascii="Arial" w:hAnsi="Arial" w:cs="Arial"/>
      <w:sz w:val="20"/>
      <w:szCs w:val="20"/>
    </w:rPr>
  </w:style>
  <w:style w:type="character" w:styleId="Hyperlink">
    <w:name w:val="Hyperlink"/>
    <w:basedOn w:val="DefaultParagraphFont"/>
    <w:uiPriority w:val="99"/>
    <w:rsid w:val="00376D16"/>
    <w:rPr>
      <w:rFonts w:ascii="Arial" w:hAnsi="Arial" w:cs="Times New Roman"/>
      <w:u w:val="single"/>
    </w:rPr>
  </w:style>
  <w:style w:type="paragraph" w:styleId="Index1">
    <w:name w:val="index 1"/>
    <w:basedOn w:val="Normal"/>
    <w:next w:val="Normal"/>
    <w:autoRedefine/>
    <w:uiPriority w:val="99"/>
    <w:semiHidden/>
    <w:rsid w:val="00D970E4"/>
    <w:pPr>
      <w:ind w:left="220" w:hanging="220"/>
    </w:pPr>
  </w:style>
  <w:style w:type="paragraph" w:styleId="Index2">
    <w:name w:val="index 2"/>
    <w:basedOn w:val="Normal"/>
    <w:next w:val="Normal"/>
    <w:autoRedefine/>
    <w:uiPriority w:val="99"/>
    <w:semiHidden/>
    <w:rsid w:val="00D970E4"/>
    <w:pPr>
      <w:ind w:left="440" w:hanging="220"/>
    </w:pPr>
  </w:style>
  <w:style w:type="paragraph" w:styleId="Index3">
    <w:name w:val="index 3"/>
    <w:basedOn w:val="Normal"/>
    <w:next w:val="Normal"/>
    <w:autoRedefine/>
    <w:uiPriority w:val="99"/>
    <w:semiHidden/>
    <w:rsid w:val="00D970E4"/>
    <w:pPr>
      <w:ind w:left="660" w:hanging="220"/>
    </w:pPr>
  </w:style>
  <w:style w:type="paragraph" w:styleId="Index4">
    <w:name w:val="index 4"/>
    <w:basedOn w:val="Normal"/>
    <w:next w:val="Normal"/>
    <w:autoRedefine/>
    <w:uiPriority w:val="99"/>
    <w:semiHidden/>
    <w:rsid w:val="00D970E4"/>
    <w:pPr>
      <w:ind w:left="880" w:hanging="220"/>
    </w:pPr>
  </w:style>
  <w:style w:type="paragraph" w:styleId="Index5">
    <w:name w:val="index 5"/>
    <w:basedOn w:val="Normal"/>
    <w:next w:val="Normal"/>
    <w:autoRedefine/>
    <w:uiPriority w:val="99"/>
    <w:semiHidden/>
    <w:rsid w:val="00D970E4"/>
    <w:pPr>
      <w:ind w:left="1100" w:hanging="220"/>
    </w:pPr>
  </w:style>
  <w:style w:type="paragraph" w:styleId="Index6">
    <w:name w:val="index 6"/>
    <w:basedOn w:val="Normal"/>
    <w:next w:val="Normal"/>
    <w:autoRedefine/>
    <w:uiPriority w:val="99"/>
    <w:semiHidden/>
    <w:rsid w:val="00D970E4"/>
    <w:pPr>
      <w:ind w:left="1320" w:hanging="220"/>
    </w:pPr>
  </w:style>
  <w:style w:type="paragraph" w:styleId="Index7">
    <w:name w:val="index 7"/>
    <w:basedOn w:val="Normal"/>
    <w:next w:val="Normal"/>
    <w:autoRedefine/>
    <w:uiPriority w:val="99"/>
    <w:semiHidden/>
    <w:rsid w:val="00D970E4"/>
    <w:pPr>
      <w:ind w:left="1540" w:hanging="220"/>
    </w:pPr>
  </w:style>
  <w:style w:type="paragraph" w:styleId="Index8">
    <w:name w:val="index 8"/>
    <w:basedOn w:val="Normal"/>
    <w:next w:val="Normal"/>
    <w:autoRedefine/>
    <w:uiPriority w:val="99"/>
    <w:semiHidden/>
    <w:rsid w:val="00D970E4"/>
    <w:pPr>
      <w:ind w:left="1760" w:hanging="220"/>
    </w:pPr>
  </w:style>
  <w:style w:type="paragraph" w:styleId="Index9">
    <w:name w:val="index 9"/>
    <w:basedOn w:val="Normal"/>
    <w:next w:val="Normal"/>
    <w:autoRedefine/>
    <w:uiPriority w:val="99"/>
    <w:semiHidden/>
    <w:rsid w:val="00D970E4"/>
    <w:pPr>
      <w:ind w:left="1980" w:hanging="220"/>
    </w:pPr>
  </w:style>
  <w:style w:type="paragraph" w:styleId="IndexHeading">
    <w:name w:val="index heading"/>
    <w:basedOn w:val="Normal"/>
    <w:next w:val="Index1"/>
    <w:uiPriority w:val="99"/>
    <w:semiHidden/>
    <w:rsid w:val="00D970E4"/>
    <w:rPr>
      <w:b/>
    </w:rPr>
  </w:style>
  <w:style w:type="character" w:styleId="LineNumber">
    <w:name w:val="line number"/>
    <w:basedOn w:val="DefaultParagraphFont"/>
    <w:uiPriority w:val="99"/>
    <w:rsid w:val="00D970E4"/>
    <w:rPr>
      <w:rFonts w:ascii="Book Antiqua" w:hAnsi="Book Antiqua" w:cs="Times New Roman"/>
    </w:rPr>
  </w:style>
  <w:style w:type="paragraph" w:styleId="List">
    <w:name w:val="List"/>
    <w:basedOn w:val="Normal"/>
    <w:uiPriority w:val="99"/>
    <w:rsid w:val="00D970E4"/>
    <w:pPr>
      <w:ind w:left="360" w:hanging="360"/>
    </w:pPr>
  </w:style>
  <w:style w:type="paragraph" w:styleId="List2">
    <w:name w:val="List 2"/>
    <w:basedOn w:val="Normal"/>
    <w:uiPriority w:val="99"/>
    <w:rsid w:val="00D970E4"/>
    <w:pPr>
      <w:ind w:left="720" w:hanging="360"/>
    </w:pPr>
  </w:style>
  <w:style w:type="paragraph" w:styleId="List3">
    <w:name w:val="List 3"/>
    <w:basedOn w:val="Normal"/>
    <w:uiPriority w:val="99"/>
    <w:rsid w:val="00D970E4"/>
    <w:pPr>
      <w:ind w:left="1080" w:hanging="360"/>
    </w:pPr>
  </w:style>
  <w:style w:type="paragraph" w:styleId="List4">
    <w:name w:val="List 4"/>
    <w:basedOn w:val="Normal"/>
    <w:uiPriority w:val="99"/>
    <w:rsid w:val="00D970E4"/>
    <w:pPr>
      <w:ind w:left="1440" w:hanging="360"/>
    </w:pPr>
  </w:style>
  <w:style w:type="paragraph" w:styleId="List5">
    <w:name w:val="List 5"/>
    <w:basedOn w:val="Normal"/>
    <w:uiPriority w:val="99"/>
    <w:rsid w:val="00D970E4"/>
    <w:pPr>
      <w:ind w:left="1800" w:hanging="360"/>
    </w:pPr>
  </w:style>
  <w:style w:type="paragraph" w:styleId="ListBullet">
    <w:name w:val="List Bullet"/>
    <w:basedOn w:val="Normal"/>
    <w:autoRedefine/>
    <w:uiPriority w:val="99"/>
    <w:rsid w:val="00D970E4"/>
    <w:pPr>
      <w:numPr>
        <w:numId w:val="1"/>
      </w:numPr>
    </w:pPr>
  </w:style>
  <w:style w:type="paragraph" w:styleId="ListBullet2">
    <w:name w:val="List Bullet 2"/>
    <w:basedOn w:val="Normal"/>
    <w:autoRedefine/>
    <w:uiPriority w:val="99"/>
    <w:rsid w:val="00D970E4"/>
    <w:pPr>
      <w:tabs>
        <w:tab w:val="num" w:pos="720"/>
      </w:tabs>
      <w:ind w:left="720" w:hanging="360"/>
    </w:pPr>
  </w:style>
  <w:style w:type="paragraph" w:styleId="ListBullet3">
    <w:name w:val="List Bullet 3"/>
    <w:basedOn w:val="Normal"/>
    <w:autoRedefine/>
    <w:uiPriority w:val="99"/>
    <w:rsid w:val="00D970E4"/>
    <w:pPr>
      <w:numPr>
        <w:numId w:val="2"/>
      </w:numPr>
    </w:pPr>
  </w:style>
  <w:style w:type="paragraph" w:styleId="ListBullet4">
    <w:name w:val="List Bullet 4"/>
    <w:basedOn w:val="Normal"/>
    <w:autoRedefine/>
    <w:uiPriority w:val="99"/>
    <w:rsid w:val="00D970E4"/>
    <w:pPr>
      <w:numPr>
        <w:numId w:val="3"/>
      </w:numPr>
    </w:pPr>
  </w:style>
  <w:style w:type="paragraph" w:styleId="ListBullet5">
    <w:name w:val="List Bullet 5"/>
    <w:basedOn w:val="Normal"/>
    <w:autoRedefine/>
    <w:uiPriority w:val="99"/>
    <w:rsid w:val="00D970E4"/>
    <w:pPr>
      <w:numPr>
        <w:numId w:val="4"/>
      </w:numPr>
    </w:pPr>
  </w:style>
  <w:style w:type="paragraph" w:styleId="ListContinue">
    <w:name w:val="List Continue"/>
    <w:basedOn w:val="Normal"/>
    <w:uiPriority w:val="99"/>
    <w:rsid w:val="00D970E4"/>
    <w:pPr>
      <w:spacing w:after="120"/>
      <w:ind w:left="360"/>
    </w:pPr>
  </w:style>
  <w:style w:type="paragraph" w:styleId="ListContinue2">
    <w:name w:val="List Continue 2"/>
    <w:basedOn w:val="Normal"/>
    <w:uiPriority w:val="99"/>
    <w:rsid w:val="00D970E4"/>
    <w:pPr>
      <w:spacing w:after="120"/>
      <w:ind w:left="720"/>
    </w:pPr>
  </w:style>
  <w:style w:type="paragraph" w:styleId="ListContinue3">
    <w:name w:val="List Continue 3"/>
    <w:basedOn w:val="Normal"/>
    <w:uiPriority w:val="99"/>
    <w:rsid w:val="00D970E4"/>
    <w:pPr>
      <w:spacing w:after="120"/>
      <w:ind w:left="1080"/>
    </w:pPr>
  </w:style>
  <w:style w:type="paragraph" w:styleId="ListContinue4">
    <w:name w:val="List Continue 4"/>
    <w:basedOn w:val="Normal"/>
    <w:uiPriority w:val="99"/>
    <w:rsid w:val="00D970E4"/>
    <w:pPr>
      <w:spacing w:after="120"/>
      <w:ind w:left="1440"/>
    </w:pPr>
  </w:style>
  <w:style w:type="paragraph" w:styleId="ListContinue5">
    <w:name w:val="List Continue 5"/>
    <w:basedOn w:val="Normal"/>
    <w:uiPriority w:val="99"/>
    <w:rsid w:val="00D970E4"/>
    <w:pPr>
      <w:spacing w:after="120"/>
      <w:ind w:left="1800"/>
    </w:pPr>
  </w:style>
  <w:style w:type="paragraph" w:styleId="ListNumber">
    <w:name w:val="List Number"/>
    <w:basedOn w:val="Normal"/>
    <w:uiPriority w:val="99"/>
    <w:rsid w:val="00D970E4"/>
    <w:pPr>
      <w:numPr>
        <w:numId w:val="5"/>
      </w:numPr>
    </w:pPr>
  </w:style>
  <w:style w:type="paragraph" w:styleId="ListNumber2">
    <w:name w:val="List Number 2"/>
    <w:basedOn w:val="Normal"/>
    <w:uiPriority w:val="99"/>
    <w:rsid w:val="00D970E4"/>
    <w:pPr>
      <w:numPr>
        <w:numId w:val="6"/>
      </w:numPr>
    </w:pPr>
  </w:style>
  <w:style w:type="paragraph" w:styleId="ListNumber3">
    <w:name w:val="List Number 3"/>
    <w:basedOn w:val="Normal"/>
    <w:uiPriority w:val="99"/>
    <w:rsid w:val="00D970E4"/>
    <w:pPr>
      <w:numPr>
        <w:numId w:val="7"/>
      </w:numPr>
    </w:pPr>
  </w:style>
  <w:style w:type="paragraph" w:styleId="ListNumber4">
    <w:name w:val="List Number 4"/>
    <w:basedOn w:val="Normal"/>
    <w:uiPriority w:val="99"/>
    <w:rsid w:val="00D970E4"/>
    <w:pPr>
      <w:numPr>
        <w:numId w:val="8"/>
      </w:numPr>
    </w:pPr>
  </w:style>
  <w:style w:type="paragraph" w:styleId="ListNumber5">
    <w:name w:val="List Number 5"/>
    <w:basedOn w:val="Normal"/>
    <w:uiPriority w:val="99"/>
    <w:rsid w:val="00D970E4"/>
    <w:pPr>
      <w:numPr>
        <w:numId w:val="9"/>
      </w:numPr>
    </w:pPr>
  </w:style>
  <w:style w:type="paragraph" w:styleId="MacroText">
    <w:name w:val="macro"/>
    <w:link w:val="MacroTextChar"/>
    <w:uiPriority w:val="99"/>
    <w:semiHidden/>
    <w:rsid w:val="00D970E4"/>
    <w:pPr>
      <w:tabs>
        <w:tab w:val="left" w:pos="480"/>
        <w:tab w:val="left" w:pos="960"/>
        <w:tab w:val="left" w:pos="1440"/>
        <w:tab w:val="left" w:pos="1920"/>
        <w:tab w:val="left" w:pos="2400"/>
        <w:tab w:val="left" w:pos="2880"/>
        <w:tab w:val="left" w:pos="3360"/>
        <w:tab w:val="left" w:pos="3840"/>
        <w:tab w:val="left" w:pos="4320"/>
      </w:tabs>
    </w:pPr>
    <w:rPr>
      <w:rFonts w:ascii="Book Antiqua" w:hAnsi="Book Antiqua"/>
      <w:sz w:val="20"/>
      <w:szCs w:val="20"/>
    </w:rPr>
  </w:style>
  <w:style w:type="character" w:customStyle="1" w:styleId="MacroTextChar">
    <w:name w:val="Macro Text Char"/>
    <w:basedOn w:val="DefaultParagraphFont"/>
    <w:link w:val="MacroText"/>
    <w:uiPriority w:val="99"/>
    <w:semiHidden/>
    <w:rsid w:val="009653FE"/>
    <w:rPr>
      <w:rFonts w:ascii="Courier New" w:hAnsi="Courier New" w:cs="Courier New"/>
      <w:sz w:val="20"/>
      <w:szCs w:val="20"/>
    </w:rPr>
  </w:style>
  <w:style w:type="paragraph" w:styleId="MessageHeader">
    <w:name w:val="Message Header"/>
    <w:basedOn w:val="Normal"/>
    <w:link w:val="MessageHeaderChar"/>
    <w:uiPriority w:val="99"/>
    <w:rsid w:val="00D970E4"/>
    <w:pPr>
      <w:pBdr>
        <w:top w:val="single" w:sz="6" w:space="1" w:color="auto"/>
        <w:left w:val="single" w:sz="6" w:space="1" w:color="auto"/>
        <w:bottom w:val="single" w:sz="6" w:space="1" w:color="auto"/>
        <w:right w:val="single" w:sz="6" w:space="1" w:color="auto"/>
      </w:pBdr>
      <w:shd w:val="pct20" w:color="auto" w:fill="auto"/>
      <w:ind w:left="1080" w:hanging="1080"/>
    </w:pPr>
    <w:rPr>
      <w:sz w:val="24"/>
    </w:rPr>
  </w:style>
  <w:style w:type="character" w:customStyle="1" w:styleId="MessageHeaderChar">
    <w:name w:val="Message Header Char"/>
    <w:basedOn w:val="DefaultParagraphFont"/>
    <w:link w:val="MessageHeader"/>
    <w:uiPriority w:val="99"/>
    <w:semiHidden/>
    <w:rsid w:val="009653FE"/>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rsid w:val="00D970E4"/>
    <w:pPr>
      <w:ind w:left="720"/>
    </w:pPr>
  </w:style>
  <w:style w:type="paragraph" w:styleId="NoteHeading">
    <w:name w:val="Note Heading"/>
    <w:basedOn w:val="Normal"/>
    <w:next w:val="Normal"/>
    <w:link w:val="NoteHeadingChar"/>
    <w:uiPriority w:val="99"/>
    <w:rsid w:val="00D970E4"/>
  </w:style>
  <w:style w:type="character" w:customStyle="1" w:styleId="NoteHeadingChar">
    <w:name w:val="Note Heading Char"/>
    <w:basedOn w:val="DefaultParagraphFont"/>
    <w:link w:val="NoteHeading"/>
    <w:uiPriority w:val="99"/>
    <w:semiHidden/>
    <w:rsid w:val="009653FE"/>
    <w:rPr>
      <w:rFonts w:ascii="Arial" w:hAnsi="Arial" w:cs="Arial"/>
      <w:sz w:val="20"/>
      <w:szCs w:val="20"/>
    </w:rPr>
  </w:style>
  <w:style w:type="character" w:styleId="PageNumber">
    <w:name w:val="page number"/>
    <w:basedOn w:val="DefaultParagraphFont"/>
    <w:uiPriority w:val="99"/>
    <w:rsid w:val="00D970E4"/>
    <w:rPr>
      <w:rFonts w:ascii="Book Antiqua" w:hAnsi="Book Antiqua" w:cs="Times New Roman"/>
    </w:rPr>
  </w:style>
  <w:style w:type="paragraph" w:styleId="PlainText">
    <w:name w:val="Plain Text"/>
    <w:basedOn w:val="Normal"/>
    <w:link w:val="PlainTextChar"/>
    <w:uiPriority w:val="99"/>
    <w:rsid w:val="00D970E4"/>
  </w:style>
  <w:style w:type="character" w:customStyle="1" w:styleId="PlainTextChar">
    <w:name w:val="Plain Text Char"/>
    <w:basedOn w:val="DefaultParagraphFont"/>
    <w:link w:val="PlainText"/>
    <w:uiPriority w:val="99"/>
    <w:semiHidden/>
    <w:rsid w:val="009653FE"/>
    <w:rPr>
      <w:rFonts w:ascii="Courier New" w:hAnsi="Courier New" w:cs="Courier New"/>
      <w:sz w:val="20"/>
      <w:szCs w:val="20"/>
    </w:rPr>
  </w:style>
  <w:style w:type="paragraph" w:styleId="Salutation">
    <w:name w:val="Salutation"/>
    <w:basedOn w:val="Normal"/>
    <w:next w:val="Normal"/>
    <w:link w:val="SalutationChar"/>
    <w:uiPriority w:val="99"/>
    <w:rsid w:val="00D970E4"/>
  </w:style>
  <w:style w:type="character" w:customStyle="1" w:styleId="SalutationChar">
    <w:name w:val="Salutation Char"/>
    <w:basedOn w:val="DefaultParagraphFont"/>
    <w:link w:val="Salutation"/>
    <w:uiPriority w:val="99"/>
    <w:semiHidden/>
    <w:rsid w:val="009653FE"/>
    <w:rPr>
      <w:rFonts w:ascii="Arial" w:hAnsi="Arial" w:cs="Arial"/>
      <w:sz w:val="20"/>
      <w:szCs w:val="20"/>
    </w:rPr>
  </w:style>
  <w:style w:type="paragraph" w:styleId="Signature">
    <w:name w:val="Signature"/>
    <w:basedOn w:val="Normal"/>
    <w:link w:val="SignatureChar"/>
    <w:uiPriority w:val="99"/>
    <w:rsid w:val="00D970E4"/>
    <w:pPr>
      <w:ind w:left="4320"/>
    </w:pPr>
  </w:style>
  <w:style w:type="character" w:customStyle="1" w:styleId="SignatureChar">
    <w:name w:val="Signature Char"/>
    <w:basedOn w:val="DefaultParagraphFont"/>
    <w:link w:val="Signature"/>
    <w:uiPriority w:val="99"/>
    <w:semiHidden/>
    <w:rsid w:val="009653FE"/>
    <w:rPr>
      <w:rFonts w:ascii="Arial" w:hAnsi="Arial" w:cs="Arial"/>
      <w:sz w:val="20"/>
      <w:szCs w:val="20"/>
    </w:rPr>
  </w:style>
  <w:style w:type="character" w:styleId="Strong">
    <w:name w:val="Strong"/>
    <w:basedOn w:val="DefaultParagraphFont"/>
    <w:uiPriority w:val="99"/>
    <w:qFormat/>
    <w:rsid w:val="00D970E4"/>
    <w:rPr>
      <w:rFonts w:ascii="Book Antiqua" w:hAnsi="Book Antiqua" w:cs="Times New Roman"/>
      <w:b/>
    </w:rPr>
  </w:style>
  <w:style w:type="paragraph" w:styleId="Subtitle">
    <w:name w:val="Subtitle"/>
    <w:basedOn w:val="Normal"/>
    <w:link w:val="SubtitleChar"/>
    <w:uiPriority w:val="99"/>
    <w:qFormat/>
    <w:rsid w:val="00D970E4"/>
    <w:pPr>
      <w:spacing w:after="60"/>
      <w:jc w:val="center"/>
      <w:outlineLvl w:val="1"/>
    </w:pPr>
    <w:rPr>
      <w:sz w:val="24"/>
    </w:rPr>
  </w:style>
  <w:style w:type="character" w:customStyle="1" w:styleId="SubtitleChar">
    <w:name w:val="Subtitle Char"/>
    <w:basedOn w:val="DefaultParagraphFont"/>
    <w:link w:val="Subtitle"/>
    <w:uiPriority w:val="11"/>
    <w:rsid w:val="009653FE"/>
    <w:rPr>
      <w:rFonts w:asciiTheme="majorHAnsi" w:eastAsiaTheme="majorEastAsia" w:hAnsiTheme="majorHAnsi" w:cstheme="majorBidi"/>
      <w:sz w:val="24"/>
      <w:szCs w:val="24"/>
    </w:rPr>
  </w:style>
  <w:style w:type="paragraph" w:styleId="TableofAuthorities">
    <w:name w:val="table of authorities"/>
    <w:basedOn w:val="Normal"/>
    <w:next w:val="Normal"/>
    <w:uiPriority w:val="99"/>
    <w:semiHidden/>
    <w:rsid w:val="00D970E4"/>
    <w:pPr>
      <w:ind w:left="220" w:hanging="220"/>
    </w:pPr>
  </w:style>
  <w:style w:type="paragraph" w:styleId="TableofFigures">
    <w:name w:val="table of figures"/>
    <w:basedOn w:val="Normal"/>
    <w:next w:val="Normal"/>
    <w:uiPriority w:val="99"/>
    <w:semiHidden/>
    <w:rsid w:val="00D970E4"/>
    <w:pPr>
      <w:ind w:left="440" w:hanging="440"/>
    </w:pPr>
  </w:style>
  <w:style w:type="paragraph" w:styleId="Title">
    <w:name w:val="Title"/>
    <w:basedOn w:val="Normal"/>
    <w:link w:val="TitleChar"/>
    <w:uiPriority w:val="99"/>
    <w:qFormat/>
    <w:rsid w:val="00D970E4"/>
    <w:pPr>
      <w:spacing w:before="240" w:after="60"/>
      <w:jc w:val="center"/>
      <w:outlineLvl w:val="0"/>
    </w:pPr>
    <w:rPr>
      <w:b/>
      <w:kern w:val="28"/>
      <w:sz w:val="32"/>
    </w:rPr>
  </w:style>
  <w:style w:type="character" w:customStyle="1" w:styleId="TitleChar">
    <w:name w:val="Title Char"/>
    <w:basedOn w:val="DefaultParagraphFont"/>
    <w:link w:val="Title"/>
    <w:uiPriority w:val="10"/>
    <w:rsid w:val="009653FE"/>
    <w:rPr>
      <w:rFonts w:asciiTheme="majorHAnsi" w:eastAsiaTheme="majorEastAsia" w:hAnsiTheme="majorHAnsi" w:cstheme="majorBidi"/>
      <w:b/>
      <w:bCs/>
      <w:kern w:val="28"/>
      <w:sz w:val="32"/>
      <w:szCs w:val="32"/>
    </w:rPr>
  </w:style>
  <w:style w:type="paragraph" w:styleId="TOAHeading">
    <w:name w:val="toa heading"/>
    <w:basedOn w:val="Normal"/>
    <w:next w:val="Normal"/>
    <w:uiPriority w:val="99"/>
    <w:semiHidden/>
    <w:rsid w:val="00D970E4"/>
    <w:pPr>
      <w:spacing w:before="120"/>
    </w:pPr>
    <w:rPr>
      <w:b/>
      <w:sz w:val="24"/>
    </w:rPr>
  </w:style>
  <w:style w:type="paragraph" w:styleId="TOC1">
    <w:name w:val="toc 1"/>
    <w:basedOn w:val="Normal"/>
    <w:next w:val="Normal"/>
    <w:autoRedefine/>
    <w:uiPriority w:val="39"/>
    <w:rsid w:val="00C20C77"/>
    <w:pPr>
      <w:tabs>
        <w:tab w:val="left" w:pos="400"/>
        <w:tab w:val="right" w:leader="dot" w:pos="9350"/>
      </w:tabs>
    </w:pPr>
    <w:rPr>
      <w:bCs/>
    </w:rPr>
  </w:style>
  <w:style w:type="paragraph" w:styleId="TOC2">
    <w:name w:val="toc 2"/>
    <w:basedOn w:val="Normal"/>
    <w:next w:val="Normal"/>
    <w:autoRedefine/>
    <w:uiPriority w:val="39"/>
    <w:rsid w:val="00C20C77"/>
    <w:pPr>
      <w:tabs>
        <w:tab w:val="left" w:pos="800"/>
        <w:tab w:val="right" w:leader="dot" w:pos="9350"/>
      </w:tabs>
      <w:ind w:left="200"/>
    </w:pPr>
  </w:style>
  <w:style w:type="paragraph" w:styleId="TOC3">
    <w:name w:val="toc 3"/>
    <w:basedOn w:val="Normal"/>
    <w:next w:val="Normal"/>
    <w:autoRedefine/>
    <w:uiPriority w:val="39"/>
    <w:rsid w:val="00C20C77"/>
    <w:pPr>
      <w:ind w:left="400"/>
    </w:pPr>
    <w:rPr>
      <w:iCs/>
    </w:rPr>
  </w:style>
  <w:style w:type="paragraph" w:styleId="TOC4">
    <w:name w:val="toc 4"/>
    <w:basedOn w:val="Normal"/>
    <w:next w:val="Normal"/>
    <w:autoRedefine/>
    <w:uiPriority w:val="99"/>
    <w:semiHidden/>
    <w:rsid w:val="00CA14EE"/>
    <w:pPr>
      <w:ind w:left="600"/>
    </w:pPr>
    <w:rPr>
      <w:rFonts w:ascii="Times New Roman" w:hAnsi="Times New Roman"/>
      <w:sz w:val="18"/>
      <w:szCs w:val="18"/>
    </w:rPr>
  </w:style>
  <w:style w:type="paragraph" w:styleId="TOC5">
    <w:name w:val="toc 5"/>
    <w:basedOn w:val="Normal"/>
    <w:next w:val="Normal"/>
    <w:autoRedefine/>
    <w:uiPriority w:val="99"/>
    <w:semiHidden/>
    <w:rsid w:val="00CA14EE"/>
    <w:pPr>
      <w:ind w:left="800"/>
    </w:pPr>
    <w:rPr>
      <w:rFonts w:ascii="Times New Roman" w:hAnsi="Times New Roman"/>
      <w:sz w:val="18"/>
      <w:szCs w:val="18"/>
    </w:rPr>
  </w:style>
  <w:style w:type="paragraph" w:styleId="TOC6">
    <w:name w:val="toc 6"/>
    <w:basedOn w:val="Normal"/>
    <w:next w:val="Normal"/>
    <w:autoRedefine/>
    <w:uiPriority w:val="99"/>
    <w:semiHidden/>
    <w:rsid w:val="00CA14EE"/>
    <w:pPr>
      <w:ind w:left="1000"/>
    </w:pPr>
    <w:rPr>
      <w:rFonts w:ascii="Times New Roman" w:hAnsi="Times New Roman"/>
      <w:sz w:val="18"/>
      <w:szCs w:val="18"/>
    </w:rPr>
  </w:style>
  <w:style w:type="paragraph" w:styleId="TOC7">
    <w:name w:val="toc 7"/>
    <w:basedOn w:val="Normal"/>
    <w:next w:val="Normal"/>
    <w:autoRedefine/>
    <w:uiPriority w:val="99"/>
    <w:semiHidden/>
    <w:rsid w:val="00CA14EE"/>
    <w:pPr>
      <w:ind w:left="1200"/>
    </w:pPr>
    <w:rPr>
      <w:rFonts w:ascii="Times New Roman" w:hAnsi="Times New Roman"/>
      <w:sz w:val="18"/>
      <w:szCs w:val="18"/>
    </w:rPr>
  </w:style>
  <w:style w:type="paragraph" w:styleId="TOC8">
    <w:name w:val="toc 8"/>
    <w:basedOn w:val="Normal"/>
    <w:next w:val="Normal"/>
    <w:autoRedefine/>
    <w:uiPriority w:val="99"/>
    <w:semiHidden/>
    <w:rsid w:val="00CA14EE"/>
    <w:pPr>
      <w:ind w:left="1400"/>
    </w:pPr>
    <w:rPr>
      <w:rFonts w:ascii="Times New Roman" w:hAnsi="Times New Roman"/>
      <w:sz w:val="18"/>
      <w:szCs w:val="18"/>
    </w:rPr>
  </w:style>
  <w:style w:type="paragraph" w:styleId="TOC9">
    <w:name w:val="toc 9"/>
    <w:basedOn w:val="Normal"/>
    <w:next w:val="Normal"/>
    <w:autoRedefine/>
    <w:uiPriority w:val="99"/>
    <w:semiHidden/>
    <w:rsid w:val="00CA14EE"/>
    <w:pPr>
      <w:ind w:left="1600"/>
    </w:pPr>
    <w:rPr>
      <w:rFonts w:ascii="Times New Roman" w:hAnsi="Times New Roman"/>
      <w:sz w:val="18"/>
      <w:szCs w:val="18"/>
    </w:rPr>
  </w:style>
  <w:style w:type="paragraph" w:customStyle="1" w:styleId="TableHeadingsmall">
    <w:name w:val="Table Heading (small)"/>
    <w:basedOn w:val="Normal"/>
    <w:uiPriority w:val="99"/>
    <w:rsid w:val="002E7313"/>
    <w:pPr>
      <w:keepNext/>
      <w:keepLines/>
      <w:spacing w:before="120" w:after="120"/>
    </w:pPr>
    <w:rPr>
      <w:b/>
      <w:sz w:val="16"/>
    </w:rPr>
  </w:style>
  <w:style w:type="paragraph" w:customStyle="1" w:styleId="TableTextsmall">
    <w:name w:val="Table Text (small)"/>
    <w:basedOn w:val="Normal"/>
    <w:uiPriority w:val="99"/>
    <w:rsid w:val="002E7313"/>
    <w:pPr>
      <w:tabs>
        <w:tab w:val="right" w:pos="1022"/>
      </w:tabs>
      <w:spacing w:before="60" w:after="60"/>
    </w:pPr>
    <w:rPr>
      <w:noProof/>
      <w:sz w:val="16"/>
    </w:rPr>
  </w:style>
  <w:style w:type="paragraph" w:customStyle="1" w:styleId="ProductHistoryL2">
    <w:name w:val="Product History L2"/>
    <w:basedOn w:val="Heading2"/>
    <w:uiPriority w:val="99"/>
    <w:rsid w:val="002E7313"/>
    <w:pPr>
      <w:tabs>
        <w:tab w:val="left" w:pos="2694"/>
      </w:tabs>
      <w:spacing w:after="120"/>
    </w:pPr>
    <w:rPr>
      <w:sz w:val="22"/>
    </w:rPr>
  </w:style>
  <w:style w:type="paragraph" w:customStyle="1" w:styleId="StyleHeading2Arial11ptNotItalic">
    <w:name w:val="Style Heading 2 + Arial 11 pt Not Italic"/>
    <w:basedOn w:val="Heading2"/>
    <w:uiPriority w:val="99"/>
    <w:rsid w:val="00F2122C"/>
    <w:pPr>
      <w:numPr>
        <w:numId w:val="10"/>
      </w:numPr>
    </w:pPr>
    <w:rPr>
      <w:bCs/>
      <w:sz w:val="22"/>
    </w:rPr>
  </w:style>
  <w:style w:type="paragraph" w:styleId="CommentSubject">
    <w:name w:val="annotation subject"/>
    <w:basedOn w:val="CommentText"/>
    <w:next w:val="CommentText"/>
    <w:link w:val="CommentSubjectChar"/>
    <w:uiPriority w:val="99"/>
    <w:semiHidden/>
    <w:rsid w:val="000E1DA7"/>
    <w:rPr>
      <w:b/>
      <w:bCs/>
    </w:rPr>
  </w:style>
  <w:style w:type="character" w:customStyle="1" w:styleId="CommentSubjectChar">
    <w:name w:val="Comment Subject Char"/>
    <w:basedOn w:val="CommentTextChar"/>
    <w:link w:val="CommentSubject"/>
    <w:uiPriority w:val="99"/>
    <w:semiHidden/>
    <w:rsid w:val="009653FE"/>
    <w:rPr>
      <w:rFonts w:ascii="Arial" w:hAnsi="Arial" w:cs="Arial"/>
      <w:b/>
      <w:bCs/>
      <w:sz w:val="20"/>
      <w:szCs w:val="20"/>
    </w:rPr>
  </w:style>
  <w:style w:type="paragraph" w:styleId="BalloonText">
    <w:name w:val="Balloon Text"/>
    <w:basedOn w:val="Normal"/>
    <w:link w:val="BalloonTextChar"/>
    <w:uiPriority w:val="99"/>
    <w:semiHidden/>
    <w:rsid w:val="000E1DA7"/>
    <w:rPr>
      <w:rFonts w:ascii="Tahoma" w:hAnsi="Tahoma" w:cs="Tahoma"/>
      <w:sz w:val="16"/>
      <w:szCs w:val="16"/>
    </w:rPr>
  </w:style>
  <w:style w:type="character" w:customStyle="1" w:styleId="BalloonTextChar">
    <w:name w:val="Balloon Text Char"/>
    <w:basedOn w:val="DefaultParagraphFont"/>
    <w:link w:val="BalloonText"/>
    <w:uiPriority w:val="99"/>
    <w:semiHidden/>
    <w:rsid w:val="009653FE"/>
    <w:rPr>
      <w:sz w:val="0"/>
      <w:szCs w:val="0"/>
    </w:rPr>
  </w:style>
  <w:style w:type="table" w:styleId="TableGrid">
    <w:name w:val="Table Grid"/>
    <w:basedOn w:val="TableNormal"/>
    <w:uiPriority w:val="99"/>
    <w:rsid w:val="0039464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s">
    <w:name w:val="Figure Captions"/>
    <w:basedOn w:val="Normal"/>
    <w:uiPriority w:val="99"/>
    <w:rsid w:val="006D471F"/>
    <w:pPr>
      <w:spacing w:before="240" w:after="240"/>
    </w:pPr>
    <w:rPr>
      <w:rFonts w:cs="Times New Roman"/>
      <w:i/>
    </w:rPr>
  </w:style>
  <w:style w:type="paragraph" w:customStyle="1" w:styleId="DelBullets">
    <w:name w:val="Del Bullets"/>
    <w:basedOn w:val="Normal"/>
    <w:uiPriority w:val="99"/>
    <w:rsid w:val="006D471F"/>
    <w:pPr>
      <w:numPr>
        <w:numId w:val="11"/>
      </w:numPr>
      <w:spacing w:before="120" w:after="120"/>
    </w:pPr>
    <w:rPr>
      <w:rFonts w:cs="Times New Roman"/>
    </w:rPr>
  </w:style>
  <w:style w:type="character" w:customStyle="1" w:styleId="UserB">
    <w:name w:val="User B"/>
    <w:basedOn w:val="DefaultParagraphFont"/>
    <w:uiPriority w:val="99"/>
    <w:semiHidden/>
    <w:rsid w:val="002B1BB4"/>
    <w:rPr>
      <w:rFonts w:ascii="Arial" w:hAnsi="Arial" w:cs="Arial"/>
      <w:color w:val="auto"/>
      <w:sz w:val="20"/>
      <w:szCs w:val="20"/>
    </w:rPr>
  </w:style>
  <w:style w:type="paragraph" w:customStyle="1" w:styleId="TableBody">
    <w:name w:val="TableBody"/>
    <w:basedOn w:val="Normal"/>
    <w:uiPriority w:val="99"/>
    <w:rsid w:val="00B16889"/>
    <w:pPr>
      <w:spacing w:line="260" w:lineRule="atLeast"/>
    </w:pPr>
    <w:rPr>
      <w:rFonts w:cs="Times New Roman"/>
      <w:sz w:val="18"/>
    </w:rPr>
  </w:style>
  <w:style w:type="paragraph" w:styleId="NormalWeb">
    <w:name w:val="Normal (Web)"/>
    <w:basedOn w:val="Normal"/>
    <w:link w:val="NormalWebChar"/>
    <w:uiPriority w:val="99"/>
    <w:rsid w:val="009A2E55"/>
    <w:pPr>
      <w:spacing w:before="100" w:beforeAutospacing="1" w:after="100" w:afterAutospacing="1"/>
    </w:pPr>
    <w:rPr>
      <w:rFonts w:ascii="Times New Roman" w:hAnsi="Times New Roman" w:cs="Times New Roman"/>
      <w:sz w:val="24"/>
      <w:szCs w:val="24"/>
      <w:lang w:eastAsia="ja-JP"/>
    </w:rPr>
  </w:style>
  <w:style w:type="character" w:customStyle="1" w:styleId="NormalWebChar">
    <w:name w:val="Normal (Web) Char"/>
    <w:link w:val="NormalWeb"/>
    <w:uiPriority w:val="99"/>
    <w:locked/>
    <w:rsid w:val="009A2E55"/>
    <w:rPr>
      <w:sz w:val="24"/>
    </w:rPr>
  </w:style>
  <w:style w:type="paragraph" w:customStyle="1" w:styleId="Texto">
    <w:name w:val="Texto"/>
    <w:basedOn w:val="Normal"/>
    <w:link w:val="TextoChar"/>
    <w:uiPriority w:val="99"/>
    <w:rsid w:val="00DF49B4"/>
    <w:pPr>
      <w:spacing w:before="40" w:after="40"/>
    </w:pPr>
    <w:rPr>
      <w:rFonts w:cs="Times New Roman"/>
      <w:lang w:val="pt-BR" w:eastAsia="pt-BR"/>
    </w:rPr>
  </w:style>
  <w:style w:type="character" w:customStyle="1" w:styleId="TextoChar">
    <w:name w:val="Texto Char"/>
    <w:basedOn w:val="DefaultParagraphFont"/>
    <w:link w:val="Texto"/>
    <w:uiPriority w:val="99"/>
    <w:locked/>
    <w:rsid w:val="00DF49B4"/>
    <w:rPr>
      <w:rFonts w:ascii="Arial" w:hAnsi="Arial" w:cs="Times New Roman"/>
      <w:lang w:val="pt-BR" w:eastAsia="pt-BR"/>
    </w:rPr>
  </w:style>
  <w:style w:type="paragraph" w:styleId="ListParagraph">
    <w:name w:val="List Paragraph"/>
    <w:basedOn w:val="Normal"/>
    <w:uiPriority w:val="34"/>
    <w:qFormat/>
    <w:rsid w:val="00950CF1"/>
    <w:pPr>
      <w:ind w:left="720"/>
      <w:contextualSpacing/>
    </w:pPr>
  </w:style>
  <w:style w:type="character" w:customStyle="1" w:styleId="m1">
    <w:name w:val="m1"/>
    <w:basedOn w:val="DefaultParagraphFont"/>
    <w:uiPriority w:val="99"/>
    <w:rsid w:val="00067D04"/>
    <w:rPr>
      <w:rFonts w:cs="Times New Roman"/>
      <w:color w:val="0000FF"/>
    </w:rPr>
  </w:style>
  <w:style w:type="character" w:customStyle="1" w:styleId="t1">
    <w:name w:val="t1"/>
    <w:basedOn w:val="DefaultParagraphFont"/>
    <w:uiPriority w:val="99"/>
    <w:rsid w:val="00067D04"/>
    <w:rPr>
      <w:rFonts w:cs="Times New Roman"/>
      <w:color w:val="990000"/>
    </w:rPr>
  </w:style>
  <w:style w:type="character" w:customStyle="1" w:styleId="tx1">
    <w:name w:val="tx1"/>
    <w:basedOn w:val="DefaultParagraphFont"/>
    <w:uiPriority w:val="99"/>
    <w:rsid w:val="00067D04"/>
    <w:rPr>
      <w:rFonts w:cs="Times New Roman"/>
      <w:b/>
      <w:bCs/>
    </w:rPr>
  </w:style>
  <w:style w:type="paragraph" w:customStyle="1" w:styleId="sapxdpparagraph">
    <w:name w:val="sapxdpparagraph"/>
    <w:basedOn w:val="Normal"/>
    <w:rsid w:val="00F8105B"/>
    <w:pPr>
      <w:spacing w:before="100" w:beforeAutospacing="1" w:after="100" w:afterAutospacing="1"/>
    </w:pPr>
    <w:rPr>
      <w:rFonts w:ascii="Times New Roman" w:hAnsi="Times New Roman" w:cs="Times New Roman"/>
      <w:sz w:val="24"/>
      <w:szCs w:val="24"/>
    </w:rPr>
  </w:style>
  <w:style w:type="character" w:customStyle="1" w:styleId="sapxdpquote">
    <w:name w:val="sapxdpquote"/>
    <w:basedOn w:val="DefaultParagraphFont"/>
    <w:rsid w:val="00F8105B"/>
  </w:style>
  <w:style w:type="character" w:customStyle="1" w:styleId="09TableContent1Zchn">
    <w:name w:val="09_Table_Content_1 Zchn"/>
    <w:basedOn w:val="DefaultParagraphFont"/>
    <w:link w:val="09TableContent1"/>
    <w:rsid w:val="003F65DC"/>
    <w:rPr>
      <w:rFonts w:ascii="Arial" w:hAnsi="Arial"/>
      <w:lang w:val="en-GB"/>
    </w:rPr>
  </w:style>
  <w:style w:type="paragraph" w:customStyle="1" w:styleId="09TableContent1">
    <w:name w:val="09_Table_Content_1"/>
    <w:basedOn w:val="Normal"/>
    <w:link w:val="09TableContent1Zchn"/>
    <w:rsid w:val="003F65DC"/>
    <w:pPr>
      <w:spacing w:line="260" w:lineRule="exact"/>
    </w:pPr>
    <w:rPr>
      <w:rFonts w:cs="Times New Roman"/>
      <w:sz w:val="22"/>
      <w:szCs w:val="22"/>
      <w:lang w:val="en-GB"/>
    </w:rPr>
  </w:style>
  <w:style w:type="paragraph" w:customStyle="1" w:styleId="Default">
    <w:name w:val="Default"/>
    <w:rsid w:val="00A31CDF"/>
    <w:pPr>
      <w:autoSpaceDE w:val="0"/>
      <w:autoSpaceDN w:val="0"/>
      <w:adjustRightInd w:val="0"/>
    </w:pPr>
    <w:rPr>
      <w:rFonts w:ascii="Arial" w:hAnsi="Arial" w:cs="Arial"/>
      <w:color w:val="000000"/>
      <w:sz w:val="24"/>
      <w:szCs w:val="24"/>
    </w:rPr>
  </w:style>
  <w:style w:type="paragraph" w:customStyle="1" w:styleId="TheRetryModeintheresolutionstrategymustbeeither1automaticallyonlyor3automaticallyandmanuallytoautomaticallyprocesstheselectederrorcategory">
    <w:name w:val="The Retry Mode in the resolution strategy must be either 1 (automatically only) or 3 (automatically and manually) to automatically process the selected error category."/>
    <w:basedOn w:val="Heading2"/>
    <w:rsid w:val="00514261"/>
  </w:style>
  <w:style w:type="character" w:customStyle="1" w:styleId="l0s551">
    <w:name w:val="l0s551"/>
    <w:basedOn w:val="DefaultParagraphFont"/>
    <w:rsid w:val="00CC1507"/>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CC1507"/>
    <w:rPr>
      <w:rFonts w:ascii="Courier New" w:hAnsi="Courier New" w:cs="Courier New" w:hint="default"/>
      <w:color w:val="4DA619"/>
      <w:sz w:val="20"/>
      <w:szCs w:val="20"/>
      <w:shd w:val="clear" w:color="auto" w:fill="FFFFFF"/>
    </w:rPr>
  </w:style>
  <w:style w:type="paragraph" w:styleId="Revision">
    <w:name w:val="Revision"/>
    <w:hidden/>
    <w:uiPriority w:val="99"/>
    <w:semiHidden/>
    <w:rsid w:val="00734EAA"/>
    <w:rPr>
      <w:rFonts w:ascii="Arial" w:hAnsi="Arial" w:cs="Arial"/>
      <w:sz w:val="20"/>
      <w:szCs w:val="20"/>
    </w:rPr>
  </w:style>
  <w:style w:type="paragraph" w:customStyle="1" w:styleId="table">
    <w:name w:val="table"/>
    <w:basedOn w:val="Normal"/>
    <w:rsid w:val="008B4950"/>
    <w:pPr>
      <w:spacing w:before="100" w:beforeAutospacing="1" w:after="100" w:afterAutospacing="1"/>
    </w:pPr>
    <w:rPr>
      <w:rFonts w:ascii="Times New Roman" w:hAnsi="Times New Roman" w:cs="Times New Roman"/>
      <w:sz w:val="24"/>
      <w:szCs w:val="24"/>
    </w:rPr>
  </w:style>
  <w:style w:type="paragraph" w:customStyle="1" w:styleId="CapHeading2">
    <w:name w:val="Cap_Heading_2"/>
    <w:next w:val="Normal"/>
    <w:qFormat/>
    <w:rsid w:val="008B4950"/>
    <w:pPr>
      <w:keepNext/>
      <w:numPr>
        <w:ilvl w:val="1"/>
        <w:numId w:val="33"/>
      </w:numPr>
      <w:spacing w:before="180" w:after="120"/>
      <w:outlineLvl w:val="1"/>
    </w:pPr>
    <w:rPr>
      <w:rFonts w:ascii="Arial Bold" w:hAnsi="Arial Bold"/>
      <w:b/>
      <w:color w:val="000000"/>
      <w:sz w:val="28"/>
      <w:szCs w:val="24"/>
      <w:lang w:eastAsia="en-CA"/>
    </w:rPr>
  </w:style>
  <w:style w:type="paragraph" w:customStyle="1" w:styleId="CapHeading1">
    <w:name w:val="Cap_Heading_1"/>
    <w:next w:val="Normal"/>
    <w:qFormat/>
    <w:rsid w:val="008B4950"/>
    <w:pPr>
      <w:keepNext/>
      <w:numPr>
        <w:numId w:val="33"/>
      </w:numPr>
      <w:spacing w:before="180" w:after="120"/>
      <w:outlineLvl w:val="0"/>
    </w:pPr>
    <w:rPr>
      <w:rFonts w:ascii="Arial Bold" w:hAnsi="Arial Bold" w:cs="Arial"/>
      <w:b/>
      <w:bCs/>
      <w:smallCaps/>
      <w:kern w:val="32"/>
      <w:sz w:val="32"/>
      <w:szCs w:val="36"/>
      <w:lang w:eastAsia="en-CA"/>
    </w:rPr>
  </w:style>
  <w:style w:type="paragraph" w:customStyle="1" w:styleId="TableBody0">
    <w:name w:val="Table Body"/>
    <w:uiPriority w:val="99"/>
    <w:qFormat/>
    <w:rsid w:val="0055731D"/>
    <w:pPr>
      <w:spacing w:after="60"/>
    </w:pPr>
    <w:rPr>
      <w:rFonts w:ascii="Arial" w:hAnsi="Arial" w:cs="Arial"/>
      <w:sz w:val="18"/>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semiHidden="0" w:unhideWhenUsed="0" w:qFormat="1"/>
    <w:lsdException w:name="heading 7" w:locked="1" w:semiHidden="0" w:unhideWhenUsed="0" w:qFormat="1"/>
    <w:lsdException w:name="heading 8" w:locked="1" w:semiHidden="0" w:unhideWhenUsed="0" w:qFormat="1"/>
    <w:lsdException w:name="heading 9" w:locked="1" w:semiHidden="0" w:unhideWhenUsed="0" w:qFormat="1"/>
    <w:lsdException w:name="toc 1" w:locked="1" w:semiHidden="0" w:uiPriority="39" w:unhideWhenUsed="0"/>
    <w:lsdException w:name="toc 2" w:locked="1" w:semiHidden="0" w:uiPriority="39" w:unhideWhenUsed="0"/>
    <w:lsdException w:name="toc 3" w:locked="1" w:semiHidden="0" w:uiPriority="39" w:unhideWhenUsed="0"/>
    <w:lsdException w:name="caption" w:locked="1" w:semiHidden="0" w:unhideWhenUsed="0" w:qFormat="1"/>
    <w:lsdException w:name="Title" w:locked="1" w:semiHidden="0" w:unhideWhenUsed="0" w:qFormat="1"/>
    <w:lsdException w:name="Default Paragraph Font" w:uiPriority="1"/>
    <w:lsdException w:name="Subtitle" w:locked="1" w:semiHidden="0" w:unhideWhenUsed="0" w:qFormat="1"/>
    <w:lsdException w:name="Hyperlink" w:locked="1" w:semiHidden="0" w:unhideWhenUsed="0"/>
    <w:lsdException w:name="Strong" w:locked="1" w:semiHidden="0" w:unhideWhenUsed="0" w:qFormat="1"/>
    <w:lsdException w:name="Emphasis" w:locked="1" w:semiHidden="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78C"/>
    <w:rPr>
      <w:rFonts w:ascii="Arial" w:hAnsi="Arial" w:cs="Arial"/>
      <w:sz w:val="20"/>
      <w:szCs w:val="20"/>
    </w:rPr>
  </w:style>
  <w:style w:type="paragraph" w:styleId="Heading1">
    <w:name w:val="heading 1"/>
    <w:basedOn w:val="Normal"/>
    <w:next w:val="Normal"/>
    <w:link w:val="Heading1Char"/>
    <w:uiPriority w:val="99"/>
    <w:qFormat/>
    <w:rsid w:val="00633855"/>
    <w:pPr>
      <w:keepNext/>
      <w:spacing w:before="240" w:after="60"/>
      <w:outlineLvl w:val="0"/>
    </w:pPr>
    <w:rPr>
      <w:b/>
      <w:kern w:val="28"/>
      <w:sz w:val="28"/>
    </w:rPr>
  </w:style>
  <w:style w:type="paragraph" w:styleId="Heading2">
    <w:name w:val="heading 2"/>
    <w:basedOn w:val="Normal"/>
    <w:next w:val="Normal"/>
    <w:link w:val="Heading2Char"/>
    <w:autoRedefine/>
    <w:uiPriority w:val="99"/>
    <w:qFormat/>
    <w:rsid w:val="00CF12B0"/>
    <w:pPr>
      <w:keepNext/>
      <w:spacing w:after="60"/>
      <w:jc w:val="both"/>
      <w:outlineLvl w:val="1"/>
    </w:pPr>
    <w:rPr>
      <w:b/>
      <w:sz w:val="24"/>
    </w:rPr>
  </w:style>
  <w:style w:type="paragraph" w:styleId="Heading3">
    <w:name w:val="heading 3"/>
    <w:basedOn w:val="Normal"/>
    <w:next w:val="Normal"/>
    <w:link w:val="Heading3Char"/>
    <w:uiPriority w:val="99"/>
    <w:qFormat/>
    <w:rsid w:val="00633855"/>
    <w:pPr>
      <w:keepNext/>
      <w:spacing w:before="240" w:after="60"/>
      <w:outlineLvl w:val="2"/>
    </w:pPr>
    <w:rPr>
      <w:b/>
    </w:rPr>
  </w:style>
  <w:style w:type="paragraph" w:styleId="Heading4">
    <w:name w:val="heading 4"/>
    <w:basedOn w:val="Normal"/>
    <w:next w:val="Normal"/>
    <w:link w:val="Heading4Char"/>
    <w:uiPriority w:val="99"/>
    <w:qFormat/>
    <w:rsid w:val="00F2122C"/>
    <w:pPr>
      <w:keepNext/>
      <w:tabs>
        <w:tab w:val="num" w:pos="864"/>
      </w:tabs>
      <w:spacing w:before="240" w:after="60"/>
      <w:ind w:left="864" w:hanging="864"/>
      <w:outlineLvl w:val="3"/>
    </w:pPr>
    <w:rPr>
      <w:b/>
      <w:sz w:val="24"/>
    </w:rPr>
  </w:style>
  <w:style w:type="paragraph" w:styleId="Heading5">
    <w:name w:val="heading 5"/>
    <w:basedOn w:val="Normal"/>
    <w:next w:val="Normal"/>
    <w:link w:val="Heading5Char"/>
    <w:uiPriority w:val="99"/>
    <w:qFormat/>
    <w:rsid w:val="00F2122C"/>
    <w:pPr>
      <w:tabs>
        <w:tab w:val="num" w:pos="1008"/>
      </w:tabs>
      <w:spacing w:before="240" w:after="60"/>
      <w:ind w:left="1008" w:hanging="1008"/>
      <w:outlineLvl w:val="4"/>
    </w:pPr>
  </w:style>
  <w:style w:type="paragraph" w:styleId="Heading6">
    <w:name w:val="heading 6"/>
    <w:basedOn w:val="Normal"/>
    <w:next w:val="Normal"/>
    <w:link w:val="Heading6Char"/>
    <w:uiPriority w:val="99"/>
    <w:qFormat/>
    <w:rsid w:val="00F2122C"/>
    <w:pPr>
      <w:tabs>
        <w:tab w:val="num" w:pos="1152"/>
      </w:tabs>
      <w:spacing w:before="240" w:after="60"/>
      <w:ind w:left="1152" w:hanging="1152"/>
      <w:outlineLvl w:val="5"/>
    </w:pPr>
    <w:rPr>
      <w:i/>
    </w:rPr>
  </w:style>
  <w:style w:type="paragraph" w:styleId="Heading7">
    <w:name w:val="heading 7"/>
    <w:basedOn w:val="Normal"/>
    <w:next w:val="Normal"/>
    <w:link w:val="Heading7Char"/>
    <w:uiPriority w:val="99"/>
    <w:qFormat/>
    <w:rsid w:val="00F2122C"/>
    <w:pPr>
      <w:tabs>
        <w:tab w:val="num" w:pos="1296"/>
      </w:tabs>
      <w:spacing w:before="240" w:after="60"/>
      <w:ind w:left="1296" w:hanging="1296"/>
      <w:outlineLvl w:val="6"/>
    </w:pPr>
  </w:style>
  <w:style w:type="paragraph" w:styleId="Heading8">
    <w:name w:val="heading 8"/>
    <w:basedOn w:val="Normal"/>
    <w:next w:val="Normal"/>
    <w:link w:val="Heading8Char"/>
    <w:uiPriority w:val="99"/>
    <w:qFormat/>
    <w:rsid w:val="00F2122C"/>
    <w:pPr>
      <w:tabs>
        <w:tab w:val="num" w:pos="1440"/>
      </w:tabs>
      <w:spacing w:before="240" w:after="60"/>
      <w:ind w:left="1440" w:hanging="1440"/>
      <w:outlineLvl w:val="7"/>
    </w:pPr>
    <w:rPr>
      <w:i/>
    </w:rPr>
  </w:style>
  <w:style w:type="paragraph" w:styleId="Heading9">
    <w:name w:val="heading 9"/>
    <w:basedOn w:val="Normal"/>
    <w:next w:val="Normal"/>
    <w:link w:val="Heading9Char"/>
    <w:uiPriority w:val="99"/>
    <w:qFormat/>
    <w:rsid w:val="00F2122C"/>
    <w:pPr>
      <w:tabs>
        <w:tab w:val="num" w:pos="1584"/>
      </w:tabs>
      <w:spacing w:before="240" w:after="60"/>
      <w:ind w:left="1584" w:hanging="1584"/>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3FE"/>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9"/>
    <w:rsid w:val="00CF12B0"/>
    <w:rPr>
      <w:rFonts w:ascii="Arial" w:hAnsi="Arial" w:cs="Arial"/>
      <w:b/>
      <w:sz w:val="24"/>
      <w:szCs w:val="20"/>
    </w:rPr>
  </w:style>
  <w:style w:type="character" w:customStyle="1" w:styleId="Heading3Char">
    <w:name w:val="Heading 3 Char"/>
    <w:basedOn w:val="DefaultParagraphFont"/>
    <w:link w:val="Heading3"/>
    <w:uiPriority w:val="9"/>
    <w:semiHidden/>
    <w:rsid w:val="009653FE"/>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9"/>
    <w:rsid w:val="009653FE"/>
    <w:rPr>
      <w:rFonts w:ascii="Arial" w:hAnsi="Arial" w:cs="Arial"/>
      <w:b/>
      <w:sz w:val="24"/>
      <w:szCs w:val="20"/>
    </w:rPr>
  </w:style>
  <w:style w:type="character" w:customStyle="1" w:styleId="Heading5Char">
    <w:name w:val="Heading 5 Char"/>
    <w:basedOn w:val="DefaultParagraphFont"/>
    <w:link w:val="Heading5"/>
    <w:uiPriority w:val="99"/>
    <w:rsid w:val="009653FE"/>
    <w:rPr>
      <w:rFonts w:ascii="Arial" w:hAnsi="Arial" w:cs="Arial"/>
      <w:sz w:val="20"/>
      <w:szCs w:val="20"/>
    </w:rPr>
  </w:style>
  <w:style w:type="character" w:customStyle="1" w:styleId="Heading6Char">
    <w:name w:val="Heading 6 Char"/>
    <w:basedOn w:val="DefaultParagraphFont"/>
    <w:link w:val="Heading6"/>
    <w:uiPriority w:val="99"/>
    <w:rsid w:val="009653FE"/>
    <w:rPr>
      <w:rFonts w:ascii="Arial" w:hAnsi="Arial" w:cs="Arial"/>
      <w:i/>
      <w:sz w:val="20"/>
      <w:szCs w:val="20"/>
    </w:rPr>
  </w:style>
  <w:style w:type="character" w:customStyle="1" w:styleId="Heading7Char">
    <w:name w:val="Heading 7 Char"/>
    <w:basedOn w:val="DefaultParagraphFont"/>
    <w:link w:val="Heading7"/>
    <w:uiPriority w:val="99"/>
    <w:rsid w:val="009653FE"/>
    <w:rPr>
      <w:rFonts w:ascii="Arial" w:hAnsi="Arial" w:cs="Arial"/>
      <w:sz w:val="20"/>
      <w:szCs w:val="20"/>
    </w:rPr>
  </w:style>
  <w:style w:type="character" w:customStyle="1" w:styleId="Heading8Char">
    <w:name w:val="Heading 8 Char"/>
    <w:basedOn w:val="DefaultParagraphFont"/>
    <w:link w:val="Heading8"/>
    <w:uiPriority w:val="99"/>
    <w:rsid w:val="009653FE"/>
    <w:rPr>
      <w:rFonts w:ascii="Arial" w:hAnsi="Arial" w:cs="Arial"/>
      <w:i/>
      <w:sz w:val="20"/>
      <w:szCs w:val="20"/>
    </w:rPr>
  </w:style>
  <w:style w:type="character" w:customStyle="1" w:styleId="Heading9Char">
    <w:name w:val="Heading 9 Char"/>
    <w:basedOn w:val="DefaultParagraphFont"/>
    <w:link w:val="Heading9"/>
    <w:uiPriority w:val="99"/>
    <w:rsid w:val="009653FE"/>
    <w:rPr>
      <w:rFonts w:ascii="Arial" w:hAnsi="Arial" w:cs="Arial"/>
      <w:b/>
      <w:i/>
      <w:sz w:val="18"/>
      <w:szCs w:val="20"/>
    </w:rPr>
  </w:style>
  <w:style w:type="paragraph" w:customStyle="1" w:styleId="ABLOCKPARA">
    <w:name w:val="A BLOCK PARA"/>
    <w:basedOn w:val="Normal"/>
    <w:uiPriority w:val="99"/>
    <w:rsid w:val="00D970E4"/>
  </w:style>
  <w:style w:type="paragraph" w:customStyle="1" w:styleId="ABULLET">
    <w:name w:val="A BULLET"/>
    <w:basedOn w:val="ABLOCKPARA"/>
    <w:uiPriority w:val="99"/>
    <w:rsid w:val="00D970E4"/>
    <w:pPr>
      <w:ind w:left="331" w:hanging="331"/>
    </w:pPr>
  </w:style>
  <w:style w:type="paragraph" w:customStyle="1" w:styleId="AINDENTEDBULLET">
    <w:name w:val="A INDENTED BULLET"/>
    <w:basedOn w:val="ABLOCKPARA"/>
    <w:uiPriority w:val="99"/>
    <w:rsid w:val="00D970E4"/>
    <w:pPr>
      <w:tabs>
        <w:tab w:val="left" w:pos="1080"/>
      </w:tabs>
      <w:ind w:left="662" w:hanging="331"/>
    </w:pPr>
  </w:style>
  <w:style w:type="paragraph" w:customStyle="1" w:styleId="AINDENTEDPARA">
    <w:name w:val="A INDENTED PARA"/>
    <w:basedOn w:val="ABLOCKPARA"/>
    <w:uiPriority w:val="99"/>
    <w:rsid w:val="00D970E4"/>
    <w:pPr>
      <w:ind w:left="331"/>
    </w:pPr>
  </w:style>
  <w:style w:type="paragraph" w:styleId="Footer">
    <w:name w:val="footer"/>
    <w:aliases w:val="f,Footer1,ft"/>
    <w:basedOn w:val="Normal"/>
    <w:link w:val="FooterChar"/>
    <w:uiPriority w:val="99"/>
    <w:rsid w:val="00D970E4"/>
    <w:pPr>
      <w:tabs>
        <w:tab w:val="center" w:pos="4320"/>
        <w:tab w:val="right" w:pos="8640"/>
      </w:tabs>
    </w:pPr>
  </w:style>
  <w:style w:type="character" w:customStyle="1" w:styleId="FooterChar">
    <w:name w:val="Footer Char"/>
    <w:aliases w:val="f Char,Footer1 Char,ft Char"/>
    <w:basedOn w:val="DefaultParagraphFont"/>
    <w:link w:val="Footer"/>
    <w:uiPriority w:val="99"/>
    <w:rsid w:val="009653FE"/>
    <w:rPr>
      <w:rFonts w:ascii="Arial" w:hAnsi="Arial" w:cs="Arial"/>
      <w:sz w:val="20"/>
      <w:szCs w:val="20"/>
    </w:rPr>
  </w:style>
  <w:style w:type="paragraph" w:styleId="Header">
    <w:name w:val="header"/>
    <w:basedOn w:val="Normal"/>
    <w:link w:val="HeaderChar"/>
    <w:uiPriority w:val="99"/>
    <w:rsid w:val="00D970E4"/>
    <w:pPr>
      <w:tabs>
        <w:tab w:val="center" w:pos="4320"/>
        <w:tab w:val="right" w:pos="8640"/>
      </w:tabs>
    </w:pPr>
  </w:style>
  <w:style w:type="character" w:customStyle="1" w:styleId="HeaderChar">
    <w:name w:val="Header Char"/>
    <w:basedOn w:val="DefaultParagraphFont"/>
    <w:link w:val="Header"/>
    <w:uiPriority w:val="99"/>
    <w:semiHidden/>
    <w:rsid w:val="009653FE"/>
    <w:rPr>
      <w:rFonts w:ascii="Arial" w:hAnsi="Arial" w:cs="Arial"/>
      <w:sz w:val="20"/>
      <w:szCs w:val="20"/>
    </w:rPr>
  </w:style>
  <w:style w:type="paragraph" w:styleId="BlockText">
    <w:name w:val="Block Text"/>
    <w:basedOn w:val="Normal"/>
    <w:uiPriority w:val="99"/>
    <w:rsid w:val="00D970E4"/>
    <w:pPr>
      <w:spacing w:after="120"/>
      <w:ind w:left="1440" w:right="1440"/>
    </w:pPr>
  </w:style>
  <w:style w:type="paragraph" w:styleId="BodyText">
    <w:name w:val="Body Text"/>
    <w:basedOn w:val="Normal"/>
    <w:link w:val="BodyTextChar"/>
    <w:uiPriority w:val="99"/>
    <w:rsid w:val="00D970E4"/>
    <w:pPr>
      <w:spacing w:after="120"/>
    </w:pPr>
  </w:style>
  <w:style w:type="character" w:customStyle="1" w:styleId="BodyTextChar">
    <w:name w:val="Body Text Char"/>
    <w:basedOn w:val="DefaultParagraphFont"/>
    <w:link w:val="BodyText"/>
    <w:uiPriority w:val="99"/>
    <w:semiHidden/>
    <w:rsid w:val="009653FE"/>
    <w:rPr>
      <w:rFonts w:ascii="Arial" w:hAnsi="Arial" w:cs="Arial"/>
      <w:sz w:val="20"/>
      <w:szCs w:val="20"/>
    </w:rPr>
  </w:style>
  <w:style w:type="paragraph" w:styleId="BodyText2">
    <w:name w:val="Body Text 2"/>
    <w:basedOn w:val="Normal"/>
    <w:link w:val="BodyText2Char"/>
    <w:uiPriority w:val="99"/>
    <w:rsid w:val="00D970E4"/>
    <w:pPr>
      <w:spacing w:after="120" w:line="480" w:lineRule="auto"/>
    </w:pPr>
  </w:style>
  <w:style w:type="character" w:customStyle="1" w:styleId="BodyText2Char">
    <w:name w:val="Body Text 2 Char"/>
    <w:basedOn w:val="DefaultParagraphFont"/>
    <w:link w:val="BodyText2"/>
    <w:uiPriority w:val="99"/>
    <w:semiHidden/>
    <w:rsid w:val="009653FE"/>
    <w:rPr>
      <w:rFonts w:ascii="Arial" w:hAnsi="Arial" w:cs="Arial"/>
      <w:sz w:val="20"/>
      <w:szCs w:val="20"/>
    </w:rPr>
  </w:style>
  <w:style w:type="paragraph" w:styleId="BodyText3">
    <w:name w:val="Body Text 3"/>
    <w:basedOn w:val="Normal"/>
    <w:link w:val="BodyText3Char"/>
    <w:uiPriority w:val="99"/>
    <w:rsid w:val="00D970E4"/>
    <w:pPr>
      <w:spacing w:after="120"/>
    </w:pPr>
    <w:rPr>
      <w:sz w:val="16"/>
    </w:rPr>
  </w:style>
  <w:style w:type="character" w:customStyle="1" w:styleId="BodyText3Char">
    <w:name w:val="Body Text 3 Char"/>
    <w:basedOn w:val="DefaultParagraphFont"/>
    <w:link w:val="BodyText3"/>
    <w:uiPriority w:val="99"/>
    <w:semiHidden/>
    <w:rsid w:val="009653FE"/>
    <w:rPr>
      <w:rFonts w:ascii="Arial" w:hAnsi="Arial" w:cs="Arial"/>
      <w:sz w:val="16"/>
      <w:szCs w:val="16"/>
    </w:rPr>
  </w:style>
  <w:style w:type="paragraph" w:styleId="BodyTextFirstIndent">
    <w:name w:val="Body Text First Indent"/>
    <w:basedOn w:val="BodyText"/>
    <w:link w:val="BodyTextFirstIndentChar"/>
    <w:uiPriority w:val="99"/>
    <w:rsid w:val="00D970E4"/>
    <w:pPr>
      <w:ind w:firstLine="210"/>
    </w:pPr>
  </w:style>
  <w:style w:type="character" w:customStyle="1" w:styleId="BodyTextFirstIndentChar">
    <w:name w:val="Body Text First Indent Char"/>
    <w:basedOn w:val="BodyTextChar"/>
    <w:link w:val="BodyTextFirstIndent"/>
    <w:uiPriority w:val="99"/>
    <w:semiHidden/>
    <w:rsid w:val="009653FE"/>
    <w:rPr>
      <w:rFonts w:ascii="Arial" w:hAnsi="Arial" w:cs="Arial"/>
      <w:sz w:val="20"/>
      <w:szCs w:val="20"/>
    </w:rPr>
  </w:style>
  <w:style w:type="paragraph" w:styleId="BodyTextIndent">
    <w:name w:val="Body Text Indent"/>
    <w:basedOn w:val="Normal"/>
    <w:link w:val="BodyTextIndentChar"/>
    <w:uiPriority w:val="99"/>
    <w:rsid w:val="00D970E4"/>
    <w:pPr>
      <w:spacing w:after="120"/>
      <w:ind w:left="360"/>
    </w:pPr>
  </w:style>
  <w:style w:type="character" w:customStyle="1" w:styleId="BodyTextIndentChar">
    <w:name w:val="Body Text Indent Char"/>
    <w:basedOn w:val="DefaultParagraphFont"/>
    <w:link w:val="BodyTextIndent"/>
    <w:uiPriority w:val="99"/>
    <w:semiHidden/>
    <w:rsid w:val="009653FE"/>
    <w:rPr>
      <w:rFonts w:ascii="Arial" w:hAnsi="Arial" w:cs="Arial"/>
      <w:sz w:val="20"/>
      <w:szCs w:val="20"/>
    </w:rPr>
  </w:style>
  <w:style w:type="paragraph" w:styleId="BodyTextFirstIndent2">
    <w:name w:val="Body Text First Indent 2"/>
    <w:basedOn w:val="BodyTextIndent"/>
    <w:link w:val="BodyTextFirstIndent2Char"/>
    <w:uiPriority w:val="99"/>
    <w:rsid w:val="00D970E4"/>
    <w:pPr>
      <w:ind w:firstLine="210"/>
    </w:pPr>
  </w:style>
  <w:style w:type="character" w:customStyle="1" w:styleId="BodyTextFirstIndent2Char">
    <w:name w:val="Body Text First Indent 2 Char"/>
    <w:basedOn w:val="BodyTextIndentChar"/>
    <w:link w:val="BodyTextFirstIndent2"/>
    <w:uiPriority w:val="99"/>
    <w:semiHidden/>
    <w:rsid w:val="009653FE"/>
    <w:rPr>
      <w:rFonts w:ascii="Arial" w:hAnsi="Arial" w:cs="Arial"/>
      <w:sz w:val="20"/>
      <w:szCs w:val="20"/>
    </w:rPr>
  </w:style>
  <w:style w:type="paragraph" w:styleId="BodyTextIndent2">
    <w:name w:val="Body Text Indent 2"/>
    <w:basedOn w:val="Normal"/>
    <w:link w:val="BodyTextIndent2Char"/>
    <w:uiPriority w:val="99"/>
    <w:rsid w:val="00D970E4"/>
    <w:pPr>
      <w:spacing w:after="120" w:line="480" w:lineRule="auto"/>
      <w:ind w:left="360"/>
    </w:pPr>
  </w:style>
  <w:style w:type="character" w:customStyle="1" w:styleId="BodyTextIndent2Char">
    <w:name w:val="Body Text Indent 2 Char"/>
    <w:basedOn w:val="DefaultParagraphFont"/>
    <w:link w:val="BodyTextIndent2"/>
    <w:uiPriority w:val="99"/>
    <w:semiHidden/>
    <w:rsid w:val="009653FE"/>
    <w:rPr>
      <w:rFonts w:ascii="Arial" w:hAnsi="Arial" w:cs="Arial"/>
      <w:sz w:val="20"/>
      <w:szCs w:val="20"/>
    </w:rPr>
  </w:style>
  <w:style w:type="paragraph" w:styleId="BodyTextIndent3">
    <w:name w:val="Body Text Indent 3"/>
    <w:basedOn w:val="Normal"/>
    <w:link w:val="BodyTextIndent3Char"/>
    <w:uiPriority w:val="99"/>
    <w:rsid w:val="00D970E4"/>
    <w:pPr>
      <w:spacing w:after="120"/>
      <w:ind w:left="360"/>
    </w:pPr>
    <w:rPr>
      <w:sz w:val="16"/>
    </w:rPr>
  </w:style>
  <w:style w:type="character" w:customStyle="1" w:styleId="BodyTextIndent3Char">
    <w:name w:val="Body Text Indent 3 Char"/>
    <w:basedOn w:val="DefaultParagraphFont"/>
    <w:link w:val="BodyTextIndent3"/>
    <w:uiPriority w:val="99"/>
    <w:semiHidden/>
    <w:rsid w:val="009653FE"/>
    <w:rPr>
      <w:rFonts w:ascii="Arial" w:hAnsi="Arial" w:cs="Arial"/>
      <w:sz w:val="16"/>
      <w:szCs w:val="16"/>
    </w:rPr>
  </w:style>
  <w:style w:type="paragraph" w:styleId="Caption">
    <w:name w:val="caption"/>
    <w:basedOn w:val="Normal"/>
    <w:next w:val="Normal"/>
    <w:uiPriority w:val="99"/>
    <w:qFormat/>
    <w:rsid w:val="00D970E4"/>
    <w:pPr>
      <w:spacing w:before="120" w:after="120"/>
    </w:pPr>
    <w:rPr>
      <w:b/>
    </w:rPr>
  </w:style>
  <w:style w:type="paragraph" w:styleId="Closing">
    <w:name w:val="Closing"/>
    <w:basedOn w:val="Normal"/>
    <w:link w:val="ClosingChar"/>
    <w:uiPriority w:val="99"/>
    <w:rsid w:val="00D970E4"/>
    <w:pPr>
      <w:ind w:left="4320"/>
    </w:pPr>
  </w:style>
  <w:style w:type="character" w:customStyle="1" w:styleId="ClosingChar">
    <w:name w:val="Closing Char"/>
    <w:basedOn w:val="DefaultParagraphFont"/>
    <w:link w:val="Closing"/>
    <w:uiPriority w:val="99"/>
    <w:semiHidden/>
    <w:rsid w:val="009653FE"/>
    <w:rPr>
      <w:rFonts w:ascii="Arial" w:hAnsi="Arial" w:cs="Arial"/>
      <w:sz w:val="20"/>
      <w:szCs w:val="20"/>
    </w:rPr>
  </w:style>
  <w:style w:type="character" w:styleId="CommentReference">
    <w:name w:val="annotation reference"/>
    <w:basedOn w:val="DefaultParagraphFont"/>
    <w:uiPriority w:val="99"/>
    <w:semiHidden/>
    <w:rsid w:val="00D970E4"/>
    <w:rPr>
      <w:rFonts w:ascii="Book Antiqua" w:hAnsi="Book Antiqua" w:cs="Times New Roman"/>
      <w:sz w:val="16"/>
    </w:rPr>
  </w:style>
  <w:style w:type="paragraph" w:styleId="CommentText">
    <w:name w:val="annotation text"/>
    <w:basedOn w:val="Normal"/>
    <w:link w:val="CommentTextChar"/>
    <w:uiPriority w:val="99"/>
    <w:semiHidden/>
    <w:rsid w:val="00D970E4"/>
  </w:style>
  <w:style w:type="character" w:customStyle="1" w:styleId="CommentTextChar">
    <w:name w:val="Comment Text Char"/>
    <w:basedOn w:val="DefaultParagraphFont"/>
    <w:link w:val="CommentText"/>
    <w:uiPriority w:val="99"/>
    <w:semiHidden/>
    <w:rsid w:val="009653FE"/>
    <w:rPr>
      <w:rFonts w:ascii="Arial" w:hAnsi="Arial" w:cs="Arial"/>
      <w:sz w:val="20"/>
      <w:szCs w:val="20"/>
    </w:rPr>
  </w:style>
  <w:style w:type="paragraph" w:styleId="Date">
    <w:name w:val="Date"/>
    <w:basedOn w:val="Normal"/>
    <w:next w:val="Normal"/>
    <w:link w:val="DateChar"/>
    <w:uiPriority w:val="99"/>
    <w:rsid w:val="00D970E4"/>
  </w:style>
  <w:style w:type="character" w:customStyle="1" w:styleId="DateChar">
    <w:name w:val="Date Char"/>
    <w:basedOn w:val="DefaultParagraphFont"/>
    <w:link w:val="Date"/>
    <w:uiPriority w:val="99"/>
    <w:semiHidden/>
    <w:rsid w:val="009653FE"/>
    <w:rPr>
      <w:rFonts w:ascii="Arial" w:hAnsi="Arial" w:cs="Arial"/>
      <w:sz w:val="20"/>
      <w:szCs w:val="20"/>
    </w:rPr>
  </w:style>
  <w:style w:type="paragraph" w:styleId="DocumentMap">
    <w:name w:val="Document Map"/>
    <w:basedOn w:val="Normal"/>
    <w:link w:val="DocumentMapChar"/>
    <w:uiPriority w:val="99"/>
    <w:semiHidden/>
    <w:rsid w:val="00D970E4"/>
    <w:pPr>
      <w:shd w:val="clear" w:color="auto" w:fill="000080"/>
    </w:pPr>
  </w:style>
  <w:style w:type="character" w:customStyle="1" w:styleId="DocumentMapChar">
    <w:name w:val="Document Map Char"/>
    <w:basedOn w:val="DefaultParagraphFont"/>
    <w:link w:val="DocumentMap"/>
    <w:uiPriority w:val="99"/>
    <w:semiHidden/>
    <w:rsid w:val="009653FE"/>
    <w:rPr>
      <w:rFonts w:cs="Arial"/>
      <w:sz w:val="0"/>
      <w:szCs w:val="0"/>
    </w:rPr>
  </w:style>
  <w:style w:type="character" w:styleId="Emphasis">
    <w:name w:val="Emphasis"/>
    <w:basedOn w:val="DefaultParagraphFont"/>
    <w:uiPriority w:val="99"/>
    <w:qFormat/>
    <w:rsid w:val="00D970E4"/>
    <w:rPr>
      <w:rFonts w:ascii="Book Antiqua" w:hAnsi="Book Antiqua" w:cs="Times New Roman"/>
      <w:i/>
    </w:rPr>
  </w:style>
  <w:style w:type="character" w:styleId="EndnoteReference">
    <w:name w:val="endnote reference"/>
    <w:basedOn w:val="DefaultParagraphFont"/>
    <w:uiPriority w:val="99"/>
    <w:semiHidden/>
    <w:rsid w:val="00D970E4"/>
    <w:rPr>
      <w:rFonts w:ascii="Book Antiqua" w:hAnsi="Book Antiqua" w:cs="Times New Roman"/>
      <w:vertAlign w:val="superscript"/>
    </w:rPr>
  </w:style>
  <w:style w:type="paragraph" w:styleId="EndnoteText">
    <w:name w:val="endnote text"/>
    <w:basedOn w:val="Normal"/>
    <w:link w:val="EndnoteTextChar"/>
    <w:uiPriority w:val="99"/>
    <w:semiHidden/>
    <w:rsid w:val="00D970E4"/>
  </w:style>
  <w:style w:type="character" w:customStyle="1" w:styleId="EndnoteTextChar">
    <w:name w:val="Endnote Text Char"/>
    <w:basedOn w:val="DefaultParagraphFont"/>
    <w:link w:val="EndnoteText"/>
    <w:uiPriority w:val="99"/>
    <w:semiHidden/>
    <w:rsid w:val="009653FE"/>
    <w:rPr>
      <w:rFonts w:ascii="Arial" w:hAnsi="Arial" w:cs="Arial"/>
      <w:sz w:val="20"/>
      <w:szCs w:val="20"/>
    </w:rPr>
  </w:style>
  <w:style w:type="paragraph" w:styleId="EnvelopeAddress">
    <w:name w:val="envelope address"/>
    <w:basedOn w:val="Normal"/>
    <w:uiPriority w:val="99"/>
    <w:rsid w:val="00D970E4"/>
    <w:pPr>
      <w:framePr w:w="7920" w:h="1980" w:hRule="exact" w:hSpace="180" w:wrap="auto" w:hAnchor="page" w:xAlign="center" w:yAlign="bottom"/>
      <w:ind w:left="2880"/>
    </w:pPr>
    <w:rPr>
      <w:sz w:val="24"/>
    </w:rPr>
  </w:style>
  <w:style w:type="paragraph" w:styleId="EnvelopeReturn">
    <w:name w:val="envelope return"/>
    <w:basedOn w:val="Normal"/>
    <w:uiPriority w:val="99"/>
    <w:rsid w:val="00D970E4"/>
  </w:style>
  <w:style w:type="character" w:styleId="FollowedHyperlink">
    <w:name w:val="FollowedHyperlink"/>
    <w:basedOn w:val="DefaultParagraphFont"/>
    <w:uiPriority w:val="99"/>
    <w:rsid w:val="00D970E4"/>
    <w:rPr>
      <w:rFonts w:ascii="Book Antiqua" w:hAnsi="Book Antiqua" w:cs="Times New Roman"/>
      <w:color w:val="800080"/>
      <w:u w:val="single"/>
    </w:rPr>
  </w:style>
  <w:style w:type="character" w:styleId="FootnoteReference">
    <w:name w:val="footnote reference"/>
    <w:basedOn w:val="DefaultParagraphFont"/>
    <w:uiPriority w:val="99"/>
    <w:semiHidden/>
    <w:rsid w:val="00D970E4"/>
    <w:rPr>
      <w:rFonts w:ascii="Book Antiqua" w:hAnsi="Book Antiqua" w:cs="Times New Roman"/>
      <w:vertAlign w:val="superscript"/>
    </w:rPr>
  </w:style>
  <w:style w:type="paragraph" w:styleId="FootnoteText">
    <w:name w:val="footnote text"/>
    <w:basedOn w:val="Normal"/>
    <w:link w:val="FootnoteTextChar"/>
    <w:uiPriority w:val="99"/>
    <w:semiHidden/>
    <w:rsid w:val="00D970E4"/>
  </w:style>
  <w:style w:type="character" w:customStyle="1" w:styleId="FootnoteTextChar">
    <w:name w:val="Footnote Text Char"/>
    <w:basedOn w:val="DefaultParagraphFont"/>
    <w:link w:val="FootnoteText"/>
    <w:uiPriority w:val="99"/>
    <w:semiHidden/>
    <w:rsid w:val="009653FE"/>
    <w:rPr>
      <w:rFonts w:ascii="Arial" w:hAnsi="Arial" w:cs="Arial"/>
      <w:sz w:val="20"/>
      <w:szCs w:val="20"/>
    </w:rPr>
  </w:style>
  <w:style w:type="character" w:styleId="Hyperlink">
    <w:name w:val="Hyperlink"/>
    <w:basedOn w:val="DefaultParagraphFont"/>
    <w:uiPriority w:val="99"/>
    <w:rsid w:val="00376D16"/>
    <w:rPr>
      <w:rFonts w:ascii="Arial" w:hAnsi="Arial" w:cs="Times New Roman"/>
      <w:u w:val="single"/>
    </w:rPr>
  </w:style>
  <w:style w:type="paragraph" w:styleId="Index1">
    <w:name w:val="index 1"/>
    <w:basedOn w:val="Normal"/>
    <w:next w:val="Normal"/>
    <w:autoRedefine/>
    <w:uiPriority w:val="99"/>
    <w:semiHidden/>
    <w:rsid w:val="00D970E4"/>
    <w:pPr>
      <w:ind w:left="220" w:hanging="220"/>
    </w:pPr>
  </w:style>
  <w:style w:type="paragraph" w:styleId="Index2">
    <w:name w:val="index 2"/>
    <w:basedOn w:val="Normal"/>
    <w:next w:val="Normal"/>
    <w:autoRedefine/>
    <w:uiPriority w:val="99"/>
    <w:semiHidden/>
    <w:rsid w:val="00D970E4"/>
    <w:pPr>
      <w:ind w:left="440" w:hanging="220"/>
    </w:pPr>
  </w:style>
  <w:style w:type="paragraph" w:styleId="Index3">
    <w:name w:val="index 3"/>
    <w:basedOn w:val="Normal"/>
    <w:next w:val="Normal"/>
    <w:autoRedefine/>
    <w:uiPriority w:val="99"/>
    <w:semiHidden/>
    <w:rsid w:val="00D970E4"/>
    <w:pPr>
      <w:ind w:left="660" w:hanging="220"/>
    </w:pPr>
  </w:style>
  <w:style w:type="paragraph" w:styleId="Index4">
    <w:name w:val="index 4"/>
    <w:basedOn w:val="Normal"/>
    <w:next w:val="Normal"/>
    <w:autoRedefine/>
    <w:uiPriority w:val="99"/>
    <w:semiHidden/>
    <w:rsid w:val="00D970E4"/>
    <w:pPr>
      <w:ind w:left="880" w:hanging="220"/>
    </w:pPr>
  </w:style>
  <w:style w:type="paragraph" w:styleId="Index5">
    <w:name w:val="index 5"/>
    <w:basedOn w:val="Normal"/>
    <w:next w:val="Normal"/>
    <w:autoRedefine/>
    <w:uiPriority w:val="99"/>
    <w:semiHidden/>
    <w:rsid w:val="00D970E4"/>
    <w:pPr>
      <w:ind w:left="1100" w:hanging="220"/>
    </w:pPr>
  </w:style>
  <w:style w:type="paragraph" w:styleId="Index6">
    <w:name w:val="index 6"/>
    <w:basedOn w:val="Normal"/>
    <w:next w:val="Normal"/>
    <w:autoRedefine/>
    <w:uiPriority w:val="99"/>
    <w:semiHidden/>
    <w:rsid w:val="00D970E4"/>
    <w:pPr>
      <w:ind w:left="1320" w:hanging="220"/>
    </w:pPr>
  </w:style>
  <w:style w:type="paragraph" w:styleId="Index7">
    <w:name w:val="index 7"/>
    <w:basedOn w:val="Normal"/>
    <w:next w:val="Normal"/>
    <w:autoRedefine/>
    <w:uiPriority w:val="99"/>
    <w:semiHidden/>
    <w:rsid w:val="00D970E4"/>
    <w:pPr>
      <w:ind w:left="1540" w:hanging="220"/>
    </w:pPr>
  </w:style>
  <w:style w:type="paragraph" w:styleId="Index8">
    <w:name w:val="index 8"/>
    <w:basedOn w:val="Normal"/>
    <w:next w:val="Normal"/>
    <w:autoRedefine/>
    <w:uiPriority w:val="99"/>
    <w:semiHidden/>
    <w:rsid w:val="00D970E4"/>
    <w:pPr>
      <w:ind w:left="1760" w:hanging="220"/>
    </w:pPr>
  </w:style>
  <w:style w:type="paragraph" w:styleId="Index9">
    <w:name w:val="index 9"/>
    <w:basedOn w:val="Normal"/>
    <w:next w:val="Normal"/>
    <w:autoRedefine/>
    <w:uiPriority w:val="99"/>
    <w:semiHidden/>
    <w:rsid w:val="00D970E4"/>
    <w:pPr>
      <w:ind w:left="1980" w:hanging="220"/>
    </w:pPr>
  </w:style>
  <w:style w:type="paragraph" w:styleId="IndexHeading">
    <w:name w:val="index heading"/>
    <w:basedOn w:val="Normal"/>
    <w:next w:val="Index1"/>
    <w:uiPriority w:val="99"/>
    <w:semiHidden/>
    <w:rsid w:val="00D970E4"/>
    <w:rPr>
      <w:b/>
    </w:rPr>
  </w:style>
  <w:style w:type="character" w:styleId="LineNumber">
    <w:name w:val="line number"/>
    <w:basedOn w:val="DefaultParagraphFont"/>
    <w:uiPriority w:val="99"/>
    <w:rsid w:val="00D970E4"/>
    <w:rPr>
      <w:rFonts w:ascii="Book Antiqua" w:hAnsi="Book Antiqua" w:cs="Times New Roman"/>
    </w:rPr>
  </w:style>
  <w:style w:type="paragraph" w:styleId="List">
    <w:name w:val="List"/>
    <w:basedOn w:val="Normal"/>
    <w:uiPriority w:val="99"/>
    <w:rsid w:val="00D970E4"/>
    <w:pPr>
      <w:ind w:left="360" w:hanging="360"/>
    </w:pPr>
  </w:style>
  <w:style w:type="paragraph" w:styleId="List2">
    <w:name w:val="List 2"/>
    <w:basedOn w:val="Normal"/>
    <w:uiPriority w:val="99"/>
    <w:rsid w:val="00D970E4"/>
    <w:pPr>
      <w:ind w:left="720" w:hanging="360"/>
    </w:pPr>
  </w:style>
  <w:style w:type="paragraph" w:styleId="List3">
    <w:name w:val="List 3"/>
    <w:basedOn w:val="Normal"/>
    <w:uiPriority w:val="99"/>
    <w:rsid w:val="00D970E4"/>
    <w:pPr>
      <w:ind w:left="1080" w:hanging="360"/>
    </w:pPr>
  </w:style>
  <w:style w:type="paragraph" w:styleId="List4">
    <w:name w:val="List 4"/>
    <w:basedOn w:val="Normal"/>
    <w:uiPriority w:val="99"/>
    <w:rsid w:val="00D970E4"/>
    <w:pPr>
      <w:ind w:left="1440" w:hanging="360"/>
    </w:pPr>
  </w:style>
  <w:style w:type="paragraph" w:styleId="List5">
    <w:name w:val="List 5"/>
    <w:basedOn w:val="Normal"/>
    <w:uiPriority w:val="99"/>
    <w:rsid w:val="00D970E4"/>
    <w:pPr>
      <w:ind w:left="1800" w:hanging="360"/>
    </w:pPr>
  </w:style>
  <w:style w:type="paragraph" w:styleId="ListBullet">
    <w:name w:val="List Bullet"/>
    <w:basedOn w:val="Normal"/>
    <w:autoRedefine/>
    <w:uiPriority w:val="99"/>
    <w:rsid w:val="00D970E4"/>
    <w:pPr>
      <w:numPr>
        <w:numId w:val="1"/>
      </w:numPr>
    </w:pPr>
  </w:style>
  <w:style w:type="paragraph" w:styleId="ListBullet2">
    <w:name w:val="List Bullet 2"/>
    <w:basedOn w:val="Normal"/>
    <w:autoRedefine/>
    <w:uiPriority w:val="99"/>
    <w:rsid w:val="00D970E4"/>
    <w:pPr>
      <w:tabs>
        <w:tab w:val="num" w:pos="720"/>
      </w:tabs>
      <w:ind w:left="720" w:hanging="360"/>
    </w:pPr>
  </w:style>
  <w:style w:type="paragraph" w:styleId="ListBullet3">
    <w:name w:val="List Bullet 3"/>
    <w:basedOn w:val="Normal"/>
    <w:autoRedefine/>
    <w:uiPriority w:val="99"/>
    <w:rsid w:val="00D970E4"/>
    <w:pPr>
      <w:numPr>
        <w:numId w:val="2"/>
      </w:numPr>
    </w:pPr>
  </w:style>
  <w:style w:type="paragraph" w:styleId="ListBullet4">
    <w:name w:val="List Bullet 4"/>
    <w:basedOn w:val="Normal"/>
    <w:autoRedefine/>
    <w:uiPriority w:val="99"/>
    <w:rsid w:val="00D970E4"/>
    <w:pPr>
      <w:numPr>
        <w:numId w:val="3"/>
      </w:numPr>
    </w:pPr>
  </w:style>
  <w:style w:type="paragraph" w:styleId="ListBullet5">
    <w:name w:val="List Bullet 5"/>
    <w:basedOn w:val="Normal"/>
    <w:autoRedefine/>
    <w:uiPriority w:val="99"/>
    <w:rsid w:val="00D970E4"/>
    <w:pPr>
      <w:numPr>
        <w:numId w:val="4"/>
      </w:numPr>
    </w:pPr>
  </w:style>
  <w:style w:type="paragraph" w:styleId="ListContinue">
    <w:name w:val="List Continue"/>
    <w:basedOn w:val="Normal"/>
    <w:uiPriority w:val="99"/>
    <w:rsid w:val="00D970E4"/>
    <w:pPr>
      <w:spacing w:after="120"/>
      <w:ind w:left="360"/>
    </w:pPr>
  </w:style>
  <w:style w:type="paragraph" w:styleId="ListContinue2">
    <w:name w:val="List Continue 2"/>
    <w:basedOn w:val="Normal"/>
    <w:uiPriority w:val="99"/>
    <w:rsid w:val="00D970E4"/>
    <w:pPr>
      <w:spacing w:after="120"/>
      <w:ind w:left="720"/>
    </w:pPr>
  </w:style>
  <w:style w:type="paragraph" w:styleId="ListContinue3">
    <w:name w:val="List Continue 3"/>
    <w:basedOn w:val="Normal"/>
    <w:uiPriority w:val="99"/>
    <w:rsid w:val="00D970E4"/>
    <w:pPr>
      <w:spacing w:after="120"/>
      <w:ind w:left="1080"/>
    </w:pPr>
  </w:style>
  <w:style w:type="paragraph" w:styleId="ListContinue4">
    <w:name w:val="List Continue 4"/>
    <w:basedOn w:val="Normal"/>
    <w:uiPriority w:val="99"/>
    <w:rsid w:val="00D970E4"/>
    <w:pPr>
      <w:spacing w:after="120"/>
      <w:ind w:left="1440"/>
    </w:pPr>
  </w:style>
  <w:style w:type="paragraph" w:styleId="ListContinue5">
    <w:name w:val="List Continue 5"/>
    <w:basedOn w:val="Normal"/>
    <w:uiPriority w:val="99"/>
    <w:rsid w:val="00D970E4"/>
    <w:pPr>
      <w:spacing w:after="120"/>
      <w:ind w:left="1800"/>
    </w:pPr>
  </w:style>
  <w:style w:type="paragraph" w:styleId="ListNumber">
    <w:name w:val="List Number"/>
    <w:basedOn w:val="Normal"/>
    <w:uiPriority w:val="99"/>
    <w:rsid w:val="00D970E4"/>
    <w:pPr>
      <w:numPr>
        <w:numId w:val="5"/>
      </w:numPr>
    </w:pPr>
  </w:style>
  <w:style w:type="paragraph" w:styleId="ListNumber2">
    <w:name w:val="List Number 2"/>
    <w:basedOn w:val="Normal"/>
    <w:uiPriority w:val="99"/>
    <w:rsid w:val="00D970E4"/>
    <w:pPr>
      <w:numPr>
        <w:numId w:val="6"/>
      </w:numPr>
    </w:pPr>
  </w:style>
  <w:style w:type="paragraph" w:styleId="ListNumber3">
    <w:name w:val="List Number 3"/>
    <w:basedOn w:val="Normal"/>
    <w:uiPriority w:val="99"/>
    <w:rsid w:val="00D970E4"/>
    <w:pPr>
      <w:numPr>
        <w:numId w:val="7"/>
      </w:numPr>
    </w:pPr>
  </w:style>
  <w:style w:type="paragraph" w:styleId="ListNumber4">
    <w:name w:val="List Number 4"/>
    <w:basedOn w:val="Normal"/>
    <w:uiPriority w:val="99"/>
    <w:rsid w:val="00D970E4"/>
    <w:pPr>
      <w:numPr>
        <w:numId w:val="8"/>
      </w:numPr>
    </w:pPr>
  </w:style>
  <w:style w:type="paragraph" w:styleId="ListNumber5">
    <w:name w:val="List Number 5"/>
    <w:basedOn w:val="Normal"/>
    <w:uiPriority w:val="99"/>
    <w:rsid w:val="00D970E4"/>
    <w:pPr>
      <w:numPr>
        <w:numId w:val="9"/>
      </w:numPr>
    </w:pPr>
  </w:style>
  <w:style w:type="paragraph" w:styleId="MacroText">
    <w:name w:val="macro"/>
    <w:link w:val="MacroTextChar"/>
    <w:uiPriority w:val="99"/>
    <w:semiHidden/>
    <w:rsid w:val="00D970E4"/>
    <w:pPr>
      <w:tabs>
        <w:tab w:val="left" w:pos="480"/>
        <w:tab w:val="left" w:pos="960"/>
        <w:tab w:val="left" w:pos="1440"/>
        <w:tab w:val="left" w:pos="1920"/>
        <w:tab w:val="left" w:pos="2400"/>
        <w:tab w:val="left" w:pos="2880"/>
        <w:tab w:val="left" w:pos="3360"/>
        <w:tab w:val="left" w:pos="3840"/>
        <w:tab w:val="left" w:pos="4320"/>
      </w:tabs>
    </w:pPr>
    <w:rPr>
      <w:rFonts w:ascii="Book Antiqua" w:hAnsi="Book Antiqua"/>
      <w:sz w:val="20"/>
      <w:szCs w:val="20"/>
    </w:rPr>
  </w:style>
  <w:style w:type="character" w:customStyle="1" w:styleId="MacroTextChar">
    <w:name w:val="Macro Text Char"/>
    <w:basedOn w:val="DefaultParagraphFont"/>
    <w:link w:val="MacroText"/>
    <w:uiPriority w:val="99"/>
    <w:semiHidden/>
    <w:rsid w:val="009653FE"/>
    <w:rPr>
      <w:rFonts w:ascii="Courier New" w:hAnsi="Courier New" w:cs="Courier New"/>
      <w:sz w:val="20"/>
      <w:szCs w:val="20"/>
    </w:rPr>
  </w:style>
  <w:style w:type="paragraph" w:styleId="MessageHeader">
    <w:name w:val="Message Header"/>
    <w:basedOn w:val="Normal"/>
    <w:link w:val="MessageHeaderChar"/>
    <w:uiPriority w:val="99"/>
    <w:rsid w:val="00D970E4"/>
    <w:pPr>
      <w:pBdr>
        <w:top w:val="single" w:sz="6" w:space="1" w:color="auto"/>
        <w:left w:val="single" w:sz="6" w:space="1" w:color="auto"/>
        <w:bottom w:val="single" w:sz="6" w:space="1" w:color="auto"/>
        <w:right w:val="single" w:sz="6" w:space="1" w:color="auto"/>
      </w:pBdr>
      <w:shd w:val="pct20" w:color="auto" w:fill="auto"/>
      <w:ind w:left="1080" w:hanging="1080"/>
    </w:pPr>
    <w:rPr>
      <w:sz w:val="24"/>
    </w:rPr>
  </w:style>
  <w:style w:type="character" w:customStyle="1" w:styleId="MessageHeaderChar">
    <w:name w:val="Message Header Char"/>
    <w:basedOn w:val="DefaultParagraphFont"/>
    <w:link w:val="MessageHeader"/>
    <w:uiPriority w:val="99"/>
    <w:semiHidden/>
    <w:rsid w:val="009653FE"/>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rsid w:val="00D970E4"/>
    <w:pPr>
      <w:ind w:left="720"/>
    </w:pPr>
  </w:style>
  <w:style w:type="paragraph" w:styleId="NoteHeading">
    <w:name w:val="Note Heading"/>
    <w:basedOn w:val="Normal"/>
    <w:next w:val="Normal"/>
    <w:link w:val="NoteHeadingChar"/>
    <w:uiPriority w:val="99"/>
    <w:rsid w:val="00D970E4"/>
  </w:style>
  <w:style w:type="character" w:customStyle="1" w:styleId="NoteHeadingChar">
    <w:name w:val="Note Heading Char"/>
    <w:basedOn w:val="DefaultParagraphFont"/>
    <w:link w:val="NoteHeading"/>
    <w:uiPriority w:val="99"/>
    <w:semiHidden/>
    <w:rsid w:val="009653FE"/>
    <w:rPr>
      <w:rFonts w:ascii="Arial" w:hAnsi="Arial" w:cs="Arial"/>
      <w:sz w:val="20"/>
      <w:szCs w:val="20"/>
    </w:rPr>
  </w:style>
  <w:style w:type="character" w:styleId="PageNumber">
    <w:name w:val="page number"/>
    <w:basedOn w:val="DefaultParagraphFont"/>
    <w:uiPriority w:val="99"/>
    <w:rsid w:val="00D970E4"/>
    <w:rPr>
      <w:rFonts w:ascii="Book Antiqua" w:hAnsi="Book Antiqua" w:cs="Times New Roman"/>
    </w:rPr>
  </w:style>
  <w:style w:type="paragraph" w:styleId="PlainText">
    <w:name w:val="Plain Text"/>
    <w:basedOn w:val="Normal"/>
    <w:link w:val="PlainTextChar"/>
    <w:uiPriority w:val="99"/>
    <w:rsid w:val="00D970E4"/>
  </w:style>
  <w:style w:type="character" w:customStyle="1" w:styleId="PlainTextChar">
    <w:name w:val="Plain Text Char"/>
    <w:basedOn w:val="DefaultParagraphFont"/>
    <w:link w:val="PlainText"/>
    <w:uiPriority w:val="99"/>
    <w:semiHidden/>
    <w:rsid w:val="009653FE"/>
    <w:rPr>
      <w:rFonts w:ascii="Courier New" w:hAnsi="Courier New" w:cs="Courier New"/>
      <w:sz w:val="20"/>
      <w:szCs w:val="20"/>
    </w:rPr>
  </w:style>
  <w:style w:type="paragraph" w:styleId="Salutation">
    <w:name w:val="Salutation"/>
    <w:basedOn w:val="Normal"/>
    <w:next w:val="Normal"/>
    <w:link w:val="SalutationChar"/>
    <w:uiPriority w:val="99"/>
    <w:rsid w:val="00D970E4"/>
  </w:style>
  <w:style w:type="character" w:customStyle="1" w:styleId="SalutationChar">
    <w:name w:val="Salutation Char"/>
    <w:basedOn w:val="DefaultParagraphFont"/>
    <w:link w:val="Salutation"/>
    <w:uiPriority w:val="99"/>
    <w:semiHidden/>
    <w:rsid w:val="009653FE"/>
    <w:rPr>
      <w:rFonts w:ascii="Arial" w:hAnsi="Arial" w:cs="Arial"/>
      <w:sz w:val="20"/>
      <w:szCs w:val="20"/>
    </w:rPr>
  </w:style>
  <w:style w:type="paragraph" w:styleId="Signature">
    <w:name w:val="Signature"/>
    <w:basedOn w:val="Normal"/>
    <w:link w:val="SignatureChar"/>
    <w:uiPriority w:val="99"/>
    <w:rsid w:val="00D970E4"/>
    <w:pPr>
      <w:ind w:left="4320"/>
    </w:pPr>
  </w:style>
  <w:style w:type="character" w:customStyle="1" w:styleId="SignatureChar">
    <w:name w:val="Signature Char"/>
    <w:basedOn w:val="DefaultParagraphFont"/>
    <w:link w:val="Signature"/>
    <w:uiPriority w:val="99"/>
    <w:semiHidden/>
    <w:rsid w:val="009653FE"/>
    <w:rPr>
      <w:rFonts w:ascii="Arial" w:hAnsi="Arial" w:cs="Arial"/>
      <w:sz w:val="20"/>
      <w:szCs w:val="20"/>
    </w:rPr>
  </w:style>
  <w:style w:type="character" w:styleId="Strong">
    <w:name w:val="Strong"/>
    <w:basedOn w:val="DefaultParagraphFont"/>
    <w:uiPriority w:val="99"/>
    <w:qFormat/>
    <w:rsid w:val="00D970E4"/>
    <w:rPr>
      <w:rFonts w:ascii="Book Antiqua" w:hAnsi="Book Antiqua" w:cs="Times New Roman"/>
      <w:b/>
    </w:rPr>
  </w:style>
  <w:style w:type="paragraph" w:styleId="Subtitle">
    <w:name w:val="Subtitle"/>
    <w:basedOn w:val="Normal"/>
    <w:link w:val="SubtitleChar"/>
    <w:uiPriority w:val="99"/>
    <w:qFormat/>
    <w:rsid w:val="00D970E4"/>
    <w:pPr>
      <w:spacing w:after="60"/>
      <w:jc w:val="center"/>
      <w:outlineLvl w:val="1"/>
    </w:pPr>
    <w:rPr>
      <w:sz w:val="24"/>
    </w:rPr>
  </w:style>
  <w:style w:type="character" w:customStyle="1" w:styleId="SubtitleChar">
    <w:name w:val="Subtitle Char"/>
    <w:basedOn w:val="DefaultParagraphFont"/>
    <w:link w:val="Subtitle"/>
    <w:uiPriority w:val="11"/>
    <w:rsid w:val="009653FE"/>
    <w:rPr>
      <w:rFonts w:asciiTheme="majorHAnsi" w:eastAsiaTheme="majorEastAsia" w:hAnsiTheme="majorHAnsi" w:cstheme="majorBidi"/>
      <w:sz w:val="24"/>
      <w:szCs w:val="24"/>
    </w:rPr>
  </w:style>
  <w:style w:type="paragraph" w:styleId="TableofAuthorities">
    <w:name w:val="table of authorities"/>
    <w:basedOn w:val="Normal"/>
    <w:next w:val="Normal"/>
    <w:uiPriority w:val="99"/>
    <w:semiHidden/>
    <w:rsid w:val="00D970E4"/>
    <w:pPr>
      <w:ind w:left="220" w:hanging="220"/>
    </w:pPr>
  </w:style>
  <w:style w:type="paragraph" w:styleId="TableofFigures">
    <w:name w:val="table of figures"/>
    <w:basedOn w:val="Normal"/>
    <w:next w:val="Normal"/>
    <w:uiPriority w:val="99"/>
    <w:semiHidden/>
    <w:rsid w:val="00D970E4"/>
    <w:pPr>
      <w:ind w:left="440" w:hanging="440"/>
    </w:pPr>
  </w:style>
  <w:style w:type="paragraph" w:styleId="Title">
    <w:name w:val="Title"/>
    <w:basedOn w:val="Normal"/>
    <w:link w:val="TitleChar"/>
    <w:uiPriority w:val="99"/>
    <w:qFormat/>
    <w:rsid w:val="00D970E4"/>
    <w:pPr>
      <w:spacing w:before="240" w:after="60"/>
      <w:jc w:val="center"/>
      <w:outlineLvl w:val="0"/>
    </w:pPr>
    <w:rPr>
      <w:b/>
      <w:kern w:val="28"/>
      <w:sz w:val="32"/>
    </w:rPr>
  </w:style>
  <w:style w:type="character" w:customStyle="1" w:styleId="TitleChar">
    <w:name w:val="Title Char"/>
    <w:basedOn w:val="DefaultParagraphFont"/>
    <w:link w:val="Title"/>
    <w:uiPriority w:val="10"/>
    <w:rsid w:val="009653FE"/>
    <w:rPr>
      <w:rFonts w:asciiTheme="majorHAnsi" w:eastAsiaTheme="majorEastAsia" w:hAnsiTheme="majorHAnsi" w:cstheme="majorBidi"/>
      <w:b/>
      <w:bCs/>
      <w:kern w:val="28"/>
      <w:sz w:val="32"/>
      <w:szCs w:val="32"/>
    </w:rPr>
  </w:style>
  <w:style w:type="paragraph" w:styleId="TOAHeading">
    <w:name w:val="toa heading"/>
    <w:basedOn w:val="Normal"/>
    <w:next w:val="Normal"/>
    <w:uiPriority w:val="99"/>
    <w:semiHidden/>
    <w:rsid w:val="00D970E4"/>
    <w:pPr>
      <w:spacing w:before="120"/>
    </w:pPr>
    <w:rPr>
      <w:b/>
      <w:sz w:val="24"/>
    </w:rPr>
  </w:style>
  <w:style w:type="paragraph" w:styleId="TOC1">
    <w:name w:val="toc 1"/>
    <w:basedOn w:val="Normal"/>
    <w:next w:val="Normal"/>
    <w:autoRedefine/>
    <w:uiPriority w:val="39"/>
    <w:rsid w:val="00C20C77"/>
    <w:pPr>
      <w:tabs>
        <w:tab w:val="left" w:pos="400"/>
        <w:tab w:val="right" w:leader="dot" w:pos="9350"/>
      </w:tabs>
    </w:pPr>
    <w:rPr>
      <w:bCs/>
    </w:rPr>
  </w:style>
  <w:style w:type="paragraph" w:styleId="TOC2">
    <w:name w:val="toc 2"/>
    <w:basedOn w:val="Normal"/>
    <w:next w:val="Normal"/>
    <w:autoRedefine/>
    <w:uiPriority w:val="39"/>
    <w:rsid w:val="00C20C77"/>
    <w:pPr>
      <w:tabs>
        <w:tab w:val="left" w:pos="800"/>
        <w:tab w:val="right" w:leader="dot" w:pos="9350"/>
      </w:tabs>
      <w:ind w:left="200"/>
    </w:pPr>
  </w:style>
  <w:style w:type="paragraph" w:styleId="TOC3">
    <w:name w:val="toc 3"/>
    <w:basedOn w:val="Normal"/>
    <w:next w:val="Normal"/>
    <w:autoRedefine/>
    <w:uiPriority w:val="39"/>
    <w:rsid w:val="00C20C77"/>
    <w:pPr>
      <w:ind w:left="400"/>
    </w:pPr>
    <w:rPr>
      <w:iCs/>
    </w:rPr>
  </w:style>
  <w:style w:type="paragraph" w:styleId="TOC4">
    <w:name w:val="toc 4"/>
    <w:basedOn w:val="Normal"/>
    <w:next w:val="Normal"/>
    <w:autoRedefine/>
    <w:uiPriority w:val="99"/>
    <w:semiHidden/>
    <w:rsid w:val="00CA14EE"/>
    <w:pPr>
      <w:ind w:left="600"/>
    </w:pPr>
    <w:rPr>
      <w:rFonts w:ascii="Times New Roman" w:hAnsi="Times New Roman"/>
      <w:sz w:val="18"/>
      <w:szCs w:val="18"/>
    </w:rPr>
  </w:style>
  <w:style w:type="paragraph" w:styleId="TOC5">
    <w:name w:val="toc 5"/>
    <w:basedOn w:val="Normal"/>
    <w:next w:val="Normal"/>
    <w:autoRedefine/>
    <w:uiPriority w:val="99"/>
    <w:semiHidden/>
    <w:rsid w:val="00CA14EE"/>
    <w:pPr>
      <w:ind w:left="800"/>
    </w:pPr>
    <w:rPr>
      <w:rFonts w:ascii="Times New Roman" w:hAnsi="Times New Roman"/>
      <w:sz w:val="18"/>
      <w:szCs w:val="18"/>
    </w:rPr>
  </w:style>
  <w:style w:type="paragraph" w:styleId="TOC6">
    <w:name w:val="toc 6"/>
    <w:basedOn w:val="Normal"/>
    <w:next w:val="Normal"/>
    <w:autoRedefine/>
    <w:uiPriority w:val="99"/>
    <w:semiHidden/>
    <w:rsid w:val="00CA14EE"/>
    <w:pPr>
      <w:ind w:left="1000"/>
    </w:pPr>
    <w:rPr>
      <w:rFonts w:ascii="Times New Roman" w:hAnsi="Times New Roman"/>
      <w:sz w:val="18"/>
      <w:szCs w:val="18"/>
    </w:rPr>
  </w:style>
  <w:style w:type="paragraph" w:styleId="TOC7">
    <w:name w:val="toc 7"/>
    <w:basedOn w:val="Normal"/>
    <w:next w:val="Normal"/>
    <w:autoRedefine/>
    <w:uiPriority w:val="99"/>
    <w:semiHidden/>
    <w:rsid w:val="00CA14EE"/>
    <w:pPr>
      <w:ind w:left="1200"/>
    </w:pPr>
    <w:rPr>
      <w:rFonts w:ascii="Times New Roman" w:hAnsi="Times New Roman"/>
      <w:sz w:val="18"/>
      <w:szCs w:val="18"/>
    </w:rPr>
  </w:style>
  <w:style w:type="paragraph" w:styleId="TOC8">
    <w:name w:val="toc 8"/>
    <w:basedOn w:val="Normal"/>
    <w:next w:val="Normal"/>
    <w:autoRedefine/>
    <w:uiPriority w:val="99"/>
    <w:semiHidden/>
    <w:rsid w:val="00CA14EE"/>
    <w:pPr>
      <w:ind w:left="1400"/>
    </w:pPr>
    <w:rPr>
      <w:rFonts w:ascii="Times New Roman" w:hAnsi="Times New Roman"/>
      <w:sz w:val="18"/>
      <w:szCs w:val="18"/>
    </w:rPr>
  </w:style>
  <w:style w:type="paragraph" w:styleId="TOC9">
    <w:name w:val="toc 9"/>
    <w:basedOn w:val="Normal"/>
    <w:next w:val="Normal"/>
    <w:autoRedefine/>
    <w:uiPriority w:val="99"/>
    <w:semiHidden/>
    <w:rsid w:val="00CA14EE"/>
    <w:pPr>
      <w:ind w:left="1600"/>
    </w:pPr>
    <w:rPr>
      <w:rFonts w:ascii="Times New Roman" w:hAnsi="Times New Roman"/>
      <w:sz w:val="18"/>
      <w:szCs w:val="18"/>
    </w:rPr>
  </w:style>
  <w:style w:type="paragraph" w:customStyle="1" w:styleId="TableHeadingsmall">
    <w:name w:val="Table Heading (small)"/>
    <w:basedOn w:val="Normal"/>
    <w:uiPriority w:val="99"/>
    <w:rsid w:val="002E7313"/>
    <w:pPr>
      <w:keepNext/>
      <w:keepLines/>
      <w:spacing w:before="120" w:after="120"/>
    </w:pPr>
    <w:rPr>
      <w:b/>
      <w:sz w:val="16"/>
    </w:rPr>
  </w:style>
  <w:style w:type="paragraph" w:customStyle="1" w:styleId="TableTextsmall">
    <w:name w:val="Table Text (small)"/>
    <w:basedOn w:val="Normal"/>
    <w:uiPriority w:val="99"/>
    <w:rsid w:val="002E7313"/>
    <w:pPr>
      <w:tabs>
        <w:tab w:val="right" w:pos="1022"/>
      </w:tabs>
      <w:spacing w:before="60" w:after="60"/>
    </w:pPr>
    <w:rPr>
      <w:noProof/>
      <w:sz w:val="16"/>
    </w:rPr>
  </w:style>
  <w:style w:type="paragraph" w:customStyle="1" w:styleId="ProductHistoryL2">
    <w:name w:val="Product History L2"/>
    <w:basedOn w:val="Heading2"/>
    <w:uiPriority w:val="99"/>
    <w:rsid w:val="002E7313"/>
    <w:pPr>
      <w:tabs>
        <w:tab w:val="left" w:pos="2694"/>
      </w:tabs>
      <w:spacing w:after="120"/>
    </w:pPr>
    <w:rPr>
      <w:sz w:val="22"/>
    </w:rPr>
  </w:style>
  <w:style w:type="paragraph" w:customStyle="1" w:styleId="StyleHeading2Arial11ptNotItalic">
    <w:name w:val="Style Heading 2 + Arial 11 pt Not Italic"/>
    <w:basedOn w:val="Heading2"/>
    <w:uiPriority w:val="99"/>
    <w:rsid w:val="00F2122C"/>
    <w:pPr>
      <w:numPr>
        <w:numId w:val="10"/>
      </w:numPr>
    </w:pPr>
    <w:rPr>
      <w:bCs/>
      <w:sz w:val="22"/>
    </w:rPr>
  </w:style>
  <w:style w:type="paragraph" w:styleId="CommentSubject">
    <w:name w:val="annotation subject"/>
    <w:basedOn w:val="CommentText"/>
    <w:next w:val="CommentText"/>
    <w:link w:val="CommentSubjectChar"/>
    <w:uiPriority w:val="99"/>
    <w:semiHidden/>
    <w:rsid w:val="000E1DA7"/>
    <w:rPr>
      <w:b/>
      <w:bCs/>
    </w:rPr>
  </w:style>
  <w:style w:type="character" w:customStyle="1" w:styleId="CommentSubjectChar">
    <w:name w:val="Comment Subject Char"/>
    <w:basedOn w:val="CommentTextChar"/>
    <w:link w:val="CommentSubject"/>
    <w:uiPriority w:val="99"/>
    <w:semiHidden/>
    <w:rsid w:val="009653FE"/>
    <w:rPr>
      <w:rFonts w:ascii="Arial" w:hAnsi="Arial" w:cs="Arial"/>
      <w:b/>
      <w:bCs/>
      <w:sz w:val="20"/>
      <w:szCs w:val="20"/>
    </w:rPr>
  </w:style>
  <w:style w:type="paragraph" w:styleId="BalloonText">
    <w:name w:val="Balloon Text"/>
    <w:basedOn w:val="Normal"/>
    <w:link w:val="BalloonTextChar"/>
    <w:uiPriority w:val="99"/>
    <w:semiHidden/>
    <w:rsid w:val="000E1DA7"/>
    <w:rPr>
      <w:rFonts w:ascii="Tahoma" w:hAnsi="Tahoma" w:cs="Tahoma"/>
      <w:sz w:val="16"/>
      <w:szCs w:val="16"/>
    </w:rPr>
  </w:style>
  <w:style w:type="character" w:customStyle="1" w:styleId="BalloonTextChar">
    <w:name w:val="Balloon Text Char"/>
    <w:basedOn w:val="DefaultParagraphFont"/>
    <w:link w:val="BalloonText"/>
    <w:uiPriority w:val="99"/>
    <w:semiHidden/>
    <w:rsid w:val="009653FE"/>
    <w:rPr>
      <w:sz w:val="0"/>
      <w:szCs w:val="0"/>
    </w:rPr>
  </w:style>
  <w:style w:type="table" w:styleId="TableGrid">
    <w:name w:val="Table Grid"/>
    <w:basedOn w:val="TableNormal"/>
    <w:uiPriority w:val="99"/>
    <w:rsid w:val="0039464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s">
    <w:name w:val="Figure Captions"/>
    <w:basedOn w:val="Normal"/>
    <w:uiPriority w:val="99"/>
    <w:rsid w:val="006D471F"/>
    <w:pPr>
      <w:spacing w:before="240" w:after="240"/>
    </w:pPr>
    <w:rPr>
      <w:rFonts w:cs="Times New Roman"/>
      <w:i/>
    </w:rPr>
  </w:style>
  <w:style w:type="paragraph" w:customStyle="1" w:styleId="DelBullets">
    <w:name w:val="Del Bullets"/>
    <w:basedOn w:val="Normal"/>
    <w:uiPriority w:val="99"/>
    <w:rsid w:val="006D471F"/>
    <w:pPr>
      <w:numPr>
        <w:numId w:val="11"/>
      </w:numPr>
      <w:spacing w:before="120" w:after="120"/>
    </w:pPr>
    <w:rPr>
      <w:rFonts w:cs="Times New Roman"/>
    </w:rPr>
  </w:style>
  <w:style w:type="character" w:customStyle="1" w:styleId="UserB">
    <w:name w:val="User B"/>
    <w:basedOn w:val="DefaultParagraphFont"/>
    <w:uiPriority w:val="99"/>
    <w:semiHidden/>
    <w:rsid w:val="002B1BB4"/>
    <w:rPr>
      <w:rFonts w:ascii="Arial" w:hAnsi="Arial" w:cs="Arial"/>
      <w:color w:val="auto"/>
      <w:sz w:val="20"/>
      <w:szCs w:val="20"/>
    </w:rPr>
  </w:style>
  <w:style w:type="paragraph" w:customStyle="1" w:styleId="TableBody">
    <w:name w:val="TableBody"/>
    <w:basedOn w:val="Normal"/>
    <w:uiPriority w:val="99"/>
    <w:rsid w:val="00B16889"/>
    <w:pPr>
      <w:spacing w:line="260" w:lineRule="atLeast"/>
    </w:pPr>
    <w:rPr>
      <w:rFonts w:cs="Times New Roman"/>
      <w:sz w:val="18"/>
    </w:rPr>
  </w:style>
  <w:style w:type="paragraph" w:styleId="NormalWeb">
    <w:name w:val="Normal (Web)"/>
    <w:basedOn w:val="Normal"/>
    <w:link w:val="NormalWebChar"/>
    <w:uiPriority w:val="99"/>
    <w:rsid w:val="009A2E55"/>
    <w:pPr>
      <w:spacing w:before="100" w:beforeAutospacing="1" w:after="100" w:afterAutospacing="1"/>
    </w:pPr>
    <w:rPr>
      <w:rFonts w:ascii="Times New Roman" w:hAnsi="Times New Roman" w:cs="Times New Roman"/>
      <w:sz w:val="24"/>
      <w:szCs w:val="24"/>
      <w:lang w:eastAsia="ja-JP"/>
    </w:rPr>
  </w:style>
  <w:style w:type="character" w:customStyle="1" w:styleId="NormalWebChar">
    <w:name w:val="Normal (Web) Char"/>
    <w:link w:val="NormalWeb"/>
    <w:uiPriority w:val="99"/>
    <w:locked/>
    <w:rsid w:val="009A2E55"/>
    <w:rPr>
      <w:sz w:val="24"/>
    </w:rPr>
  </w:style>
  <w:style w:type="paragraph" w:customStyle="1" w:styleId="Texto">
    <w:name w:val="Texto"/>
    <w:basedOn w:val="Normal"/>
    <w:link w:val="TextoChar"/>
    <w:uiPriority w:val="99"/>
    <w:rsid w:val="00DF49B4"/>
    <w:pPr>
      <w:spacing w:before="40" w:after="40"/>
    </w:pPr>
    <w:rPr>
      <w:rFonts w:cs="Times New Roman"/>
      <w:lang w:val="pt-BR" w:eastAsia="pt-BR"/>
    </w:rPr>
  </w:style>
  <w:style w:type="character" w:customStyle="1" w:styleId="TextoChar">
    <w:name w:val="Texto Char"/>
    <w:basedOn w:val="DefaultParagraphFont"/>
    <w:link w:val="Texto"/>
    <w:uiPriority w:val="99"/>
    <w:locked/>
    <w:rsid w:val="00DF49B4"/>
    <w:rPr>
      <w:rFonts w:ascii="Arial" w:hAnsi="Arial" w:cs="Times New Roman"/>
      <w:lang w:val="pt-BR" w:eastAsia="pt-BR"/>
    </w:rPr>
  </w:style>
  <w:style w:type="paragraph" w:styleId="ListParagraph">
    <w:name w:val="List Paragraph"/>
    <w:basedOn w:val="Normal"/>
    <w:uiPriority w:val="34"/>
    <w:qFormat/>
    <w:rsid w:val="00950CF1"/>
    <w:pPr>
      <w:ind w:left="720"/>
      <w:contextualSpacing/>
    </w:pPr>
  </w:style>
  <w:style w:type="character" w:customStyle="1" w:styleId="m1">
    <w:name w:val="m1"/>
    <w:basedOn w:val="DefaultParagraphFont"/>
    <w:uiPriority w:val="99"/>
    <w:rsid w:val="00067D04"/>
    <w:rPr>
      <w:rFonts w:cs="Times New Roman"/>
      <w:color w:val="0000FF"/>
    </w:rPr>
  </w:style>
  <w:style w:type="character" w:customStyle="1" w:styleId="t1">
    <w:name w:val="t1"/>
    <w:basedOn w:val="DefaultParagraphFont"/>
    <w:uiPriority w:val="99"/>
    <w:rsid w:val="00067D04"/>
    <w:rPr>
      <w:rFonts w:cs="Times New Roman"/>
      <w:color w:val="990000"/>
    </w:rPr>
  </w:style>
  <w:style w:type="character" w:customStyle="1" w:styleId="tx1">
    <w:name w:val="tx1"/>
    <w:basedOn w:val="DefaultParagraphFont"/>
    <w:uiPriority w:val="99"/>
    <w:rsid w:val="00067D04"/>
    <w:rPr>
      <w:rFonts w:cs="Times New Roman"/>
      <w:b/>
      <w:bCs/>
    </w:rPr>
  </w:style>
  <w:style w:type="paragraph" w:customStyle="1" w:styleId="sapxdpparagraph">
    <w:name w:val="sapxdpparagraph"/>
    <w:basedOn w:val="Normal"/>
    <w:rsid w:val="00F8105B"/>
    <w:pPr>
      <w:spacing w:before="100" w:beforeAutospacing="1" w:after="100" w:afterAutospacing="1"/>
    </w:pPr>
    <w:rPr>
      <w:rFonts w:ascii="Times New Roman" w:hAnsi="Times New Roman" w:cs="Times New Roman"/>
      <w:sz w:val="24"/>
      <w:szCs w:val="24"/>
    </w:rPr>
  </w:style>
  <w:style w:type="character" w:customStyle="1" w:styleId="sapxdpquote">
    <w:name w:val="sapxdpquote"/>
    <w:basedOn w:val="DefaultParagraphFont"/>
    <w:rsid w:val="00F8105B"/>
  </w:style>
  <w:style w:type="character" w:customStyle="1" w:styleId="09TableContent1Zchn">
    <w:name w:val="09_Table_Content_1 Zchn"/>
    <w:basedOn w:val="DefaultParagraphFont"/>
    <w:link w:val="09TableContent1"/>
    <w:rsid w:val="003F65DC"/>
    <w:rPr>
      <w:rFonts w:ascii="Arial" w:hAnsi="Arial"/>
      <w:lang w:val="en-GB"/>
    </w:rPr>
  </w:style>
  <w:style w:type="paragraph" w:customStyle="1" w:styleId="09TableContent1">
    <w:name w:val="09_Table_Content_1"/>
    <w:basedOn w:val="Normal"/>
    <w:link w:val="09TableContent1Zchn"/>
    <w:rsid w:val="003F65DC"/>
    <w:pPr>
      <w:spacing w:line="260" w:lineRule="exact"/>
    </w:pPr>
    <w:rPr>
      <w:rFonts w:cs="Times New Roman"/>
      <w:sz w:val="22"/>
      <w:szCs w:val="22"/>
      <w:lang w:val="en-GB"/>
    </w:rPr>
  </w:style>
  <w:style w:type="paragraph" w:customStyle="1" w:styleId="Default">
    <w:name w:val="Default"/>
    <w:rsid w:val="00A31CDF"/>
    <w:pPr>
      <w:autoSpaceDE w:val="0"/>
      <w:autoSpaceDN w:val="0"/>
      <w:adjustRightInd w:val="0"/>
    </w:pPr>
    <w:rPr>
      <w:rFonts w:ascii="Arial" w:hAnsi="Arial" w:cs="Arial"/>
      <w:color w:val="000000"/>
      <w:sz w:val="24"/>
      <w:szCs w:val="24"/>
    </w:rPr>
  </w:style>
  <w:style w:type="paragraph" w:customStyle="1" w:styleId="TheRetryModeintheresolutionstrategymustbeeither1automaticallyonlyor3automaticallyandmanuallytoautomaticallyprocesstheselectederrorcategory">
    <w:name w:val="The Retry Mode in the resolution strategy must be either 1 (automatically only) or 3 (automatically and manually) to automatically process the selected error category."/>
    <w:basedOn w:val="Heading2"/>
    <w:rsid w:val="00514261"/>
  </w:style>
  <w:style w:type="character" w:customStyle="1" w:styleId="l0s551">
    <w:name w:val="l0s551"/>
    <w:basedOn w:val="DefaultParagraphFont"/>
    <w:rsid w:val="00CC1507"/>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CC1507"/>
    <w:rPr>
      <w:rFonts w:ascii="Courier New" w:hAnsi="Courier New" w:cs="Courier New" w:hint="default"/>
      <w:color w:val="4DA619"/>
      <w:sz w:val="20"/>
      <w:szCs w:val="20"/>
      <w:shd w:val="clear" w:color="auto" w:fill="FFFFFF"/>
    </w:rPr>
  </w:style>
  <w:style w:type="paragraph" w:styleId="Revision">
    <w:name w:val="Revision"/>
    <w:hidden/>
    <w:uiPriority w:val="99"/>
    <w:semiHidden/>
    <w:rsid w:val="00734EAA"/>
    <w:rPr>
      <w:rFonts w:ascii="Arial" w:hAnsi="Arial" w:cs="Arial"/>
      <w:sz w:val="20"/>
      <w:szCs w:val="20"/>
    </w:rPr>
  </w:style>
  <w:style w:type="paragraph" w:customStyle="1" w:styleId="table">
    <w:name w:val="table"/>
    <w:basedOn w:val="Normal"/>
    <w:rsid w:val="008B4950"/>
    <w:pPr>
      <w:spacing w:before="100" w:beforeAutospacing="1" w:after="100" w:afterAutospacing="1"/>
    </w:pPr>
    <w:rPr>
      <w:rFonts w:ascii="Times New Roman" w:hAnsi="Times New Roman" w:cs="Times New Roman"/>
      <w:sz w:val="24"/>
      <w:szCs w:val="24"/>
    </w:rPr>
  </w:style>
  <w:style w:type="paragraph" w:customStyle="1" w:styleId="CapHeading2">
    <w:name w:val="Cap_Heading_2"/>
    <w:next w:val="Normal"/>
    <w:qFormat/>
    <w:rsid w:val="008B4950"/>
    <w:pPr>
      <w:keepNext/>
      <w:numPr>
        <w:ilvl w:val="1"/>
        <w:numId w:val="33"/>
      </w:numPr>
      <w:spacing w:before="180" w:after="120"/>
      <w:outlineLvl w:val="1"/>
    </w:pPr>
    <w:rPr>
      <w:rFonts w:ascii="Arial Bold" w:hAnsi="Arial Bold"/>
      <w:b/>
      <w:color w:val="000000"/>
      <w:sz w:val="28"/>
      <w:szCs w:val="24"/>
      <w:lang w:eastAsia="en-CA"/>
    </w:rPr>
  </w:style>
  <w:style w:type="paragraph" w:customStyle="1" w:styleId="CapHeading1">
    <w:name w:val="Cap_Heading_1"/>
    <w:next w:val="Normal"/>
    <w:qFormat/>
    <w:rsid w:val="008B4950"/>
    <w:pPr>
      <w:keepNext/>
      <w:numPr>
        <w:numId w:val="33"/>
      </w:numPr>
      <w:spacing w:before="180" w:after="120"/>
      <w:outlineLvl w:val="0"/>
    </w:pPr>
    <w:rPr>
      <w:rFonts w:ascii="Arial Bold" w:hAnsi="Arial Bold" w:cs="Arial"/>
      <w:b/>
      <w:bCs/>
      <w:smallCaps/>
      <w:kern w:val="32"/>
      <w:sz w:val="32"/>
      <w:szCs w:val="36"/>
      <w:lang w:eastAsia="en-CA"/>
    </w:rPr>
  </w:style>
  <w:style w:type="paragraph" w:customStyle="1" w:styleId="TableBody0">
    <w:name w:val="Table Body"/>
    <w:uiPriority w:val="99"/>
    <w:qFormat/>
    <w:rsid w:val="0055731D"/>
    <w:pPr>
      <w:spacing w:after="60"/>
    </w:pPr>
    <w:rPr>
      <w:rFonts w:ascii="Arial" w:hAnsi="Arial" w:cs="Ari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521962">
      <w:bodyDiv w:val="1"/>
      <w:marLeft w:val="0"/>
      <w:marRight w:val="0"/>
      <w:marTop w:val="0"/>
      <w:marBottom w:val="0"/>
      <w:divBdr>
        <w:top w:val="none" w:sz="0" w:space="0" w:color="auto"/>
        <w:left w:val="none" w:sz="0" w:space="0" w:color="auto"/>
        <w:bottom w:val="none" w:sz="0" w:space="0" w:color="auto"/>
        <w:right w:val="none" w:sz="0" w:space="0" w:color="auto"/>
      </w:divBdr>
    </w:div>
    <w:div w:id="1045325541">
      <w:bodyDiv w:val="1"/>
      <w:marLeft w:val="0"/>
      <w:marRight w:val="0"/>
      <w:marTop w:val="0"/>
      <w:marBottom w:val="0"/>
      <w:divBdr>
        <w:top w:val="none" w:sz="0" w:space="0" w:color="auto"/>
        <w:left w:val="none" w:sz="0" w:space="0" w:color="auto"/>
        <w:bottom w:val="none" w:sz="0" w:space="0" w:color="auto"/>
        <w:right w:val="none" w:sz="0" w:space="0" w:color="auto"/>
      </w:divBdr>
      <w:divsChild>
        <w:div w:id="1504592569">
          <w:marLeft w:val="0"/>
          <w:marRight w:val="0"/>
          <w:marTop w:val="0"/>
          <w:marBottom w:val="0"/>
          <w:divBdr>
            <w:top w:val="none" w:sz="0" w:space="0" w:color="auto"/>
            <w:left w:val="none" w:sz="0" w:space="0" w:color="auto"/>
            <w:bottom w:val="none" w:sz="0" w:space="0" w:color="auto"/>
            <w:right w:val="none" w:sz="0" w:space="0" w:color="auto"/>
          </w:divBdr>
          <w:divsChild>
            <w:div w:id="1282613219">
              <w:marLeft w:val="0"/>
              <w:marRight w:val="0"/>
              <w:marTop w:val="0"/>
              <w:marBottom w:val="0"/>
              <w:divBdr>
                <w:top w:val="none" w:sz="0" w:space="0" w:color="auto"/>
                <w:left w:val="none" w:sz="0" w:space="0" w:color="auto"/>
                <w:bottom w:val="none" w:sz="0" w:space="0" w:color="auto"/>
                <w:right w:val="none" w:sz="0" w:space="0" w:color="auto"/>
              </w:divBdr>
              <w:divsChild>
                <w:div w:id="525142165">
                  <w:marLeft w:val="0"/>
                  <w:marRight w:val="0"/>
                  <w:marTop w:val="0"/>
                  <w:marBottom w:val="0"/>
                  <w:divBdr>
                    <w:top w:val="none" w:sz="0" w:space="0" w:color="auto"/>
                    <w:left w:val="none" w:sz="0" w:space="0" w:color="auto"/>
                    <w:bottom w:val="none" w:sz="0" w:space="0" w:color="auto"/>
                    <w:right w:val="none" w:sz="0" w:space="0" w:color="auto"/>
                  </w:divBdr>
                  <w:divsChild>
                    <w:div w:id="1161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133899">
      <w:bodyDiv w:val="1"/>
      <w:marLeft w:val="0"/>
      <w:marRight w:val="0"/>
      <w:marTop w:val="0"/>
      <w:marBottom w:val="0"/>
      <w:divBdr>
        <w:top w:val="none" w:sz="0" w:space="0" w:color="auto"/>
        <w:left w:val="none" w:sz="0" w:space="0" w:color="auto"/>
        <w:bottom w:val="none" w:sz="0" w:space="0" w:color="auto"/>
        <w:right w:val="none" w:sz="0" w:space="0" w:color="auto"/>
      </w:divBdr>
    </w:div>
    <w:div w:id="1214002558">
      <w:bodyDiv w:val="1"/>
      <w:marLeft w:val="0"/>
      <w:marRight w:val="0"/>
      <w:marTop w:val="0"/>
      <w:marBottom w:val="0"/>
      <w:divBdr>
        <w:top w:val="none" w:sz="0" w:space="0" w:color="auto"/>
        <w:left w:val="none" w:sz="0" w:space="0" w:color="auto"/>
        <w:bottom w:val="none" w:sz="0" w:space="0" w:color="auto"/>
        <w:right w:val="none" w:sz="0" w:space="0" w:color="auto"/>
      </w:divBdr>
    </w:div>
    <w:div w:id="1279800161">
      <w:bodyDiv w:val="1"/>
      <w:marLeft w:val="0"/>
      <w:marRight w:val="0"/>
      <w:marTop w:val="0"/>
      <w:marBottom w:val="0"/>
      <w:divBdr>
        <w:top w:val="none" w:sz="0" w:space="0" w:color="auto"/>
        <w:left w:val="none" w:sz="0" w:space="0" w:color="auto"/>
        <w:bottom w:val="none" w:sz="0" w:space="0" w:color="auto"/>
        <w:right w:val="none" w:sz="0" w:space="0" w:color="auto"/>
      </w:divBdr>
    </w:div>
    <w:div w:id="1347444837">
      <w:bodyDiv w:val="1"/>
      <w:marLeft w:val="0"/>
      <w:marRight w:val="0"/>
      <w:marTop w:val="0"/>
      <w:marBottom w:val="0"/>
      <w:divBdr>
        <w:top w:val="none" w:sz="0" w:space="0" w:color="auto"/>
        <w:left w:val="none" w:sz="0" w:space="0" w:color="auto"/>
        <w:bottom w:val="none" w:sz="0" w:space="0" w:color="auto"/>
        <w:right w:val="none" w:sz="0" w:space="0" w:color="auto"/>
      </w:divBdr>
    </w:div>
    <w:div w:id="1443038306">
      <w:bodyDiv w:val="1"/>
      <w:marLeft w:val="0"/>
      <w:marRight w:val="0"/>
      <w:marTop w:val="0"/>
      <w:marBottom w:val="0"/>
      <w:divBdr>
        <w:top w:val="none" w:sz="0" w:space="0" w:color="auto"/>
        <w:left w:val="none" w:sz="0" w:space="0" w:color="auto"/>
        <w:bottom w:val="none" w:sz="0" w:space="0" w:color="auto"/>
        <w:right w:val="none" w:sz="0" w:space="0" w:color="auto"/>
      </w:divBdr>
    </w:div>
    <w:div w:id="1464617685">
      <w:marLeft w:val="0"/>
      <w:marRight w:val="0"/>
      <w:marTop w:val="0"/>
      <w:marBottom w:val="0"/>
      <w:divBdr>
        <w:top w:val="none" w:sz="0" w:space="0" w:color="auto"/>
        <w:left w:val="none" w:sz="0" w:space="0" w:color="auto"/>
        <w:bottom w:val="none" w:sz="0" w:space="0" w:color="auto"/>
        <w:right w:val="none" w:sz="0" w:space="0" w:color="auto"/>
      </w:divBdr>
    </w:div>
    <w:div w:id="1464617686">
      <w:marLeft w:val="0"/>
      <w:marRight w:val="0"/>
      <w:marTop w:val="0"/>
      <w:marBottom w:val="0"/>
      <w:divBdr>
        <w:top w:val="none" w:sz="0" w:space="0" w:color="auto"/>
        <w:left w:val="none" w:sz="0" w:space="0" w:color="auto"/>
        <w:bottom w:val="none" w:sz="0" w:space="0" w:color="auto"/>
        <w:right w:val="none" w:sz="0" w:space="0" w:color="auto"/>
      </w:divBdr>
    </w:div>
    <w:div w:id="1464617687">
      <w:marLeft w:val="0"/>
      <w:marRight w:val="0"/>
      <w:marTop w:val="0"/>
      <w:marBottom w:val="0"/>
      <w:divBdr>
        <w:top w:val="none" w:sz="0" w:space="0" w:color="auto"/>
        <w:left w:val="none" w:sz="0" w:space="0" w:color="auto"/>
        <w:bottom w:val="none" w:sz="0" w:space="0" w:color="auto"/>
        <w:right w:val="none" w:sz="0" w:space="0" w:color="auto"/>
      </w:divBdr>
    </w:div>
    <w:div w:id="1464617688">
      <w:marLeft w:val="0"/>
      <w:marRight w:val="0"/>
      <w:marTop w:val="0"/>
      <w:marBottom w:val="0"/>
      <w:divBdr>
        <w:top w:val="none" w:sz="0" w:space="0" w:color="auto"/>
        <w:left w:val="none" w:sz="0" w:space="0" w:color="auto"/>
        <w:bottom w:val="none" w:sz="0" w:space="0" w:color="auto"/>
        <w:right w:val="none" w:sz="0" w:space="0" w:color="auto"/>
      </w:divBdr>
    </w:div>
    <w:div w:id="1464617689">
      <w:marLeft w:val="0"/>
      <w:marRight w:val="0"/>
      <w:marTop w:val="0"/>
      <w:marBottom w:val="0"/>
      <w:divBdr>
        <w:top w:val="none" w:sz="0" w:space="0" w:color="auto"/>
        <w:left w:val="none" w:sz="0" w:space="0" w:color="auto"/>
        <w:bottom w:val="none" w:sz="0" w:space="0" w:color="auto"/>
        <w:right w:val="none" w:sz="0" w:space="0" w:color="auto"/>
      </w:divBdr>
    </w:div>
    <w:div w:id="1464617690">
      <w:marLeft w:val="0"/>
      <w:marRight w:val="0"/>
      <w:marTop w:val="0"/>
      <w:marBottom w:val="0"/>
      <w:divBdr>
        <w:top w:val="none" w:sz="0" w:space="0" w:color="auto"/>
        <w:left w:val="none" w:sz="0" w:space="0" w:color="auto"/>
        <w:bottom w:val="none" w:sz="0" w:space="0" w:color="auto"/>
        <w:right w:val="none" w:sz="0" w:space="0" w:color="auto"/>
      </w:divBdr>
    </w:div>
    <w:div w:id="1464617691">
      <w:marLeft w:val="0"/>
      <w:marRight w:val="0"/>
      <w:marTop w:val="0"/>
      <w:marBottom w:val="0"/>
      <w:divBdr>
        <w:top w:val="none" w:sz="0" w:space="0" w:color="auto"/>
        <w:left w:val="none" w:sz="0" w:space="0" w:color="auto"/>
        <w:bottom w:val="none" w:sz="0" w:space="0" w:color="auto"/>
        <w:right w:val="none" w:sz="0" w:space="0" w:color="auto"/>
      </w:divBdr>
    </w:div>
    <w:div w:id="1464617692">
      <w:marLeft w:val="0"/>
      <w:marRight w:val="0"/>
      <w:marTop w:val="0"/>
      <w:marBottom w:val="0"/>
      <w:divBdr>
        <w:top w:val="none" w:sz="0" w:space="0" w:color="auto"/>
        <w:left w:val="none" w:sz="0" w:space="0" w:color="auto"/>
        <w:bottom w:val="none" w:sz="0" w:space="0" w:color="auto"/>
        <w:right w:val="none" w:sz="0" w:space="0" w:color="auto"/>
      </w:divBdr>
    </w:div>
    <w:div w:id="1464617693">
      <w:marLeft w:val="0"/>
      <w:marRight w:val="0"/>
      <w:marTop w:val="0"/>
      <w:marBottom w:val="0"/>
      <w:divBdr>
        <w:top w:val="none" w:sz="0" w:space="0" w:color="auto"/>
        <w:left w:val="none" w:sz="0" w:space="0" w:color="auto"/>
        <w:bottom w:val="none" w:sz="0" w:space="0" w:color="auto"/>
        <w:right w:val="none" w:sz="0" w:space="0" w:color="auto"/>
      </w:divBdr>
    </w:div>
    <w:div w:id="1464617694">
      <w:marLeft w:val="0"/>
      <w:marRight w:val="0"/>
      <w:marTop w:val="0"/>
      <w:marBottom w:val="0"/>
      <w:divBdr>
        <w:top w:val="none" w:sz="0" w:space="0" w:color="auto"/>
        <w:left w:val="none" w:sz="0" w:space="0" w:color="auto"/>
        <w:bottom w:val="none" w:sz="0" w:space="0" w:color="auto"/>
        <w:right w:val="none" w:sz="0" w:space="0" w:color="auto"/>
      </w:divBdr>
    </w:div>
    <w:div w:id="1464617695">
      <w:marLeft w:val="0"/>
      <w:marRight w:val="0"/>
      <w:marTop w:val="0"/>
      <w:marBottom w:val="0"/>
      <w:divBdr>
        <w:top w:val="none" w:sz="0" w:space="0" w:color="auto"/>
        <w:left w:val="none" w:sz="0" w:space="0" w:color="auto"/>
        <w:bottom w:val="none" w:sz="0" w:space="0" w:color="auto"/>
        <w:right w:val="none" w:sz="0" w:space="0" w:color="auto"/>
      </w:divBdr>
    </w:div>
    <w:div w:id="1464617696">
      <w:marLeft w:val="0"/>
      <w:marRight w:val="0"/>
      <w:marTop w:val="0"/>
      <w:marBottom w:val="0"/>
      <w:divBdr>
        <w:top w:val="none" w:sz="0" w:space="0" w:color="auto"/>
        <w:left w:val="none" w:sz="0" w:space="0" w:color="auto"/>
        <w:bottom w:val="none" w:sz="0" w:space="0" w:color="auto"/>
        <w:right w:val="none" w:sz="0" w:space="0" w:color="auto"/>
      </w:divBdr>
    </w:div>
    <w:div w:id="1464617697">
      <w:marLeft w:val="0"/>
      <w:marRight w:val="0"/>
      <w:marTop w:val="0"/>
      <w:marBottom w:val="0"/>
      <w:divBdr>
        <w:top w:val="none" w:sz="0" w:space="0" w:color="auto"/>
        <w:left w:val="none" w:sz="0" w:space="0" w:color="auto"/>
        <w:bottom w:val="none" w:sz="0" w:space="0" w:color="auto"/>
        <w:right w:val="none" w:sz="0" w:space="0" w:color="auto"/>
      </w:divBdr>
    </w:div>
    <w:div w:id="1487092532">
      <w:bodyDiv w:val="1"/>
      <w:marLeft w:val="0"/>
      <w:marRight w:val="0"/>
      <w:marTop w:val="0"/>
      <w:marBottom w:val="0"/>
      <w:divBdr>
        <w:top w:val="none" w:sz="0" w:space="0" w:color="auto"/>
        <w:left w:val="none" w:sz="0" w:space="0" w:color="auto"/>
        <w:bottom w:val="none" w:sz="0" w:space="0" w:color="auto"/>
        <w:right w:val="none" w:sz="0" w:space="0" w:color="auto"/>
      </w:divBdr>
    </w:div>
    <w:div w:id="1840581573">
      <w:bodyDiv w:val="1"/>
      <w:marLeft w:val="0"/>
      <w:marRight w:val="0"/>
      <w:marTop w:val="0"/>
      <w:marBottom w:val="0"/>
      <w:divBdr>
        <w:top w:val="none" w:sz="0" w:space="0" w:color="auto"/>
        <w:left w:val="none" w:sz="0" w:space="0" w:color="auto"/>
        <w:bottom w:val="none" w:sz="0" w:space="0" w:color="auto"/>
        <w:right w:val="none" w:sz="0" w:space="0" w:color="auto"/>
      </w:divBdr>
    </w:div>
    <w:div w:id="1939369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oleObject" Target="embeddings/Microsoft_Excel_97-2003_Worksheet2.xls"/><Relationship Id="rId26" Type="http://schemas.openxmlformats.org/officeDocument/2006/relationships/customXml" Target="../customXml/item4.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5.emf"/><Relationship Id="rId25"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hyperlink" Target="http://teams/sites/PMO%20Team/SGE/SGE%20Documents/Release%204%20Complex%20Billing/SAP%20R4/08%20Work%20In%20Progress/Define/Functional%20Specifications/Gas%20Register%20Billing/PJT03025.CBR4.FS.GRB.Electric.and.Gas.Read.Date.Alignment%20v0.2.docx" TargetMode="External"/><Relationship Id="rId20" Type="http://schemas.openxmlformats.org/officeDocument/2006/relationships/oleObject" Target="embeddings/Microsoft_Excel_97-2003_Worksheet3.xls"/><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D5E34992540A02418C91F7D15C745E97@cmsenergy.com" TargetMode="Externa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oleObject" Target="embeddings/Microsoft_Word_97_-_2003_Document1.doc"/><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6.emf"/><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emf"/><Relationship Id="rId22" Type="http://schemas.openxmlformats.org/officeDocument/2006/relationships/footer" Target="footer1.xml"/><Relationship Id="rId27" Type="http://schemas.openxmlformats.org/officeDocument/2006/relationships/customXml" Target="../customXml/item5.xml"/></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Props1.xml><?xml version="1.0" encoding="utf-8"?>
<ds:datastoreItem xmlns:ds="http://schemas.openxmlformats.org/officeDocument/2006/customXml" ds:itemID="{C824599C-1E36-4338-B6A2-DE1BB20D9162}"/>
</file>

<file path=customXml/itemProps2.xml><?xml version="1.0" encoding="utf-8"?>
<ds:datastoreItem xmlns:ds="http://schemas.openxmlformats.org/officeDocument/2006/customXml" ds:itemID="{0400C2C5-4AE7-4563-8D77-7DEC29B498DB}"/>
</file>

<file path=customXml/itemProps3.xml><?xml version="1.0" encoding="utf-8"?>
<ds:datastoreItem xmlns:ds="http://schemas.openxmlformats.org/officeDocument/2006/customXml" ds:itemID="{BE7D1E09-1667-42A0-9348-E6D4ED724913}"/>
</file>

<file path=customXml/itemProps4.xml><?xml version="1.0" encoding="utf-8"?>
<ds:datastoreItem xmlns:ds="http://schemas.openxmlformats.org/officeDocument/2006/customXml" ds:itemID="{4DFCA0B4-5186-4F08-BCC9-C548ECC9C64A}"/>
</file>

<file path=customXml/itemProps5.xml><?xml version="1.0" encoding="utf-8"?>
<ds:datastoreItem xmlns:ds="http://schemas.openxmlformats.org/officeDocument/2006/customXml" ds:itemID="{727D4206-709C-4058-A7DE-D92C8E59FB2F}"/>
</file>

<file path=docProps/app.xml><?xml version="1.0" encoding="utf-8"?>
<Properties xmlns="http://schemas.openxmlformats.org/officeDocument/2006/extended-properties" xmlns:vt="http://schemas.openxmlformats.org/officeDocument/2006/docPropsVTypes">
  <Template>Normal.dotm</Template>
  <TotalTime>384</TotalTime>
  <Pages>20</Pages>
  <Words>5088</Words>
  <Characters>29002</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CE SAP Release 4</vt:lpstr>
    </vt:vector>
  </TitlesOfParts>
  <Company>Salt River Project (SRP)</Company>
  <LinksUpToDate>false</LinksUpToDate>
  <CharactersWithSpaces>34022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 SAP Release 4</dc:title>
  <dc:creator>Dominic Pappaly</dc:creator>
  <cp:lastModifiedBy>Afable, Mary Jane</cp:lastModifiedBy>
  <cp:revision>29</cp:revision>
  <cp:lastPrinted>2011-11-17T12:49:00Z</cp:lastPrinted>
  <dcterms:created xsi:type="dcterms:W3CDTF">2014-10-21T19:59:00Z</dcterms:created>
  <dcterms:modified xsi:type="dcterms:W3CDTF">2014-10-30T14:40:00Z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Order">
    <vt:lpwstr>9300.00000000000</vt:lpwstr>
  </property>
  <property fmtid="{D5CDD505-2E9C-101B-9397-08002B2CF9AE}" pid="4" name="Transitioned?">
    <vt:lpwstr>No</vt:lpwstr>
  </property>
  <property fmtid="{D5CDD505-2E9C-101B-9397-08002B2CF9AE}" pid="5" name="Document Type">
    <vt:lpwstr>Functional Template</vt:lpwstr>
  </property>
  <property fmtid="{D5CDD505-2E9C-101B-9397-08002B2CF9AE}" pid="6" name="Parent ID">
    <vt:lpwstr/>
  </property>
  <property fmtid="{D5CDD505-2E9C-101B-9397-08002B2CF9AE}" pid="7" name="Document Status">
    <vt:lpwstr>Ready for Review</vt:lpwstr>
  </property>
  <property fmtid="{D5CDD505-2E9C-101B-9397-08002B2CF9AE}" pid="8" name="Detailed Configuration">
    <vt:lpwstr/>
  </property>
  <property fmtid="{D5CDD505-2E9C-101B-9397-08002B2CF9AE}" pid="9" name="System">
    <vt:lpwstr/>
  </property>
  <property fmtid="{D5CDD505-2E9C-101B-9397-08002B2CF9AE}" pid="10" name="Sub-Process">
    <vt:lpwstr/>
  </property>
  <property fmtid="{D5CDD505-2E9C-101B-9397-08002B2CF9AE}" pid="11" name="EAI Approved">
    <vt:lpwstr/>
  </property>
  <property fmtid="{D5CDD505-2E9C-101B-9397-08002B2CF9AE}" pid="12" name="EST Approved">
    <vt:lpwstr/>
  </property>
  <property fmtid="{D5CDD505-2E9C-101B-9397-08002B2CF9AE}" pid="13" name="Team">
    <vt:lpwstr>PSD</vt:lpwstr>
  </property>
  <property fmtid="{D5CDD505-2E9C-101B-9397-08002B2CF9AE}" pid="14" name="RICEFW">
    <vt:lpwstr/>
  </property>
  <property fmtid="{D5CDD505-2E9C-101B-9397-08002B2CF9AE}" pid="15" name="Smart ID">
    <vt:lpwstr/>
  </property>
  <property fmtid="{D5CDD505-2E9C-101B-9397-08002B2CF9AE}" pid="16" name="Business Unit">
    <vt:lpwstr/>
  </property>
  <property fmtid="{D5CDD505-2E9C-101B-9397-08002B2CF9AE}" pid="17" name="Functional Area">
    <vt:lpwstr>n/a</vt:lpwstr>
  </property>
  <property fmtid="{D5CDD505-2E9C-101B-9397-08002B2CF9AE}" pid="18" name="Activity">
    <vt:lpwstr/>
  </property>
  <property fmtid="{D5CDD505-2E9C-101B-9397-08002B2CF9AE}" pid="19" name="ECC Development Approved">
    <vt:lpwstr/>
  </property>
  <property fmtid="{D5CDD505-2E9C-101B-9397-08002B2CF9AE}" pid="20" name="Process">
    <vt:lpwstr/>
  </property>
  <property fmtid="{D5CDD505-2E9C-101B-9397-08002B2CF9AE}" pid="21" name="Phase">
    <vt:lpwstr>Design</vt:lpwstr>
  </property>
  <property fmtid="{D5CDD505-2E9C-101B-9397-08002B2CF9AE}" pid="22" name="_NewReviewCycle">
    <vt:lpwstr/>
  </property>
  <property fmtid="{D5CDD505-2E9C-101B-9397-08002B2CF9AE}" pid="23" name="ContentTypeId">
    <vt:lpwstr>0x010100979FF01D6F45E241B90B7A7694AD5592</vt:lpwstr>
  </property>
</Properties>
</file>