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E13" w:rsidRDefault="00AB4C47" w:rsidP="00AB4C47">
      <w:pPr>
        <w:pStyle w:val="Title"/>
        <w:ind w:left="0" w:firstLine="0"/>
      </w:pPr>
      <w:r w:rsidRPr="00297E13">
        <w:rPr>
          <w:b/>
        </w:rPr>
        <w:t>Post Cutover to Interval Billing</w:t>
      </w:r>
    </w:p>
    <w:p w:rsidR="00AB4C47" w:rsidRPr="00297E13" w:rsidRDefault="00AB4C47" w:rsidP="00AB4C47">
      <w:pPr>
        <w:pStyle w:val="Title"/>
        <w:ind w:left="0" w:firstLine="0"/>
        <w:rPr>
          <w:sz w:val="44"/>
        </w:rPr>
      </w:pPr>
      <w:r w:rsidRPr="00297E13">
        <w:rPr>
          <w:sz w:val="44"/>
        </w:rPr>
        <w:t>Deep Dive Focus Discussion Meeting Minutes</w:t>
      </w:r>
    </w:p>
    <w:p w:rsidR="00AB4C47" w:rsidRPr="00297E13" w:rsidRDefault="00463823">
      <w:pPr>
        <w:rPr>
          <w:b/>
          <w:sz w:val="24"/>
          <w:szCs w:val="24"/>
          <w:u w:val="single"/>
        </w:rPr>
      </w:pPr>
      <w:r w:rsidRPr="00297E13">
        <w:rPr>
          <w:b/>
          <w:sz w:val="24"/>
          <w:szCs w:val="24"/>
          <w:u w:val="single"/>
        </w:rPr>
        <w:t>Date:</w:t>
      </w:r>
    </w:p>
    <w:p w:rsidR="00463823" w:rsidRPr="00297E13" w:rsidRDefault="00463823">
      <w:pPr>
        <w:rPr>
          <w:sz w:val="24"/>
          <w:szCs w:val="24"/>
        </w:rPr>
      </w:pPr>
      <w:r w:rsidRPr="00297E13">
        <w:rPr>
          <w:sz w:val="24"/>
          <w:szCs w:val="24"/>
        </w:rPr>
        <w:t>2/25/2014 in P24-100 at 10am – 12:30pm</w:t>
      </w:r>
    </w:p>
    <w:p w:rsidR="00AB4C47" w:rsidRPr="00297E13" w:rsidRDefault="00AB4C47">
      <w:pPr>
        <w:rPr>
          <w:b/>
          <w:sz w:val="24"/>
          <w:szCs w:val="24"/>
          <w:u w:val="single"/>
        </w:rPr>
      </w:pPr>
    </w:p>
    <w:p w:rsidR="00AE1B7A" w:rsidRPr="00297E13" w:rsidRDefault="00A22495">
      <w:pPr>
        <w:rPr>
          <w:b/>
          <w:sz w:val="24"/>
          <w:szCs w:val="24"/>
          <w:u w:val="single"/>
        </w:rPr>
      </w:pPr>
      <w:r w:rsidRPr="00297E13">
        <w:rPr>
          <w:b/>
          <w:sz w:val="24"/>
          <w:szCs w:val="24"/>
          <w:u w:val="single"/>
        </w:rPr>
        <w:t xml:space="preserve">Attendees: </w:t>
      </w:r>
    </w:p>
    <w:p w:rsidR="00A22495" w:rsidRPr="00297E13" w:rsidRDefault="00A22495" w:rsidP="00463823">
      <w:pPr>
        <w:ind w:left="0" w:firstLine="0"/>
        <w:rPr>
          <w:sz w:val="24"/>
          <w:szCs w:val="24"/>
        </w:rPr>
      </w:pPr>
      <w:r w:rsidRPr="00297E13">
        <w:rPr>
          <w:sz w:val="24"/>
          <w:szCs w:val="24"/>
        </w:rPr>
        <w:t>CK, Tim Brewer, Ganesh Ponnadurai, Stephen Lee, Melanie Faibish, Pete Hirth, Srikanth</w:t>
      </w:r>
      <w:r w:rsidR="007B6AB9" w:rsidRPr="00297E13">
        <w:rPr>
          <w:sz w:val="24"/>
          <w:szCs w:val="24"/>
        </w:rPr>
        <w:t xml:space="preserve"> Buddarraju</w:t>
      </w:r>
      <w:r w:rsidR="001133C2" w:rsidRPr="00297E13">
        <w:rPr>
          <w:sz w:val="24"/>
          <w:szCs w:val="24"/>
        </w:rPr>
        <w:t>, Jack Hobbick</w:t>
      </w:r>
    </w:p>
    <w:p w:rsidR="00A22495" w:rsidRPr="00297E13" w:rsidRDefault="00A22495">
      <w:pPr>
        <w:rPr>
          <w:sz w:val="24"/>
          <w:szCs w:val="24"/>
        </w:rPr>
      </w:pPr>
    </w:p>
    <w:p w:rsidR="003F7C86" w:rsidRPr="00297E13" w:rsidRDefault="003F7C86" w:rsidP="003F7C86">
      <w:pPr>
        <w:rPr>
          <w:b/>
          <w:sz w:val="24"/>
          <w:szCs w:val="24"/>
          <w:u w:val="single"/>
        </w:rPr>
      </w:pPr>
      <w:r w:rsidRPr="00297E13">
        <w:rPr>
          <w:b/>
          <w:sz w:val="24"/>
          <w:szCs w:val="24"/>
          <w:u w:val="single"/>
        </w:rPr>
        <w:t>Notes</w:t>
      </w:r>
      <w:r w:rsidR="004425A5" w:rsidRPr="00297E13">
        <w:rPr>
          <w:b/>
          <w:sz w:val="24"/>
          <w:szCs w:val="24"/>
          <w:u w:val="single"/>
        </w:rPr>
        <w:t>:</w:t>
      </w:r>
    </w:p>
    <w:p w:rsidR="00A22495" w:rsidRPr="00297E13" w:rsidRDefault="009B5196" w:rsidP="008913E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E13">
        <w:rPr>
          <w:b/>
          <w:sz w:val="24"/>
          <w:szCs w:val="24"/>
          <w:u w:val="single"/>
        </w:rPr>
        <w:t>BUSINESS RULE:</w:t>
      </w:r>
      <w:r w:rsidRPr="00297E13">
        <w:rPr>
          <w:sz w:val="24"/>
          <w:szCs w:val="24"/>
        </w:rPr>
        <w:t xml:space="preserve"> </w:t>
      </w:r>
      <w:r w:rsidR="00CE0603" w:rsidRPr="00297E13">
        <w:rPr>
          <w:sz w:val="24"/>
          <w:szCs w:val="24"/>
        </w:rPr>
        <w:t>All P</w:t>
      </w:r>
      <w:r w:rsidR="00A22495" w:rsidRPr="00297E13">
        <w:rPr>
          <w:sz w:val="24"/>
          <w:szCs w:val="24"/>
        </w:rPr>
        <w:t>olyphase meters will be preconfigured at 15 minute intervals</w:t>
      </w:r>
    </w:p>
    <w:p w:rsidR="003B58A0" w:rsidRPr="00297E13" w:rsidRDefault="003B58A0" w:rsidP="009B519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E13">
        <w:rPr>
          <w:b/>
          <w:sz w:val="24"/>
          <w:szCs w:val="24"/>
          <w:u w:val="single"/>
        </w:rPr>
        <w:t xml:space="preserve">ASSUMPTION: </w:t>
      </w:r>
      <w:r w:rsidR="002A1A79" w:rsidRPr="00297E13">
        <w:rPr>
          <w:sz w:val="24"/>
          <w:szCs w:val="24"/>
        </w:rPr>
        <w:t xml:space="preserve"> All </w:t>
      </w:r>
      <w:r w:rsidRPr="00297E13">
        <w:rPr>
          <w:sz w:val="24"/>
          <w:szCs w:val="24"/>
        </w:rPr>
        <w:t>GS customer</w:t>
      </w:r>
      <w:r w:rsidR="002A1A79" w:rsidRPr="00297E13">
        <w:rPr>
          <w:sz w:val="24"/>
          <w:szCs w:val="24"/>
        </w:rPr>
        <w:t>s (</w:t>
      </w:r>
      <w:r w:rsidR="00AB4C47" w:rsidRPr="00297E13">
        <w:rPr>
          <w:sz w:val="24"/>
          <w:szCs w:val="24"/>
        </w:rPr>
        <w:t>e.g</w:t>
      </w:r>
      <w:r w:rsidR="002A1A79" w:rsidRPr="00297E13">
        <w:rPr>
          <w:sz w:val="24"/>
          <w:szCs w:val="24"/>
        </w:rPr>
        <w:t>. small businesses) that are</w:t>
      </w:r>
      <w:r w:rsidRPr="00297E13">
        <w:rPr>
          <w:sz w:val="24"/>
          <w:szCs w:val="24"/>
        </w:rPr>
        <w:t xml:space="preserve"> </w:t>
      </w:r>
      <w:r w:rsidR="00297E13">
        <w:rPr>
          <w:sz w:val="24"/>
          <w:szCs w:val="24"/>
        </w:rPr>
        <w:t xml:space="preserve">assumed to be </w:t>
      </w:r>
      <w:r w:rsidRPr="00297E13">
        <w:rPr>
          <w:sz w:val="24"/>
          <w:szCs w:val="24"/>
        </w:rPr>
        <w:t>handled by</w:t>
      </w:r>
      <w:r w:rsidR="004047E9" w:rsidRPr="00297E13">
        <w:rPr>
          <w:sz w:val="24"/>
          <w:szCs w:val="24"/>
        </w:rPr>
        <w:t xml:space="preserve"> the</w:t>
      </w:r>
      <w:r w:rsidRPr="00297E13">
        <w:rPr>
          <w:sz w:val="24"/>
          <w:szCs w:val="24"/>
        </w:rPr>
        <w:t xml:space="preserve"> business center</w:t>
      </w:r>
      <w:r w:rsidR="004047E9" w:rsidRPr="00297E13">
        <w:rPr>
          <w:sz w:val="24"/>
          <w:szCs w:val="24"/>
        </w:rPr>
        <w:t xml:space="preserve"> (BCC)</w:t>
      </w:r>
      <w:r w:rsidRPr="00297E13">
        <w:rPr>
          <w:sz w:val="24"/>
          <w:szCs w:val="24"/>
        </w:rPr>
        <w:t xml:space="preserve"> </w:t>
      </w:r>
      <w:r w:rsidR="002A1A79" w:rsidRPr="00297E13">
        <w:rPr>
          <w:sz w:val="24"/>
          <w:szCs w:val="24"/>
        </w:rPr>
        <w:t>will have single phase meters billing on 15 minutes intervals. Thus the</w:t>
      </w:r>
      <w:r w:rsidR="00630057" w:rsidRPr="00297E13">
        <w:rPr>
          <w:sz w:val="24"/>
          <w:szCs w:val="24"/>
        </w:rPr>
        <w:t>se</w:t>
      </w:r>
      <w:r w:rsidR="002A1A79" w:rsidRPr="00297E13">
        <w:rPr>
          <w:sz w:val="24"/>
          <w:szCs w:val="24"/>
        </w:rPr>
        <w:t xml:space="preserve"> GS customer</w:t>
      </w:r>
      <w:r w:rsidR="00630057" w:rsidRPr="00297E13">
        <w:rPr>
          <w:sz w:val="24"/>
          <w:szCs w:val="24"/>
        </w:rPr>
        <w:t xml:space="preserve">s </w:t>
      </w:r>
      <w:r w:rsidR="00297E13">
        <w:rPr>
          <w:sz w:val="24"/>
          <w:szCs w:val="24"/>
        </w:rPr>
        <w:t xml:space="preserve">can </w:t>
      </w:r>
      <w:r w:rsidR="00630057" w:rsidRPr="00297E13">
        <w:rPr>
          <w:sz w:val="24"/>
          <w:szCs w:val="24"/>
        </w:rPr>
        <w:t xml:space="preserve">become </w:t>
      </w:r>
      <w:r w:rsidRPr="00297E13">
        <w:rPr>
          <w:sz w:val="24"/>
          <w:szCs w:val="24"/>
        </w:rPr>
        <w:t>GSD</w:t>
      </w:r>
      <w:r w:rsidR="002A1A79" w:rsidRPr="00297E13">
        <w:rPr>
          <w:sz w:val="24"/>
          <w:szCs w:val="24"/>
        </w:rPr>
        <w:t xml:space="preserve"> customer</w:t>
      </w:r>
      <w:r w:rsidR="00630057" w:rsidRPr="00297E13">
        <w:rPr>
          <w:sz w:val="24"/>
          <w:szCs w:val="24"/>
        </w:rPr>
        <w:t>s</w:t>
      </w:r>
      <w:r w:rsidR="00297E13">
        <w:rPr>
          <w:sz w:val="24"/>
          <w:szCs w:val="24"/>
        </w:rPr>
        <w:t xml:space="preserve"> upon request</w:t>
      </w:r>
      <w:r w:rsidR="002A1A79" w:rsidRPr="00297E13">
        <w:rPr>
          <w:sz w:val="24"/>
          <w:szCs w:val="24"/>
        </w:rPr>
        <w:t xml:space="preserve">. </w:t>
      </w:r>
    </w:p>
    <w:p w:rsidR="003B58A0" w:rsidRPr="00297E13" w:rsidRDefault="003B58A0" w:rsidP="009B519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97E13">
        <w:rPr>
          <w:b/>
          <w:sz w:val="24"/>
          <w:szCs w:val="24"/>
          <w:u w:val="single"/>
        </w:rPr>
        <w:t>ASSUMPTION:</w:t>
      </w:r>
      <w:r w:rsidRPr="00297E13">
        <w:rPr>
          <w:sz w:val="24"/>
          <w:szCs w:val="24"/>
        </w:rPr>
        <w:t xml:space="preserve"> A customer moving from 60 min to 15 minute </w:t>
      </w:r>
      <w:r w:rsidR="00297E13">
        <w:rPr>
          <w:sz w:val="24"/>
          <w:szCs w:val="24"/>
        </w:rPr>
        <w:t xml:space="preserve">intervals </w:t>
      </w:r>
      <w:r w:rsidRPr="00297E13">
        <w:rPr>
          <w:sz w:val="24"/>
          <w:szCs w:val="24"/>
        </w:rPr>
        <w:t xml:space="preserve">will not be able to switch back to 60 minute intervals. </w:t>
      </w:r>
    </w:p>
    <w:p w:rsidR="003B58A0" w:rsidRPr="00297E13" w:rsidRDefault="003B58A0" w:rsidP="003B58A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97E13">
        <w:rPr>
          <w:sz w:val="24"/>
          <w:szCs w:val="24"/>
        </w:rPr>
        <w:t>Once customer is on 15 min interval readings, they will stay on 15 min</w:t>
      </w:r>
    </w:p>
    <w:p w:rsidR="003B58A0" w:rsidRPr="00297E13" w:rsidRDefault="003B58A0" w:rsidP="00884E2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97E13">
        <w:rPr>
          <w:sz w:val="24"/>
          <w:szCs w:val="24"/>
        </w:rPr>
        <w:t>All C&amp;I customer will be on 15 min meter intervals</w:t>
      </w:r>
    </w:p>
    <w:p w:rsidR="003F7C86" w:rsidRPr="00297E13" w:rsidRDefault="003F7C86" w:rsidP="003F7C86">
      <w:pPr>
        <w:pStyle w:val="ListParagraph"/>
        <w:ind w:left="-90" w:firstLine="0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2358"/>
        <w:gridCol w:w="3690"/>
        <w:gridCol w:w="2808"/>
      </w:tblGrid>
      <w:tr w:rsidR="00337496" w:rsidRPr="00297E13" w:rsidTr="00CA499F">
        <w:tc>
          <w:tcPr>
            <w:tcW w:w="2358" w:type="dxa"/>
            <w:shd w:val="clear" w:color="auto" w:fill="F2F2F2" w:themeFill="background1" w:themeFillShade="F2"/>
          </w:tcPr>
          <w:p w:rsidR="00337496" w:rsidRPr="00297E13" w:rsidRDefault="00337496" w:rsidP="00541699">
            <w:pPr>
              <w:ind w:left="0" w:firstLine="0"/>
              <w:rPr>
                <w:b/>
                <w:sz w:val="24"/>
                <w:szCs w:val="24"/>
              </w:rPr>
            </w:pPr>
            <w:r w:rsidRPr="00297E13">
              <w:rPr>
                <w:b/>
                <w:sz w:val="24"/>
                <w:szCs w:val="24"/>
              </w:rPr>
              <w:t>Exchange Meter</w:t>
            </w:r>
            <w:r w:rsidR="00297E13">
              <w:rPr>
                <w:b/>
                <w:sz w:val="24"/>
                <w:szCs w:val="24"/>
              </w:rPr>
              <w:t xml:space="preserve"> Situations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:rsidR="00337496" w:rsidRPr="00297E13" w:rsidRDefault="00560642" w:rsidP="00541699">
            <w:pPr>
              <w:ind w:left="0"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Scope </w:t>
            </w:r>
            <w:r w:rsidR="00337496" w:rsidRPr="00297E13">
              <w:rPr>
                <w:b/>
                <w:sz w:val="24"/>
                <w:szCs w:val="24"/>
              </w:rPr>
              <w:t>Assumption</w:t>
            </w:r>
            <w:r w:rsidR="00297E13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2808" w:type="dxa"/>
            <w:shd w:val="clear" w:color="auto" w:fill="F2F2F2" w:themeFill="background1" w:themeFillShade="F2"/>
          </w:tcPr>
          <w:p w:rsidR="00337496" w:rsidRPr="00297E13" w:rsidRDefault="00337496" w:rsidP="00297E13">
            <w:pPr>
              <w:ind w:left="0" w:firstLine="0"/>
              <w:rPr>
                <w:b/>
                <w:sz w:val="24"/>
                <w:szCs w:val="24"/>
              </w:rPr>
            </w:pPr>
            <w:r w:rsidRPr="00297E13">
              <w:rPr>
                <w:b/>
                <w:sz w:val="24"/>
                <w:szCs w:val="24"/>
              </w:rPr>
              <w:t>60 -&gt; 15 min Interval</w:t>
            </w:r>
            <w:r w:rsidR="00297E13">
              <w:rPr>
                <w:b/>
                <w:sz w:val="24"/>
                <w:szCs w:val="24"/>
              </w:rPr>
              <w:t xml:space="preserve"> Work Order Considerations</w:t>
            </w:r>
          </w:p>
        </w:tc>
      </w:tr>
      <w:tr w:rsidR="00337496" w:rsidRPr="00297E13" w:rsidTr="003F7C86">
        <w:tc>
          <w:tcPr>
            <w:tcW w:w="2358" w:type="dxa"/>
          </w:tcPr>
          <w:p w:rsidR="00337496" w:rsidRDefault="00337496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Change Rate – 15 minute interval</w:t>
            </w:r>
          </w:p>
          <w:p w:rsidR="00297E13" w:rsidRDefault="00297E13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Meter M</w:t>
            </w:r>
            <w:r w:rsidRPr="00297E13">
              <w:rPr>
                <w:sz w:val="24"/>
                <w:szCs w:val="24"/>
              </w:rPr>
              <w:t>alfunction</w:t>
            </w:r>
          </w:p>
          <w:p w:rsidR="00297E13" w:rsidRDefault="00297E13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Routine Exchange</w:t>
            </w:r>
          </w:p>
          <w:p w:rsidR="00297E13" w:rsidRPr="00297E13" w:rsidRDefault="00297E13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Deployment (Replace/Install)</w:t>
            </w:r>
          </w:p>
        </w:tc>
        <w:tc>
          <w:tcPr>
            <w:tcW w:w="3690" w:type="dxa"/>
          </w:tcPr>
          <w:p w:rsidR="00337496" w:rsidRPr="00297E13" w:rsidRDefault="00337496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All GS customers bill at a 15 minute interval rate</w:t>
            </w:r>
          </w:p>
          <w:p w:rsidR="00337496" w:rsidRPr="00297E13" w:rsidRDefault="007B3310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All GS Customers currently h</w:t>
            </w:r>
            <w:r w:rsidR="00337496" w:rsidRPr="00297E13">
              <w:rPr>
                <w:sz w:val="24"/>
                <w:szCs w:val="24"/>
              </w:rPr>
              <w:t>ave 60 minute meters that need physical exchange</w:t>
            </w:r>
          </w:p>
          <w:p w:rsidR="00337496" w:rsidRPr="00297E13" w:rsidRDefault="007B3310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 xml:space="preserve">All GS Customers have 60 minute interval meters </w:t>
            </w:r>
            <w:r w:rsidR="00337496" w:rsidRPr="00297E13">
              <w:rPr>
                <w:sz w:val="24"/>
                <w:szCs w:val="24"/>
              </w:rPr>
              <w:t xml:space="preserve">that can be </w:t>
            </w:r>
            <w:r w:rsidRPr="00297E13">
              <w:rPr>
                <w:sz w:val="24"/>
                <w:szCs w:val="24"/>
              </w:rPr>
              <w:t>re-</w:t>
            </w:r>
            <w:r w:rsidR="00337496" w:rsidRPr="00297E13">
              <w:rPr>
                <w:sz w:val="24"/>
                <w:szCs w:val="24"/>
              </w:rPr>
              <w:t xml:space="preserve">programmed </w:t>
            </w:r>
            <w:r w:rsidRPr="00297E13">
              <w:rPr>
                <w:sz w:val="24"/>
                <w:szCs w:val="24"/>
              </w:rPr>
              <w:t xml:space="preserve">to 15 minute intervals </w:t>
            </w:r>
            <w:r w:rsidR="00337496" w:rsidRPr="00297E13">
              <w:rPr>
                <w:sz w:val="24"/>
                <w:szCs w:val="24"/>
              </w:rPr>
              <w:t>OTA</w:t>
            </w:r>
          </w:p>
        </w:tc>
        <w:tc>
          <w:tcPr>
            <w:tcW w:w="2808" w:type="dxa"/>
          </w:tcPr>
          <w:p w:rsidR="00297E13" w:rsidRDefault="007B3310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>EMO Need to know the p</w:t>
            </w:r>
            <w:r w:rsidR="00337496" w:rsidRPr="00297E13">
              <w:rPr>
                <w:sz w:val="24"/>
                <w:szCs w:val="24"/>
              </w:rPr>
              <w:t>hysical difference of meter</w:t>
            </w:r>
            <w:r w:rsidR="000D560A" w:rsidRPr="00297E13">
              <w:rPr>
                <w:sz w:val="24"/>
                <w:szCs w:val="24"/>
              </w:rPr>
              <w:t xml:space="preserve"> (</w:t>
            </w:r>
            <w:r w:rsidR="00297E13">
              <w:rPr>
                <w:sz w:val="24"/>
                <w:szCs w:val="24"/>
              </w:rPr>
              <w:t xml:space="preserve">Is it a </w:t>
            </w:r>
            <w:r w:rsidR="000D560A" w:rsidRPr="00297E13">
              <w:rPr>
                <w:sz w:val="24"/>
                <w:szCs w:val="24"/>
              </w:rPr>
              <w:t>Sticker</w:t>
            </w:r>
            <w:r w:rsidR="00297E13">
              <w:rPr>
                <w:sz w:val="24"/>
                <w:szCs w:val="24"/>
              </w:rPr>
              <w:t xml:space="preserve"> on the meter?</w:t>
            </w:r>
            <w:r w:rsidR="000D560A" w:rsidRPr="00297E13">
              <w:rPr>
                <w:sz w:val="24"/>
                <w:szCs w:val="24"/>
              </w:rPr>
              <w:t>)</w:t>
            </w:r>
          </w:p>
          <w:p w:rsidR="00337496" w:rsidRDefault="00A9121C" w:rsidP="007B3310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 w:rsidRPr="00297E13">
              <w:rPr>
                <w:sz w:val="24"/>
                <w:szCs w:val="24"/>
              </w:rPr>
              <w:t xml:space="preserve">What happens </w:t>
            </w:r>
            <w:r w:rsidR="00297E13">
              <w:rPr>
                <w:sz w:val="24"/>
                <w:szCs w:val="24"/>
              </w:rPr>
              <w:t>in k</w:t>
            </w:r>
            <w:r w:rsidR="00297E13" w:rsidRPr="00297E13">
              <w:rPr>
                <w:sz w:val="24"/>
                <w:szCs w:val="24"/>
              </w:rPr>
              <w:t xml:space="preserve">eeping </w:t>
            </w:r>
            <w:r w:rsidR="00297E13">
              <w:rPr>
                <w:sz w:val="24"/>
                <w:szCs w:val="24"/>
              </w:rPr>
              <w:t xml:space="preserve">track of the meter state </w:t>
            </w:r>
            <w:r w:rsidRPr="00297E13">
              <w:rPr>
                <w:sz w:val="24"/>
                <w:szCs w:val="24"/>
              </w:rPr>
              <w:t xml:space="preserve">when </w:t>
            </w:r>
            <w:r w:rsidR="00297E13">
              <w:rPr>
                <w:sz w:val="24"/>
                <w:szCs w:val="24"/>
              </w:rPr>
              <w:t xml:space="preserve">it is </w:t>
            </w:r>
            <w:r w:rsidRPr="00297E13">
              <w:rPr>
                <w:sz w:val="24"/>
                <w:szCs w:val="24"/>
              </w:rPr>
              <w:t>OTA re</w:t>
            </w:r>
            <w:r w:rsidR="00297E13">
              <w:rPr>
                <w:sz w:val="24"/>
                <w:szCs w:val="24"/>
              </w:rPr>
              <w:t>-</w:t>
            </w:r>
            <w:r w:rsidR="00297E13" w:rsidRPr="00297E13">
              <w:rPr>
                <w:sz w:val="24"/>
                <w:szCs w:val="24"/>
              </w:rPr>
              <w:t>program</w:t>
            </w:r>
            <w:r w:rsidR="00297E13">
              <w:rPr>
                <w:sz w:val="24"/>
                <w:szCs w:val="24"/>
              </w:rPr>
              <w:t>med?</w:t>
            </w:r>
            <w:r w:rsidRPr="00297E13">
              <w:rPr>
                <w:sz w:val="24"/>
                <w:szCs w:val="24"/>
              </w:rPr>
              <w:t xml:space="preserve"> – </w:t>
            </w:r>
            <w:r w:rsidR="00297E13">
              <w:rPr>
                <w:sz w:val="24"/>
                <w:szCs w:val="24"/>
              </w:rPr>
              <w:t xml:space="preserve">i.e. </w:t>
            </w:r>
            <w:r w:rsidRPr="00297E13">
              <w:rPr>
                <w:sz w:val="24"/>
                <w:szCs w:val="24"/>
              </w:rPr>
              <w:t>no sticker change</w:t>
            </w:r>
            <w:r w:rsidR="00297E13">
              <w:rPr>
                <w:sz w:val="24"/>
                <w:szCs w:val="24"/>
              </w:rPr>
              <w:t xml:space="preserve"> is placed on the meter</w:t>
            </w:r>
          </w:p>
          <w:p w:rsidR="00297E13" w:rsidRPr="00297E13" w:rsidRDefault="00297E13" w:rsidP="00297E13">
            <w:pPr>
              <w:pStyle w:val="ListParagraph"/>
              <w:numPr>
                <w:ilvl w:val="0"/>
                <w:numId w:val="6"/>
              </w:numPr>
              <w:ind w:left="234" w:hanging="1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is the </w:t>
            </w:r>
            <w:r w:rsidRPr="00297E13">
              <w:rPr>
                <w:sz w:val="24"/>
                <w:szCs w:val="24"/>
              </w:rPr>
              <w:t xml:space="preserve">Logical/System </w:t>
            </w:r>
            <w:r>
              <w:rPr>
                <w:sz w:val="24"/>
                <w:szCs w:val="24"/>
              </w:rPr>
              <w:t>identifier for recognizing the d</w:t>
            </w:r>
            <w:r w:rsidRPr="00297E13">
              <w:rPr>
                <w:sz w:val="24"/>
                <w:szCs w:val="24"/>
              </w:rPr>
              <w:t>ifferen</w:t>
            </w:r>
            <w:r>
              <w:rPr>
                <w:sz w:val="24"/>
                <w:szCs w:val="24"/>
              </w:rPr>
              <w:t>t state of the</w:t>
            </w:r>
            <w:r w:rsidRPr="00297E13">
              <w:rPr>
                <w:sz w:val="24"/>
                <w:szCs w:val="24"/>
              </w:rPr>
              <w:t xml:space="preserve"> meter (i.e. Material #, Program ID</w:t>
            </w:r>
            <w:r>
              <w:rPr>
                <w:sz w:val="24"/>
                <w:szCs w:val="24"/>
              </w:rPr>
              <w:t xml:space="preserve"> to recognize 60min vs. 15min</w:t>
            </w:r>
            <w:r w:rsidRPr="00297E13">
              <w:rPr>
                <w:sz w:val="24"/>
                <w:szCs w:val="24"/>
              </w:rPr>
              <w:t>)</w:t>
            </w:r>
          </w:p>
        </w:tc>
      </w:tr>
    </w:tbl>
    <w:p w:rsidR="00893624" w:rsidRDefault="00893624" w:rsidP="008936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embedded file discusses </w:t>
      </w:r>
      <w:r w:rsidRPr="00893624">
        <w:rPr>
          <w:sz w:val="24"/>
          <w:szCs w:val="24"/>
        </w:rPr>
        <w:t>Issues around single phase meters on GSD accounts</w:t>
      </w:r>
      <w:r>
        <w:rPr>
          <w:sz w:val="24"/>
          <w:szCs w:val="24"/>
        </w:rPr>
        <w:t xml:space="preserve"> presented by Jack Hobbick.</w:t>
      </w:r>
    </w:p>
    <w:p w:rsidR="00893624" w:rsidRDefault="00893624" w:rsidP="00893624">
      <w:pPr>
        <w:rPr>
          <w:sz w:val="24"/>
          <w:szCs w:val="24"/>
        </w:rPr>
      </w:pPr>
    </w:p>
    <w:bookmarkStart w:id="0" w:name="_MON_1454942180"/>
    <w:bookmarkEnd w:id="0"/>
    <w:p w:rsidR="00893624" w:rsidRPr="00D112CA" w:rsidRDefault="00893624" w:rsidP="00893624">
      <w:pPr>
        <w:rPr>
          <w:b/>
          <w:sz w:val="24"/>
        </w:rPr>
      </w:pPr>
      <w:r>
        <w:rPr>
          <w:b/>
          <w:sz w:val="24"/>
        </w:rPr>
        <w:object w:dxaOrig="1551" w:dyaOrig="10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7.25pt;height:50.25pt" o:ole="">
            <v:imagedata r:id="rId5" o:title=""/>
          </v:shape>
          <o:OLEObject Type="Embed" ProgID="Word.Document.12" ShapeID="_x0000_i1026" DrawAspect="Icon" ObjectID="_1454942194" r:id="rId6">
            <o:FieldCodes>\s</o:FieldCodes>
          </o:OLEObject>
        </w:object>
      </w:r>
    </w:p>
    <w:p w:rsidR="00893624" w:rsidRDefault="00893624">
      <w:pPr>
        <w:rPr>
          <w:sz w:val="24"/>
          <w:szCs w:val="24"/>
        </w:rPr>
      </w:pPr>
    </w:p>
    <w:p w:rsidR="00893624" w:rsidRDefault="00893624">
      <w:pPr>
        <w:rPr>
          <w:sz w:val="24"/>
          <w:szCs w:val="24"/>
        </w:rPr>
      </w:pPr>
    </w:p>
    <w:p w:rsidR="00560642" w:rsidRPr="00560642" w:rsidRDefault="00560642">
      <w:pPr>
        <w:rPr>
          <w:sz w:val="24"/>
          <w:szCs w:val="24"/>
        </w:rPr>
      </w:pPr>
      <w:r w:rsidRPr="00560642">
        <w:rPr>
          <w:sz w:val="24"/>
          <w:szCs w:val="24"/>
        </w:rPr>
        <w:t xml:space="preserve">The embedded worksheet was used to walk through relevant topic business processes: </w:t>
      </w:r>
    </w:p>
    <w:p w:rsidR="00560642" w:rsidRDefault="00560642">
      <w:pPr>
        <w:rPr>
          <w:sz w:val="24"/>
          <w:szCs w:val="24"/>
          <w:u w:val="single"/>
        </w:rPr>
      </w:pPr>
    </w:p>
    <w:p w:rsidR="00560642" w:rsidRPr="00560642" w:rsidRDefault="000812EC">
      <w:pPr>
        <w:rPr>
          <w:sz w:val="24"/>
          <w:szCs w:val="24"/>
        </w:rPr>
      </w:pPr>
      <w:r w:rsidRPr="00560642">
        <w:rPr>
          <w:sz w:val="24"/>
          <w:szCs w:val="24"/>
        </w:rPr>
        <w:object w:dxaOrig="1551" w:dyaOrig="1004">
          <v:shape id="_x0000_i1025" type="#_x0000_t75" style="width:77.25pt;height:50.25pt" o:ole="">
            <v:imagedata r:id="rId7" o:title=""/>
          </v:shape>
          <o:OLEObject Type="Embed" ProgID="Excel.Sheet.12" ShapeID="_x0000_i1025" DrawAspect="Icon" ObjectID="_1454942195" r:id="rId8"/>
        </w:object>
      </w:r>
    </w:p>
    <w:p w:rsidR="00560642" w:rsidRDefault="00560642">
      <w:pPr>
        <w:rPr>
          <w:sz w:val="24"/>
          <w:szCs w:val="24"/>
          <w:u w:val="single"/>
        </w:rPr>
      </w:pPr>
    </w:p>
    <w:p w:rsidR="00A22495" w:rsidRPr="00297E13" w:rsidRDefault="0056064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Sheet 8 - </w:t>
      </w:r>
      <w:r w:rsidR="00646557" w:rsidRPr="00297E13">
        <w:rPr>
          <w:sz w:val="24"/>
          <w:szCs w:val="24"/>
          <w:u w:val="single"/>
        </w:rPr>
        <w:t>VACD Model Review</w:t>
      </w:r>
    </w:p>
    <w:p w:rsidR="00A22495" w:rsidRPr="00297E13" w:rsidRDefault="00A22495" w:rsidP="008913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7E13">
        <w:rPr>
          <w:sz w:val="24"/>
          <w:szCs w:val="24"/>
        </w:rPr>
        <w:t>2717 Process is not exclusive to MV90</w:t>
      </w:r>
      <w:r w:rsidR="000812EC">
        <w:rPr>
          <w:sz w:val="24"/>
          <w:szCs w:val="24"/>
        </w:rPr>
        <w:t xml:space="preserve"> – can be used for other interval based customers</w:t>
      </w:r>
    </w:p>
    <w:p w:rsidR="00A22495" w:rsidRPr="00297E13" w:rsidRDefault="00B203C7" w:rsidP="008913E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97E13">
        <w:rPr>
          <w:sz w:val="24"/>
          <w:szCs w:val="24"/>
        </w:rPr>
        <w:t>Generic Change Rate Process covers business and residential customers</w:t>
      </w:r>
    </w:p>
    <w:p w:rsidR="007E308E" w:rsidRPr="00297E13" w:rsidRDefault="00560642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Sheet 7 - </w:t>
      </w:r>
      <w:r w:rsidR="00646557" w:rsidRPr="00297E13">
        <w:rPr>
          <w:sz w:val="24"/>
          <w:szCs w:val="24"/>
          <w:u w:val="single"/>
        </w:rPr>
        <w:t>Change CRM Product EPC Review</w:t>
      </w:r>
    </w:p>
    <w:p w:rsidR="008913EB" w:rsidRPr="00297E13" w:rsidRDefault="008913EB" w:rsidP="008913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97E13">
        <w:rPr>
          <w:sz w:val="24"/>
          <w:szCs w:val="24"/>
        </w:rPr>
        <w:t>GS to GSD rate category switch</w:t>
      </w:r>
      <w:r w:rsidR="000812EC">
        <w:rPr>
          <w:sz w:val="24"/>
          <w:szCs w:val="24"/>
        </w:rPr>
        <w:t xml:space="preserve"> is done after physical meter exchange and before billing/reading relevant registers are set</w:t>
      </w:r>
    </w:p>
    <w:p w:rsidR="008913EB" w:rsidRPr="00297E13" w:rsidRDefault="008913EB" w:rsidP="008913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97E13">
        <w:rPr>
          <w:sz w:val="24"/>
          <w:szCs w:val="24"/>
        </w:rPr>
        <w:t xml:space="preserve">GSD customers </w:t>
      </w:r>
      <w:r w:rsidR="000812EC">
        <w:rPr>
          <w:sz w:val="24"/>
          <w:szCs w:val="24"/>
        </w:rPr>
        <w:t xml:space="preserve">are </w:t>
      </w:r>
      <w:r w:rsidRPr="00297E13">
        <w:rPr>
          <w:sz w:val="24"/>
          <w:szCs w:val="24"/>
        </w:rPr>
        <w:t>business center customers</w:t>
      </w:r>
    </w:p>
    <w:p w:rsidR="007E308E" w:rsidRPr="00297E13" w:rsidRDefault="007E308E" w:rsidP="008913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97E13">
        <w:rPr>
          <w:sz w:val="24"/>
          <w:szCs w:val="24"/>
        </w:rPr>
        <w:t>Si</w:t>
      </w:r>
      <w:r w:rsidR="000812EC">
        <w:rPr>
          <w:sz w:val="24"/>
          <w:szCs w:val="24"/>
        </w:rPr>
        <w:t>ngle phase 15 minute interval customer considerations were discussed</w:t>
      </w:r>
    </w:p>
    <w:p w:rsidR="007E308E" w:rsidRPr="00297E13" w:rsidRDefault="007E308E" w:rsidP="008913E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97E13">
        <w:rPr>
          <w:sz w:val="24"/>
          <w:szCs w:val="24"/>
        </w:rPr>
        <w:t>Discussed what customers will go through customer billing vs. the Business Center</w:t>
      </w:r>
    </w:p>
    <w:p w:rsidR="007E308E" w:rsidRPr="00297E13" w:rsidRDefault="007E308E" w:rsidP="008913E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297E13">
        <w:rPr>
          <w:sz w:val="24"/>
          <w:szCs w:val="24"/>
        </w:rPr>
        <w:t xml:space="preserve">Will customer billing be referred to </w:t>
      </w:r>
      <w:r w:rsidR="000812EC">
        <w:rPr>
          <w:sz w:val="24"/>
          <w:szCs w:val="24"/>
        </w:rPr>
        <w:t xml:space="preserve">by </w:t>
      </w:r>
      <w:r w:rsidRPr="00297E13">
        <w:rPr>
          <w:sz w:val="24"/>
          <w:szCs w:val="24"/>
        </w:rPr>
        <w:t>the business center?</w:t>
      </w:r>
    </w:p>
    <w:p w:rsidR="004A7BBD" w:rsidRPr="00297E13" w:rsidRDefault="00682602" w:rsidP="004A7BB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Sheet 2 - </w:t>
      </w:r>
      <w:r w:rsidR="00646557" w:rsidRPr="00297E13">
        <w:rPr>
          <w:sz w:val="24"/>
          <w:szCs w:val="24"/>
          <w:u w:val="single"/>
        </w:rPr>
        <w:t>Perform AMI Meter Install/Replace/Remove</w:t>
      </w:r>
    </w:p>
    <w:p w:rsidR="00295153" w:rsidRPr="00297E13" w:rsidRDefault="00295153" w:rsidP="004A7BB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97E13">
        <w:rPr>
          <w:sz w:val="24"/>
          <w:szCs w:val="24"/>
        </w:rPr>
        <w:t>Order of Operations</w:t>
      </w:r>
    </w:p>
    <w:p w:rsidR="004A7BBD" w:rsidRPr="00297E13" w:rsidRDefault="004A7BBD" w:rsidP="002951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97E13">
        <w:rPr>
          <w:sz w:val="24"/>
          <w:szCs w:val="24"/>
        </w:rPr>
        <w:t>Exchang</w:t>
      </w:r>
      <w:r w:rsidR="00CB3105" w:rsidRPr="00297E13">
        <w:rPr>
          <w:sz w:val="24"/>
          <w:szCs w:val="24"/>
        </w:rPr>
        <w:t>e the meter</w:t>
      </w:r>
      <w:r w:rsidR="000812EC">
        <w:rPr>
          <w:sz w:val="24"/>
          <w:szCs w:val="24"/>
        </w:rPr>
        <w:t xml:space="preserve"> (physically)</w:t>
      </w:r>
    </w:p>
    <w:p w:rsidR="00CB3105" w:rsidRPr="00297E13" w:rsidRDefault="00CB3105" w:rsidP="002951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97E13">
        <w:rPr>
          <w:sz w:val="24"/>
          <w:szCs w:val="24"/>
        </w:rPr>
        <w:t>Set the rate</w:t>
      </w:r>
    </w:p>
    <w:p w:rsidR="00CB3105" w:rsidRPr="00297E13" w:rsidRDefault="00CB3105" w:rsidP="00295153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297E13">
        <w:rPr>
          <w:sz w:val="24"/>
          <w:szCs w:val="24"/>
        </w:rPr>
        <w:t>Set the billing relevant and read relevant capability</w:t>
      </w:r>
    </w:p>
    <w:p w:rsidR="00DF5AD6" w:rsidRPr="00297E13" w:rsidRDefault="00DF5AD6" w:rsidP="00DF5AD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97E13">
        <w:rPr>
          <w:sz w:val="24"/>
          <w:szCs w:val="24"/>
        </w:rPr>
        <w:t>Install/Exchange – How does last interval read get sent to the MDM regarding an install/exchange on a meter</w:t>
      </w:r>
      <w:r w:rsidR="000812EC">
        <w:rPr>
          <w:sz w:val="24"/>
          <w:szCs w:val="24"/>
        </w:rPr>
        <w:t>?</w:t>
      </w:r>
    </w:p>
    <w:p w:rsidR="00DF5AD6" w:rsidRPr="00297E13" w:rsidRDefault="000812EC" w:rsidP="00DF5AD6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0812EC">
        <w:rPr>
          <w:b/>
          <w:sz w:val="24"/>
          <w:szCs w:val="24"/>
          <w:u w:val="single"/>
        </w:rPr>
        <w:t>Issue</w:t>
      </w:r>
      <w:r>
        <w:rPr>
          <w:sz w:val="24"/>
          <w:szCs w:val="24"/>
        </w:rPr>
        <w:t xml:space="preserve">: </w:t>
      </w:r>
      <w:r w:rsidR="00DF5AD6" w:rsidRPr="00297E13">
        <w:rPr>
          <w:sz w:val="24"/>
          <w:szCs w:val="24"/>
        </w:rPr>
        <w:t>Last read from old meter vs. first read from new meter</w:t>
      </w:r>
      <w:r>
        <w:rPr>
          <w:sz w:val="24"/>
          <w:szCs w:val="24"/>
        </w:rPr>
        <w:t xml:space="preserve"> – how do these get to the MDM?</w:t>
      </w:r>
    </w:p>
    <w:p w:rsidR="00CB3105" w:rsidRPr="00297E13" w:rsidRDefault="00682602" w:rsidP="00DF5AD6">
      <w:pPr>
        <w:ind w:left="0" w:firstLine="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Sheet 6 - </w:t>
      </w:r>
      <w:r w:rsidR="00646557" w:rsidRPr="00297E13">
        <w:rPr>
          <w:sz w:val="24"/>
          <w:szCs w:val="24"/>
          <w:u w:val="single"/>
        </w:rPr>
        <w:t>Identify Work CSEP</w:t>
      </w:r>
    </w:p>
    <w:p w:rsidR="00943F6F" w:rsidRPr="00297E13" w:rsidRDefault="00943F6F" w:rsidP="00943F6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297E13">
        <w:rPr>
          <w:sz w:val="24"/>
          <w:szCs w:val="24"/>
        </w:rPr>
        <w:t xml:space="preserve">How do EMO get reads back to MDM based on </w:t>
      </w:r>
      <w:r w:rsidR="00E74CD3">
        <w:rPr>
          <w:sz w:val="24"/>
          <w:szCs w:val="24"/>
        </w:rPr>
        <w:t xml:space="preserve">resolving </w:t>
      </w:r>
      <w:r w:rsidRPr="00297E13">
        <w:rPr>
          <w:sz w:val="24"/>
          <w:szCs w:val="24"/>
        </w:rPr>
        <w:t>a communication problem?</w:t>
      </w:r>
    </w:p>
    <w:p w:rsidR="00295153" w:rsidRPr="00297E13" w:rsidRDefault="00295153" w:rsidP="00295153">
      <w:pPr>
        <w:rPr>
          <w:sz w:val="24"/>
          <w:szCs w:val="24"/>
        </w:rPr>
      </w:pPr>
    </w:p>
    <w:p w:rsidR="00295153" w:rsidRPr="00297E13" w:rsidRDefault="00295153" w:rsidP="004425A5">
      <w:pPr>
        <w:rPr>
          <w:sz w:val="24"/>
          <w:szCs w:val="24"/>
        </w:rPr>
      </w:pPr>
    </w:p>
    <w:p w:rsidR="00A22495" w:rsidRPr="00297E13" w:rsidRDefault="00A22495">
      <w:pPr>
        <w:rPr>
          <w:b/>
          <w:sz w:val="24"/>
          <w:szCs w:val="24"/>
          <w:u w:val="single"/>
        </w:rPr>
      </w:pPr>
      <w:r w:rsidRPr="00297E13">
        <w:rPr>
          <w:b/>
          <w:sz w:val="24"/>
          <w:szCs w:val="24"/>
          <w:u w:val="single"/>
        </w:rPr>
        <w:t>Action Items</w:t>
      </w:r>
      <w:r w:rsidR="004425A5" w:rsidRPr="00297E13">
        <w:rPr>
          <w:b/>
          <w:sz w:val="24"/>
          <w:szCs w:val="24"/>
          <w:u w:val="single"/>
        </w:rPr>
        <w:t>:</w:t>
      </w:r>
    </w:p>
    <w:p w:rsidR="004425A5" w:rsidRPr="00297E13" w:rsidRDefault="004425A5">
      <w:pPr>
        <w:rPr>
          <w:b/>
          <w:sz w:val="24"/>
          <w:szCs w:val="24"/>
          <w:u w:val="single"/>
        </w:rPr>
      </w:pPr>
    </w:p>
    <w:tbl>
      <w:tblPr>
        <w:tblStyle w:val="TableProfessional"/>
        <w:tblW w:w="11036" w:type="dxa"/>
        <w:tblInd w:w="-432" w:type="dxa"/>
        <w:tblLayout w:type="fixed"/>
        <w:tblLook w:val="04A0"/>
      </w:tblPr>
      <w:tblGrid>
        <w:gridCol w:w="1316"/>
        <w:gridCol w:w="4050"/>
        <w:gridCol w:w="1170"/>
        <w:gridCol w:w="990"/>
        <w:gridCol w:w="900"/>
        <w:gridCol w:w="2610"/>
      </w:tblGrid>
      <w:tr w:rsidR="003F7C86" w:rsidRPr="00297E13" w:rsidTr="00E74CD3">
        <w:trPr>
          <w:cnfStyle w:val="100000000000"/>
          <w:trHeight w:val="530"/>
          <w:tblHeader/>
        </w:trPr>
        <w:tc>
          <w:tcPr>
            <w:tcW w:w="11036" w:type="dxa"/>
            <w:gridSpan w:val="6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rPr>
                <w:rFonts w:asciiTheme="majorHAnsi" w:eastAsia="Times New Roman" w:hAnsiTheme="majorHAnsi"/>
                <w:sz w:val="24"/>
                <w:szCs w:val="24"/>
              </w:rPr>
            </w:pPr>
            <w:r w:rsidRPr="00297E13">
              <w:rPr>
                <w:rFonts w:ascii="Georgia" w:hAnsi="Georgia"/>
                <w:sz w:val="24"/>
                <w:szCs w:val="24"/>
              </w:rPr>
              <w:t>Action Item Log</w:t>
            </w:r>
          </w:p>
        </w:tc>
      </w:tr>
      <w:tr w:rsidR="003F7C86" w:rsidRPr="00297E13" w:rsidTr="00E74CD3">
        <w:trPr>
          <w:cnfStyle w:val="100000000000"/>
          <w:trHeight w:val="530"/>
          <w:tblHeader/>
        </w:trPr>
        <w:tc>
          <w:tcPr>
            <w:tcW w:w="1316" w:type="dxa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bCs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Item Ref #</w:t>
            </w:r>
          </w:p>
        </w:tc>
        <w:tc>
          <w:tcPr>
            <w:tcW w:w="4050" w:type="dxa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bCs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Action Item Description</w:t>
            </w:r>
          </w:p>
        </w:tc>
        <w:tc>
          <w:tcPr>
            <w:tcW w:w="1170" w:type="dxa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bCs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Due Date</w:t>
            </w:r>
          </w:p>
        </w:tc>
        <w:tc>
          <w:tcPr>
            <w:tcW w:w="990" w:type="dxa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bCs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Status</w:t>
            </w:r>
          </w:p>
        </w:tc>
        <w:tc>
          <w:tcPr>
            <w:tcW w:w="900" w:type="dxa"/>
            <w:shd w:val="clear" w:color="auto" w:fill="F2F2F2" w:themeFill="background1" w:themeFillShade="F2"/>
            <w:hideMark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bCs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Owner</w:t>
            </w:r>
          </w:p>
        </w:tc>
        <w:tc>
          <w:tcPr>
            <w:tcW w:w="2610" w:type="dxa"/>
            <w:shd w:val="clear" w:color="auto" w:fill="F2F2F2" w:themeFill="background1" w:themeFillShade="F2"/>
          </w:tcPr>
          <w:p w:rsidR="003F7C86" w:rsidRPr="00297E13" w:rsidRDefault="003F7C86" w:rsidP="00FE3362">
            <w:pPr>
              <w:jc w:val="center"/>
              <w:rPr>
                <w:rFonts w:asciiTheme="majorHAnsi" w:eastAsia="Times New Roman" w:hAnsiTheme="majorHAnsi"/>
                <w:b w:val="0"/>
                <w:sz w:val="24"/>
                <w:szCs w:val="24"/>
              </w:rPr>
            </w:pPr>
            <w:r w:rsidRPr="00297E13">
              <w:rPr>
                <w:rFonts w:asciiTheme="majorHAnsi" w:eastAsia="Times New Roman" w:hAnsiTheme="majorHAnsi"/>
                <w:sz w:val="24"/>
                <w:szCs w:val="24"/>
              </w:rPr>
              <w:t>Comments</w:t>
            </w:r>
          </w:p>
        </w:tc>
      </w:tr>
      <w:tr w:rsidR="007D247D" w:rsidRPr="00297E13" w:rsidTr="00E74CD3">
        <w:trPr>
          <w:trHeight w:val="774"/>
        </w:trPr>
        <w:tc>
          <w:tcPr>
            <w:tcW w:w="1316" w:type="dxa"/>
            <w:vAlign w:val="center"/>
            <w:hideMark/>
          </w:tcPr>
          <w:p w:rsidR="007D247D" w:rsidRPr="00297E13" w:rsidRDefault="007D247D" w:rsidP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lastRenderedPageBreak/>
              <w:t>P</w:t>
            </w:r>
            <w:r w:rsidR="00DA7736" w:rsidRPr="00297E13">
              <w:rPr>
                <w:rFonts w:ascii="Calibri" w:hAnsi="Calibri"/>
                <w:color w:val="000000"/>
                <w:sz w:val="24"/>
                <w:szCs w:val="24"/>
              </w:rPr>
              <w:t>OST</w:t>
            </w: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_19</w:t>
            </w:r>
          </w:p>
        </w:tc>
        <w:tc>
          <w:tcPr>
            <w:tcW w:w="4050" w:type="dxa"/>
            <w:vAlign w:val="center"/>
            <w:hideMark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Why aren’t all General Service Customers starting at 15 minute intervals? </w:t>
            </w:r>
          </w:p>
        </w:tc>
        <w:tc>
          <w:tcPr>
            <w:tcW w:w="117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2/28/2014</w:t>
            </w:r>
          </w:p>
        </w:tc>
        <w:tc>
          <w:tcPr>
            <w:tcW w:w="99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SE Core</w:t>
            </w:r>
          </w:p>
        </w:tc>
        <w:tc>
          <w:tcPr>
            <w:tcW w:w="261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>Will the volume of data would be too much? How will GS/GSD intervals be separated for business vs. Residential customers?</w:t>
            </w: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br/>
            </w: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br/>
              <w:t>Will there be a distinguished Material number for a single phase weather it is 60 minute or 15 minute intervals?</w:t>
            </w: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br/>
            </w: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br/>
              <w:t>Verify that single phase 15 minute interval associated with a business customer or can it be associated with any customer?</w:t>
            </w:r>
          </w:p>
        </w:tc>
      </w:tr>
      <w:tr w:rsidR="007D247D" w:rsidRPr="00297E13" w:rsidTr="00E74CD3">
        <w:trPr>
          <w:trHeight w:val="774"/>
        </w:trPr>
        <w:tc>
          <w:tcPr>
            <w:tcW w:w="1316" w:type="dxa"/>
            <w:vAlign w:val="center"/>
            <w:hideMark/>
          </w:tcPr>
          <w:p w:rsidR="007D247D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7D247D" w:rsidRPr="00297E13">
              <w:rPr>
                <w:rFonts w:ascii="Calibri" w:hAnsi="Calibri"/>
                <w:color w:val="000000"/>
                <w:sz w:val="24"/>
                <w:szCs w:val="24"/>
              </w:rPr>
              <w:t>_20</w:t>
            </w:r>
          </w:p>
        </w:tc>
        <w:tc>
          <w:tcPr>
            <w:tcW w:w="4050" w:type="dxa"/>
            <w:vAlign w:val="center"/>
            <w:hideMark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Are all GS customers Business Center customers? </w:t>
            </w: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br/>
              <w:t xml:space="preserve">Are all GSD customer Business center customers? </w:t>
            </w:r>
          </w:p>
        </w:tc>
        <w:tc>
          <w:tcPr>
            <w:tcW w:w="117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3/4/2014</w:t>
            </w:r>
          </w:p>
        </w:tc>
        <w:tc>
          <w:tcPr>
            <w:tcW w:w="990" w:type="dxa"/>
            <w:vAlign w:val="center"/>
            <w:hideMark/>
          </w:tcPr>
          <w:p w:rsidR="007D247D" w:rsidRPr="00297E13" w:rsidRDefault="00EA30F1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Closed</w:t>
            </w:r>
          </w:p>
        </w:tc>
        <w:tc>
          <w:tcPr>
            <w:tcW w:w="90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Tim Voss</w:t>
            </w:r>
          </w:p>
        </w:tc>
        <w:tc>
          <w:tcPr>
            <w:tcW w:w="2610" w:type="dxa"/>
            <w:vAlign w:val="center"/>
          </w:tcPr>
          <w:p w:rsidR="007D247D" w:rsidRPr="00297E13" w:rsidRDefault="00EA30F1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>
              <w:rPr>
                <w:rFonts w:ascii="Calibri" w:hAnsi="Calibri"/>
                <w:color w:val="000000"/>
                <w:sz w:val="24"/>
                <w:szCs w:val="24"/>
              </w:rPr>
              <w:t>TV: 2/26/2014:</w:t>
            </w:r>
            <w:r w:rsidR="007D247D"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  <w:r>
              <w:rPr>
                <w:color w:val="1F497D"/>
              </w:rPr>
              <w:t>Not all GS and GSD customer are business center customer</w:t>
            </w:r>
          </w:p>
        </w:tc>
      </w:tr>
      <w:tr w:rsidR="007D247D" w:rsidRPr="00297E13" w:rsidTr="00E74CD3">
        <w:trPr>
          <w:trHeight w:val="774"/>
        </w:trPr>
        <w:tc>
          <w:tcPr>
            <w:tcW w:w="1316" w:type="dxa"/>
            <w:vAlign w:val="center"/>
            <w:hideMark/>
          </w:tcPr>
          <w:p w:rsidR="007D247D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7D247D" w:rsidRPr="00297E13">
              <w:rPr>
                <w:rFonts w:ascii="Calibri" w:hAnsi="Calibri"/>
                <w:color w:val="000000"/>
                <w:sz w:val="24"/>
                <w:szCs w:val="24"/>
              </w:rPr>
              <w:t>_21</w:t>
            </w:r>
          </w:p>
        </w:tc>
        <w:tc>
          <w:tcPr>
            <w:tcW w:w="4050" w:type="dxa"/>
            <w:vAlign w:val="center"/>
            <w:hideMark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How many single phase meters are on GS? </w:t>
            </w:r>
          </w:p>
        </w:tc>
        <w:tc>
          <w:tcPr>
            <w:tcW w:w="117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2/282014</w:t>
            </w:r>
          </w:p>
        </w:tc>
        <w:tc>
          <w:tcPr>
            <w:tcW w:w="99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  <w:hideMark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Pete Hirth</w:t>
            </w:r>
          </w:p>
        </w:tc>
        <w:tc>
          <w:tcPr>
            <w:tcW w:w="261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</w:tr>
      <w:tr w:rsidR="007D247D" w:rsidRPr="00297E13" w:rsidTr="00E74CD3">
        <w:trPr>
          <w:trHeight w:val="774"/>
        </w:trPr>
        <w:tc>
          <w:tcPr>
            <w:tcW w:w="1316" w:type="dxa"/>
            <w:vAlign w:val="center"/>
          </w:tcPr>
          <w:p w:rsidR="007D247D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7D247D" w:rsidRPr="00297E13">
              <w:rPr>
                <w:rFonts w:ascii="Calibri" w:hAnsi="Calibri"/>
                <w:color w:val="000000"/>
                <w:sz w:val="24"/>
                <w:szCs w:val="24"/>
              </w:rPr>
              <w:t>_22</w:t>
            </w:r>
          </w:p>
        </w:tc>
        <w:tc>
          <w:tcPr>
            <w:tcW w:w="405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For Release 4, will kWh/kVARh be determined by the register read or interval consumption data? </w:t>
            </w:r>
          </w:p>
        </w:tc>
        <w:tc>
          <w:tcPr>
            <w:tcW w:w="117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3/4/2014</w:t>
            </w:r>
          </w:p>
        </w:tc>
        <w:tc>
          <w:tcPr>
            <w:tcW w:w="99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Pete Hirth</w:t>
            </w:r>
          </w:p>
        </w:tc>
        <w:tc>
          <w:tcPr>
            <w:tcW w:w="261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</w:tr>
      <w:tr w:rsidR="007D247D" w:rsidRPr="00297E13" w:rsidTr="00E74CD3">
        <w:trPr>
          <w:trHeight w:val="774"/>
        </w:trPr>
        <w:tc>
          <w:tcPr>
            <w:tcW w:w="1316" w:type="dxa"/>
            <w:vAlign w:val="center"/>
          </w:tcPr>
          <w:p w:rsidR="007D247D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7D247D" w:rsidRPr="00297E13">
              <w:rPr>
                <w:rFonts w:ascii="Calibri" w:hAnsi="Calibri"/>
                <w:color w:val="000000"/>
                <w:sz w:val="24"/>
                <w:szCs w:val="24"/>
              </w:rPr>
              <w:t>_23</w:t>
            </w:r>
          </w:p>
        </w:tc>
        <w:tc>
          <w:tcPr>
            <w:tcW w:w="405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Does IEE have the ability to distinguish accounts billing interval vs. non-interval?</w:t>
            </w:r>
          </w:p>
        </w:tc>
        <w:tc>
          <w:tcPr>
            <w:tcW w:w="117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3/4/2014</w:t>
            </w:r>
          </w:p>
        </w:tc>
        <w:tc>
          <w:tcPr>
            <w:tcW w:w="99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</w:tcPr>
          <w:p w:rsidR="007D247D" w:rsidRPr="00297E13" w:rsidRDefault="007D247D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Itron</w:t>
            </w:r>
          </w:p>
        </w:tc>
        <w:tc>
          <w:tcPr>
            <w:tcW w:w="2610" w:type="dxa"/>
            <w:vAlign w:val="center"/>
          </w:tcPr>
          <w:p w:rsidR="007D247D" w:rsidRPr="00297E13" w:rsidRDefault="007D247D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</w:tr>
      <w:tr w:rsidR="009D0460" w:rsidRPr="00297E13" w:rsidTr="00E74CD3">
        <w:trPr>
          <w:trHeight w:val="774"/>
        </w:trPr>
        <w:tc>
          <w:tcPr>
            <w:tcW w:w="1316" w:type="dxa"/>
            <w:vAlign w:val="center"/>
          </w:tcPr>
          <w:p w:rsidR="009D0460" w:rsidRPr="00297E13" w:rsidRDefault="00DA7736" w:rsidP="009D046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9D0460" w:rsidRPr="00297E13">
              <w:rPr>
                <w:rFonts w:ascii="Calibri" w:hAnsi="Calibri"/>
                <w:color w:val="000000"/>
                <w:sz w:val="24"/>
                <w:szCs w:val="24"/>
              </w:rPr>
              <w:t>_24</w:t>
            </w:r>
          </w:p>
        </w:tc>
        <w:tc>
          <w:tcPr>
            <w:tcW w:w="4050" w:type="dxa"/>
            <w:vAlign w:val="center"/>
          </w:tcPr>
          <w:p w:rsidR="009D0460" w:rsidRPr="00297E13" w:rsidRDefault="009D046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What is done with failed OTA reprogramming of the meter?</w:t>
            </w:r>
          </w:p>
        </w:tc>
        <w:tc>
          <w:tcPr>
            <w:tcW w:w="1170" w:type="dxa"/>
            <w:vAlign w:val="center"/>
          </w:tcPr>
          <w:p w:rsidR="009D0460" w:rsidRPr="00297E13" w:rsidRDefault="009D0460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3/4/2014</w:t>
            </w:r>
          </w:p>
        </w:tc>
        <w:tc>
          <w:tcPr>
            <w:tcW w:w="990" w:type="dxa"/>
            <w:vAlign w:val="center"/>
          </w:tcPr>
          <w:p w:rsidR="009D0460" w:rsidRPr="00297E13" w:rsidRDefault="009D0460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</w:tcPr>
          <w:p w:rsidR="009D0460" w:rsidRPr="00297E13" w:rsidRDefault="00E82268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SEOC</w:t>
            </w:r>
            <w:r w:rsidR="009D0460"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610" w:type="dxa"/>
            <w:vAlign w:val="center"/>
          </w:tcPr>
          <w:p w:rsidR="009D0460" w:rsidRPr="00297E13" w:rsidRDefault="009D0460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>If a meter is being converted from 60 min to 15min OTA and a problem occurs what is done?</w:t>
            </w:r>
          </w:p>
        </w:tc>
      </w:tr>
      <w:tr w:rsidR="004425A5" w:rsidRPr="00297E13" w:rsidTr="00E74CD3">
        <w:trPr>
          <w:trHeight w:val="774"/>
        </w:trPr>
        <w:tc>
          <w:tcPr>
            <w:tcW w:w="1316" w:type="dxa"/>
            <w:vAlign w:val="center"/>
          </w:tcPr>
          <w:p w:rsidR="004425A5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lastRenderedPageBreak/>
              <w:t xml:space="preserve">POST </w:t>
            </w:r>
            <w:r w:rsidR="004425A5" w:rsidRPr="00297E13">
              <w:rPr>
                <w:rFonts w:ascii="Calibri" w:hAnsi="Calibri"/>
                <w:color w:val="000000"/>
                <w:sz w:val="24"/>
                <w:szCs w:val="24"/>
              </w:rPr>
              <w:t>_25</w:t>
            </w:r>
          </w:p>
        </w:tc>
        <w:tc>
          <w:tcPr>
            <w:tcW w:w="4050" w:type="dxa"/>
          </w:tcPr>
          <w:p w:rsidR="004425A5" w:rsidRPr="00297E13" w:rsidRDefault="004425A5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 xml:space="preserve">Sink up </w:t>
            </w:r>
            <w:r w:rsidR="00E82268"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>60 minute interval meter setting performed by CORIX Action Items</w:t>
            </w: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 xml:space="preserve"> from Ninos regarding Polyphase from Meeting Minutes</w:t>
            </w:r>
          </w:p>
        </w:tc>
        <w:tc>
          <w:tcPr>
            <w:tcW w:w="1170" w:type="dxa"/>
            <w:vAlign w:val="center"/>
          </w:tcPr>
          <w:p w:rsidR="004425A5" w:rsidRPr="00297E13" w:rsidRDefault="004425A5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3/4/2014</w:t>
            </w:r>
          </w:p>
        </w:tc>
        <w:tc>
          <w:tcPr>
            <w:tcW w:w="990" w:type="dxa"/>
            <w:vAlign w:val="center"/>
          </w:tcPr>
          <w:p w:rsidR="004425A5" w:rsidRPr="00297E13" w:rsidRDefault="004425A5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900" w:type="dxa"/>
            <w:vAlign w:val="center"/>
          </w:tcPr>
          <w:p w:rsidR="004425A5" w:rsidRPr="00297E13" w:rsidRDefault="004425A5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Ganesh Ponnadurai</w:t>
            </w:r>
          </w:p>
        </w:tc>
        <w:tc>
          <w:tcPr>
            <w:tcW w:w="2610" w:type="dxa"/>
            <w:vAlign w:val="bottom"/>
          </w:tcPr>
          <w:p w:rsidR="004425A5" w:rsidRPr="00297E13" w:rsidRDefault="004425A5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</w:tr>
      <w:tr w:rsidR="004425A5" w:rsidRPr="00297E13" w:rsidTr="00E74CD3">
        <w:trPr>
          <w:trHeight w:val="774"/>
        </w:trPr>
        <w:tc>
          <w:tcPr>
            <w:tcW w:w="1316" w:type="dxa"/>
            <w:vAlign w:val="center"/>
          </w:tcPr>
          <w:p w:rsidR="004425A5" w:rsidRPr="00297E13" w:rsidRDefault="00DA7736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 xml:space="preserve">POST </w:t>
            </w:r>
            <w:r w:rsidR="004425A5" w:rsidRPr="00297E13">
              <w:rPr>
                <w:rFonts w:ascii="Calibri" w:hAnsi="Calibri"/>
                <w:color w:val="000000"/>
                <w:sz w:val="24"/>
                <w:szCs w:val="24"/>
              </w:rPr>
              <w:t>_26</w:t>
            </w:r>
          </w:p>
        </w:tc>
        <w:tc>
          <w:tcPr>
            <w:tcW w:w="4050" w:type="dxa"/>
          </w:tcPr>
          <w:p w:rsidR="004425A5" w:rsidRPr="00297E13" w:rsidRDefault="004425A5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 w:cstheme="minorHAnsi"/>
                <w:color w:val="000000"/>
                <w:sz w:val="24"/>
                <w:szCs w:val="24"/>
              </w:rPr>
              <w:t>Invite Tim Brewer and Mike Crapo to BP policy meeting this Friday</w:t>
            </w:r>
          </w:p>
        </w:tc>
        <w:tc>
          <w:tcPr>
            <w:tcW w:w="1170" w:type="dxa"/>
            <w:vAlign w:val="center"/>
          </w:tcPr>
          <w:p w:rsidR="004425A5" w:rsidRPr="00297E13" w:rsidRDefault="004425A5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2/282014</w:t>
            </w:r>
          </w:p>
        </w:tc>
        <w:tc>
          <w:tcPr>
            <w:tcW w:w="990" w:type="dxa"/>
            <w:vAlign w:val="center"/>
          </w:tcPr>
          <w:p w:rsidR="004425A5" w:rsidRPr="00297E13" w:rsidRDefault="00E82268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Closed</w:t>
            </w:r>
          </w:p>
        </w:tc>
        <w:tc>
          <w:tcPr>
            <w:tcW w:w="900" w:type="dxa"/>
            <w:vAlign w:val="center"/>
          </w:tcPr>
          <w:p w:rsidR="004425A5" w:rsidRPr="00297E13" w:rsidRDefault="004425A5">
            <w:pPr>
              <w:jc w:val="center"/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Ganesh Ponnadurai</w:t>
            </w:r>
          </w:p>
        </w:tc>
        <w:tc>
          <w:tcPr>
            <w:tcW w:w="2610" w:type="dxa"/>
            <w:vAlign w:val="bottom"/>
          </w:tcPr>
          <w:p w:rsidR="004425A5" w:rsidRPr="00297E13" w:rsidRDefault="004425A5">
            <w:pPr>
              <w:rPr>
                <w:rFonts w:ascii="Calibri" w:hAnsi="Calibri"/>
                <w:color w:val="000000"/>
                <w:sz w:val="24"/>
                <w:szCs w:val="24"/>
              </w:rPr>
            </w:pPr>
            <w:r w:rsidRPr="00297E13">
              <w:rPr>
                <w:rFonts w:ascii="Calibri" w:hAnsi="Calibri"/>
                <w:color w:val="000000"/>
                <w:sz w:val="24"/>
                <w:szCs w:val="24"/>
              </w:rPr>
              <w:t> </w:t>
            </w:r>
          </w:p>
        </w:tc>
      </w:tr>
    </w:tbl>
    <w:p w:rsidR="008A489D" w:rsidRPr="00297E13" w:rsidRDefault="008A489D" w:rsidP="003F7C86">
      <w:pPr>
        <w:rPr>
          <w:sz w:val="24"/>
          <w:szCs w:val="24"/>
        </w:rPr>
      </w:pPr>
    </w:p>
    <w:sectPr w:rsidR="008A489D" w:rsidRPr="00297E13" w:rsidSect="00D0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E4BE6"/>
    <w:multiLevelType w:val="hybridMultilevel"/>
    <w:tmpl w:val="0E2C0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509E5"/>
    <w:multiLevelType w:val="hybridMultilevel"/>
    <w:tmpl w:val="72C68F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B47C76"/>
    <w:multiLevelType w:val="hybridMultilevel"/>
    <w:tmpl w:val="388A7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4AB3F3D"/>
    <w:multiLevelType w:val="hybridMultilevel"/>
    <w:tmpl w:val="742E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013D9D"/>
    <w:multiLevelType w:val="hybridMultilevel"/>
    <w:tmpl w:val="9AA65C80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">
    <w:nsid w:val="50DA01B3"/>
    <w:multiLevelType w:val="hybridMultilevel"/>
    <w:tmpl w:val="AC0E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8B47EE4"/>
    <w:multiLevelType w:val="hybridMultilevel"/>
    <w:tmpl w:val="69DC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4431CC"/>
    <w:multiLevelType w:val="hybridMultilevel"/>
    <w:tmpl w:val="3B14E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495369"/>
    <w:multiLevelType w:val="hybridMultilevel"/>
    <w:tmpl w:val="58542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881E77"/>
    <w:multiLevelType w:val="hybridMultilevel"/>
    <w:tmpl w:val="04B25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6"/>
  </w:num>
  <w:num w:numId="8">
    <w:abstractNumId w:val="3"/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2495"/>
    <w:rsid w:val="00012327"/>
    <w:rsid w:val="00020957"/>
    <w:rsid w:val="0004296D"/>
    <w:rsid w:val="000812EC"/>
    <w:rsid w:val="00081511"/>
    <w:rsid w:val="000D560A"/>
    <w:rsid w:val="000E17B9"/>
    <w:rsid w:val="001133C2"/>
    <w:rsid w:val="00131B66"/>
    <w:rsid w:val="001A6F9A"/>
    <w:rsid w:val="001C0F31"/>
    <w:rsid w:val="00210329"/>
    <w:rsid w:val="0021385F"/>
    <w:rsid w:val="00225570"/>
    <w:rsid w:val="00267A2A"/>
    <w:rsid w:val="00295153"/>
    <w:rsid w:val="00297E13"/>
    <w:rsid w:val="002A1A79"/>
    <w:rsid w:val="00337496"/>
    <w:rsid w:val="00372D25"/>
    <w:rsid w:val="003748A4"/>
    <w:rsid w:val="003B58A0"/>
    <w:rsid w:val="003C1AD7"/>
    <w:rsid w:val="003D69FE"/>
    <w:rsid w:val="003F0354"/>
    <w:rsid w:val="003F7C86"/>
    <w:rsid w:val="004047E9"/>
    <w:rsid w:val="00405D8A"/>
    <w:rsid w:val="00435D8C"/>
    <w:rsid w:val="004425A5"/>
    <w:rsid w:val="00463823"/>
    <w:rsid w:val="004A7BBD"/>
    <w:rsid w:val="004C2C1B"/>
    <w:rsid w:val="004C55D6"/>
    <w:rsid w:val="005012B8"/>
    <w:rsid w:val="00541699"/>
    <w:rsid w:val="00542FEF"/>
    <w:rsid w:val="00560642"/>
    <w:rsid w:val="00574AB6"/>
    <w:rsid w:val="0059264D"/>
    <w:rsid w:val="00630057"/>
    <w:rsid w:val="00635630"/>
    <w:rsid w:val="00646557"/>
    <w:rsid w:val="00682602"/>
    <w:rsid w:val="00713DAC"/>
    <w:rsid w:val="00723030"/>
    <w:rsid w:val="00736ADA"/>
    <w:rsid w:val="007524A0"/>
    <w:rsid w:val="007B3310"/>
    <w:rsid w:val="007B572B"/>
    <w:rsid w:val="007B6AB9"/>
    <w:rsid w:val="007D247D"/>
    <w:rsid w:val="007E308E"/>
    <w:rsid w:val="00800B74"/>
    <w:rsid w:val="00884E2B"/>
    <w:rsid w:val="008913EB"/>
    <w:rsid w:val="00893624"/>
    <w:rsid w:val="008A3E48"/>
    <w:rsid w:val="008A489D"/>
    <w:rsid w:val="00906A9A"/>
    <w:rsid w:val="00942491"/>
    <w:rsid w:val="00943F6F"/>
    <w:rsid w:val="009A1F21"/>
    <w:rsid w:val="009B5196"/>
    <w:rsid w:val="009D0460"/>
    <w:rsid w:val="00A22495"/>
    <w:rsid w:val="00A631BB"/>
    <w:rsid w:val="00A83A0E"/>
    <w:rsid w:val="00A9121C"/>
    <w:rsid w:val="00AB4C47"/>
    <w:rsid w:val="00AC6ED3"/>
    <w:rsid w:val="00B14571"/>
    <w:rsid w:val="00B203C7"/>
    <w:rsid w:val="00B20755"/>
    <w:rsid w:val="00B54E65"/>
    <w:rsid w:val="00BA3A55"/>
    <w:rsid w:val="00CA499F"/>
    <w:rsid w:val="00CB0F39"/>
    <w:rsid w:val="00CB1A9C"/>
    <w:rsid w:val="00CB3105"/>
    <w:rsid w:val="00CD6FCB"/>
    <w:rsid w:val="00CE0603"/>
    <w:rsid w:val="00D00C5F"/>
    <w:rsid w:val="00D32498"/>
    <w:rsid w:val="00D60C21"/>
    <w:rsid w:val="00D6159B"/>
    <w:rsid w:val="00DA7736"/>
    <w:rsid w:val="00DD36AF"/>
    <w:rsid w:val="00DF5AD6"/>
    <w:rsid w:val="00E74CD3"/>
    <w:rsid w:val="00E82268"/>
    <w:rsid w:val="00EA30F1"/>
    <w:rsid w:val="00F07142"/>
    <w:rsid w:val="00F20F85"/>
    <w:rsid w:val="00F33099"/>
    <w:rsid w:val="00FA0404"/>
    <w:rsid w:val="00FD0A8E"/>
    <w:rsid w:val="00FF7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Professional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0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3EB"/>
    <w:pPr>
      <w:contextualSpacing/>
    </w:pPr>
  </w:style>
  <w:style w:type="table" w:styleId="TableGrid">
    <w:name w:val="Table Grid"/>
    <w:basedOn w:val="TableNormal"/>
    <w:uiPriority w:val="59"/>
    <w:rsid w:val="005416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Professional">
    <w:name w:val="Table Professional"/>
    <w:basedOn w:val="TableNormal"/>
    <w:rsid w:val="003F7C86"/>
    <w:pPr>
      <w:ind w:left="0" w:firstLine="0"/>
    </w:pPr>
    <w:rPr>
      <w:rFonts w:ascii="Times New Roman" w:eastAsia="MS Mincho" w:hAnsi="Times New Roman" w:cs="Times New Roman"/>
      <w:sz w:val="20"/>
      <w:szCs w:val="20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B4C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B4C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6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Office_Excel_Worksheet2.xlsx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Office_Word_Document1.docx"/><Relationship Id="rId11" Type="http://schemas.openxmlformats.org/officeDocument/2006/relationships/customXml" Target="../customXml/item1.xm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6CC3C5CBBF654CAA7F00415AFE1931" ma:contentTypeVersion="2" ma:contentTypeDescription="Create a new document." ma:contentTypeScope="" ma:versionID="b4dd3b1847cea746ff7fc3a2529d1032">
  <xsd:schema xmlns:xsd="http://www.w3.org/2001/XMLSchema" xmlns:xs="http://www.w3.org/2001/XMLSchema" xmlns:p="http://schemas.microsoft.com/office/2006/metadata/properties" xmlns:ns2="a2cd792c-1aa2-43e4-ae5e-610c10e798fd" targetNamespace="http://schemas.microsoft.com/office/2006/metadata/properties" ma:root="true" ma:fieldsID="755421809e48029078662c839207e927" ns2:_="">
    <xsd:import namespace="a2cd792c-1aa2-43e4-ae5e-610c10e798fd"/>
    <xsd:element name="properties">
      <xsd:complexType>
        <xsd:sequence>
          <xsd:element name="documentManagement">
            <xsd:complexType>
              <xsd:all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d792c-1aa2-43e4-ae5e-610c10e798fd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ternalName="Category">
      <xsd:simpleType>
        <xsd:restriction base="dms:Choice">
          <xsd:enumeration value="Meeting Minutes"/>
          <xsd:enumeration value="BPD"/>
          <xsd:enumeration value="Aris"/>
          <xsd:enumeration value="Handout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a2cd792c-1aa2-43e4-ae5e-610c10e798fd">Meeting Minutes</Category>
  </documentManagement>
</p:properties>
</file>

<file path=customXml/itemProps1.xml><?xml version="1.0" encoding="utf-8"?>
<ds:datastoreItem xmlns:ds="http://schemas.openxmlformats.org/officeDocument/2006/customXml" ds:itemID="{F07BC5FD-644A-42DB-B2A8-E737D5CE33B7}"/>
</file>

<file path=customXml/itemProps2.xml><?xml version="1.0" encoding="utf-8"?>
<ds:datastoreItem xmlns:ds="http://schemas.openxmlformats.org/officeDocument/2006/customXml" ds:itemID="{FBB4F2C2-E800-4DB9-BB56-7AEE238527F8}"/>
</file>

<file path=customXml/itemProps3.xml><?xml version="1.0" encoding="utf-8"?>
<ds:datastoreItem xmlns:ds="http://schemas.openxmlformats.org/officeDocument/2006/customXml" ds:itemID="{39013FE8-2637-41E5-BF51-DC476BF5DE9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EPCs 25Feb2014 v3</dc:title>
  <dc:creator>mfaibish</dc:creator>
  <cp:lastModifiedBy>mfaibish</cp:lastModifiedBy>
  <cp:revision>4</cp:revision>
  <dcterms:created xsi:type="dcterms:W3CDTF">2014-02-26T22:47:00Z</dcterms:created>
  <dcterms:modified xsi:type="dcterms:W3CDTF">2014-02-26T22:50:00Z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0x0101004F6CC3C5CBBF654CAA7F00415AFE1931</vt:lpwstr>
  </property>
</Properties>
</file>