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4590E6" w14:textId="0BF18F30" w:rsidR="00706C88" w:rsidRPr="0071701C" w:rsidRDefault="00706C88" w:rsidP="00706C88">
      <w:pPr>
        <w:jc w:val="right"/>
        <w:rPr>
          <w:sz w:val="28"/>
          <w:szCs w:val="28"/>
        </w:rPr>
      </w:pPr>
      <w:r w:rsidRPr="0071701C">
        <w:rPr>
          <w:sz w:val="28"/>
          <w:szCs w:val="28"/>
        </w:rPr>
        <w:t>Doc Writer:</w:t>
      </w:r>
      <w:r w:rsidRPr="0071701C">
        <w:rPr>
          <w:sz w:val="28"/>
          <w:szCs w:val="28"/>
        </w:rPr>
        <w:tab/>
      </w:r>
      <w:r w:rsidR="00751F22">
        <w:rPr>
          <w:sz w:val="28"/>
          <w:szCs w:val="28"/>
        </w:rPr>
        <w:t>Michael Robson</w:t>
      </w:r>
      <w:r w:rsidRPr="0071701C">
        <w:rPr>
          <w:sz w:val="28"/>
          <w:szCs w:val="28"/>
        </w:rPr>
        <w:tab/>
        <w:t>Doc Date:</w:t>
      </w:r>
      <w:r w:rsidRPr="0071701C">
        <w:rPr>
          <w:sz w:val="28"/>
          <w:szCs w:val="28"/>
        </w:rPr>
        <w:tab/>
      </w:r>
      <w:r w:rsidR="00751F22">
        <w:rPr>
          <w:sz w:val="28"/>
          <w:szCs w:val="28"/>
        </w:rPr>
        <w:t>04/24/2014</w:t>
      </w:r>
      <w:r w:rsidRPr="0071701C">
        <w:rPr>
          <w:sz w:val="28"/>
          <w:szCs w:val="28"/>
        </w:rPr>
        <w:tab/>
        <w:t xml:space="preserve">                      </w:t>
      </w:r>
    </w:p>
    <w:p w14:paraId="694590E7" w14:textId="77777777" w:rsidR="00127730" w:rsidRDefault="00127730" w:rsidP="00127730">
      <w:pPr>
        <w:jc w:val="center"/>
        <w:rPr>
          <w:b/>
          <w:sz w:val="24"/>
          <w:szCs w:val="24"/>
        </w:rPr>
      </w:pPr>
    </w:p>
    <w:p w14:paraId="694590E8" w14:textId="77777777" w:rsidR="005D303B" w:rsidRPr="00D27247" w:rsidRDefault="0071701C" w:rsidP="00127730">
      <w:pPr>
        <w:jc w:val="center"/>
        <w:rPr>
          <w:b/>
          <w:sz w:val="28"/>
          <w:szCs w:val="28"/>
        </w:rPr>
      </w:pPr>
      <w:r>
        <w:rPr>
          <w:b/>
          <w:noProof/>
          <w:sz w:val="24"/>
          <w:szCs w:val="24"/>
        </w:rPr>
        <mc:AlternateContent>
          <mc:Choice Requires="wps">
            <w:drawing>
              <wp:anchor distT="0" distB="0" distL="114300" distR="114300" simplePos="0" relativeHeight="251658239" behindDoc="1" locked="0" layoutInCell="1" allowOverlap="1" wp14:anchorId="69459133" wp14:editId="69459134">
                <wp:simplePos x="0" y="0"/>
                <wp:positionH relativeFrom="column">
                  <wp:posOffset>-123825</wp:posOffset>
                </wp:positionH>
                <wp:positionV relativeFrom="paragraph">
                  <wp:posOffset>41910</wp:posOffset>
                </wp:positionV>
                <wp:extent cx="6257925" cy="1714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6257925" cy="17145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6" style="position:absolute;margin-left:-9.75pt;margin-top:3.3pt;width:492.75pt;height:13.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" fillcolor="#9bbb59 [3206]" strokecolor="#9bbb59 [3206]" strokeweight="2pt"/>
            </w:pict>
          </mc:Fallback>
        </mc:AlternateContent>
      </w:r>
      <w:r w:rsidR="00D27247" w:rsidRPr="0071701C">
        <w:rPr>
          <w:b/>
          <w:sz w:val="24"/>
          <w:szCs w:val="24"/>
        </w:rPr>
        <w:t>Application or System Name</w:t>
      </w:r>
    </w:p>
    <w:p w14:paraId="694590E9" w14:textId="003FD505" w:rsidR="003E58ED" w:rsidRDefault="00751F22">
      <w:pPr>
        <w:rPr>
          <w:b/>
          <w:sz w:val="24"/>
          <w:szCs w:val="24"/>
        </w:rPr>
      </w:pPr>
      <w:r>
        <w:rPr>
          <w:b/>
          <w:sz w:val="24"/>
          <w:szCs w:val="24"/>
        </w:rPr>
        <w:t>SAP ECC and CRM.</w:t>
      </w:r>
    </w:p>
    <w:p w14:paraId="694590EA" w14:textId="77777777" w:rsidR="00D27247" w:rsidRPr="00D27247" w:rsidRDefault="008105B7" w:rsidP="00127730">
      <w:pPr>
        <w:jc w:val="center"/>
        <w:rPr>
          <w:b/>
          <w:sz w:val="28"/>
          <w:szCs w:val="28"/>
        </w:rPr>
      </w:pPr>
      <w:r>
        <w:rPr>
          <w:b/>
          <w:noProof/>
          <w:sz w:val="24"/>
          <w:szCs w:val="24"/>
        </w:rPr>
        <mc:AlternateContent>
          <mc:Choice Requires="wps">
            <w:drawing>
              <wp:anchor distT="0" distB="0" distL="114300" distR="114300" simplePos="0" relativeHeight="251657214" behindDoc="1" locked="0" layoutInCell="1" allowOverlap="1" wp14:anchorId="69459135" wp14:editId="69459136">
                <wp:simplePos x="0" y="0"/>
                <wp:positionH relativeFrom="column">
                  <wp:posOffset>-123825</wp:posOffset>
                </wp:positionH>
                <wp:positionV relativeFrom="paragraph">
                  <wp:posOffset>17145</wp:posOffset>
                </wp:positionV>
                <wp:extent cx="6257925" cy="1905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6257925" cy="19050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9.75pt;margin-top:1.35pt;width:492.75pt;height:15pt;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" fillcolor="#9bbb59 [3206]" strokecolor="#9bbb59 [3206]" strokeweight="2pt"/>
            </w:pict>
          </mc:Fallback>
        </mc:AlternateContent>
      </w:r>
      <w:r w:rsidR="00D27247" w:rsidRPr="0071701C">
        <w:rPr>
          <w:b/>
          <w:sz w:val="24"/>
          <w:szCs w:val="24"/>
        </w:rPr>
        <w:t>General Overview</w:t>
      </w:r>
    </w:p>
    <w:p w14:paraId="694590EB" w14:textId="77777777" w:rsidR="00D27247" w:rsidRPr="0071701C" w:rsidRDefault="00D27247">
      <w:pPr>
        <w:rPr>
          <w:sz w:val="24"/>
          <w:szCs w:val="24"/>
        </w:rPr>
      </w:pPr>
      <w:r>
        <w:rPr>
          <w:sz w:val="28"/>
          <w:szCs w:val="28"/>
        </w:rPr>
        <w:tab/>
      </w:r>
      <w:r w:rsidRPr="0071701C">
        <w:rPr>
          <w:sz w:val="24"/>
          <w:szCs w:val="24"/>
        </w:rPr>
        <w:t>Business Requirements</w:t>
      </w:r>
      <w:r w:rsidR="00AF679C" w:rsidRPr="0071701C">
        <w:rPr>
          <w:sz w:val="24"/>
          <w:szCs w:val="24"/>
        </w:rPr>
        <w:t>:</w:t>
      </w:r>
    </w:p>
    <w:p w14:paraId="694590EC" w14:textId="0B9DD162" w:rsidR="00D27247" w:rsidRDefault="00751F22">
      <w:pPr>
        <w:rPr>
          <w:sz w:val="24"/>
          <w:szCs w:val="24"/>
        </w:rPr>
      </w:pPr>
      <w:r>
        <w:rPr>
          <w:sz w:val="24"/>
          <w:szCs w:val="24"/>
        </w:rPr>
        <w:t>Users will scan direct pay enrollment forms and save them as PDF files. The files will be stored on a Sharepoint site with the following naming convention:</w:t>
      </w:r>
    </w:p>
    <w:p w14:paraId="7F547200" w14:textId="424A9FD5" w:rsidR="00751F22" w:rsidRPr="0071701C" w:rsidRDefault="00751F22" w:rsidP="00751F22">
      <w:pPr>
        <w:ind w:left="720"/>
        <w:rPr>
          <w:sz w:val="24"/>
          <w:szCs w:val="24"/>
        </w:rPr>
      </w:pPr>
      <w:r>
        <w:rPr>
          <w:sz w:val="24"/>
          <w:szCs w:val="24"/>
        </w:rPr>
        <w:t>&lt;contract account, 12 digit number&gt;_&lt;date, MMDDYYYY format with leading zeros&gt;.pdf</w:t>
      </w:r>
    </w:p>
    <w:p w14:paraId="694590ED" w14:textId="04485296" w:rsidR="00D27247" w:rsidRDefault="00000D01">
      <w:pPr>
        <w:rPr>
          <w:sz w:val="24"/>
          <w:szCs w:val="24"/>
        </w:rPr>
      </w:pPr>
      <w:r>
        <w:rPr>
          <w:sz w:val="24"/>
          <w:szCs w:val="24"/>
        </w:rPr>
        <w:t>It is expected that there will only be one file per contract account and date combination. There can be multiple files for a contract account saved on the Sharepoint site.</w:t>
      </w:r>
    </w:p>
    <w:p w14:paraId="78AC47B8" w14:textId="30724158" w:rsidR="00000D01" w:rsidRDefault="00000D01">
      <w:pPr>
        <w:rPr>
          <w:sz w:val="24"/>
          <w:szCs w:val="24"/>
        </w:rPr>
      </w:pPr>
      <w:r>
        <w:rPr>
          <w:sz w:val="24"/>
          <w:szCs w:val="24"/>
        </w:rPr>
        <w:t>When a user displays the account details for a business partner, then the user will be presented with a PDF link to the most recent PDF file per contract account.</w:t>
      </w:r>
    </w:p>
    <w:p w14:paraId="378D0C16" w14:textId="5E32084D" w:rsidR="00000D01" w:rsidRDefault="00000D01">
      <w:pPr>
        <w:rPr>
          <w:sz w:val="24"/>
          <w:szCs w:val="24"/>
        </w:rPr>
      </w:pPr>
      <w:r>
        <w:rPr>
          <w:sz w:val="24"/>
          <w:szCs w:val="24"/>
        </w:rPr>
        <w:t>Here is the path one can take to display the PDF links in CRM, using the "</w:t>
      </w:r>
      <w:r w:rsidRPr="00000D01">
        <w:rPr>
          <w:sz w:val="24"/>
          <w:szCs w:val="24"/>
        </w:rPr>
        <w:t>ZI</w:t>
      </w:r>
      <w:r>
        <w:rPr>
          <w:sz w:val="24"/>
          <w:szCs w:val="24"/>
        </w:rPr>
        <w:t>C_DPAY - Corporate Billing (13)" role.</w:t>
      </w:r>
    </w:p>
    <w:p w14:paraId="03F16165" w14:textId="19E48E8E" w:rsidR="00000D01" w:rsidRPr="00000D01" w:rsidRDefault="00000D01">
      <w:r>
        <w:rPr>
          <w:sz w:val="24"/>
          <w:szCs w:val="24"/>
        </w:rPr>
        <w:t xml:space="preserve">First confirm a business partner, </w:t>
      </w:r>
      <w:r w:rsidR="00AD6E81">
        <w:rPr>
          <w:sz w:val="24"/>
          <w:szCs w:val="24"/>
        </w:rPr>
        <w:t xml:space="preserve">and </w:t>
      </w:r>
      <w:r>
        <w:rPr>
          <w:sz w:val="24"/>
          <w:szCs w:val="24"/>
        </w:rPr>
        <w:t xml:space="preserve">then go the </w:t>
      </w:r>
      <w:r>
        <w:rPr>
          <w:i/>
          <w:sz w:val="24"/>
          <w:szCs w:val="24"/>
        </w:rPr>
        <w:t xml:space="preserve">BP Maintenance </w:t>
      </w:r>
      <w:r>
        <w:t>menu.</w:t>
      </w:r>
    </w:p>
    <w:p w14:paraId="0A080E91" w14:textId="0939DED0" w:rsidR="00000D01" w:rsidRDefault="00000D01">
      <w:pPr>
        <w:rPr>
          <w:sz w:val="24"/>
          <w:szCs w:val="24"/>
        </w:rPr>
      </w:pPr>
      <w:r>
        <w:rPr>
          <w:noProof/>
        </w:rPr>
        <w:drawing>
          <wp:inline distT="0" distB="0" distL="0" distR="0" wp14:anchorId="0C258FFB" wp14:editId="18114F6D">
            <wp:extent cx="298132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81325" cy="771525"/>
                    </a:xfrm>
                    <a:prstGeom prst="rect">
                      <a:avLst/>
                    </a:prstGeom>
                  </pic:spPr>
                </pic:pic>
              </a:graphicData>
            </a:graphic>
          </wp:inline>
        </w:drawing>
      </w:r>
    </w:p>
    <w:p w14:paraId="703D8EF6" w14:textId="5BFFDD38" w:rsidR="00AD6E81" w:rsidRPr="00AD6E81" w:rsidRDefault="00AD6E81">
      <w:r>
        <w:rPr>
          <w:sz w:val="24"/>
          <w:szCs w:val="24"/>
        </w:rPr>
        <w:t xml:space="preserve">Select the </w:t>
      </w:r>
      <w:r>
        <w:rPr>
          <w:i/>
          <w:sz w:val="24"/>
          <w:szCs w:val="24"/>
        </w:rPr>
        <w:t>Manage Payment Methods</w:t>
      </w:r>
      <w:r>
        <w:rPr>
          <w:sz w:val="24"/>
          <w:szCs w:val="24"/>
        </w:rPr>
        <w:t xml:space="preserve"> menu option.</w:t>
      </w:r>
    </w:p>
    <w:p w14:paraId="271A210A" w14:textId="639C6266" w:rsidR="00000D01" w:rsidRDefault="00000D01">
      <w:pPr>
        <w:rPr>
          <w:sz w:val="24"/>
          <w:szCs w:val="24"/>
        </w:rPr>
      </w:pPr>
      <w:r>
        <w:rPr>
          <w:noProof/>
        </w:rPr>
        <w:drawing>
          <wp:inline distT="0" distB="0" distL="0" distR="0" wp14:anchorId="6CE339AE" wp14:editId="6428BDD9">
            <wp:extent cx="2952750" cy="828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52750" cy="828675"/>
                    </a:xfrm>
                    <a:prstGeom prst="rect">
                      <a:avLst/>
                    </a:prstGeom>
                  </pic:spPr>
                </pic:pic>
              </a:graphicData>
            </a:graphic>
          </wp:inline>
        </w:drawing>
      </w:r>
    </w:p>
    <w:p w14:paraId="01D69FB0" w14:textId="4F3220D3" w:rsidR="00AD6E81" w:rsidRPr="00AD6E81" w:rsidRDefault="00AD6E81">
      <w:pPr>
        <w:rPr>
          <w:sz w:val="24"/>
          <w:szCs w:val="24"/>
        </w:rPr>
      </w:pPr>
      <w:r>
        <w:rPr>
          <w:sz w:val="24"/>
          <w:szCs w:val="24"/>
        </w:rPr>
        <w:t xml:space="preserve">Use the </w:t>
      </w:r>
      <w:r>
        <w:rPr>
          <w:i/>
          <w:sz w:val="24"/>
          <w:szCs w:val="24"/>
        </w:rPr>
        <w:t>Show Business Agreements</w:t>
      </w:r>
      <w:r>
        <w:rPr>
          <w:sz w:val="24"/>
          <w:szCs w:val="24"/>
        </w:rPr>
        <w:t xml:space="preserve"> button.</w:t>
      </w:r>
    </w:p>
    <w:p w14:paraId="6B20C7C3" w14:textId="2B391FD5" w:rsidR="00000D01" w:rsidRDefault="00000D01">
      <w:pPr>
        <w:rPr>
          <w:sz w:val="24"/>
          <w:szCs w:val="24"/>
        </w:rPr>
      </w:pPr>
      <w:r>
        <w:rPr>
          <w:noProof/>
        </w:rPr>
        <w:lastRenderedPageBreak/>
        <w:drawing>
          <wp:inline distT="0" distB="0" distL="0" distR="0" wp14:anchorId="44B79E88" wp14:editId="5349AC8F">
            <wp:extent cx="2181225" cy="1257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181225" cy="1257300"/>
                    </a:xfrm>
                    <a:prstGeom prst="rect">
                      <a:avLst/>
                    </a:prstGeom>
                  </pic:spPr>
                </pic:pic>
              </a:graphicData>
            </a:graphic>
          </wp:inline>
        </w:drawing>
      </w:r>
    </w:p>
    <w:p w14:paraId="51222707" w14:textId="36AFE2D0" w:rsidR="00AD6E81" w:rsidRPr="00AD6E81" w:rsidRDefault="00AD6E81">
      <w:pPr>
        <w:rPr>
          <w:sz w:val="24"/>
          <w:szCs w:val="24"/>
        </w:rPr>
      </w:pPr>
      <w:r w:rsidRPr="00AD6E81">
        <w:rPr>
          <w:sz w:val="24"/>
          <w:szCs w:val="24"/>
        </w:rPr>
        <w:t>The new</w:t>
      </w:r>
      <w:r>
        <w:rPr>
          <w:sz w:val="24"/>
          <w:szCs w:val="24"/>
        </w:rPr>
        <w:t xml:space="preserve"> </w:t>
      </w:r>
      <w:r>
        <w:rPr>
          <w:i/>
          <w:sz w:val="24"/>
          <w:szCs w:val="24"/>
        </w:rPr>
        <w:t>Direct Pay Form</w:t>
      </w:r>
      <w:r>
        <w:rPr>
          <w:sz w:val="24"/>
          <w:szCs w:val="24"/>
        </w:rPr>
        <w:t xml:space="preserve"> column has been added. Below we can see that only one PDF link is available, for contract account 103000037905. If the user clicks the link, then the PDF file will be opened in a new window.</w:t>
      </w:r>
    </w:p>
    <w:p w14:paraId="4C6DCC08" w14:textId="73AFD44A" w:rsidR="00000D01" w:rsidRPr="0071701C" w:rsidRDefault="00000D01">
      <w:pPr>
        <w:rPr>
          <w:sz w:val="24"/>
          <w:szCs w:val="24"/>
        </w:rPr>
      </w:pPr>
      <w:r>
        <w:rPr>
          <w:noProof/>
        </w:rPr>
        <w:drawing>
          <wp:inline distT="0" distB="0" distL="0" distR="0" wp14:anchorId="3B700DF9" wp14:editId="54D4E34C">
            <wp:extent cx="3819525" cy="1485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819525" cy="1485900"/>
                    </a:xfrm>
                    <a:prstGeom prst="rect">
                      <a:avLst/>
                    </a:prstGeom>
                  </pic:spPr>
                </pic:pic>
              </a:graphicData>
            </a:graphic>
          </wp:inline>
        </w:drawing>
      </w:r>
    </w:p>
    <w:p w14:paraId="694590EE" w14:textId="77777777" w:rsidR="00D27247" w:rsidRPr="0071701C" w:rsidRDefault="00D27247">
      <w:pPr>
        <w:rPr>
          <w:sz w:val="24"/>
          <w:szCs w:val="24"/>
        </w:rPr>
      </w:pPr>
      <w:r w:rsidRPr="0071701C">
        <w:rPr>
          <w:sz w:val="24"/>
          <w:szCs w:val="24"/>
        </w:rPr>
        <w:tab/>
        <w:t>Technical Design</w:t>
      </w:r>
      <w:r w:rsidR="00AF679C" w:rsidRPr="0071701C">
        <w:rPr>
          <w:sz w:val="24"/>
          <w:szCs w:val="24"/>
        </w:rPr>
        <w:t>:</w:t>
      </w:r>
    </w:p>
    <w:p w14:paraId="694590F0" w14:textId="1A5A394F" w:rsidR="00D27247" w:rsidRDefault="00AD6E81">
      <w:pPr>
        <w:rPr>
          <w:sz w:val="24"/>
          <w:szCs w:val="24"/>
        </w:rPr>
      </w:pPr>
      <w:r w:rsidRPr="00AD6E81">
        <w:rPr>
          <w:sz w:val="24"/>
          <w:szCs w:val="24"/>
        </w:rPr>
        <w:t xml:space="preserve">It is </w:t>
      </w:r>
      <w:r>
        <w:rPr>
          <w:sz w:val="24"/>
          <w:szCs w:val="24"/>
        </w:rPr>
        <w:t xml:space="preserve">expected that the Sharepoint site will call the </w:t>
      </w:r>
      <w:r w:rsidRPr="00AD6E81">
        <w:rPr>
          <w:i/>
          <w:sz w:val="24"/>
          <w:szCs w:val="24"/>
        </w:rPr>
        <w:t>SI_DirectPayEnrollmentForm_Out</w:t>
      </w:r>
      <w:r>
        <w:rPr>
          <w:sz w:val="24"/>
          <w:szCs w:val="24"/>
        </w:rPr>
        <w:t xml:space="preserve"> service interface, which is a SOAP based web service, each time a direct pay enrollment form is added or on a regular interval. This interface will execute the corresponding </w:t>
      </w:r>
      <w:r>
        <w:rPr>
          <w:i/>
          <w:sz w:val="24"/>
          <w:szCs w:val="24"/>
        </w:rPr>
        <w:t>SI_DirectPayEnrollmentForm_In</w:t>
      </w:r>
      <w:r>
        <w:rPr>
          <w:sz w:val="24"/>
          <w:szCs w:val="24"/>
        </w:rPr>
        <w:t xml:space="preserve"> service interface proxy in ECC, which is under the </w:t>
      </w:r>
      <w:r w:rsidRPr="00AD6E81">
        <w:rPr>
          <w:sz w:val="24"/>
          <w:szCs w:val="24"/>
        </w:rPr>
        <w:t>EXTCCS-BO</w:t>
      </w:r>
      <w:r>
        <w:rPr>
          <w:sz w:val="24"/>
          <w:szCs w:val="24"/>
        </w:rPr>
        <w:t xml:space="preserve"> software component and </w:t>
      </w:r>
      <w:hyperlink r:id="rId16" w:history="1">
        <w:r w:rsidRPr="00173F34">
          <w:rPr>
            <w:rStyle w:val="Hyperlink"/>
            <w:sz w:val="24"/>
            <w:szCs w:val="24"/>
          </w:rPr>
          <w:t>http://ce.corp.com/xi/BO_INT_180/DirectPay/EnrollmentForm</w:t>
        </w:r>
      </w:hyperlink>
      <w:r>
        <w:rPr>
          <w:sz w:val="24"/>
          <w:szCs w:val="24"/>
        </w:rPr>
        <w:t xml:space="preserve"> namespace. This proxy will parse, validate, and insert the corresponding record into the </w:t>
      </w:r>
      <w:r w:rsidRPr="00AD6E81">
        <w:rPr>
          <w:sz w:val="24"/>
          <w:szCs w:val="24"/>
        </w:rPr>
        <w:t>ZFICA_DPAY_FORMS</w:t>
      </w:r>
      <w:r>
        <w:rPr>
          <w:sz w:val="24"/>
          <w:szCs w:val="24"/>
        </w:rPr>
        <w:t xml:space="preserve"> table in ECC.</w:t>
      </w:r>
    </w:p>
    <w:p w14:paraId="1CA483A5" w14:textId="34A91FF0" w:rsidR="00F97887" w:rsidRDefault="00F97887">
      <w:pPr>
        <w:rPr>
          <w:sz w:val="24"/>
          <w:szCs w:val="24"/>
        </w:rPr>
      </w:pPr>
      <w:r>
        <w:rPr>
          <w:sz w:val="24"/>
          <w:szCs w:val="24"/>
        </w:rPr>
        <w:t>This web service expects 1 to many file records, each record containing the following information:</w:t>
      </w:r>
    </w:p>
    <w:p w14:paraId="4C5A061B" w14:textId="6282B460" w:rsidR="00F97887" w:rsidRDefault="00F97887" w:rsidP="00F97887">
      <w:pPr>
        <w:pStyle w:val="ListParagraph"/>
        <w:numPr>
          <w:ilvl w:val="0"/>
          <w:numId w:val="3"/>
        </w:numPr>
        <w:rPr>
          <w:sz w:val="24"/>
          <w:szCs w:val="24"/>
        </w:rPr>
      </w:pPr>
      <w:r>
        <w:rPr>
          <w:sz w:val="24"/>
          <w:szCs w:val="24"/>
        </w:rPr>
        <w:t>File name</w:t>
      </w:r>
    </w:p>
    <w:p w14:paraId="6517F0EE" w14:textId="4B4E9F84" w:rsidR="00F97887" w:rsidRPr="00F97887" w:rsidRDefault="00F97887" w:rsidP="00F97887">
      <w:pPr>
        <w:pStyle w:val="ListParagraph"/>
        <w:numPr>
          <w:ilvl w:val="0"/>
          <w:numId w:val="3"/>
        </w:numPr>
        <w:rPr>
          <w:sz w:val="24"/>
          <w:szCs w:val="24"/>
        </w:rPr>
      </w:pPr>
      <w:r>
        <w:rPr>
          <w:sz w:val="24"/>
          <w:szCs w:val="24"/>
        </w:rPr>
        <w:t>URL to the file</w:t>
      </w:r>
    </w:p>
    <w:p w14:paraId="125553EF" w14:textId="4486C664" w:rsidR="00F97887" w:rsidRDefault="00F97887">
      <w:pPr>
        <w:rPr>
          <w:sz w:val="24"/>
          <w:szCs w:val="24"/>
        </w:rPr>
      </w:pPr>
      <w:r>
        <w:rPr>
          <w:sz w:val="24"/>
          <w:szCs w:val="24"/>
        </w:rPr>
        <w:t>The web service will return a list of error messages for each file record that failed. This information will include the following:</w:t>
      </w:r>
    </w:p>
    <w:p w14:paraId="0ADC67CC" w14:textId="7FB20359" w:rsidR="00F97887" w:rsidRDefault="00F97887" w:rsidP="00F97887">
      <w:pPr>
        <w:pStyle w:val="ListParagraph"/>
        <w:numPr>
          <w:ilvl w:val="0"/>
          <w:numId w:val="4"/>
        </w:numPr>
        <w:rPr>
          <w:sz w:val="24"/>
          <w:szCs w:val="24"/>
        </w:rPr>
      </w:pPr>
      <w:r>
        <w:rPr>
          <w:sz w:val="24"/>
          <w:szCs w:val="24"/>
        </w:rPr>
        <w:lastRenderedPageBreak/>
        <w:t>Row number from the given input</w:t>
      </w:r>
    </w:p>
    <w:p w14:paraId="23E768F3" w14:textId="45C5D14C" w:rsidR="00F97887" w:rsidRDefault="00F97887" w:rsidP="00F97887">
      <w:pPr>
        <w:pStyle w:val="ListParagraph"/>
        <w:numPr>
          <w:ilvl w:val="0"/>
          <w:numId w:val="4"/>
        </w:numPr>
        <w:rPr>
          <w:sz w:val="24"/>
          <w:szCs w:val="24"/>
        </w:rPr>
      </w:pPr>
      <w:r>
        <w:rPr>
          <w:sz w:val="24"/>
          <w:szCs w:val="24"/>
        </w:rPr>
        <w:t>File name</w:t>
      </w:r>
    </w:p>
    <w:p w14:paraId="6B375BB3" w14:textId="4D1720C7" w:rsidR="00F97887" w:rsidRDefault="00F97887" w:rsidP="00F97887">
      <w:pPr>
        <w:pStyle w:val="ListParagraph"/>
        <w:numPr>
          <w:ilvl w:val="0"/>
          <w:numId w:val="4"/>
        </w:numPr>
        <w:rPr>
          <w:sz w:val="24"/>
          <w:szCs w:val="24"/>
        </w:rPr>
      </w:pPr>
      <w:r>
        <w:rPr>
          <w:sz w:val="24"/>
          <w:szCs w:val="24"/>
        </w:rPr>
        <w:t>Message class</w:t>
      </w:r>
    </w:p>
    <w:p w14:paraId="50FB2068" w14:textId="4B15ECAD" w:rsidR="00F97887" w:rsidRDefault="00F97887" w:rsidP="00F97887">
      <w:pPr>
        <w:pStyle w:val="ListParagraph"/>
        <w:numPr>
          <w:ilvl w:val="0"/>
          <w:numId w:val="4"/>
        </w:numPr>
        <w:rPr>
          <w:sz w:val="24"/>
          <w:szCs w:val="24"/>
        </w:rPr>
      </w:pPr>
      <w:r>
        <w:rPr>
          <w:sz w:val="24"/>
          <w:szCs w:val="24"/>
        </w:rPr>
        <w:t>Message number</w:t>
      </w:r>
    </w:p>
    <w:p w14:paraId="0B515AD2" w14:textId="23258024" w:rsidR="00F97887" w:rsidRPr="00F97887" w:rsidRDefault="00F97887" w:rsidP="00F97887">
      <w:pPr>
        <w:pStyle w:val="ListParagraph"/>
        <w:numPr>
          <w:ilvl w:val="0"/>
          <w:numId w:val="4"/>
        </w:numPr>
        <w:rPr>
          <w:sz w:val="24"/>
          <w:szCs w:val="24"/>
        </w:rPr>
      </w:pPr>
      <w:r>
        <w:rPr>
          <w:sz w:val="24"/>
          <w:szCs w:val="24"/>
        </w:rPr>
        <w:t>Error message</w:t>
      </w:r>
    </w:p>
    <w:p w14:paraId="70B1B001" w14:textId="476398E2" w:rsidR="00F97887" w:rsidRDefault="00F97887">
      <w:pPr>
        <w:rPr>
          <w:sz w:val="24"/>
          <w:szCs w:val="24"/>
        </w:rPr>
      </w:pPr>
      <w:r>
        <w:rPr>
          <w:sz w:val="24"/>
          <w:szCs w:val="24"/>
        </w:rPr>
        <w:t>The message class and message number combination can be used to code for different reactions on the web service caller's side.</w:t>
      </w:r>
    </w:p>
    <w:p w14:paraId="389D6092" w14:textId="52ED0046" w:rsidR="00AD6E81" w:rsidRPr="00AD6E81" w:rsidRDefault="00AD6E81">
      <w:pPr>
        <w:rPr>
          <w:sz w:val="24"/>
          <w:szCs w:val="24"/>
        </w:rPr>
      </w:pPr>
      <w:r>
        <w:rPr>
          <w:sz w:val="24"/>
          <w:szCs w:val="24"/>
        </w:rPr>
        <w:t>When on the business agreements list in CRM</w:t>
      </w:r>
      <w:r w:rsidR="00F97887">
        <w:rPr>
          <w:sz w:val="24"/>
          <w:szCs w:val="24"/>
        </w:rPr>
        <w:t xml:space="preserve"> is displayed</w:t>
      </w:r>
      <w:r>
        <w:rPr>
          <w:sz w:val="24"/>
          <w:szCs w:val="24"/>
        </w:rPr>
        <w:t xml:space="preserve">, a call to the </w:t>
      </w:r>
      <w:r w:rsidRPr="00AD6E81">
        <w:rPr>
          <w:sz w:val="24"/>
          <w:szCs w:val="24"/>
        </w:rPr>
        <w:t>Z_GET_DIRECT_PAY_FORM_LINKS</w:t>
      </w:r>
      <w:r w:rsidR="00F97887">
        <w:rPr>
          <w:sz w:val="24"/>
          <w:szCs w:val="24"/>
        </w:rPr>
        <w:t xml:space="preserve"> </w:t>
      </w:r>
      <w:r>
        <w:rPr>
          <w:sz w:val="24"/>
          <w:szCs w:val="24"/>
        </w:rPr>
        <w:t xml:space="preserve">remote function module will be used to gather the URL data for each contract account from the </w:t>
      </w:r>
      <w:r w:rsidRPr="00AD6E81">
        <w:rPr>
          <w:sz w:val="24"/>
          <w:szCs w:val="24"/>
        </w:rPr>
        <w:t>ZFICA_DPAY_FORMS</w:t>
      </w:r>
      <w:r>
        <w:rPr>
          <w:sz w:val="24"/>
          <w:szCs w:val="24"/>
        </w:rPr>
        <w:t xml:space="preserve"> table in ECC for the confirmed business partner.</w:t>
      </w:r>
    </w:p>
    <w:p w14:paraId="694590F1" w14:textId="77777777" w:rsidR="00D27247" w:rsidRPr="00D438D7" w:rsidRDefault="008105B7" w:rsidP="00127730">
      <w:pPr>
        <w:jc w:val="center"/>
        <w:rPr>
          <w:b/>
          <w:sz w:val="28"/>
          <w:szCs w:val="28"/>
        </w:rPr>
      </w:pPr>
      <w:r>
        <w:rPr>
          <w:b/>
          <w:noProof/>
          <w:sz w:val="24"/>
          <w:szCs w:val="24"/>
        </w:rPr>
        <mc:AlternateContent>
          <mc:Choice Requires="wps">
            <w:drawing>
              <wp:anchor distT="0" distB="0" distL="114300" distR="114300" simplePos="0" relativeHeight="251666432" behindDoc="1" locked="0" layoutInCell="1" allowOverlap="1" wp14:anchorId="69459137" wp14:editId="69459138">
                <wp:simplePos x="0" y="0"/>
                <wp:positionH relativeFrom="column">
                  <wp:posOffset>-123825</wp:posOffset>
                </wp:positionH>
                <wp:positionV relativeFrom="paragraph">
                  <wp:posOffset>4445</wp:posOffset>
                </wp:positionV>
                <wp:extent cx="6257925" cy="1809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 o:spid="_x0000_s1026" style="position:absolute;margin-left:-9.75pt;margin-top:.35pt;width:492.75pt;height:14.2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" fillcolor="#9bbb59 [3206]" strokecolor="#9bbb59 [3206]" strokeweight="2pt"/>
            </w:pict>
          </mc:Fallback>
        </mc:AlternateContent>
      </w:r>
      <w:r w:rsidR="00D27247" w:rsidRPr="0071701C">
        <w:rPr>
          <w:b/>
          <w:sz w:val="24"/>
          <w:szCs w:val="24"/>
        </w:rPr>
        <w:t>System Diagram</w:t>
      </w:r>
    </w:p>
    <w:p w14:paraId="694590F2" w14:textId="77777777" w:rsidR="00D438D7" w:rsidRDefault="00D438D7">
      <w:pPr>
        <w:rPr>
          <w:b/>
          <w:sz w:val="28"/>
          <w:szCs w:val="28"/>
        </w:rPr>
      </w:pPr>
    </w:p>
    <w:p w14:paraId="694590F3" w14:textId="77777777" w:rsidR="00D438D7" w:rsidRPr="0071701C" w:rsidRDefault="00D438D7">
      <w:pPr>
        <w:rPr>
          <w:b/>
          <w:sz w:val="24"/>
          <w:szCs w:val="24"/>
        </w:rPr>
      </w:pPr>
      <w:r>
        <w:rPr>
          <w:b/>
          <w:sz w:val="28"/>
          <w:szCs w:val="28"/>
        </w:rPr>
        <w:t xml:space="preserve">             </w:t>
      </w:r>
      <w:sdt>
        <w:sdtPr>
          <w:rPr>
            <w:b/>
            <w:sz w:val="28"/>
            <w:szCs w:val="28"/>
          </w:rPr>
          <w:id w:val="-732849050"/>
          <w14:checkbox>
            <w14:checked w14:val="0"/>
            <w14:checkedState w14:val="2612" w14:font="Meiryo"/>
            <w14:uncheckedState w14:val="2610" w14:font="Meiryo"/>
          </w14:checkbox>
        </w:sdtPr>
        <w:sdtEndPr/>
        <w:sdtContent>
          <w:r w:rsidR="0025504E">
            <w:rPr>
              <w:rFonts w:ascii="MS Gothic" w:eastAsia="MS Gothic" w:hint="eastAsia"/>
              <w:b/>
              <w:sz w:val="28"/>
              <w:szCs w:val="28"/>
            </w:rPr>
            <w:t>☐</w:t>
          </w:r>
        </w:sdtContent>
      </w:sdt>
      <w:r>
        <w:rPr>
          <w:b/>
          <w:sz w:val="28"/>
          <w:szCs w:val="28"/>
        </w:rPr>
        <w:t xml:space="preserve">              </w:t>
      </w:r>
      <w:r w:rsidRPr="0071701C">
        <w:rPr>
          <w:sz w:val="24"/>
          <w:szCs w:val="24"/>
        </w:rPr>
        <w:t>Attach a VISIO</w:t>
      </w:r>
    </w:p>
    <w:p w14:paraId="694590F4" w14:textId="77777777" w:rsidR="00D438D7" w:rsidRPr="0071701C" w:rsidRDefault="005D60F0">
      <w:pPr>
        <w:rPr>
          <w:sz w:val="24"/>
          <w:szCs w:val="24"/>
        </w:rPr>
      </w:pPr>
      <w:r>
        <w:rPr>
          <w:b/>
          <w:sz w:val="28"/>
          <w:szCs w:val="28"/>
        </w:rPr>
        <w:t xml:space="preserve">            </w:t>
      </w:r>
      <w:r w:rsidR="00D438D7">
        <w:rPr>
          <w:b/>
          <w:sz w:val="28"/>
          <w:szCs w:val="28"/>
        </w:rPr>
        <w:t xml:space="preserve"> </w:t>
      </w:r>
      <w:sdt>
        <w:sdtPr>
          <w:rPr>
            <w:b/>
            <w:sz w:val="28"/>
            <w:szCs w:val="28"/>
          </w:rPr>
          <w:id w:val="2092583614"/>
          <w14:checkbox>
            <w14:checked w14:val="0"/>
            <w14:checkedState w14:val="2612" w14:font="Meiryo"/>
            <w14:uncheckedState w14:val="2610" w14:font="Meiryo"/>
          </w14:checkbox>
        </w:sdtPr>
        <w:sdtEndPr/>
        <w:sdtContent>
          <w:r w:rsidR="0025504E">
            <w:rPr>
              <w:rFonts w:ascii="MS Gothic" w:eastAsia="MS Gothic" w:hint="eastAsia"/>
              <w:b/>
              <w:sz w:val="28"/>
              <w:szCs w:val="28"/>
            </w:rPr>
            <w:t>☐</w:t>
          </w:r>
        </w:sdtContent>
      </w:sdt>
      <w:r w:rsidR="00D438D7">
        <w:rPr>
          <w:b/>
          <w:sz w:val="28"/>
          <w:szCs w:val="28"/>
        </w:rPr>
        <w:t xml:space="preserve">            </w:t>
      </w:r>
      <w:r w:rsidR="00D438D7" w:rsidRPr="0071701C">
        <w:rPr>
          <w:sz w:val="24"/>
          <w:szCs w:val="24"/>
        </w:rPr>
        <w:t>Use standard flow chart symbols in word</w:t>
      </w:r>
    </w:p>
    <w:p w14:paraId="694590F5" w14:textId="77777777" w:rsidR="00D438D7" w:rsidRDefault="00D438D7">
      <w:pPr>
        <w:rPr>
          <w:b/>
          <w:sz w:val="28"/>
          <w:szCs w:val="28"/>
        </w:rPr>
      </w:pPr>
    </w:p>
    <w:p w14:paraId="694590F6" w14:textId="77777777" w:rsidR="00D438D7" w:rsidRDefault="00D438D7">
      <w:pPr>
        <w:rPr>
          <w:b/>
          <w:sz w:val="28"/>
          <w:szCs w:val="28"/>
        </w:rPr>
      </w:pPr>
    </w:p>
    <w:p w14:paraId="694590F7" w14:textId="77777777" w:rsidR="00D438D7" w:rsidRDefault="00D438D7">
      <w:pPr>
        <w:rPr>
          <w:b/>
          <w:sz w:val="28"/>
          <w:szCs w:val="28"/>
        </w:rPr>
      </w:pPr>
    </w:p>
    <w:p w14:paraId="694590F8" w14:textId="77777777" w:rsidR="006C08BB" w:rsidRDefault="006C08BB">
      <w:pPr>
        <w:rPr>
          <w:b/>
          <w:sz w:val="24"/>
          <w:szCs w:val="24"/>
        </w:rPr>
      </w:pPr>
    </w:p>
    <w:p w14:paraId="694590F9" w14:textId="77777777" w:rsidR="006C08BB" w:rsidRDefault="006C08BB">
      <w:pPr>
        <w:rPr>
          <w:b/>
          <w:sz w:val="24"/>
          <w:szCs w:val="24"/>
        </w:rPr>
      </w:pPr>
    </w:p>
    <w:p w14:paraId="694590FA" w14:textId="77777777" w:rsidR="006C08BB" w:rsidRDefault="006C08BB">
      <w:pPr>
        <w:rPr>
          <w:b/>
          <w:sz w:val="24"/>
          <w:szCs w:val="24"/>
        </w:rPr>
      </w:pPr>
    </w:p>
    <w:p w14:paraId="694590FB" w14:textId="77777777" w:rsidR="00127730" w:rsidRDefault="00127730" w:rsidP="00127730">
      <w:pPr>
        <w:jc w:val="center"/>
        <w:rPr>
          <w:b/>
          <w:sz w:val="24"/>
          <w:szCs w:val="24"/>
        </w:rPr>
      </w:pPr>
    </w:p>
    <w:p w14:paraId="694590FC" w14:textId="77777777" w:rsidR="00D27247" w:rsidRPr="00AF679C" w:rsidRDefault="008105B7" w:rsidP="00127730">
      <w:pPr>
        <w:jc w:val="center"/>
        <w:rPr>
          <w:color w:val="943634" w:themeColor="accent2" w:themeShade="BF"/>
          <w:sz w:val="28"/>
          <w:szCs w:val="28"/>
        </w:rPr>
      </w:pPr>
      <w:r>
        <w:rPr>
          <w:b/>
          <w:noProof/>
          <w:sz w:val="24"/>
          <w:szCs w:val="24"/>
        </w:rPr>
        <mc:AlternateContent>
          <mc:Choice Requires="wps">
            <w:drawing>
              <wp:anchor distT="0" distB="0" distL="114300" distR="114300" simplePos="0" relativeHeight="251667456" behindDoc="1" locked="0" layoutInCell="1" allowOverlap="1" wp14:anchorId="69459139" wp14:editId="6945913A">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26" style="position:absolute;margin-left:-6.75pt;margin-top:3.7pt;width:477.75pt;height:14.2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" fillcolor="#9bbb59 [3206]" strokecolor="#9bbb59 [3206]" strokeweight="2pt"/>
            </w:pict>
          </mc:Fallback>
        </mc:AlternateContent>
      </w:r>
      <w:r w:rsidR="00D27247" w:rsidRPr="0071701C">
        <w:rPr>
          <w:b/>
          <w:sz w:val="24"/>
          <w:szCs w:val="24"/>
        </w:rPr>
        <w:t>Technical Parts Inventory</w:t>
      </w:r>
    </w:p>
    <w:tbl>
      <w:tblPr>
        <w:tblStyle w:val="TableGrid"/>
        <w:tblW w:w="0" w:type="auto"/>
        <w:tblLook w:val="04A0" w:firstRow="1" w:lastRow="0" w:firstColumn="1" w:lastColumn="0" w:noHBand="0" w:noVBand="1"/>
      </w:tblPr>
      <w:tblGrid>
        <w:gridCol w:w="4314"/>
        <w:gridCol w:w="2086"/>
        <w:gridCol w:w="1573"/>
        <w:gridCol w:w="1603"/>
      </w:tblGrid>
      <w:tr w:rsidR="009961B1" w14:paraId="69459101" w14:textId="77777777" w:rsidTr="00D27247">
        <w:tc>
          <w:tcPr>
            <w:tcW w:w="2394" w:type="dxa"/>
          </w:tcPr>
          <w:p w14:paraId="694590FD"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2394" w:type="dxa"/>
          </w:tcPr>
          <w:p w14:paraId="694590FE"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694590FF"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2394" w:type="dxa"/>
          </w:tcPr>
          <w:p w14:paraId="69459100"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Environment</w:t>
            </w:r>
            <w:r w:rsidRPr="0071701C">
              <w:rPr>
                <w:rFonts w:ascii="Vrinda" w:hAnsi="Vrinda" w:cs="Vrinda"/>
                <w:b/>
                <w:color w:val="9BBB59" w:themeColor="accent3"/>
                <w:sz w:val="24"/>
                <w:szCs w:val="24"/>
              </w:rPr>
              <w:t>---</w:t>
            </w:r>
          </w:p>
        </w:tc>
      </w:tr>
      <w:tr w:rsidR="009961B1" w14:paraId="69459106" w14:textId="77777777" w:rsidTr="00D27247">
        <w:tc>
          <w:tcPr>
            <w:tcW w:w="2394" w:type="dxa"/>
          </w:tcPr>
          <w:p w14:paraId="69459102" w14:textId="64EC99E0" w:rsidR="00D27247" w:rsidRPr="001F3D2B" w:rsidRDefault="00751F22">
            <w:pPr>
              <w:rPr>
                <w:sz w:val="20"/>
                <w:szCs w:val="20"/>
              </w:rPr>
            </w:pPr>
            <w:r w:rsidRPr="00751F22">
              <w:rPr>
                <w:sz w:val="20"/>
                <w:szCs w:val="20"/>
              </w:rPr>
              <w:t>ZFICA_DPAY_FORMS</w:t>
            </w:r>
          </w:p>
        </w:tc>
        <w:tc>
          <w:tcPr>
            <w:tcW w:w="2394" w:type="dxa"/>
          </w:tcPr>
          <w:p w14:paraId="69459103" w14:textId="41E6679E" w:rsidR="00D27247" w:rsidRPr="001F3D2B" w:rsidRDefault="009961B1" w:rsidP="009961B1">
            <w:pPr>
              <w:rPr>
                <w:sz w:val="20"/>
                <w:szCs w:val="20"/>
              </w:rPr>
            </w:pPr>
            <w:r>
              <w:rPr>
                <w:sz w:val="20"/>
                <w:szCs w:val="20"/>
              </w:rPr>
              <w:t>T</w:t>
            </w:r>
            <w:r w:rsidR="00751F22">
              <w:rPr>
                <w:sz w:val="20"/>
                <w:szCs w:val="20"/>
              </w:rPr>
              <w:t xml:space="preserve">able with the URL for </w:t>
            </w:r>
            <w:r w:rsidR="00751F22">
              <w:rPr>
                <w:sz w:val="20"/>
                <w:szCs w:val="20"/>
              </w:rPr>
              <w:lastRenderedPageBreak/>
              <w:t>a direct pay enrollment form</w:t>
            </w:r>
          </w:p>
        </w:tc>
        <w:tc>
          <w:tcPr>
            <w:tcW w:w="2394" w:type="dxa"/>
          </w:tcPr>
          <w:p w14:paraId="69459104" w14:textId="332BAE8A" w:rsidR="00D27247" w:rsidRPr="001F3D2B" w:rsidRDefault="00751F22">
            <w:pPr>
              <w:rPr>
                <w:sz w:val="20"/>
                <w:szCs w:val="20"/>
              </w:rPr>
            </w:pPr>
            <w:r>
              <w:rPr>
                <w:sz w:val="20"/>
                <w:szCs w:val="20"/>
              </w:rPr>
              <w:lastRenderedPageBreak/>
              <w:t>SE11</w:t>
            </w:r>
            <w:r w:rsidR="00C42AF6" w:rsidRPr="00C42AF6">
              <w:rPr>
                <w:sz w:val="20"/>
                <w:szCs w:val="20"/>
              </w:rPr>
              <w:t xml:space="preserve"> </w:t>
            </w:r>
            <w:r w:rsidR="00C42AF6" w:rsidRPr="00C42AF6">
              <w:rPr>
                <w:sz w:val="20"/>
                <w:szCs w:val="20"/>
              </w:rPr>
              <w:lastRenderedPageBreak/>
              <w:t>(transaction)</w:t>
            </w:r>
          </w:p>
        </w:tc>
        <w:tc>
          <w:tcPr>
            <w:tcW w:w="2394" w:type="dxa"/>
          </w:tcPr>
          <w:p w14:paraId="69459105" w14:textId="0DA274AE" w:rsidR="00D27247" w:rsidRPr="001F3D2B" w:rsidRDefault="00751F22">
            <w:pPr>
              <w:rPr>
                <w:sz w:val="20"/>
                <w:szCs w:val="20"/>
              </w:rPr>
            </w:pPr>
            <w:r>
              <w:rPr>
                <w:sz w:val="20"/>
                <w:szCs w:val="20"/>
              </w:rPr>
              <w:lastRenderedPageBreak/>
              <w:t>SAP ECC</w:t>
            </w:r>
          </w:p>
        </w:tc>
      </w:tr>
      <w:tr w:rsidR="009961B1" w14:paraId="7DFE0429" w14:textId="77777777" w:rsidTr="00D27247">
        <w:tc>
          <w:tcPr>
            <w:tcW w:w="2394" w:type="dxa"/>
          </w:tcPr>
          <w:p w14:paraId="18A60119" w14:textId="77777777" w:rsidR="009961B1" w:rsidRDefault="009961B1">
            <w:pPr>
              <w:rPr>
                <w:sz w:val="20"/>
                <w:szCs w:val="20"/>
              </w:rPr>
            </w:pPr>
            <w:r w:rsidRPr="009961B1">
              <w:rPr>
                <w:sz w:val="20"/>
                <w:szCs w:val="20"/>
              </w:rPr>
              <w:lastRenderedPageBreak/>
              <w:t>ZFICA_DPAY_INBND</w:t>
            </w:r>
          </w:p>
          <w:p w14:paraId="77EAAD54" w14:textId="3384E177" w:rsidR="009961B1" w:rsidRPr="009961B1" w:rsidRDefault="009961B1">
            <w:pPr>
              <w:rPr>
                <w:color w:val="FF0000"/>
                <w:sz w:val="20"/>
                <w:szCs w:val="20"/>
              </w:rPr>
            </w:pPr>
            <w:r>
              <w:rPr>
                <w:color w:val="FF0000"/>
                <w:sz w:val="20"/>
                <w:szCs w:val="20"/>
              </w:rPr>
              <w:t>Might not be needed.</w:t>
            </w:r>
          </w:p>
        </w:tc>
        <w:tc>
          <w:tcPr>
            <w:tcW w:w="2394" w:type="dxa"/>
          </w:tcPr>
          <w:p w14:paraId="01085785" w14:textId="2B197787" w:rsidR="009961B1" w:rsidRDefault="009961B1">
            <w:pPr>
              <w:rPr>
                <w:sz w:val="20"/>
                <w:szCs w:val="20"/>
              </w:rPr>
            </w:pPr>
            <w:r>
              <w:rPr>
                <w:sz w:val="20"/>
                <w:szCs w:val="20"/>
              </w:rPr>
              <w:t>Temporary staging table</w:t>
            </w:r>
          </w:p>
        </w:tc>
        <w:tc>
          <w:tcPr>
            <w:tcW w:w="2394" w:type="dxa"/>
          </w:tcPr>
          <w:p w14:paraId="3812414A" w14:textId="479DE1B3" w:rsidR="009961B1" w:rsidRDefault="009961B1">
            <w:pPr>
              <w:rPr>
                <w:sz w:val="20"/>
                <w:szCs w:val="20"/>
              </w:rPr>
            </w:pPr>
            <w:r>
              <w:rPr>
                <w:sz w:val="20"/>
                <w:szCs w:val="20"/>
              </w:rPr>
              <w:t>SE11</w:t>
            </w:r>
            <w:r w:rsidR="00C42AF6" w:rsidRPr="00C42AF6">
              <w:rPr>
                <w:sz w:val="20"/>
                <w:szCs w:val="20"/>
              </w:rPr>
              <w:t xml:space="preserve"> (transaction)</w:t>
            </w:r>
          </w:p>
        </w:tc>
        <w:tc>
          <w:tcPr>
            <w:tcW w:w="2394" w:type="dxa"/>
          </w:tcPr>
          <w:p w14:paraId="2F5F81A9" w14:textId="4A9A3311" w:rsidR="009961B1" w:rsidRDefault="009961B1">
            <w:pPr>
              <w:rPr>
                <w:sz w:val="20"/>
                <w:szCs w:val="20"/>
              </w:rPr>
            </w:pPr>
            <w:r>
              <w:rPr>
                <w:sz w:val="20"/>
                <w:szCs w:val="20"/>
              </w:rPr>
              <w:t>SAP ECC</w:t>
            </w:r>
          </w:p>
        </w:tc>
      </w:tr>
      <w:tr w:rsidR="009961B1" w14:paraId="5F922340" w14:textId="77777777" w:rsidTr="00D27247">
        <w:tc>
          <w:tcPr>
            <w:tcW w:w="2394" w:type="dxa"/>
          </w:tcPr>
          <w:p w14:paraId="7508E1DA" w14:textId="77777777" w:rsidR="00751F22" w:rsidRDefault="00751F22">
            <w:pPr>
              <w:rPr>
                <w:sz w:val="20"/>
                <w:szCs w:val="20"/>
              </w:rPr>
            </w:pPr>
            <w:r w:rsidRPr="00751F22">
              <w:rPr>
                <w:sz w:val="20"/>
                <w:szCs w:val="20"/>
              </w:rPr>
              <w:t>ZFICA_DPAY</w:t>
            </w:r>
          </w:p>
          <w:p w14:paraId="0894EAED" w14:textId="70CD5CB5" w:rsidR="009961B1" w:rsidRDefault="009961B1">
            <w:pPr>
              <w:rPr>
                <w:sz w:val="20"/>
                <w:szCs w:val="20"/>
              </w:rPr>
            </w:pPr>
            <w:r>
              <w:rPr>
                <w:color w:val="FF0000"/>
                <w:sz w:val="20"/>
                <w:szCs w:val="20"/>
              </w:rPr>
              <w:t>Might not be needed.</w:t>
            </w:r>
          </w:p>
        </w:tc>
        <w:tc>
          <w:tcPr>
            <w:tcW w:w="2394" w:type="dxa"/>
          </w:tcPr>
          <w:p w14:paraId="54053394" w14:textId="0C7FA7EA" w:rsidR="00751F22" w:rsidRDefault="00751F22">
            <w:pPr>
              <w:rPr>
                <w:sz w:val="20"/>
                <w:szCs w:val="20"/>
              </w:rPr>
            </w:pPr>
            <w:r>
              <w:rPr>
                <w:sz w:val="20"/>
                <w:szCs w:val="20"/>
              </w:rPr>
              <w:t xml:space="preserve">Table maintenance function group for the </w:t>
            </w:r>
            <w:r w:rsidR="009961B1" w:rsidRPr="009961B1">
              <w:rPr>
                <w:sz w:val="20"/>
                <w:szCs w:val="20"/>
              </w:rPr>
              <w:t>ZFICA_DPAY_INBND</w:t>
            </w:r>
            <w:r>
              <w:rPr>
                <w:sz w:val="20"/>
                <w:szCs w:val="20"/>
              </w:rPr>
              <w:t xml:space="preserve"> table</w:t>
            </w:r>
          </w:p>
        </w:tc>
        <w:tc>
          <w:tcPr>
            <w:tcW w:w="2394" w:type="dxa"/>
          </w:tcPr>
          <w:p w14:paraId="6698986B" w14:textId="487070B6" w:rsidR="00751F22" w:rsidRDefault="00751F22">
            <w:pPr>
              <w:rPr>
                <w:sz w:val="20"/>
                <w:szCs w:val="20"/>
              </w:rPr>
            </w:pPr>
            <w:r>
              <w:rPr>
                <w:sz w:val="20"/>
                <w:szCs w:val="20"/>
              </w:rPr>
              <w:t>SE80</w:t>
            </w:r>
            <w:r w:rsidR="00C42AF6" w:rsidRPr="00C42AF6">
              <w:rPr>
                <w:sz w:val="20"/>
                <w:szCs w:val="20"/>
              </w:rPr>
              <w:t xml:space="preserve"> (transaction)</w:t>
            </w:r>
          </w:p>
        </w:tc>
        <w:tc>
          <w:tcPr>
            <w:tcW w:w="2394" w:type="dxa"/>
          </w:tcPr>
          <w:p w14:paraId="071C310B" w14:textId="79986417" w:rsidR="00751F22" w:rsidRDefault="00751F22">
            <w:pPr>
              <w:rPr>
                <w:sz w:val="20"/>
                <w:szCs w:val="20"/>
              </w:rPr>
            </w:pPr>
            <w:r>
              <w:rPr>
                <w:sz w:val="20"/>
                <w:szCs w:val="20"/>
              </w:rPr>
              <w:t>SAP ECC</w:t>
            </w:r>
          </w:p>
        </w:tc>
      </w:tr>
      <w:tr w:rsidR="009961B1" w14:paraId="6945910B" w14:textId="77777777" w:rsidTr="00D27247">
        <w:tc>
          <w:tcPr>
            <w:tcW w:w="2394" w:type="dxa"/>
          </w:tcPr>
          <w:p w14:paraId="69459107" w14:textId="41F9A520" w:rsidR="00D27247" w:rsidRPr="001F3D2B" w:rsidRDefault="00751F22">
            <w:pPr>
              <w:rPr>
                <w:sz w:val="20"/>
                <w:szCs w:val="20"/>
              </w:rPr>
            </w:pPr>
            <w:r w:rsidRPr="00751F22">
              <w:rPr>
                <w:sz w:val="20"/>
                <w:szCs w:val="20"/>
              </w:rPr>
              <w:t>EZ_DPAY_FORMS</w:t>
            </w:r>
          </w:p>
        </w:tc>
        <w:tc>
          <w:tcPr>
            <w:tcW w:w="2394" w:type="dxa"/>
          </w:tcPr>
          <w:p w14:paraId="69459108" w14:textId="22880DB5" w:rsidR="00D27247" w:rsidRPr="001F3D2B" w:rsidRDefault="00751F22">
            <w:pPr>
              <w:rPr>
                <w:sz w:val="20"/>
                <w:szCs w:val="20"/>
              </w:rPr>
            </w:pPr>
            <w:r>
              <w:rPr>
                <w:sz w:val="20"/>
                <w:szCs w:val="20"/>
              </w:rPr>
              <w:t>Lock object for the ZFICA_DPAY_FORMS table</w:t>
            </w:r>
          </w:p>
        </w:tc>
        <w:tc>
          <w:tcPr>
            <w:tcW w:w="2394" w:type="dxa"/>
          </w:tcPr>
          <w:p w14:paraId="69459109" w14:textId="283399D7" w:rsidR="00D27247" w:rsidRPr="001F3D2B" w:rsidRDefault="00751F22">
            <w:pPr>
              <w:rPr>
                <w:sz w:val="20"/>
                <w:szCs w:val="20"/>
              </w:rPr>
            </w:pPr>
            <w:r>
              <w:rPr>
                <w:sz w:val="20"/>
                <w:szCs w:val="20"/>
              </w:rPr>
              <w:t>SE11</w:t>
            </w:r>
            <w:r w:rsidR="00C42AF6" w:rsidRPr="00C42AF6">
              <w:rPr>
                <w:sz w:val="20"/>
                <w:szCs w:val="20"/>
              </w:rPr>
              <w:t xml:space="preserve"> (transaction)</w:t>
            </w:r>
          </w:p>
        </w:tc>
        <w:tc>
          <w:tcPr>
            <w:tcW w:w="2394" w:type="dxa"/>
          </w:tcPr>
          <w:p w14:paraId="6945910A" w14:textId="07BA8FA3" w:rsidR="00D27247" w:rsidRPr="001F3D2B" w:rsidRDefault="00751F22">
            <w:pPr>
              <w:rPr>
                <w:sz w:val="20"/>
                <w:szCs w:val="20"/>
              </w:rPr>
            </w:pPr>
            <w:r>
              <w:rPr>
                <w:sz w:val="20"/>
                <w:szCs w:val="20"/>
              </w:rPr>
              <w:t>SAP ECC</w:t>
            </w:r>
          </w:p>
        </w:tc>
      </w:tr>
      <w:tr w:rsidR="009961B1" w14:paraId="2F0B40EE" w14:textId="77777777" w:rsidTr="00D27247">
        <w:tc>
          <w:tcPr>
            <w:tcW w:w="2394" w:type="dxa"/>
          </w:tcPr>
          <w:p w14:paraId="3D0BA357" w14:textId="77777777" w:rsidR="009961B1" w:rsidRDefault="009961B1">
            <w:pPr>
              <w:rPr>
                <w:sz w:val="20"/>
                <w:szCs w:val="20"/>
              </w:rPr>
            </w:pPr>
            <w:r w:rsidRPr="009961B1">
              <w:rPr>
                <w:sz w:val="20"/>
                <w:szCs w:val="20"/>
              </w:rPr>
              <w:t>ZFICA_BP_PDF</w:t>
            </w:r>
          </w:p>
          <w:p w14:paraId="6B20E599" w14:textId="31D3D5DB" w:rsidR="00B82B71" w:rsidRPr="00B82B71" w:rsidRDefault="00B82B71">
            <w:pPr>
              <w:rPr>
                <w:color w:val="FF0000"/>
                <w:sz w:val="20"/>
                <w:szCs w:val="20"/>
              </w:rPr>
            </w:pPr>
            <w:r>
              <w:rPr>
                <w:color w:val="FF0000"/>
                <w:sz w:val="20"/>
                <w:szCs w:val="20"/>
              </w:rPr>
              <w:t>Might not be needed.</w:t>
            </w:r>
          </w:p>
        </w:tc>
        <w:tc>
          <w:tcPr>
            <w:tcW w:w="2394" w:type="dxa"/>
          </w:tcPr>
          <w:p w14:paraId="68151C62" w14:textId="51FC0B67" w:rsidR="009961B1" w:rsidRDefault="009961B1">
            <w:pPr>
              <w:rPr>
                <w:sz w:val="20"/>
                <w:szCs w:val="20"/>
              </w:rPr>
            </w:pPr>
            <w:r>
              <w:rPr>
                <w:sz w:val="20"/>
                <w:szCs w:val="20"/>
              </w:rPr>
              <w:t>Batch program to fill the ZFICA_DPAY_FORMS table</w:t>
            </w:r>
          </w:p>
        </w:tc>
        <w:tc>
          <w:tcPr>
            <w:tcW w:w="2394" w:type="dxa"/>
          </w:tcPr>
          <w:p w14:paraId="0CEEDAE8" w14:textId="306CF174" w:rsidR="009961B1" w:rsidRDefault="009961B1">
            <w:pPr>
              <w:rPr>
                <w:sz w:val="20"/>
                <w:szCs w:val="20"/>
              </w:rPr>
            </w:pPr>
            <w:r>
              <w:rPr>
                <w:sz w:val="20"/>
                <w:szCs w:val="20"/>
              </w:rPr>
              <w:t>SE38</w:t>
            </w:r>
            <w:r w:rsidR="00C42AF6" w:rsidRPr="00C42AF6">
              <w:rPr>
                <w:sz w:val="20"/>
                <w:szCs w:val="20"/>
              </w:rPr>
              <w:t xml:space="preserve"> (transaction)</w:t>
            </w:r>
            <w:r>
              <w:rPr>
                <w:sz w:val="20"/>
                <w:szCs w:val="20"/>
              </w:rPr>
              <w:t>, SE80</w:t>
            </w:r>
            <w:r w:rsidR="00C42AF6" w:rsidRPr="00C42AF6">
              <w:rPr>
                <w:sz w:val="20"/>
                <w:szCs w:val="20"/>
              </w:rPr>
              <w:t xml:space="preserve"> (transaction)</w:t>
            </w:r>
          </w:p>
        </w:tc>
        <w:tc>
          <w:tcPr>
            <w:tcW w:w="2394" w:type="dxa"/>
          </w:tcPr>
          <w:p w14:paraId="4250C10F" w14:textId="532AB020" w:rsidR="009961B1" w:rsidRDefault="009961B1">
            <w:pPr>
              <w:rPr>
                <w:sz w:val="20"/>
                <w:szCs w:val="20"/>
              </w:rPr>
            </w:pPr>
            <w:r>
              <w:rPr>
                <w:sz w:val="20"/>
                <w:szCs w:val="20"/>
              </w:rPr>
              <w:t>SAP ECC</w:t>
            </w:r>
          </w:p>
        </w:tc>
      </w:tr>
      <w:tr w:rsidR="009961B1" w14:paraId="33E0D833" w14:textId="77777777" w:rsidTr="00D27247">
        <w:tc>
          <w:tcPr>
            <w:tcW w:w="2394" w:type="dxa"/>
          </w:tcPr>
          <w:p w14:paraId="35EBDEC5" w14:textId="263A5B21" w:rsidR="009961B1" w:rsidRDefault="009961B1">
            <w:pPr>
              <w:rPr>
                <w:sz w:val="20"/>
                <w:szCs w:val="20"/>
              </w:rPr>
            </w:pPr>
            <w:r w:rsidRPr="009961B1">
              <w:rPr>
                <w:sz w:val="20"/>
                <w:szCs w:val="20"/>
              </w:rPr>
              <w:t>ZFICA_DIRECT_PAY_FORMS</w:t>
            </w:r>
          </w:p>
        </w:tc>
        <w:tc>
          <w:tcPr>
            <w:tcW w:w="2394" w:type="dxa"/>
          </w:tcPr>
          <w:p w14:paraId="34CDF43F" w14:textId="111C5BD5" w:rsidR="009961B1" w:rsidRDefault="009961B1" w:rsidP="009961B1">
            <w:pPr>
              <w:rPr>
                <w:sz w:val="20"/>
                <w:szCs w:val="20"/>
              </w:rPr>
            </w:pPr>
            <w:r>
              <w:rPr>
                <w:sz w:val="20"/>
                <w:szCs w:val="20"/>
              </w:rPr>
              <w:t>ZFICA_DPAY_FORMS interaction function group</w:t>
            </w:r>
          </w:p>
        </w:tc>
        <w:tc>
          <w:tcPr>
            <w:tcW w:w="2394" w:type="dxa"/>
          </w:tcPr>
          <w:p w14:paraId="5C1FF611" w14:textId="2B9CDF08" w:rsidR="009961B1" w:rsidRDefault="009961B1">
            <w:pPr>
              <w:rPr>
                <w:sz w:val="20"/>
                <w:szCs w:val="20"/>
              </w:rPr>
            </w:pPr>
            <w:r>
              <w:rPr>
                <w:sz w:val="20"/>
                <w:szCs w:val="20"/>
              </w:rPr>
              <w:t>SE80</w:t>
            </w:r>
            <w:r w:rsidR="00C42AF6" w:rsidRPr="00C42AF6">
              <w:rPr>
                <w:sz w:val="20"/>
                <w:szCs w:val="20"/>
              </w:rPr>
              <w:t xml:space="preserve"> (transaction)</w:t>
            </w:r>
          </w:p>
        </w:tc>
        <w:tc>
          <w:tcPr>
            <w:tcW w:w="2394" w:type="dxa"/>
          </w:tcPr>
          <w:p w14:paraId="512FDA91" w14:textId="5CA2C3BB" w:rsidR="009961B1" w:rsidRDefault="009961B1">
            <w:pPr>
              <w:rPr>
                <w:sz w:val="20"/>
                <w:szCs w:val="20"/>
              </w:rPr>
            </w:pPr>
            <w:r>
              <w:rPr>
                <w:sz w:val="20"/>
                <w:szCs w:val="20"/>
              </w:rPr>
              <w:t>SAP ECC</w:t>
            </w:r>
          </w:p>
        </w:tc>
      </w:tr>
      <w:tr w:rsidR="009961B1" w14:paraId="3372B3ED" w14:textId="77777777" w:rsidTr="00D27247">
        <w:tc>
          <w:tcPr>
            <w:tcW w:w="2394" w:type="dxa"/>
          </w:tcPr>
          <w:p w14:paraId="414C1D53" w14:textId="4717E4EC" w:rsidR="009961B1" w:rsidRDefault="009961B1">
            <w:pPr>
              <w:rPr>
                <w:sz w:val="20"/>
                <w:szCs w:val="20"/>
              </w:rPr>
            </w:pPr>
            <w:r w:rsidRPr="009961B1">
              <w:rPr>
                <w:sz w:val="20"/>
                <w:szCs w:val="20"/>
              </w:rPr>
              <w:t>Z_GET_DIRECT_PAY_FORM_LINKS</w:t>
            </w:r>
          </w:p>
        </w:tc>
        <w:tc>
          <w:tcPr>
            <w:tcW w:w="2394" w:type="dxa"/>
          </w:tcPr>
          <w:p w14:paraId="200DE247" w14:textId="0A4DE842" w:rsidR="009961B1" w:rsidRPr="009961B1" w:rsidRDefault="009961B1">
            <w:pPr>
              <w:rPr>
                <w:sz w:val="16"/>
                <w:szCs w:val="16"/>
              </w:rPr>
            </w:pPr>
            <w:r w:rsidRPr="009961B1">
              <w:rPr>
                <w:sz w:val="16"/>
                <w:szCs w:val="16"/>
              </w:rPr>
              <w:t>Remote function module in the ZFICA_DIRECT_PAY_FORMS function group, used to gather PDF links for CRM</w:t>
            </w:r>
          </w:p>
        </w:tc>
        <w:tc>
          <w:tcPr>
            <w:tcW w:w="2394" w:type="dxa"/>
          </w:tcPr>
          <w:p w14:paraId="4FAE9190" w14:textId="2F839458" w:rsidR="009961B1" w:rsidRDefault="009961B1">
            <w:pPr>
              <w:rPr>
                <w:sz w:val="20"/>
                <w:szCs w:val="20"/>
              </w:rPr>
            </w:pPr>
            <w:r>
              <w:rPr>
                <w:sz w:val="20"/>
                <w:szCs w:val="20"/>
              </w:rPr>
              <w:t>SE37</w:t>
            </w:r>
            <w:r w:rsidR="00C42AF6" w:rsidRPr="00C42AF6">
              <w:rPr>
                <w:sz w:val="20"/>
                <w:szCs w:val="20"/>
              </w:rPr>
              <w:t xml:space="preserve"> (transaction)</w:t>
            </w:r>
            <w:r>
              <w:rPr>
                <w:sz w:val="20"/>
                <w:szCs w:val="20"/>
              </w:rPr>
              <w:t>, SE80</w:t>
            </w:r>
            <w:r w:rsidR="00C42AF6" w:rsidRPr="00C42AF6">
              <w:rPr>
                <w:sz w:val="20"/>
                <w:szCs w:val="20"/>
              </w:rPr>
              <w:t xml:space="preserve"> (transaction)</w:t>
            </w:r>
          </w:p>
        </w:tc>
        <w:tc>
          <w:tcPr>
            <w:tcW w:w="2394" w:type="dxa"/>
          </w:tcPr>
          <w:p w14:paraId="77131DFF" w14:textId="0246DEC3" w:rsidR="009961B1" w:rsidRDefault="009961B1">
            <w:pPr>
              <w:rPr>
                <w:sz w:val="20"/>
                <w:szCs w:val="20"/>
              </w:rPr>
            </w:pPr>
            <w:r>
              <w:rPr>
                <w:sz w:val="20"/>
                <w:szCs w:val="20"/>
              </w:rPr>
              <w:t>SAP ECC</w:t>
            </w:r>
          </w:p>
        </w:tc>
      </w:tr>
      <w:tr w:rsidR="009961B1" w14:paraId="69459110" w14:textId="77777777" w:rsidTr="00D27247">
        <w:tc>
          <w:tcPr>
            <w:tcW w:w="2394" w:type="dxa"/>
          </w:tcPr>
          <w:p w14:paraId="6945910C" w14:textId="6A68BB0F" w:rsidR="00D27247" w:rsidRPr="001F3D2B" w:rsidRDefault="00751F22">
            <w:pPr>
              <w:rPr>
                <w:sz w:val="20"/>
                <w:szCs w:val="20"/>
              </w:rPr>
            </w:pPr>
            <w:r w:rsidRPr="00751F22">
              <w:rPr>
                <w:sz w:val="20"/>
                <w:szCs w:val="20"/>
              </w:rPr>
              <w:t>EXTCCS-BO</w:t>
            </w:r>
          </w:p>
        </w:tc>
        <w:tc>
          <w:tcPr>
            <w:tcW w:w="2394" w:type="dxa"/>
          </w:tcPr>
          <w:p w14:paraId="6945910D" w14:textId="2EFF2164" w:rsidR="00D27247" w:rsidRPr="001F3D2B" w:rsidRDefault="00751F22">
            <w:pPr>
              <w:rPr>
                <w:sz w:val="20"/>
                <w:szCs w:val="20"/>
              </w:rPr>
            </w:pPr>
            <w:r>
              <w:rPr>
                <w:sz w:val="20"/>
                <w:szCs w:val="20"/>
              </w:rPr>
              <w:t>PI software component</w:t>
            </w:r>
          </w:p>
        </w:tc>
        <w:tc>
          <w:tcPr>
            <w:tcW w:w="2394" w:type="dxa"/>
          </w:tcPr>
          <w:p w14:paraId="6945910E" w14:textId="5DF7B075" w:rsidR="00D27247" w:rsidRPr="001F3D2B" w:rsidRDefault="00751F22">
            <w:pPr>
              <w:rPr>
                <w:sz w:val="20"/>
                <w:szCs w:val="20"/>
              </w:rPr>
            </w:pPr>
            <w:r>
              <w:rPr>
                <w:sz w:val="20"/>
                <w:szCs w:val="20"/>
              </w:rPr>
              <w:t>SPROXY</w:t>
            </w:r>
            <w:r w:rsidR="00C42AF6" w:rsidRPr="00C42AF6">
              <w:rPr>
                <w:sz w:val="20"/>
                <w:szCs w:val="20"/>
              </w:rPr>
              <w:t xml:space="preserve"> (transaction)</w:t>
            </w:r>
            <w:r>
              <w:rPr>
                <w:sz w:val="20"/>
                <w:szCs w:val="20"/>
              </w:rPr>
              <w:t>, Enterprise Services Builder</w:t>
            </w:r>
          </w:p>
        </w:tc>
        <w:tc>
          <w:tcPr>
            <w:tcW w:w="2394" w:type="dxa"/>
          </w:tcPr>
          <w:p w14:paraId="6945910F" w14:textId="3D269DF7" w:rsidR="00D27247" w:rsidRPr="001F3D2B" w:rsidRDefault="00751F22">
            <w:pPr>
              <w:rPr>
                <w:sz w:val="20"/>
                <w:szCs w:val="20"/>
              </w:rPr>
            </w:pPr>
            <w:r>
              <w:rPr>
                <w:sz w:val="20"/>
                <w:szCs w:val="20"/>
              </w:rPr>
              <w:t>SAP ECC and SAP PI</w:t>
            </w:r>
          </w:p>
        </w:tc>
      </w:tr>
      <w:tr w:rsidR="009961B1" w14:paraId="69459115" w14:textId="77777777" w:rsidTr="00D27247">
        <w:tc>
          <w:tcPr>
            <w:tcW w:w="2394" w:type="dxa"/>
          </w:tcPr>
          <w:p w14:paraId="69459111" w14:textId="16703C4D" w:rsidR="00D27247" w:rsidRPr="00751F22" w:rsidRDefault="00751F22">
            <w:pPr>
              <w:rPr>
                <w:sz w:val="16"/>
                <w:szCs w:val="16"/>
              </w:rPr>
            </w:pPr>
            <w:r w:rsidRPr="00751F22">
              <w:rPr>
                <w:sz w:val="16"/>
                <w:szCs w:val="16"/>
              </w:rPr>
              <w:t>http://ce.corp.com/xi/BO_INT_180/DirectPay/EnrollmentForm</w:t>
            </w:r>
          </w:p>
        </w:tc>
        <w:tc>
          <w:tcPr>
            <w:tcW w:w="2394" w:type="dxa"/>
          </w:tcPr>
          <w:p w14:paraId="69459112" w14:textId="199EF4F5" w:rsidR="00D27247" w:rsidRPr="001F3D2B" w:rsidRDefault="00751F22">
            <w:pPr>
              <w:rPr>
                <w:sz w:val="20"/>
                <w:szCs w:val="20"/>
              </w:rPr>
            </w:pPr>
            <w:r>
              <w:rPr>
                <w:sz w:val="20"/>
                <w:szCs w:val="20"/>
              </w:rPr>
              <w:t>PI name space</w:t>
            </w:r>
          </w:p>
        </w:tc>
        <w:tc>
          <w:tcPr>
            <w:tcW w:w="2394" w:type="dxa"/>
          </w:tcPr>
          <w:p w14:paraId="69459113" w14:textId="77631211" w:rsidR="00D27247" w:rsidRPr="001F3D2B" w:rsidRDefault="00751F22">
            <w:pPr>
              <w:rPr>
                <w:sz w:val="20"/>
                <w:szCs w:val="20"/>
              </w:rPr>
            </w:pPr>
            <w:r>
              <w:rPr>
                <w:sz w:val="20"/>
                <w:szCs w:val="20"/>
              </w:rPr>
              <w:t>SPROXY</w:t>
            </w:r>
            <w:r w:rsidR="00C42AF6" w:rsidRPr="00C42AF6">
              <w:rPr>
                <w:sz w:val="20"/>
                <w:szCs w:val="20"/>
              </w:rPr>
              <w:t xml:space="preserve"> (transaction)</w:t>
            </w:r>
            <w:r>
              <w:rPr>
                <w:sz w:val="20"/>
                <w:szCs w:val="20"/>
              </w:rPr>
              <w:t>, Enterprise Services Builder</w:t>
            </w:r>
          </w:p>
        </w:tc>
        <w:tc>
          <w:tcPr>
            <w:tcW w:w="2394" w:type="dxa"/>
          </w:tcPr>
          <w:p w14:paraId="69459114" w14:textId="0D86EA18" w:rsidR="00D27247" w:rsidRPr="001F3D2B" w:rsidRDefault="00751F22">
            <w:pPr>
              <w:rPr>
                <w:sz w:val="20"/>
                <w:szCs w:val="20"/>
              </w:rPr>
            </w:pPr>
            <w:r>
              <w:rPr>
                <w:sz w:val="20"/>
                <w:szCs w:val="20"/>
              </w:rPr>
              <w:t>SAP ECC and SAP PI</w:t>
            </w:r>
          </w:p>
        </w:tc>
      </w:tr>
      <w:tr w:rsidR="009961B1" w14:paraId="102B90D3" w14:textId="77777777" w:rsidTr="00D27247">
        <w:tc>
          <w:tcPr>
            <w:tcW w:w="2394" w:type="dxa"/>
          </w:tcPr>
          <w:p w14:paraId="579ADA72" w14:textId="00DA8188" w:rsidR="00751F22" w:rsidRPr="00751F22" w:rsidRDefault="00751F22">
            <w:pPr>
              <w:rPr>
                <w:sz w:val="20"/>
                <w:szCs w:val="20"/>
              </w:rPr>
            </w:pPr>
            <w:r w:rsidRPr="00751F22">
              <w:rPr>
                <w:sz w:val="20"/>
                <w:szCs w:val="20"/>
              </w:rPr>
              <w:t>DirectPay</w:t>
            </w:r>
          </w:p>
        </w:tc>
        <w:tc>
          <w:tcPr>
            <w:tcW w:w="2394" w:type="dxa"/>
          </w:tcPr>
          <w:p w14:paraId="6ABB358E" w14:textId="59A7E4C5" w:rsidR="00751F22" w:rsidRDefault="00751F22">
            <w:pPr>
              <w:rPr>
                <w:sz w:val="20"/>
                <w:szCs w:val="20"/>
              </w:rPr>
            </w:pPr>
            <w:r>
              <w:rPr>
                <w:sz w:val="20"/>
                <w:szCs w:val="20"/>
              </w:rPr>
              <w:t>PI business component</w:t>
            </w:r>
          </w:p>
        </w:tc>
        <w:tc>
          <w:tcPr>
            <w:tcW w:w="2394" w:type="dxa"/>
          </w:tcPr>
          <w:p w14:paraId="2B02893D" w14:textId="19003369" w:rsidR="00751F22" w:rsidRDefault="00751F22">
            <w:pPr>
              <w:rPr>
                <w:sz w:val="20"/>
                <w:szCs w:val="20"/>
              </w:rPr>
            </w:pPr>
            <w:r>
              <w:rPr>
                <w:sz w:val="20"/>
                <w:szCs w:val="20"/>
              </w:rPr>
              <w:t>Integration Builder</w:t>
            </w:r>
          </w:p>
        </w:tc>
        <w:tc>
          <w:tcPr>
            <w:tcW w:w="2394" w:type="dxa"/>
          </w:tcPr>
          <w:p w14:paraId="1B57BE48" w14:textId="37C0F9EB" w:rsidR="00751F22" w:rsidRDefault="00751F22">
            <w:pPr>
              <w:rPr>
                <w:sz w:val="20"/>
                <w:szCs w:val="20"/>
              </w:rPr>
            </w:pPr>
            <w:r>
              <w:rPr>
                <w:sz w:val="20"/>
                <w:szCs w:val="20"/>
              </w:rPr>
              <w:t>SAP PI</w:t>
            </w:r>
          </w:p>
        </w:tc>
      </w:tr>
      <w:tr w:rsidR="009961B1" w14:paraId="11300A20" w14:textId="77777777" w:rsidTr="00D27247">
        <w:tc>
          <w:tcPr>
            <w:tcW w:w="2394" w:type="dxa"/>
          </w:tcPr>
          <w:p w14:paraId="227BC65A" w14:textId="6BEC605B" w:rsidR="00751F22" w:rsidRDefault="00751F22">
            <w:pPr>
              <w:rPr>
                <w:sz w:val="16"/>
                <w:szCs w:val="16"/>
              </w:rPr>
            </w:pPr>
            <w:r w:rsidRPr="00751F22">
              <w:rPr>
                <w:sz w:val="16"/>
                <w:szCs w:val="16"/>
              </w:rPr>
              <w:t>CC_BO_INT_180_DirectPayEnrollmentForm_Sender</w:t>
            </w:r>
          </w:p>
        </w:tc>
        <w:tc>
          <w:tcPr>
            <w:tcW w:w="2394" w:type="dxa"/>
          </w:tcPr>
          <w:p w14:paraId="017522AC" w14:textId="26942212" w:rsidR="00751F22" w:rsidRDefault="00751F22">
            <w:pPr>
              <w:rPr>
                <w:sz w:val="20"/>
                <w:szCs w:val="20"/>
              </w:rPr>
            </w:pPr>
            <w:r>
              <w:rPr>
                <w:sz w:val="20"/>
                <w:szCs w:val="20"/>
              </w:rPr>
              <w:t>PI communication channel</w:t>
            </w:r>
          </w:p>
        </w:tc>
        <w:tc>
          <w:tcPr>
            <w:tcW w:w="2394" w:type="dxa"/>
          </w:tcPr>
          <w:p w14:paraId="05BFC7E7" w14:textId="783B2F0C" w:rsidR="00751F22" w:rsidRDefault="00751F22">
            <w:pPr>
              <w:rPr>
                <w:sz w:val="20"/>
                <w:szCs w:val="20"/>
              </w:rPr>
            </w:pPr>
            <w:r>
              <w:rPr>
                <w:sz w:val="20"/>
                <w:szCs w:val="20"/>
              </w:rPr>
              <w:t>Integration Builder</w:t>
            </w:r>
          </w:p>
        </w:tc>
        <w:tc>
          <w:tcPr>
            <w:tcW w:w="2394" w:type="dxa"/>
          </w:tcPr>
          <w:p w14:paraId="29648ADD" w14:textId="1188CC4F" w:rsidR="00751F22" w:rsidRDefault="00751F22">
            <w:pPr>
              <w:rPr>
                <w:sz w:val="20"/>
                <w:szCs w:val="20"/>
              </w:rPr>
            </w:pPr>
            <w:r>
              <w:rPr>
                <w:sz w:val="20"/>
                <w:szCs w:val="20"/>
              </w:rPr>
              <w:t>SAP PI</w:t>
            </w:r>
          </w:p>
        </w:tc>
      </w:tr>
      <w:tr w:rsidR="009961B1" w14:paraId="67823721" w14:textId="77777777" w:rsidTr="00D27247">
        <w:tc>
          <w:tcPr>
            <w:tcW w:w="2394" w:type="dxa"/>
          </w:tcPr>
          <w:p w14:paraId="7FB93119" w14:textId="09D2FABC" w:rsidR="00751F22" w:rsidRPr="00751F22" w:rsidRDefault="00751F22">
            <w:pPr>
              <w:rPr>
                <w:sz w:val="16"/>
                <w:szCs w:val="16"/>
              </w:rPr>
            </w:pPr>
            <w:r w:rsidRPr="00751F22">
              <w:rPr>
                <w:sz w:val="16"/>
                <w:szCs w:val="16"/>
              </w:rPr>
              <w:t>CCS_BO_INT_180_DirectPayEnrollmentForm</w:t>
            </w:r>
          </w:p>
        </w:tc>
        <w:tc>
          <w:tcPr>
            <w:tcW w:w="2394" w:type="dxa"/>
          </w:tcPr>
          <w:p w14:paraId="7E9D7B6C" w14:textId="00E28163" w:rsidR="00751F22" w:rsidRDefault="00751F22">
            <w:pPr>
              <w:rPr>
                <w:sz w:val="20"/>
                <w:szCs w:val="20"/>
              </w:rPr>
            </w:pPr>
            <w:r>
              <w:rPr>
                <w:sz w:val="20"/>
                <w:szCs w:val="20"/>
              </w:rPr>
              <w:t>PI configuration scenario</w:t>
            </w:r>
          </w:p>
        </w:tc>
        <w:tc>
          <w:tcPr>
            <w:tcW w:w="2394" w:type="dxa"/>
          </w:tcPr>
          <w:p w14:paraId="7A94DB70" w14:textId="0C8A5882" w:rsidR="00751F22" w:rsidRDefault="00751F22">
            <w:pPr>
              <w:rPr>
                <w:sz w:val="20"/>
                <w:szCs w:val="20"/>
              </w:rPr>
            </w:pPr>
            <w:r>
              <w:rPr>
                <w:sz w:val="20"/>
                <w:szCs w:val="20"/>
              </w:rPr>
              <w:t>Integration Builder</w:t>
            </w:r>
          </w:p>
        </w:tc>
        <w:tc>
          <w:tcPr>
            <w:tcW w:w="2394" w:type="dxa"/>
          </w:tcPr>
          <w:p w14:paraId="3BB3459C" w14:textId="327226C8" w:rsidR="00751F22" w:rsidRDefault="00751F22">
            <w:pPr>
              <w:rPr>
                <w:sz w:val="20"/>
                <w:szCs w:val="20"/>
              </w:rPr>
            </w:pPr>
            <w:r>
              <w:rPr>
                <w:sz w:val="20"/>
                <w:szCs w:val="20"/>
              </w:rPr>
              <w:t>SAP PI</w:t>
            </w:r>
          </w:p>
        </w:tc>
      </w:tr>
      <w:tr w:rsidR="009961B1" w14:paraId="78970C1C" w14:textId="77777777" w:rsidTr="00D27247">
        <w:tc>
          <w:tcPr>
            <w:tcW w:w="2394" w:type="dxa"/>
          </w:tcPr>
          <w:p w14:paraId="4235C442" w14:textId="77777777" w:rsidR="00751F22" w:rsidRDefault="00751F22">
            <w:pPr>
              <w:rPr>
                <w:sz w:val="20"/>
                <w:szCs w:val="20"/>
              </w:rPr>
            </w:pPr>
            <w:r w:rsidRPr="00751F22">
              <w:rPr>
                <w:sz w:val="20"/>
                <w:szCs w:val="20"/>
              </w:rPr>
              <w:t>ZCL_SI_DIRECT_PAY_ENROLLMENT_F</w:t>
            </w:r>
          </w:p>
          <w:p w14:paraId="3CC98D6B" w14:textId="01A8E017" w:rsidR="003C1AA1" w:rsidRPr="003C1AA1" w:rsidRDefault="003C1AA1">
            <w:pPr>
              <w:rPr>
                <w:color w:val="FF0000"/>
                <w:sz w:val="20"/>
                <w:szCs w:val="20"/>
              </w:rPr>
            </w:pPr>
            <w:r>
              <w:rPr>
                <w:color w:val="FF0000"/>
                <w:sz w:val="20"/>
                <w:szCs w:val="20"/>
              </w:rPr>
              <w:t xml:space="preserve">This handles parsing, validating, and storing the direct pay enrollment form data (just meta data, we are leaving the PDF file on the Sharepoint site) in the </w:t>
            </w:r>
            <w:r w:rsidRPr="003C1AA1">
              <w:rPr>
                <w:color w:val="FF0000"/>
                <w:sz w:val="20"/>
                <w:szCs w:val="20"/>
              </w:rPr>
              <w:t>ZFICA_DPAY_FORMS</w:t>
            </w:r>
            <w:r>
              <w:rPr>
                <w:color w:val="FF0000"/>
                <w:sz w:val="20"/>
                <w:szCs w:val="20"/>
              </w:rPr>
              <w:t xml:space="preserve"> table.</w:t>
            </w:r>
          </w:p>
        </w:tc>
        <w:tc>
          <w:tcPr>
            <w:tcW w:w="2394" w:type="dxa"/>
          </w:tcPr>
          <w:p w14:paraId="1B430635" w14:textId="6438284C" w:rsidR="00751F22" w:rsidRDefault="00751F22">
            <w:pPr>
              <w:rPr>
                <w:sz w:val="20"/>
                <w:szCs w:val="20"/>
              </w:rPr>
            </w:pPr>
            <w:r>
              <w:rPr>
                <w:sz w:val="20"/>
                <w:szCs w:val="20"/>
              </w:rPr>
              <w:t>Interface proxy provider class</w:t>
            </w:r>
          </w:p>
        </w:tc>
        <w:tc>
          <w:tcPr>
            <w:tcW w:w="2394" w:type="dxa"/>
          </w:tcPr>
          <w:p w14:paraId="7551EBE7" w14:textId="45BC8B5C" w:rsidR="00751F22" w:rsidRDefault="00751F22">
            <w:pPr>
              <w:rPr>
                <w:sz w:val="20"/>
                <w:szCs w:val="20"/>
              </w:rPr>
            </w:pPr>
            <w:r>
              <w:rPr>
                <w:sz w:val="20"/>
                <w:szCs w:val="20"/>
              </w:rPr>
              <w:t>SPROXY</w:t>
            </w:r>
            <w:r w:rsidR="00C42AF6" w:rsidRPr="00C42AF6">
              <w:rPr>
                <w:sz w:val="20"/>
                <w:szCs w:val="20"/>
              </w:rPr>
              <w:t xml:space="preserve"> (transaction)</w:t>
            </w:r>
            <w:r>
              <w:rPr>
                <w:sz w:val="20"/>
                <w:szCs w:val="20"/>
              </w:rPr>
              <w:t>, SE24</w:t>
            </w:r>
            <w:r w:rsidR="00C42AF6" w:rsidRPr="00C42AF6">
              <w:rPr>
                <w:sz w:val="20"/>
                <w:szCs w:val="20"/>
              </w:rPr>
              <w:t xml:space="preserve"> (transaction)</w:t>
            </w:r>
          </w:p>
        </w:tc>
        <w:tc>
          <w:tcPr>
            <w:tcW w:w="2394" w:type="dxa"/>
          </w:tcPr>
          <w:p w14:paraId="62D3F626" w14:textId="0EA72442" w:rsidR="00751F22" w:rsidRDefault="00751F22">
            <w:pPr>
              <w:rPr>
                <w:sz w:val="20"/>
                <w:szCs w:val="20"/>
              </w:rPr>
            </w:pPr>
            <w:r>
              <w:rPr>
                <w:sz w:val="20"/>
                <w:szCs w:val="20"/>
              </w:rPr>
              <w:t>SAP ECC</w:t>
            </w:r>
          </w:p>
        </w:tc>
      </w:tr>
      <w:tr w:rsidR="009961B1" w14:paraId="3FB7BBBD" w14:textId="77777777" w:rsidTr="00D27247">
        <w:tc>
          <w:tcPr>
            <w:tcW w:w="2394" w:type="dxa"/>
          </w:tcPr>
          <w:p w14:paraId="2C7690A1" w14:textId="05EF62C2" w:rsidR="009961B1" w:rsidRPr="00751F22" w:rsidRDefault="009961B1">
            <w:pPr>
              <w:rPr>
                <w:sz w:val="20"/>
                <w:szCs w:val="20"/>
              </w:rPr>
            </w:pPr>
            <w:r w:rsidRPr="009961B1">
              <w:rPr>
                <w:sz w:val="20"/>
                <w:szCs w:val="20"/>
              </w:rPr>
              <w:t>CRM_IC_PAYMENT</w:t>
            </w:r>
          </w:p>
        </w:tc>
        <w:tc>
          <w:tcPr>
            <w:tcW w:w="2394" w:type="dxa"/>
          </w:tcPr>
          <w:p w14:paraId="5B97374B" w14:textId="4BAC5EAE" w:rsidR="009961B1" w:rsidRDefault="009961B1">
            <w:pPr>
              <w:rPr>
                <w:sz w:val="20"/>
                <w:szCs w:val="20"/>
              </w:rPr>
            </w:pPr>
            <w:r>
              <w:rPr>
                <w:sz w:val="20"/>
                <w:szCs w:val="20"/>
              </w:rPr>
              <w:t>Component</w:t>
            </w:r>
          </w:p>
        </w:tc>
        <w:tc>
          <w:tcPr>
            <w:tcW w:w="2394" w:type="dxa"/>
          </w:tcPr>
          <w:p w14:paraId="53312B09" w14:textId="05ADC4A2" w:rsidR="009961B1" w:rsidRPr="009961B1" w:rsidRDefault="009961B1">
            <w:pPr>
              <w:rPr>
                <w:sz w:val="16"/>
                <w:szCs w:val="16"/>
              </w:rPr>
            </w:pPr>
            <w:r w:rsidRPr="009961B1">
              <w:rPr>
                <w:sz w:val="16"/>
                <w:szCs w:val="16"/>
              </w:rPr>
              <w:t>BSP_WD_CMPWB</w:t>
            </w:r>
            <w:r w:rsidR="00C42AF6" w:rsidRPr="00C42AF6">
              <w:rPr>
                <w:sz w:val="16"/>
                <w:szCs w:val="16"/>
              </w:rPr>
              <w:t xml:space="preserve"> (transaction)</w:t>
            </w:r>
          </w:p>
        </w:tc>
        <w:tc>
          <w:tcPr>
            <w:tcW w:w="2394" w:type="dxa"/>
          </w:tcPr>
          <w:p w14:paraId="204CDC9A" w14:textId="4BC5E887" w:rsidR="009961B1" w:rsidRDefault="009961B1">
            <w:pPr>
              <w:rPr>
                <w:sz w:val="20"/>
                <w:szCs w:val="20"/>
              </w:rPr>
            </w:pPr>
            <w:r>
              <w:rPr>
                <w:sz w:val="20"/>
                <w:szCs w:val="20"/>
              </w:rPr>
              <w:t>SAP CRM</w:t>
            </w:r>
          </w:p>
        </w:tc>
      </w:tr>
      <w:tr w:rsidR="009961B1" w14:paraId="4AD60B2B" w14:textId="77777777" w:rsidTr="00D27247">
        <w:tc>
          <w:tcPr>
            <w:tcW w:w="2394" w:type="dxa"/>
          </w:tcPr>
          <w:p w14:paraId="7E1A65BF" w14:textId="6EA9AD08" w:rsidR="009961B1" w:rsidRPr="009961B1" w:rsidRDefault="00E65799">
            <w:pPr>
              <w:rPr>
                <w:sz w:val="20"/>
                <w:szCs w:val="20"/>
              </w:rPr>
            </w:pPr>
            <w:r w:rsidRPr="009961B1">
              <w:rPr>
                <w:sz w:val="20"/>
                <w:szCs w:val="20"/>
              </w:rPr>
              <w:t>CRM_IC_PAYMENT</w:t>
            </w:r>
            <w:r>
              <w:rPr>
                <w:sz w:val="20"/>
                <w:szCs w:val="20"/>
              </w:rPr>
              <w:t>/</w:t>
            </w:r>
            <w:r w:rsidR="009961B1" w:rsidRPr="009961B1">
              <w:rPr>
                <w:sz w:val="20"/>
                <w:szCs w:val="20"/>
              </w:rPr>
              <w:t>PaymBuAgList</w:t>
            </w:r>
          </w:p>
        </w:tc>
        <w:tc>
          <w:tcPr>
            <w:tcW w:w="2394" w:type="dxa"/>
          </w:tcPr>
          <w:p w14:paraId="55BE4EA4" w14:textId="3F2DE855" w:rsidR="009961B1" w:rsidRDefault="003A7DB6">
            <w:pPr>
              <w:rPr>
                <w:sz w:val="20"/>
                <w:szCs w:val="20"/>
              </w:rPr>
            </w:pPr>
            <w:r>
              <w:rPr>
                <w:sz w:val="20"/>
                <w:szCs w:val="20"/>
              </w:rPr>
              <w:t>View</w:t>
            </w:r>
            <w:r w:rsidR="00E65799">
              <w:rPr>
                <w:sz w:val="20"/>
                <w:szCs w:val="20"/>
              </w:rPr>
              <w:t xml:space="preserve"> from the CRM_IC_PAYMENT component</w:t>
            </w:r>
          </w:p>
        </w:tc>
        <w:tc>
          <w:tcPr>
            <w:tcW w:w="2394" w:type="dxa"/>
          </w:tcPr>
          <w:p w14:paraId="00DBC5F8" w14:textId="5EABC981" w:rsidR="009961B1" w:rsidRPr="003A7DB6" w:rsidRDefault="003A7DB6">
            <w:pPr>
              <w:rPr>
                <w:sz w:val="16"/>
                <w:szCs w:val="16"/>
              </w:rPr>
            </w:pPr>
            <w:r w:rsidRPr="003A7DB6">
              <w:rPr>
                <w:sz w:val="16"/>
                <w:szCs w:val="16"/>
              </w:rPr>
              <w:t>BSP_WD_CMPWB</w:t>
            </w:r>
            <w:r w:rsidR="00C42AF6" w:rsidRPr="00C42AF6">
              <w:rPr>
                <w:sz w:val="16"/>
                <w:szCs w:val="16"/>
              </w:rPr>
              <w:t xml:space="preserve"> (transaction)</w:t>
            </w:r>
          </w:p>
        </w:tc>
        <w:tc>
          <w:tcPr>
            <w:tcW w:w="2394" w:type="dxa"/>
          </w:tcPr>
          <w:p w14:paraId="0A466D26" w14:textId="4621739F" w:rsidR="009961B1" w:rsidRDefault="003A7DB6">
            <w:pPr>
              <w:rPr>
                <w:sz w:val="20"/>
                <w:szCs w:val="20"/>
              </w:rPr>
            </w:pPr>
            <w:r>
              <w:rPr>
                <w:sz w:val="20"/>
                <w:szCs w:val="20"/>
              </w:rPr>
              <w:t>SAP CRM</w:t>
            </w:r>
          </w:p>
        </w:tc>
      </w:tr>
      <w:tr w:rsidR="003A7DB6" w14:paraId="30EDAE41" w14:textId="77777777" w:rsidTr="00D27247">
        <w:tc>
          <w:tcPr>
            <w:tcW w:w="2394" w:type="dxa"/>
          </w:tcPr>
          <w:p w14:paraId="0296B4FE" w14:textId="77777777" w:rsidR="00E65799" w:rsidRDefault="00E65799">
            <w:pPr>
              <w:rPr>
                <w:sz w:val="20"/>
                <w:szCs w:val="20"/>
              </w:rPr>
            </w:pPr>
            <w:r>
              <w:rPr>
                <w:sz w:val="20"/>
                <w:szCs w:val="20"/>
              </w:rPr>
              <w:t>BUAGLIST</w:t>
            </w:r>
          </w:p>
          <w:p w14:paraId="355E2C60" w14:textId="56015064" w:rsidR="003A7DB6" w:rsidRPr="009961B1" w:rsidRDefault="00E65799">
            <w:pPr>
              <w:rPr>
                <w:sz w:val="20"/>
                <w:szCs w:val="20"/>
              </w:rPr>
            </w:pPr>
            <w:r w:rsidRPr="00E65799">
              <w:rPr>
                <w:color w:val="FF0000"/>
                <w:sz w:val="20"/>
                <w:szCs w:val="20"/>
              </w:rPr>
              <w:t>The PDF_URL attribute was added.</w:t>
            </w:r>
          </w:p>
        </w:tc>
        <w:tc>
          <w:tcPr>
            <w:tcW w:w="2394" w:type="dxa"/>
          </w:tcPr>
          <w:p w14:paraId="78D93E55" w14:textId="5F36D799" w:rsidR="003A7DB6" w:rsidRDefault="00E65799">
            <w:pPr>
              <w:rPr>
                <w:sz w:val="20"/>
                <w:szCs w:val="20"/>
              </w:rPr>
            </w:pPr>
            <w:r>
              <w:rPr>
                <w:sz w:val="20"/>
                <w:szCs w:val="20"/>
              </w:rPr>
              <w:t xml:space="preserve">Context node from the PaymBuAgList view, </w:t>
            </w:r>
            <w:r>
              <w:rPr>
                <w:sz w:val="20"/>
                <w:szCs w:val="20"/>
              </w:rPr>
              <w:lastRenderedPageBreak/>
              <w:t>from the CRM_IC_PAYMENT component</w:t>
            </w:r>
          </w:p>
        </w:tc>
        <w:tc>
          <w:tcPr>
            <w:tcW w:w="2394" w:type="dxa"/>
          </w:tcPr>
          <w:p w14:paraId="41392C74" w14:textId="216B04CE" w:rsidR="003A7DB6" w:rsidRPr="00E65799" w:rsidRDefault="00E65799" w:rsidP="00E65799">
            <w:pPr>
              <w:rPr>
                <w:sz w:val="16"/>
                <w:szCs w:val="16"/>
              </w:rPr>
            </w:pPr>
            <w:r>
              <w:rPr>
                <w:sz w:val="16"/>
                <w:szCs w:val="16"/>
              </w:rPr>
              <w:lastRenderedPageBreak/>
              <w:t>BSP_WD_CMPWB</w:t>
            </w:r>
            <w:r w:rsidR="00C42AF6" w:rsidRPr="00C42AF6">
              <w:rPr>
                <w:sz w:val="16"/>
                <w:szCs w:val="16"/>
              </w:rPr>
              <w:t xml:space="preserve"> (transaction)</w:t>
            </w:r>
          </w:p>
        </w:tc>
        <w:tc>
          <w:tcPr>
            <w:tcW w:w="2394" w:type="dxa"/>
          </w:tcPr>
          <w:p w14:paraId="496B356F" w14:textId="615E8810" w:rsidR="003A7DB6" w:rsidRDefault="00E65799">
            <w:pPr>
              <w:rPr>
                <w:sz w:val="20"/>
                <w:szCs w:val="20"/>
              </w:rPr>
            </w:pPr>
            <w:r>
              <w:rPr>
                <w:sz w:val="20"/>
                <w:szCs w:val="20"/>
              </w:rPr>
              <w:t>SAP CRM</w:t>
            </w:r>
          </w:p>
        </w:tc>
      </w:tr>
      <w:tr w:rsidR="003A7DB6" w14:paraId="7D6D89EA" w14:textId="77777777" w:rsidTr="00D27247">
        <w:tc>
          <w:tcPr>
            <w:tcW w:w="2394" w:type="dxa"/>
          </w:tcPr>
          <w:p w14:paraId="2F7A9973" w14:textId="77777777" w:rsidR="00E65799" w:rsidRDefault="00E65799">
            <w:pPr>
              <w:rPr>
                <w:sz w:val="20"/>
                <w:szCs w:val="20"/>
              </w:rPr>
            </w:pPr>
            <w:r w:rsidRPr="00E65799">
              <w:rPr>
                <w:sz w:val="20"/>
                <w:szCs w:val="20"/>
              </w:rPr>
              <w:lastRenderedPageBreak/>
              <w:t>ZCL_CRM_IC_P_PAYMBUAGLIST_IT</w:t>
            </w:r>
          </w:p>
          <w:p w14:paraId="18B6856E" w14:textId="0D5F6E1A" w:rsidR="003A7DB6" w:rsidRPr="009961B1" w:rsidRDefault="00E65799" w:rsidP="00E65799">
            <w:pPr>
              <w:rPr>
                <w:sz w:val="20"/>
                <w:szCs w:val="20"/>
              </w:rPr>
            </w:pPr>
            <w:r>
              <w:rPr>
                <w:color w:val="FF0000"/>
                <w:sz w:val="20"/>
                <w:szCs w:val="20"/>
              </w:rPr>
              <w:t xml:space="preserve">This is used to add the PDF link to the business agreement list. This overrides the standard iterator and it is attached to the </w:t>
            </w:r>
            <w:r w:rsidRPr="00E65799">
              <w:rPr>
                <w:color w:val="FF0000"/>
                <w:sz w:val="20"/>
                <w:szCs w:val="20"/>
              </w:rPr>
              <w:t>CRM_IC_PAYMENT</w:t>
            </w:r>
            <w:r>
              <w:rPr>
                <w:color w:val="FF0000"/>
                <w:sz w:val="20"/>
                <w:szCs w:val="20"/>
              </w:rPr>
              <w:t>/PaymBuAgList view's controller in the DO_PREPARE_OUTPUT method.</w:t>
            </w:r>
          </w:p>
        </w:tc>
        <w:tc>
          <w:tcPr>
            <w:tcW w:w="2394" w:type="dxa"/>
          </w:tcPr>
          <w:p w14:paraId="2D297918" w14:textId="2E624BFB" w:rsidR="003A7DB6" w:rsidRDefault="00E65799">
            <w:pPr>
              <w:rPr>
                <w:sz w:val="20"/>
                <w:szCs w:val="20"/>
              </w:rPr>
            </w:pPr>
            <w:r>
              <w:rPr>
                <w:sz w:val="20"/>
                <w:szCs w:val="20"/>
              </w:rPr>
              <w:t>Custom business agreement list table iterator class implementation</w:t>
            </w:r>
          </w:p>
        </w:tc>
        <w:tc>
          <w:tcPr>
            <w:tcW w:w="2394" w:type="dxa"/>
          </w:tcPr>
          <w:p w14:paraId="2B176709" w14:textId="7ED32F5A" w:rsidR="003A7DB6" w:rsidRDefault="00E65799">
            <w:pPr>
              <w:rPr>
                <w:sz w:val="20"/>
                <w:szCs w:val="20"/>
              </w:rPr>
            </w:pPr>
            <w:r>
              <w:rPr>
                <w:sz w:val="20"/>
                <w:szCs w:val="20"/>
              </w:rPr>
              <w:t>SE24</w:t>
            </w:r>
            <w:r w:rsidR="00C42AF6" w:rsidRPr="00C42AF6">
              <w:rPr>
                <w:sz w:val="20"/>
                <w:szCs w:val="20"/>
              </w:rPr>
              <w:t xml:space="preserve"> (transaction)</w:t>
            </w:r>
          </w:p>
        </w:tc>
        <w:tc>
          <w:tcPr>
            <w:tcW w:w="2394" w:type="dxa"/>
          </w:tcPr>
          <w:p w14:paraId="3BD88B87" w14:textId="1267B43F" w:rsidR="003A7DB6" w:rsidRDefault="00E65799">
            <w:pPr>
              <w:rPr>
                <w:sz w:val="20"/>
                <w:szCs w:val="20"/>
              </w:rPr>
            </w:pPr>
            <w:r>
              <w:rPr>
                <w:sz w:val="20"/>
                <w:szCs w:val="20"/>
              </w:rPr>
              <w:t>SAP CRM</w:t>
            </w:r>
          </w:p>
        </w:tc>
      </w:tr>
      <w:tr w:rsidR="003A7DB6" w14:paraId="48995C4B" w14:textId="77777777" w:rsidTr="00D27247">
        <w:tc>
          <w:tcPr>
            <w:tcW w:w="2394" w:type="dxa"/>
          </w:tcPr>
          <w:p w14:paraId="67725072" w14:textId="77777777" w:rsidR="003A7DB6" w:rsidRPr="009961B1" w:rsidRDefault="003A7DB6">
            <w:pPr>
              <w:rPr>
                <w:sz w:val="20"/>
                <w:szCs w:val="20"/>
              </w:rPr>
            </w:pPr>
          </w:p>
        </w:tc>
        <w:tc>
          <w:tcPr>
            <w:tcW w:w="2394" w:type="dxa"/>
          </w:tcPr>
          <w:p w14:paraId="27851595" w14:textId="77777777" w:rsidR="003A7DB6" w:rsidRDefault="003A7DB6">
            <w:pPr>
              <w:rPr>
                <w:sz w:val="20"/>
                <w:szCs w:val="20"/>
              </w:rPr>
            </w:pPr>
          </w:p>
        </w:tc>
        <w:tc>
          <w:tcPr>
            <w:tcW w:w="2394" w:type="dxa"/>
          </w:tcPr>
          <w:p w14:paraId="3799CBBF" w14:textId="77777777" w:rsidR="003A7DB6" w:rsidRDefault="003A7DB6">
            <w:pPr>
              <w:rPr>
                <w:sz w:val="20"/>
                <w:szCs w:val="20"/>
              </w:rPr>
            </w:pPr>
          </w:p>
        </w:tc>
        <w:tc>
          <w:tcPr>
            <w:tcW w:w="2394" w:type="dxa"/>
          </w:tcPr>
          <w:p w14:paraId="222A3754" w14:textId="77777777" w:rsidR="003A7DB6" w:rsidRDefault="003A7DB6">
            <w:pPr>
              <w:rPr>
                <w:sz w:val="20"/>
                <w:szCs w:val="20"/>
              </w:rPr>
            </w:pPr>
          </w:p>
        </w:tc>
      </w:tr>
    </w:tbl>
    <w:p w14:paraId="69459116" w14:textId="77777777" w:rsidR="00D27247" w:rsidRDefault="00D27247">
      <w:pPr>
        <w:rPr>
          <w:b/>
          <w:sz w:val="28"/>
          <w:szCs w:val="28"/>
        </w:rPr>
      </w:pPr>
    </w:p>
    <w:p w14:paraId="69459117" w14:textId="77777777" w:rsidR="00D27247" w:rsidRPr="00AF679C" w:rsidRDefault="008105B7" w:rsidP="00127730">
      <w:pPr>
        <w:jc w:val="center"/>
        <w:rPr>
          <w:color w:val="943634" w:themeColor="accent2" w:themeShade="BF"/>
          <w:sz w:val="28"/>
          <w:szCs w:val="28"/>
        </w:rPr>
      </w:pPr>
      <w:r>
        <w:rPr>
          <w:b/>
          <w:noProof/>
          <w:sz w:val="24"/>
          <w:szCs w:val="24"/>
        </w:rPr>
        <mc:AlternateContent>
          <mc:Choice Requires="wps">
            <w:drawing>
              <wp:anchor distT="0" distB="0" distL="114300" distR="114300" simplePos="0" relativeHeight="251668480" behindDoc="1" locked="0" layoutInCell="1" allowOverlap="1" wp14:anchorId="6945913B" wp14:editId="6945913C">
                <wp:simplePos x="0" y="0"/>
                <wp:positionH relativeFrom="column">
                  <wp:posOffset>-85724</wp:posOffset>
                </wp:positionH>
                <wp:positionV relativeFrom="paragraph">
                  <wp:posOffset>19685</wp:posOffset>
                </wp:positionV>
                <wp:extent cx="6115050" cy="1619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6115050" cy="1619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26" style="position:absolute;margin-left:-6.75pt;margin-top:1.55pt;width:481.5pt;height:12.7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" fillcolor="#9bbb59 [3206]" strokecolor="#9bbb59 [3206]" strokeweight="2pt"/>
            </w:pict>
          </mc:Fallback>
        </mc:AlternateContent>
      </w:r>
      <w:r w:rsidR="00D27247"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D27247" w14:paraId="6945911C" w14:textId="77777777" w:rsidTr="00D27247">
        <w:tc>
          <w:tcPr>
            <w:tcW w:w="2394" w:type="dxa"/>
          </w:tcPr>
          <w:p w14:paraId="69459118"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Name</w:t>
            </w:r>
            <w:r w:rsidRPr="0071701C">
              <w:rPr>
                <w:rFonts w:ascii="Vrinda" w:hAnsi="Vrinda" w:cs="Vrinda"/>
                <w:b/>
                <w:color w:val="9BBB59" w:themeColor="accent3"/>
                <w:sz w:val="24"/>
                <w:szCs w:val="24"/>
              </w:rPr>
              <w:t>-------</w:t>
            </w:r>
          </w:p>
        </w:tc>
        <w:tc>
          <w:tcPr>
            <w:tcW w:w="2394" w:type="dxa"/>
          </w:tcPr>
          <w:p w14:paraId="69459119"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6945911A"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Location</w:t>
            </w:r>
            <w:r w:rsidRPr="0071701C">
              <w:rPr>
                <w:rFonts w:ascii="Vrinda" w:hAnsi="Vrinda" w:cs="Vrinda"/>
                <w:b/>
                <w:color w:val="9BBB59" w:themeColor="accent3"/>
                <w:sz w:val="24"/>
                <w:szCs w:val="24"/>
              </w:rPr>
              <w:t>-----</w:t>
            </w:r>
          </w:p>
        </w:tc>
        <w:tc>
          <w:tcPr>
            <w:tcW w:w="2394" w:type="dxa"/>
          </w:tcPr>
          <w:p w14:paraId="6945911B" w14:textId="77777777" w:rsidR="00D27247" w:rsidRPr="0071701C" w:rsidRDefault="00AF679C" w:rsidP="00D27247">
            <w:pPr>
              <w:jc w:val="center"/>
              <w:rPr>
                <w:rFonts w:ascii="Vrinda" w:hAnsi="Vrinda" w:cs="Vrinda"/>
                <w:b/>
                <w:sz w:val="24"/>
                <w:szCs w:val="24"/>
              </w:rPr>
            </w:pPr>
            <w:r w:rsidRPr="0071701C">
              <w:rPr>
                <w:rFonts w:ascii="Vrinda" w:hAnsi="Vrinda" w:cs="Vrinda"/>
                <w:b/>
                <w:color w:val="9BBB59" w:themeColor="accent3"/>
                <w:sz w:val="24"/>
                <w:szCs w:val="24"/>
              </w:rPr>
              <w:t>----</w:t>
            </w:r>
            <w:r w:rsidR="00D27247" w:rsidRPr="0071701C">
              <w:rPr>
                <w:rFonts w:ascii="Vrinda" w:hAnsi="Vrinda" w:cs="Vrinda"/>
                <w:b/>
                <w:sz w:val="24"/>
                <w:szCs w:val="24"/>
              </w:rPr>
              <w:t>Environment</w:t>
            </w:r>
            <w:r w:rsidRPr="0071701C">
              <w:rPr>
                <w:rFonts w:ascii="Vrinda" w:hAnsi="Vrinda" w:cs="Vrinda"/>
                <w:b/>
                <w:color w:val="9BBB59" w:themeColor="accent3"/>
                <w:sz w:val="24"/>
                <w:szCs w:val="24"/>
              </w:rPr>
              <w:t>---</w:t>
            </w:r>
          </w:p>
        </w:tc>
      </w:tr>
      <w:tr w:rsidR="00D27247" w14:paraId="69459121" w14:textId="77777777" w:rsidTr="00D27247">
        <w:tc>
          <w:tcPr>
            <w:tcW w:w="2394" w:type="dxa"/>
          </w:tcPr>
          <w:p w14:paraId="6A258146" w14:textId="0CF39D59" w:rsidR="00C42AF6" w:rsidRDefault="00C42AF6" w:rsidP="00C42AF6">
            <w:pPr>
              <w:rPr>
                <w:sz w:val="20"/>
                <w:szCs w:val="20"/>
              </w:rPr>
            </w:pPr>
            <w:r w:rsidRPr="00C42AF6">
              <w:rPr>
                <w:b/>
                <w:sz w:val="20"/>
                <w:szCs w:val="20"/>
              </w:rPr>
              <w:t>Component:</w:t>
            </w:r>
            <w:r>
              <w:rPr>
                <w:sz w:val="20"/>
                <w:szCs w:val="20"/>
              </w:rPr>
              <w:t xml:space="preserve"> CRM_IC_PAYMENT</w:t>
            </w:r>
          </w:p>
          <w:p w14:paraId="3380C654" w14:textId="77777777" w:rsidR="00C42AF6" w:rsidRDefault="00C42AF6" w:rsidP="00C42AF6">
            <w:pPr>
              <w:rPr>
                <w:sz w:val="20"/>
                <w:szCs w:val="20"/>
              </w:rPr>
            </w:pPr>
            <w:r w:rsidRPr="00C42AF6">
              <w:rPr>
                <w:b/>
                <w:sz w:val="20"/>
                <w:szCs w:val="20"/>
              </w:rPr>
              <w:t>View:</w:t>
            </w:r>
            <w:r>
              <w:rPr>
                <w:sz w:val="20"/>
                <w:szCs w:val="20"/>
              </w:rPr>
              <w:t xml:space="preserve"> PAYMBUAGLIST</w:t>
            </w:r>
          </w:p>
          <w:p w14:paraId="76BD352B" w14:textId="77777777" w:rsidR="00C42AF6" w:rsidRDefault="00C42AF6" w:rsidP="00C42AF6">
            <w:pPr>
              <w:rPr>
                <w:sz w:val="20"/>
                <w:szCs w:val="20"/>
              </w:rPr>
            </w:pPr>
            <w:r w:rsidRPr="00C42AF6">
              <w:rPr>
                <w:b/>
                <w:sz w:val="20"/>
                <w:szCs w:val="20"/>
              </w:rPr>
              <w:t>Role key:</w:t>
            </w:r>
            <w:r>
              <w:rPr>
                <w:sz w:val="20"/>
                <w:szCs w:val="20"/>
              </w:rPr>
              <w:t xml:space="preserve"> ZDPAY</w:t>
            </w:r>
          </w:p>
          <w:p w14:paraId="4614840B" w14:textId="77777777" w:rsidR="00C42AF6" w:rsidRDefault="00C42AF6" w:rsidP="00C42AF6">
            <w:pPr>
              <w:rPr>
                <w:sz w:val="20"/>
                <w:szCs w:val="20"/>
              </w:rPr>
            </w:pPr>
            <w:r w:rsidRPr="00C42AF6">
              <w:rPr>
                <w:b/>
                <w:sz w:val="20"/>
                <w:szCs w:val="20"/>
              </w:rPr>
              <w:t xml:space="preserve">Component usage: </w:t>
            </w:r>
            <w:r>
              <w:rPr>
                <w:sz w:val="20"/>
                <w:szCs w:val="20"/>
              </w:rPr>
              <w:t>&lt;DEFAULT&gt;</w:t>
            </w:r>
          </w:p>
          <w:p w14:paraId="3C791A52" w14:textId="77777777" w:rsidR="00C42AF6" w:rsidRDefault="00C42AF6" w:rsidP="00C42AF6">
            <w:pPr>
              <w:rPr>
                <w:sz w:val="20"/>
                <w:szCs w:val="20"/>
              </w:rPr>
            </w:pPr>
            <w:r w:rsidRPr="00C42AF6">
              <w:rPr>
                <w:b/>
                <w:sz w:val="20"/>
                <w:szCs w:val="20"/>
              </w:rPr>
              <w:t>Object type:</w:t>
            </w:r>
            <w:r>
              <w:rPr>
                <w:sz w:val="20"/>
                <w:szCs w:val="20"/>
              </w:rPr>
              <w:t xml:space="preserve"> PAYMENT</w:t>
            </w:r>
          </w:p>
          <w:p w14:paraId="7D008005" w14:textId="77777777" w:rsidR="00C42AF6" w:rsidRDefault="00C42AF6" w:rsidP="00C42AF6">
            <w:pPr>
              <w:rPr>
                <w:sz w:val="20"/>
                <w:szCs w:val="20"/>
              </w:rPr>
            </w:pPr>
            <w:r w:rsidRPr="00C42AF6">
              <w:rPr>
                <w:b/>
                <w:sz w:val="20"/>
                <w:szCs w:val="20"/>
              </w:rPr>
              <w:t>Object sub-type:</w:t>
            </w:r>
            <w:r>
              <w:rPr>
                <w:sz w:val="20"/>
                <w:szCs w:val="20"/>
              </w:rPr>
              <w:t xml:space="preserve"> PAYM_BUAG_LOCK</w:t>
            </w:r>
          </w:p>
          <w:p w14:paraId="7BBBE538" w14:textId="77777777" w:rsidR="00C42AF6" w:rsidRDefault="00C42AF6" w:rsidP="00C42AF6">
            <w:pPr>
              <w:rPr>
                <w:sz w:val="20"/>
                <w:szCs w:val="20"/>
              </w:rPr>
            </w:pPr>
          </w:p>
          <w:p w14:paraId="6945911D" w14:textId="4E05B6E0" w:rsidR="00D27247" w:rsidRPr="001F3D2B" w:rsidRDefault="00C42AF6" w:rsidP="00C42AF6">
            <w:pPr>
              <w:rPr>
                <w:sz w:val="20"/>
                <w:szCs w:val="20"/>
              </w:rPr>
            </w:pPr>
            <w:r w:rsidRPr="00C42AF6">
              <w:rPr>
                <w:color w:val="FF0000"/>
                <w:sz w:val="20"/>
                <w:szCs w:val="20"/>
              </w:rPr>
              <w:t xml:space="preserve">Updated to add the new </w:t>
            </w:r>
            <w:r w:rsidRPr="00C42AF6">
              <w:rPr>
                <w:i/>
                <w:color w:val="FF0000"/>
                <w:sz w:val="20"/>
                <w:szCs w:val="20"/>
              </w:rPr>
              <w:t>Direct Pay Form</w:t>
            </w:r>
            <w:r w:rsidRPr="00C42AF6">
              <w:rPr>
                <w:color w:val="FF0000"/>
                <w:sz w:val="20"/>
                <w:szCs w:val="20"/>
              </w:rPr>
              <w:t xml:space="preserve"> column, which is linked to the PDF_URL attribute in the BUAGLIST context node.</w:t>
            </w:r>
          </w:p>
        </w:tc>
        <w:tc>
          <w:tcPr>
            <w:tcW w:w="2394" w:type="dxa"/>
          </w:tcPr>
          <w:p w14:paraId="6945911E" w14:textId="62464AD3" w:rsidR="00D27247" w:rsidRPr="001F3D2B" w:rsidRDefault="00C42AF6">
            <w:pPr>
              <w:rPr>
                <w:sz w:val="20"/>
                <w:szCs w:val="20"/>
              </w:rPr>
            </w:pPr>
            <w:r>
              <w:rPr>
                <w:sz w:val="20"/>
                <w:szCs w:val="20"/>
              </w:rPr>
              <w:t>View configuration</w:t>
            </w:r>
          </w:p>
        </w:tc>
        <w:tc>
          <w:tcPr>
            <w:tcW w:w="2394" w:type="dxa"/>
          </w:tcPr>
          <w:p w14:paraId="6945911F" w14:textId="18124DDD" w:rsidR="00D27247" w:rsidRPr="001F3D2B" w:rsidRDefault="00C42AF6">
            <w:pPr>
              <w:rPr>
                <w:sz w:val="20"/>
                <w:szCs w:val="20"/>
              </w:rPr>
            </w:pPr>
            <w:r>
              <w:rPr>
                <w:sz w:val="20"/>
                <w:szCs w:val="20"/>
              </w:rPr>
              <w:t>BSP_WD_CMPWB (transaction)</w:t>
            </w:r>
          </w:p>
        </w:tc>
        <w:tc>
          <w:tcPr>
            <w:tcW w:w="2394" w:type="dxa"/>
          </w:tcPr>
          <w:p w14:paraId="69459120" w14:textId="01C5B08A" w:rsidR="00D27247" w:rsidRPr="001F3D2B" w:rsidRDefault="00C42AF6">
            <w:pPr>
              <w:rPr>
                <w:sz w:val="20"/>
                <w:szCs w:val="20"/>
              </w:rPr>
            </w:pPr>
            <w:r>
              <w:rPr>
                <w:sz w:val="20"/>
                <w:szCs w:val="20"/>
              </w:rPr>
              <w:t>SAP CRM</w:t>
            </w:r>
          </w:p>
        </w:tc>
      </w:tr>
      <w:tr w:rsidR="00D27247" w14:paraId="69459126" w14:textId="77777777" w:rsidTr="00D27247">
        <w:tc>
          <w:tcPr>
            <w:tcW w:w="2394" w:type="dxa"/>
          </w:tcPr>
          <w:p w14:paraId="69459122" w14:textId="010D74E3" w:rsidR="00D27247" w:rsidRPr="001F3D2B" w:rsidRDefault="00654F10">
            <w:pPr>
              <w:rPr>
                <w:sz w:val="20"/>
                <w:szCs w:val="20"/>
              </w:rPr>
            </w:pPr>
            <w:r w:rsidRPr="00654F10">
              <w:rPr>
                <w:color w:val="FF0000"/>
                <w:sz w:val="20"/>
                <w:szCs w:val="20"/>
              </w:rPr>
              <w:t>Needed.</w:t>
            </w:r>
          </w:p>
        </w:tc>
        <w:tc>
          <w:tcPr>
            <w:tcW w:w="2394" w:type="dxa"/>
          </w:tcPr>
          <w:p w14:paraId="69459123" w14:textId="681409EA" w:rsidR="00D27247" w:rsidRPr="001F3D2B" w:rsidRDefault="00654F10">
            <w:pPr>
              <w:rPr>
                <w:sz w:val="20"/>
                <w:szCs w:val="20"/>
              </w:rPr>
            </w:pPr>
            <w:r>
              <w:rPr>
                <w:sz w:val="20"/>
                <w:szCs w:val="20"/>
              </w:rPr>
              <w:t>PI user ID to be used by the Sharepoint site when calling the web service</w:t>
            </w:r>
          </w:p>
        </w:tc>
        <w:tc>
          <w:tcPr>
            <w:tcW w:w="2394" w:type="dxa"/>
          </w:tcPr>
          <w:p w14:paraId="69459124" w14:textId="77777777" w:rsidR="00D27247" w:rsidRPr="001F3D2B" w:rsidRDefault="00D27247">
            <w:pPr>
              <w:rPr>
                <w:sz w:val="20"/>
                <w:szCs w:val="20"/>
              </w:rPr>
            </w:pPr>
          </w:p>
        </w:tc>
        <w:tc>
          <w:tcPr>
            <w:tcW w:w="2394" w:type="dxa"/>
          </w:tcPr>
          <w:p w14:paraId="69459125" w14:textId="6AF20587" w:rsidR="00D27247" w:rsidRPr="001F3D2B" w:rsidRDefault="00654F10">
            <w:pPr>
              <w:rPr>
                <w:sz w:val="20"/>
                <w:szCs w:val="20"/>
              </w:rPr>
            </w:pPr>
            <w:r>
              <w:rPr>
                <w:sz w:val="20"/>
                <w:szCs w:val="20"/>
              </w:rPr>
              <w:t>SAP PI</w:t>
            </w:r>
            <w:bookmarkStart w:id="0" w:name="_GoBack"/>
            <w:bookmarkEnd w:id="0"/>
          </w:p>
        </w:tc>
      </w:tr>
      <w:tr w:rsidR="00D27247" w14:paraId="6945912B" w14:textId="77777777" w:rsidTr="00D27247">
        <w:tc>
          <w:tcPr>
            <w:tcW w:w="2394" w:type="dxa"/>
          </w:tcPr>
          <w:p w14:paraId="69459127" w14:textId="77777777" w:rsidR="00D27247" w:rsidRPr="001F3D2B" w:rsidRDefault="00D27247">
            <w:pPr>
              <w:rPr>
                <w:sz w:val="20"/>
                <w:szCs w:val="20"/>
              </w:rPr>
            </w:pPr>
          </w:p>
        </w:tc>
        <w:tc>
          <w:tcPr>
            <w:tcW w:w="2394" w:type="dxa"/>
          </w:tcPr>
          <w:p w14:paraId="69459128" w14:textId="77777777" w:rsidR="00D27247" w:rsidRPr="001F3D2B" w:rsidRDefault="00D27247">
            <w:pPr>
              <w:rPr>
                <w:sz w:val="20"/>
                <w:szCs w:val="20"/>
              </w:rPr>
            </w:pPr>
          </w:p>
        </w:tc>
        <w:tc>
          <w:tcPr>
            <w:tcW w:w="2394" w:type="dxa"/>
          </w:tcPr>
          <w:p w14:paraId="69459129" w14:textId="77777777" w:rsidR="00D27247" w:rsidRPr="001F3D2B" w:rsidRDefault="00D27247">
            <w:pPr>
              <w:rPr>
                <w:sz w:val="20"/>
                <w:szCs w:val="20"/>
              </w:rPr>
            </w:pPr>
          </w:p>
        </w:tc>
        <w:tc>
          <w:tcPr>
            <w:tcW w:w="2394" w:type="dxa"/>
          </w:tcPr>
          <w:p w14:paraId="6945912A" w14:textId="77777777" w:rsidR="00D27247" w:rsidRPr="001F3D2B" w:rsidRDefault="00D27247">
            <w:pPr>
              <w:rPr>
                <w:sz w:val="20"/>
                <w:szCs w:val="20"/>
              </w:rPr>
            </w:pPr>
          </w:p>
        </w:tc>
      </w:tr>
      <w:tr w:rsidR="00D27247" w14:paraId="69459130" w14:textId="77777777" w:rsidTr="00D27247">
        <w:tc>
          <w:tcPr>
            <w:tcW w:w="2394" w:type="dxa"/>
          </w:tcPr>
          <w:p w14:paraId="6945912C" w14:textId="77777777" w:rsidR="00D27247" w:rsidRPr="001F3D2B" w:rsidRDefault="00D27247">
            <w:pPr>
              <w:rPr>
                <w:sz w:val="20"/>
                <w:szCs w:val="20"/>
              </w:rPr>
            </w:pPr>
          </w:p>
        </w:tc>
        <w:tc>
          <w:tcPr>
            <w:tcW w:w="2394" w:type="dxa"/>
          </w:tcPr>
          <w:p w14:paraId="6945912D" w14:textId="77777777" w:rsidR="00D27247" w:rsidRPr="001F3D2B" w:rsidRDefault="00D27247">
            <w:pPr>
              <w:rPr>
                <w:sz w:val="20"/>
                <w:szCs w:val="20"/>
              </w:rPr>
            </w:pPr>
          </w:p>
        </w:tc>
        <w:tc>
          <w:tcPr>
            <w:tcW w:w="2394" w:type="dxa"/>
          </w:tcPr>
          <w:p w14:paraId="6945912E" w14:textId="77777777" w:rsidR="00D27247" w:rsidRPr="001F3D2B" w:rsidRDefault="00D27247">
            <w:pPr>
              <w:rPr>
                <w:sz w:val="20"/>
                <w:szCs w:val="20"/>
              </w:rPr>
            </w:pPr>
          </w:p>
        </w:tc>
        <w:tc>
          <w:tcPr>
            <w:tcW w:w="2394" w:type="dxa"/>
          </w:tcPr>
          <w:p w14:paraId="6945912F" w14:textId="77777777" w:rsidR="00D27247" w:rsidRPr="001F3D2B" w:rsidRDefault="00D27247">
            <w:pPr>
              <w:rPr>
                <w:sz w:val="20"/>
                <w:szCs w:val="20"/>
              </w:rPr>
            </w:pPr>
          </w:p>
        </w:tc>
      </w:tr>
    </w:tbl>
    <w:p w14:paraId="69459131" w14:textId="77777777" w:rsidR="00D27247" w:rsidRDefault="00D27247">
      <w:pPr>
        <w:rPr>
          <w:b/>
          <w:sz w:val="28"/>
          <w:szCs w:val="28"/>
        </w:rPr>
      </w:pPr>
    </w:p>
    <w:p w14:paraId="69459132" w14:textId="77777777" w:rsidR="00D27247" w:rsidRDefault="008105B7" w:rsidP="00127730">
      <w:pPr>
        <w:jc w:val="center"/>
        <w:rPr>
          <w:b/>
          <w:sz w:val="24"/>
          <w:szCs w:val="24"/>
        </w:rPr>
      </w:pPr>
      <w:r>
        <w:rPr>
          <w:b/>
          <w:noProof/>
          <w:sz w:val="24"/>
          <w:szCs w:val="24"/>
        </w:rPr>
        <mc:AlternateContent>
          <mc:Choice Requires="wps">
            <w:drawing>
              <wp:anchor distT="0" distB="0" distL="114300" distR="114300" simplePos="0" relativeHeight="251669504" behindDoc="1" locked="0" layoutInCell="1" allowOverlap="1" wp14:anchorId="6945913D" wp14:editId="6945913E">
                <wp:simplePos x="0" y="0"/>
                <wp:positionH relativeFrom="column">
                  <wp:posOffset>-85725</wp:posOffset>
                </wp:positionH>
                <wp:positionV relativeFrom="paragraph">
                  <wp:posOffset>21589</wp:posOffset>
                </wp:positionV>
                <wp:extent cx="6115050" cy="1809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6115050"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6.75pt;margin-top:1.7pt;width:481.5pt;height:14.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" fillcolor="#9bbb59 [3206]" strokecolor="#9bbb59 [3206]" strokeweight="2pt"/>
            </w:pict>
          </mc:Fallback>
        </mc:AlternateContent>
      </w:r>
      <w:r w:rsidR="00D27247" w:rsidRPr="0071701C">
        <w:rPr>
          <w:b/>
          <w:sz w:val="24"/>
          <w:szCs w:val="24"/>
        </w:rPr>
        <w:t>Security Roles and AD Group Needed to Run App</w:t>
      </w:r>
    </w:p>
    <w:p w14:paraId="11049517" w14:textId="58A7594F" w:rsidR="003A7DB6" w:rsidRPr="00D27247" w:rsidRDefault="00000D01" w:rsidP="003A7DB6">
      <w:r>
        <w:t>"</w:t>
      </w:r>
      <w:r w:rsidRPr="00000D01">
        <w:t>ZIC_DPAY - Corporate Billing (13)</w:t>
      </w:r>
      <w:r>
        <w:t>" CRM UI role</w:t>
      </w:r>
    </w:p>
    <w:sectPr w:rsidR="003A7DB6" w:rsidRPr="00D27247" w:rsidSect="005D303B">
      <w:headerReference w:type="default" r:id="rId17"/>
      <w:pgSz w:w="12240" w:h="15840"/>
      <w:pgMar w:top="1440" w:right="1440" w:bottom="144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459141" w14:textId="77777777" w:rsidR="00194542" w:rsidRDefault="00194542" w:rsidP="00D27247">
      <w:pPr>
        <w:spacing w:after="0" w:line="240" w:lineRule="auto"/>
      </w:pPr>
      <w:r>
        <w:separator/>
      </w:r>
    </w:p>
  </w:endnote>
  <w:endnote w:type="continuationSeparator" w:id="0">
    <w:p w14:paraId="69459142" w14:textId="77777777" w:rsidR="00194542" w:rsidRDefault="00194542"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MS Gothic">
    <w:altName w:val="MS Mincho"/>
    <w:panose1 w:val="020B0609070205080204"/>
    <w:charset w:val="80"/>
    <w:family w:val="modern"/>
    <w:notTrueType/>
    <w:pitch w:val="fixed"/>
    <w:sig w:usb0="00000000" w:usb1="08070000" w:usb2="00000010" w:usb3="00000000" w:csb0="00020000" w:csb1="00000000"/>
  </w:font>
  <w:font w:name="Vrinda">
    <w:panose1 w:val="01010600010101010101"/>
    <w:charset w:val="00"/>
    <w:family w:val="auto"/>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45913F" w14:textId="77777777" w:rsidR="00194542" w:rsidRDefault="00194542" w:rsidP="00D27247">
      <w:pPr>
        <w:spacing w:after="0" w:line="240" w:lineRule="auto"/>
      </w:pPr>
      <w:r>
        <w:separator/>
      </w:r>
    </w:p>
  </w:footnote>
  <w:footnote w:type="continuationSeparator" w:id="0">
    <w:p w14:paraId="69459140" w14:textId="77777777" w:rsidR="00194542" w:rsidRDefault="00194542"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56"/>
        <w:szCs w:val="5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9459143" w14:textId="60C0C15B" w:rsidR="00127730" w:rsidRPr="00127730" w:rsidRDefault="001F3D2B">
        <w:pPr>
          <w:pStyle w:val="Header"/>
          <w:pBdr>
            <w:bottom w:val="thickThinSmallGap" w:sz="24" w:space="1" w:color="622423" w:themeColor="accent2" w:themeShade="7F"/>
          </w:pBdr>
          <w:jc w:val="center"/>
          <w:rPr>
            <w:rFonts w:asciiTheme="majorHAnsi" w:eastAsiaTheme="majorEastAsia" w:hAnsiTheme="majorHAnsi" w:cstheme="majorBidi"/>
            <w:sz w:val="56"/>
            <w:szCs w:val="56"/>
          </w:rPr>
        </w:pPr>
        <w:r>
          <w:rPr>
            <w:rFonts w:asciiTheme="majorHAnsi" w:eastAsiaTheme="majorEastAsia" w:hAnsiTheme="majorHAnsi" w:cstheme="majorBidi"/>
            <w:sz w:val="56"/>
            <w:szCs w:val="56"/>
          </w:rPr>
          <w:t>KT 101</w:t>
        </w:r>
        <w:r w:rsidR="00751F22">
          <w:rPr>
            <w:rFonts w:asciiTheme="majorHAnsi" w:eastAsiaTheme="majorEastAsia" w:hAnsiTheme="majorHAnsi" w:cstheme="majorBidi"/>
            <w:sz w:val="56"/>
            <w:szCs w:val="56"/>
          </w:rPr>
          <w:t xml:space="preserve"> - Attach Direct Pay Enrollment Form</w:t>
        </w:r>
      </w:p>
    </w:sdtContent>
  </w:sdt>
  <w:p w14:paraId="69459144" w14:textId="77777777" w:rsidR="00D27247" w:rsidRDefault="00D272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82845"/>
    <w:multiLevelType w:val="multilevel"/>
    <w:tmpl w:val="101C5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1751E0F"/>
    <w:multiLevelType w:val="hybridMultilevel"/>
    <w:tmpl w:val="C252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150246"/>
    <w:multiLevelType w:val="hybridMultilevel"/>
    <w:tmpl w:val="B846E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3A0E0C"/>
    <w:multiLevelType w:val="hybridMultilevel"/>
    <w:tmpl w:val="17127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247"/>
    <w:rsid w:val="00000D01"/>
    <w:rsid w:val="00127730"/>
    <w:rsid w:val="00194542"/>
    <w:rsid w:val="001E0496"/>
    <w:rsid w:val="001E2681"/>
    <w:rsid w:val="001F3D2B"/>
    <w:rsid w:val="0025504E"/>
    <w:rsid w:val="003A7DB6"/>
    <w:rsid w:val="003C1AA1"/>
    <w:rsid w:val="003E58ED"/>
    <w:rsid w:val="00464CBD"/>
    <w:rsid w:val="005D303B"/>
    <w:rsid w:val="005D60F0"/>
    <w:rsid w:val="00654F10"/>
    <w:rsid w:val="006C08BB"/>
    <w:rsid w:val="00701738"/>
    <w:rsid w:val="00706C88"/>
    <w:rsid w:val="0071701C"/>
    <w:rsid w:val="00751F22"/>
    <w:rsid w:val="008105B7"/>
    <w:rsid w:val="009961B1"/>
    <w:rsid w:val="00AD6E81"/>
    <w:rsid w:val="00AF679C"/>
    <w:rsid w:val="00B82B71"/>
    <w:rsid w:val="00C42AF6"/>
    <w:rsid w:val="00D27247"/>
    <w:rsid w:val="00D438D7"/>
    <w:rsid w:val="00E65799"/>
    <w:rsid w:val="00F97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945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styleId="Hyperlink">
    <w:name w:val="Hyperlink"/>
    <w:basedOn w:val="DefaultParagraphFont"/>
    <w:uiPriority w:val="99"/>
    <w:unhideWhenUsed/>
    <w:rsid w:val="00AD6E8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styleId="Hyperlink">
    <w:name w:val="Hyperlink"/>
    <w:basedOn w:val="DefaultParagraphFont"/>
    <w:uiPriority w:val="99"/>
    <w:unhideWhenUsed/>
    <w:rsid w:val="00AD6E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147238">
      <w:bodyDiv w:val="1"/>
      <w:marLeft w:val="0"/>
      <w:marRight w:val="0"/>
      <w:marTop w:val="0"/>
      <w:marBottom w:val="0"/>
      <w:divBdr>
        <w:top w:val="none" w:sz="0" w:space="0" w:color="auto"/>
        <w:left w:val="none" w:sz="0" w:space="0" w:color="auto"/>
        <w:bottom w:val="none" w:sz="0" w:space="0" w:color="auto"/>
        <w:right w:val="none" w:sz="0" w:space="0" w:color="auto"/>
      </w:divBdr>
    </w:div>
    <w:div w:id="72195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ce.corp.com/xi/BO_INT_180/DirectPay/EnrollmentFor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b86bfc3-5eae-4f84-9801-86df6d09d78b">
      <Value>27</Value>
    </TaxCatchAll>
    <Document_x0020_Type xmlns="8d65cbbd-b980-44b9-b2ba-585db96b6003">KT 101</Document_x0020_Type>
    <Topic xmlns="8d65cbbd-b980-44b9-b2ba-585db96b6003">Direct Pay</Topic>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77EFB31F5C30D45BA3AB6336C0F1FAB" ma:contentTypeVersion="8" ma:contentTypeDescription="Create a new document." ma:contentTypeScope="" ma:versionID="c89dd318af4d8fb74d700aea348929a4">
  <xsd:schema xmlns:xsd="http://www.w3.org/2001/XMLSchema" xmlns:xs="http://www.w3.org/2001/XMLSchema" xmlns:p="http://schemas.microsoft.com/office/2006/metadata/properties" xmlns:ns2="1b86bfc3-5eae-4f84-9801-86df6d09d78b" xmlns:ns3="8d65cbbd-b980-44b9-b2ba-585db96b6003" targetNamespace="http://schemas.microsoft.com/office/2006/metadata/properties" ma:root="true" ma:fieldsID="753bbef7409c7a4cda51d0cc65231198" ns2:_="" ns3:_="">
    <xsd:import namespace="1b86bfc3-5eae-4f84-9801-86df6d09d78b"/>
    <xsd:import namespace="8d65cbbd-b980-44b9-b2ba-585db96b6003"/>
    <xsd:element name="properties">
      <xsd:complexType>
        <xsd:sequence>
          <xsd:element name="documentManagement">
            <xsd:complexType>
              <xsd:all>
                <xsd:element ref="ns2:TaxCatchAll" minOccurs="0"/>
                <xsd:element ref="ns3:Document_x0020_Type" minOccurs="0"/>
                <xsd:element ref="ns3: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86bfc3-5eae-4f84-9801-86df6d09d78b"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09f8f93-ec45-482b-ac65-864f1b1665fd}" ma:internalName="TaxCatchAll" ma:showField="CatchAllData" ma:web="690ee855-5b6f-4718-ba3e-186c92977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65cbbd-b980-44b9-b2ba-585db96b6003" elementFormDefault="qualified">
    <xsd:import namespace="http://schemas.microsoft.com/office/2006/documentManagement/types"/>
    <xsd:import namespace="http://schemas.microsoft.com/office/infopath/2007/PartnerControls"/>
    <xsd:element name="Document_x0020_Type" ma:index="9" nillable="true" ma:displayName="Document Type" ma:format="Dropdown" ma:internalName="Document_x0020_Type">
      <xsd:simpleType>
        <xsd:restriction base="dms:Choice">
          <xsd:enumeration value="KT 101"/>
          <xsd:enumeration value="Power Point"/>
          <xsd:enumeration value="SharePoint Documentation"/>
          <xsd:enumeration value="One Note"/>
          <xsd:enumeration value="Customer Portal"/>
          <xsd:enumeration value="Security Scan"/>
          <xsd:enumeration value="Succession Plan"/>
        </xsd:restriction>
      </xsd:simpleType>
    </xsd:element>
    <xsd:element name="Topic" ma:index="10" nillable="true" ma:displayName="Topic" ma:format="Dropdown" ma:internalName="Topic">
      <xsd:simpleType>
        <xsd:restriction base="dms:Choice">
          <xsd:enumeration value="Address Cleansing Interface"/>
          <xsd:enumeration value="Agency Portal"/>
          <xsd:enumeration value="Approver Table"/>
          <xsd:enumeration value="ASP"/>
          <xsd:enumeration value="Bill Updates"/>
          <xsd:enumeration value="BitStew"/>
          <xsd:enumeration value="BizTalk"/>
          <xsd:enumeration value="BP Info"/>
          <xsd:enumeration value="Cash Journal"/>
          <xsd:enumeration value="CES Forms"/>
          <xsd:enumeration value="Coding Guidelines"/>
          <xsd:enumeration value="Coding Standards"/>
          <xsd:enumeration value="Component Quantity Update"/>
          <xsd:enumeration value="Configuration Scenario"/>
          <xsd:enumeration value="Cost Savings"/>
          <xsd:enumeration value="CU Design"/>
          <xsd:enumeration value="Customer Opt Out"/>
          <xsd:enumeration value="DB Conversion"/>
          <xsd:enumeration value="Device Locations Extract"/>
          <xsd:enumeration value="Direct Pay"/>
          <xsd:enumeration value="DM INT 430"/>
          <xsd:enumeration value="EAM INT 810"/>
          <xsd:enumeration value="EHIM"/>
          <xsd:enumeration value="Electric Meter Form"/>
          <xsd:enumeration value="Employee Development"/>
          <xsd:enumeration value="End Cycling"/>
          <xsd:enumeration value="Error Logger"/>
          <xsd:enumeration value="eServices"/>
          <xsd:enumeration value="Gas CAP"/>
          <xsd:enumeration value="Gas Lot Meters"/>
          <xsd:enumeration value="GCCR"/>
          <xsd:enumeration value="Fidelity"/>
          <xsd:enumeration value="FICO"/>
          <xsd:enumeration value="Health Equity"/>
          <xsd:enumeration value="HR REP 460"/>
          <xsd:enumeration value="HTML Email"/>
          <xsd:enumeration value="Inbound 3rd Party"/>
          <xsd:enumeration value="ITSDB"/>
          <xsd:enumeration value="LIMS"/>
          <xsd:enumeration value="Material Long Text"/>
          <xsd:enumeration value="Material Master"/>
          <xsd:enumeration value="Microsoft"/>
          <xsd:enumeration value="MIMO"/>
          <xsd:enumeration value="MIV"/>
          <xsd:enumeration value="MOC"/>
          <xsd:enumeration value="Networking Activity"/>
          <xsd:enumeration value="Network Activity Unit Cost"/>
          <xsd:enumeration value="NercCip"/>
          <xsd:enumeration value="Opower"/>
          <xsd:enumeration value="OMAR Order Create"/>
          <xsd:enumeration value="PAI"/>
          <xsd:enumeration value="Payment Request Approver"/>
          <xsd:enumeration value="PCI"/>
          <xsd:enumeration value="Personas (SAP)"/>
          <xsd:enumeration value="PI Set Up"/>
          <xsd:enumeration value="Portal IView Creation"/>
          <xsd:enumeration value="Project Systems"/>
          <xsd:enumeration value="Quarantine Adherence"/>
          <xsd:enumeration value="R2D2"/>
          <xsd:enumeration value="Recycle Bin"/>
          <xsd:enumeration value="Redwood"/>
          <xsd:enumeration value="RMR Monitoring"/>
          <xsd:enumeration value="SAP"/>
          <xsd:enumeration value="SC ENH"/>
          <xsd:enumeration value="SC REP"/>
          <xsd:enumeration value="Security"/>
          <xsd:enumeration value="Serialized Devices"/>
          <xsd:enumeration value="Serialized Device Warranty"/>
          <xsd:enumeration value="Serial Number Range"/>
          <xsd:enumeration value="SharePoint"/>
          <xsd:enumeration value="SKF Utility Substitution"/>
          <xsd:enumeration value="Smart Energy"/>
          <xsd:enumeration value="Smart Energy Opt Out"/>
          <xsd:enumeration value="Smart Grid"/>
          <xsd:enumeration value="Smart Meter"/>
          <xsd:enumeration value="Streetlight"/>
          <xsd:enumeration value="Template"/>
          <xsd:enumeration value="Theft Fraud"/>
          <xsd:enumeration value="Tips"/>
          <xsd:enumeration value="Truck Stock Transfer"/>
          <xsd:enumeration value="Total Quantity Update"/>
          <xsd:enumeration value="United Way"/>
          <xsd:enumeration value="Update ENH"/>
          <xsd:enumeration value="VM"/>
          <xsd:enumeration value="VSTS"/>
          <xsd:enumeration value="Work Order Key Figures"/>
          <xsd:enumeration value="Work Schedule"/>
          <xsd:enumeration value="ZCMS Bill"/>
          <xsd:enumeration value="ZPS SKF TRANS Tabl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912D76-6619-4835-A3F4-4351EF431677}"/>
</file>

<file path=customXml/itemProps2.xml><?xml version="1.0" encoding="utf-8"?>
<ds:datastoreItem xmlns:ds="http://schemas.openxmlformats.org/officeDocument/2006/customXml" ds:itemID="{127D7379-1A5D-4460-BBB5-A38AE88DCAD4}"/>
</file>

<file path=customXml/itemProps3.xml><?xml version="1.0" encoding="utf-8"?>
<ds:datastoreItem xmlns:ds="http://schemas.openxmlformats.org/officeDocument/2006/customXml" ds:itemID="{F5EB7585-1112-4C7A-80D7-81D4B1264EB8}"/>
</file>

<file path=customXml/itemProps4.xml><?xml version="1.0" encoding="utf-8"?>
<ds:datastoreItem xmlns:ds="http://schemas.openxmlformats.org/officeDocument/2006/customXml" ds:itemID="{2054054B-B1C9-4F4B-BF82-1A3F69BEDF31}"/>
</file>

<file path=docProps/app.xml><?xml version="1.0" encoding="utf-8"?>
<Properties xmlns="http://schemas.openxmlformats.org/officeDocument/2006/extended-properties" xmlns:vt="http://schemas.openxmlformats.org/officeDocument/2006/docPropsVTypes">
  <Template>Normal.dotm</Template>
  <TotalTime>60</TotalTime>
  <Pages>5</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KT 101 - Attach Direct Pay Enrollment Form</vt:lpstr>
    </vt:vector>
  </TitlesOfParts>
  <Company>Consumers Energy</Company>
  <LinksUpToDate>false</LinksUpToDate>
  <CharactersWithSpaces>5693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 101 - Attach Direct Pay Enrollment Form (BO_INT_180)</dc:title>
  <dc:subject/>
  <dc:creator>jrhall</dc:creator>
  <cp:keywords/>
  <dc:description/>
  <cp:lastModifiedBy>Michael Robson</cp:lastModifiedBy>
  <cp:revision>8</cp:revision>
  <dcterms:created xsi:type="dcterms:W3CDTF">2014-04-24T15:39:00Z</dcterms:created>
  <dcterms:modified xsi:type="dcterms:W3CDTF">2014-04-24T16:40:00Z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0x010100A77EFB31F5C30D45BA3AB6336C0F1FAB</vt:lpwstr>
  </property>
  <property fmtid="{D5CDD505-2E9C-101B-9397-08002B2CF9AE}" pid="3" name="Tags">
    <vt:lpwstr>27;#KT101|a754c1cd-af46-4dae-9cf6-3a2249aabb24</vt:lpwstr>
  </property>
  <property fmtid="{D5CDD505-2E9C-101B-9397-08002B2CF9AE}" pid="4" name="a31ee89d37cc4957b4dde86a8524927e">
    <vt:lpwstr>KT101|a754c1cd-af46-4dae-9cf6-3a2249aabb24</vt:lpwstr>
  </property>
  <property fmtid="{D5CDD505-2E9C-101B-9397-08002B2CF9AE}" pid="5" name="Order">
    <vt:r8>14200</vt:r8>
  </property>
  <property fmtid="{D5CDD505-2E9C-101B-9397-08002B2CF9AE}" pid="6" name="xd_ProgID">
    <vt:lpwstr/>
  </property>
  <property fmtid="{D5CDD505-2E9C-101B-9397-08002B2CF9AE}" pid="7" name="_CopySource">
    <vt:lpwstr>http://teams/sites/ADSS/AppDevDocs/Shared Documents/KT 101 Documents/KT101 - Attach Direct Pay Enrollment Form.docx</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ies>
</file>