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261BEF" w14:textId="77777777" w:rsidR="00B22DAD" w:rsidRPr="00AE77D8" w:rsidRDefault="00B22DAD">
      <w:pPr>
        <w:jc w:val="center"/>
        <w:rPr>
          <w:rFonts w:ascii="Arial" w:hAnsi="Arial"/>
          <w:b/>
          <w:sz w:val="28"/>
          <w:u w:val="single"/>
        </w:rPr>
      </w:pPr>
      <w:bookmarkStart w:id="0" w:name="_GoBack"/>
      <w:bookmarkEnd w:id="0"/>
      <w:r w:rsidRPr="00AE77D8">
        <w:rPr>
          <w:rFonts w:ascii="Arial" w:hAnsi="Arial"/>
          <w:b/>
          <w:sz w:val="28"/>
          <w:u w:val="single"/>
        </w:rPr>
        <w:t>Overview</w:t>
      </w:r>
    </w:p>
    <w:p w14:paraId="21261BF1" w14:textId="77777777" w:rsidR="00B22DAD" w:rsidRPr="00AE77D8" w:rsidRDefault="00B22DAD">
      <w:pPr>
        <w:rPr>
          <w:rFonts w:ascii="Arial" w:hAnsi="Arial"/>
          <w:b/>
          <w:sz w:val="24"/>
          <w:u w:val="single"/>
        </w:rPr>
      </w:pPr>
      <w:r w:rsidRPr="00AE77D8">
        <w:rPr>
          <w:rFonts w:ascii="Arial" w:hAnsi="Arial"/>
          <w:b/>
          <w:sz w:val="24"/>
          <w:u w:val="single"/>
        </w:rPr>
        <w:t xml:space="preserve">Trigger: </w:t>
      </w:r>
    </w:p>
    <w:p w14:paraId="71CE6613" w14:textId="23B97E1D" w:rsidR="00485D7D" w:rsidRDefault="00485D7D" w:rsidP="00485D7D">
      <w:pPr>
        <w:rPr>
          <w:rFonts w:ascii="Arial" w:hAnsi="Arial"/>
        </w:rPr>
      </w:pPr>
      <w:r w:rsidRPr="00186F3E">
        <w:rPr>
          <w:rFonts w:ascii="Arial" w:hAnsi="Arial"/>
        </w:rPr>
        <w:t xml:space="preserve">Use this BPP to </w:t>
      </w:r>
      <w:r>
        <w:rPr>
          <w:rFonts w:ascii="Arial" w:hAnsi="Arial"/>
        </w:rPr>
        <w:t>successfully complete the De-Enrollment from the PrePayment Program using CRM.</w:t>
      </w:r>
    </w:p>
    <w:p w14:paraId="3BA0FED5" w14:textId="77777777" w:rsidR="00485D7D" w:rsidRDefault="00485D7D" w:rsidP="00485D7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rsidRPr="00AE77D8" w14:paraId="21261BF7" w14:textId="77777777">
        <w:tc>
          <w:tcPr>
            <w:tcW w:w="9558" w:type="dxa"/>
            <w:shd w:val="pct10" w:color="auto" w:fill="auto"/>
          </w:tcPr>
          <w:p w14:paraId="21261BF6" w14:textId="77777777" w:rsidR="00B22DAD" w:rsidRPr="00AE77D8" w:rsidRDefault="00B22DAD">
            <w:pPr>
              <w:pStyle w:val="TEXT"/>
              <w:tabs>
                <w:tab w:val="left" w:pos="360"/>
              </w:tabs>
              <w:ind w:left="0" w:right="0" w:firstLine="0"/>
              <w:jc w:val="center"/>
              <w:rPr>
                <w:sz w:val="16"/>
              </w:rPr>
            </w:pPr>
            <w:r w:rsidRPr="00AE77D8">
              <w:rPr>
                <w:b/>
              </w:rPr>
              <w:t>Business Process Procedure Overview</w:t>
            </w:r>
          </w:p>
        </w:tc>
      </w:tr>
      <w:tr w:rsidR="00FE38B7" w:rsidRPr="00AE77D8" w14:paraId="21261BFC" w14:textId="77777777">
        <w:trPr>
          <w:trHeight w:val="633"/>
        </w:trPr>
        <w:tc>
          <w:tcPr>
            <w:tcW w:w="9558" w:type="dxa"/>
          </w:tcPr>
          <w:p w14:paraId="21261BF8" w14:textId="77777777" w:rsidR="00FE38B7" w:rsidRPr="00485D7D" w:rsidRDefault="00FE38B7" w:rsidP="00FE38B7">
            <w:pPr>
              <w:pStyle w:val="TEXT"/>
              <w:tabs>
                <w:tab w:val="left" w:pos="360"/>
              </w:tabs>
              <w:ind w:left="0" w:right="0" w:firstLine="0"/>
              <w:rPr>
                <w:i/>
                <w:sz w:val="20"/>
                <w:szCs w:val="20"/>
              </w:rPr>
            </w:pPr>
            <w:r w:rsidRPr="00485D7D">
              <w:rPr>
                <w:b/>
                <w:sz w:val="20"/>
                <w:szCs w:val="20"/>
                <w:u w:val="single"/>
              </w:rPr>
              <w:t>Background</w:t>
            </w:r>
            <w:r w:rsidRPr="00485D7D">
              <w:rPr>
                <w:i/>
                <w:sz w:val="20"/>
                <w:szCs w:val="20"/>
              </w:rPr>
              <w:t>:</w:t>
            </w:r>
          </w:p>
          <w:p w14:paraId="21261BFB" w14:textId="2D0F3640" w:rsidR="00FE38B7" w:rsidRPr="00485D7D" w:rsidRDefault="00F309F8" w:rsidP="00FE38B7">
            <w:pPr>
              <w:pStyle w:val="TEXT"/>
              <w:tabs>
                <w:tab w:val="left" w:pos="360"/>
              </w:tabs>
              <w:ind w:left="0" w:right="0" w:firstLine="0"/>
              <w:rPr>
                <w:b/>
                <w:sz w:val="20"/>
                <w:szCs w:val="20"/>
              </w:rPr>
            </w:pPr>
            <w:r w:rsidRPr="00485D7D">
              <w:rPr>
                <w:b/>
                <w:sz w:val="20"/>
                <w:szCs w:val="20"/>
              </w:rPr>
              <w:t>As part of the S</w:t>
            </w:r>
            <w:r w:rsidR="00F46E2B" w:rsidRPr="00485D7D">
              <w:rPr>
                <w:b/>
                <w:sz w:val="20"/>
                <w:szCs w:val="20"/>
              </w:rPr>
              <w:t>mart Energy initiative release R5</w:t>
            </w:r>
            <w:r w:rsidRPr="00485D7D">
              <w:rPr>
                <w:b/>
                <w:sz w:val="20"/>
                <w:szCs w:val="20"/>
              </w:rPr>
              <w:t xml:space="preserve">, CSR’s will have the ability to process </w:t>
            </w:r>
            <w:r w:rsidR="00F46E2B" w:rsidRPr="00485D7D">
              <w:rPr>
                <w:b/>
                <w:sz w:val="20"/>
                <w:szCs w:val="20"/>
              </w:rPr>
              <w:t xml:space="preserve">PrePay </w:t>
            </w:r>
            <w:r w:rsidR="00454DF9" w:rsidRPr="00485D7D">
              <w:rPr>
                <w:b/>
                <w:sz w:val="20"/>
                <w:szCs w:val="20"/>
              </w:rPr>
              <w:t>de-</w:t>
            </w:r>
            <w:r w:rsidR="00F46E2B" w:rsidRPr="00485D7D">
              <w:rPr>
                <w:b/>
                <w:sz w:val="20"/>
                <w:szCs w:val="20"/>
              </w:rPr>
              <w:t>enrollments using the Enrollment Center</w:t>
            </w:r>
            <w:r w:rsidR="00454DF9" w:rsidRPr="00485D7D">
              <w:rPr>
                <w:b/>
                <w:sz w:val="20"/>
                <w:szCs w:val="20"/>
              </w:rPr>
              <w:t xml:space="preserve"> in CRM</w:t>
            </w:r>
            <w:r w:rsidR="00F46E2B" w:rsidRPr="00485D7D">
              <w:rPr>
                <w:b/>
                <w:sz w:val="20"/>
                <w:szCs w:val="20"/>
              </w:rPr>
              <w:t xml:space="preserve">. </w:t>
            </w:r>
            <w:r w:rsidRPr="00485D7D">
              <w:rPr>
                <w:b/>
                <w:sz w:val="20"/>
                <w:szCs w:val="20"/>
              </w:rPr>
              <w:t xml:space="preserve">    </w:t>
            </w:r>
          </w:p>
        </w:tc>
      </w:tr>
    </w:tbl>
    <w:p w14:paraId="21261BFE" w14:textId="77777777" w:rsidR="00B22DAD" w:rsidRPr="00AE77D8" w:rsidRDefault="00B22DAD">
      <w:pPr>
        <w:rPr>
          <w:rFonts w:ascii="Arial" w:hAnsi="Arial"/>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01" w14:textId="77777777">
        <w:tc>
          <w:tcPr>
            <w:tcW w:w="3528" w:type="dxa"/>
            <w:tcBorders>
              <w:bottom w:val="nil"/>
            </w:tcBorders>
            <w:shd w:val="pct10" w:color="auto" w:fill="auto"/>
          </w:tcPr>
          <w:p w14:paraId="21261BFF" w14:textId="77777777" w:rsidR="00B22DAD" w:rsidRPr="00AE77D8" w:rsidRDefault="00B22DAD">
            <w:pPr>
              <w:pStyle w:val="TEXT"/>
              <w:tabs>
                <w:tab w:val="left" w:pos="360"/>
              </w:tabs>
              <w:ind w:left="0" w:right="0" w:firstLine="0"/>
              <w:rPr>
                <w:sz w:val="16"/>
              </w:rPr>
            </w:pPr>
            <w:r w:rsidRPr="00AE77D8">
              <w:rPr>
                <w:b/>
                <w:sz w:val="16"/>
              </w:rPr>
              <w:t>Input – Required Fields</w:t>
            </w:r>
          </w:p>
        </w:tc>
        <w:tc>
          <w:tcPr>
            <w:tcW w:w="6030" w:type="dxa"/>
            <w:tcBorders>
              <w:bottom w:val="nil"/>
            </w:tcBorders>
            <w:shd w:val="pct10" w:color="auto" w:fill="auto"/>
          </w:tcPr>
          <w:p w14:paraId="21261C00" w14:textId="77777777" w:rsidR="00B22DAD" w:rsidRPr="00AE77D8" w:rsidRDefault="00B22DAD">
            <w:pPr>
              <w:pStyle w:val="TEXT"/>
              <w:tabs>
                <w:tab w:val="left" w:pos="360"/>
              </w:tabs>
              <w:ind w:left="0" w:right="0" w:firstLine="0"/>
              <w:jc w:val="center"/>
              <w:rPr>
                <w:sz w:val="16"/>
              </w:rPr>
            </w:pPr>
            <w:r w:rsidRPr="00AE77D8">
              <w:rPr>
                <w:b/>
                <w:sz w:val="16"/>
              </w:rPr>
              <w:t>Field Value/Comments</w:t>
            </w:r>
          </w:p>
        </w:tc>
      </w:tr>
      <w:tr w:rsidR="00A46A46" w:rsidRPr="00AE77D8" w14:paraId="21261C21" w14:textId="77777777" w:rsidTr="00A46A46">
        <w:trPr>
          <w:trHeight w:val="66"/>
        </w:trPr>
        <w:tc>
          <w:tcPr>
            <w:tcW w:w="3528" w:type="dxa"/>
            <w:tcBorders>
              <w:top w:val="nil"/>
              <w:right w:val="nil"/>
            </w:tcBorders>
          </w:tcPr>
          <w:p w14:paraId="21261C1F" w14:textId="77777777" w:rsidR="00A46A46" w:rsidRPr="00AE77D8" w:rsidRDefault="00A46A46">
            <w:pPr>
              <w:pStyle w:val="TEXT"/>
              <w:tabs>
                <w:tab w:val="left" w:pos="360"/>
              </w:tabs>
              <w:ind w:left="0" w:right="0" w:firstLine="0"/>
              <w:rPr>
                <w:b/>
              </w:rPr>
            </w:pPr>
          </w:p>
        </w:tc>
        <w:tc>
          <w:tcPr>
            <w:tcW w:w="6030" w:type="dxa"/>
            <w:tcBorders>
              <w:top w:val="nil"/>
            </w:tcBorders>
          </w:tcPr>
          <w:p w14:paraId="21261C20" w14:textId="77777777" w:rsidR="00A46A46" w:rsidRPr="00AE77D8" w:rsidRDefault="00A46A46">
            <w:pPr>
              <w:pStyle w:val="TEXT"/>
              <w:tabs>
                <w:tab w:val="left" w:pos="360"/>
              </w:tabs>
              <w:ind w:left="0" w:right="-738" w:firstLine="0"/>
              <w:rPr>
                <w:b/>
              </w:rPr>
            </w:pPr>
          </w:p>
        </w:tc>
      </w:tr>
    </w:tbl>
    <w:p w14:paraId="21261C23" w14:textId="77777777" w:rsidR="00B22DAD" w:rsidRPr="00AE77D8" w:rsidRDefault="00B22DAD">
      <w:pPr>
        <w:pStyle w:val="Header"/>
        <w:tabs>
          <w:tab w:val="clear" w:pos="4153"/>
          <w:tab w:val="clear" w:pos="8306"/>
        </w:tabs>
        <w:rPr>
          <w:rFonts w:ascii="Arial" w:hAnsi="Arial"/>
        </w:rPr>
      </w:pPr>
    </w:p>
    <w:tbl>
      <w:tblPr>
        <w:tblpPr w:leftFromText="180" w:rightFromText="180" w:vertAnchor="text" w:tblpY="1"/>
        <w:tblOverlap w:val="neve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26" w14:textId="77777777" w:rsidTr="00A46A46">
        <w:tc>
          <w:tcPr>
            <w:tcW w:w="3528" w:type="dxa"/>
            <w:tcBorders>
              <w:bottom w:val="nil"/>
            </w:tcBorders>
            <w:shd w:val="pct10" w:color="auto" w:fill="auto"/>
          </w:tcPr>
          <w:p w14:paraId="21261C24" w14:textId="77777777" w:rsidR="00B22DAD" w:rsidRPr="00AE77D8" w:rsidRDefault="00B22DAD" w:rsidP="00A46A46">
            <w:pPr>
              <w:pStyle w:val="TEXT"/>
              <w:tabs>
                <w:tab w:val="left" w:pos="360"/>
              </w:tabs>
              <w:ind w:left="0" w:right="0" w:firstLine="0"/>
              <w:rPr>
                <w:sz w:val="16"/>
              </w:rPr>
            </w:pPr>
            <w:r w:rsidRPr="00AE77D8">
              <w:rPr>
                <w:b/>
                <w:sz w:val="16"/>
              </w:rPr>
              <w:t>Output - Results</w:t>
            </w:r>
          </w:p>
        </w:tc>
        <w:tc>
          <w:tcPr>
            <w:tcW w:w="6030" w:type="dxa"/>
            <w:tcBorders>
              <w:bottom w:val="nil"/>
            </w:tcBorders>
            <w:shd w:val="pct10" w:color="auto" w:fill="auto"/>
          </w:tcPr>
          <w:p w14:paraId="21261C25" w14:textId="77777777" w:rsidR="00B22DAD" w:rsidRPr="00AE77D8" w:rsidRDefault="00B22DAD" w:rsidP="00A46A46">
            <w:pPr>
              <w:pStyle w:val="TEXT"/>
              <w:tabs>
                <w:tab w:val="left" w:pos="360"/>
              </w:tabs>
              <w:ind w:left="0" w:right="0" w:firstLine="0"/>
              <w:jc w:val="center"/>
              <w:rPr>
                <w:sz w:val="16"/>
              </w:rPr>
            </w:pPr>
            <w:r w:rsidRPr="00AE77D8">
              <w:rPr>
                <w:b/>
                <w:sz w:val="16"/>
              </w:rPr>
              <w:t>Comments</w:t>
            </w:r>
          </w:p>
        </w:tc>
      </w:tr>
      <w:tr w:rsidR="00B22DAD" w:rsidRPr="00AE77D8" w14:paraId="21261C29" w14:textId="77777777" w:rsidTr="00A46A46">
        <w:tc>
          <w:tcPr>
            <w:tcW w:w="3528" w:type="dxa"/>
            <w:tcBorders>
              <w:top w:val="nil"/>
              <w:bottom w:val="nil"/>
              <w:right w:val="nil"/>
            </w:tcBorders>
          </w:tcPr>
          <w:p w14:paraId="0F86B8E2" w14:textId="14A48C69" w:rsidR="004E291E" w:rsidRDefault="00A83654" w:rsidP="008241A3">
            <w:pPr>
              <w:pStyle w:val="TEXT"/>
              <w:numPr>
                <w:ilvl w:val="0"/>
                <w:numId w:val="8"/>
              </w:numPr>
              <w:tabs>
                <w:tab w:val="left" w:pos="360"/>
              </w:tabs>
              <w:spacing w:after="0"/>
              <w:ind w:right="0"/>
              <w:rPr>
                <w:rFonts w:ascii="Calibri" w:hAnsi="Calibri"/>
                <w:b/>
              </w:rPr>
            </w:pPr>
            <w:r>
              <w:rPr>
                <w:rFonts w:ascii="Calibri" w:hAnsi="Calibri"/>
                <w:b/>
              </w:rPr>
              <w:t>PrePay d</w:t>
            </w:r>
            <w:r w:rsidR="00254731" w:rsidRPr="008241A3">
              <w:rPr>
                <w:rFonts w:ascii="Calibri" w:hAnsi="Calibri"/>
                <w:b/>
              </w:rPr>
              <w:t xml:space="preserve">ocument </w:t>
            </w:r>
            <w:r w:rsidR="00454DF9" w:rsidRPr="008241A3">
              <w:rPr>
                <w:rFonts w:ascii="Calibri" w:hAnsi="Calibri"/>
                <w:b/>
              </w:rPr>
              <w:t>status updated</w:t>
            </w:r>
            <w:r w:rsidR="00254731" w:rsidRPr="008241A3">
              <w:rPr>
                <w:rFonts w:ascii="Calibri" w:hAnsi="Calibri"/>
                <w:b/>
              </w:rPr>
              <w:t xml:space="preserve">. </w:t>
            </w:r>
          </w:p>
          <w:p w14:paraId="42575884" w14:textId="77777777" w:rsidR="008241A3" w:rsidRDefault="008241A3" w:rsidP="008241A3">
            <w:pPr>
              <w:pStyle w:val="TEXT"/>
              <w:tabs>
                <w:tab w:val="left" w:pos="360"/>
              </w:tabs>
              <w:spacing w:after="0"/>
              <w:ind w:left="720" w:right="0" w:firstLine="0"/>
              <w:rPr>
                <w:rFonts w:ascii="Calibri" w:hAnsi="Calibri"/>
                <w:b/>
              </w:rPr>
            </w:pPr>
          </w:p>
          <w:p w14:paraId="711D18D3" w14:textId="77777777" w:rsidR="00485D7D" w:rsidRPr="008241A3" w:rsidRDefault="00485D7D" w:rsidP="008241A3">
            <w:pPr>
              <w:pStyle w:val="TEXT"/>
              <w:tabs>
                <w:tab w:val="left" w:pos="360"/>
              </w:tabs>
              <w:spacing w:after="0"/>
              <w:ind w:left="720" w:right="0" w:firstLine="0"/>
              <w:rPr>
                <w:rFonts w:ascii="Calibri" w:hAnsi="Calibri"/>
                <w:b/>
              </w:rPr>
            </w:pPr>
          </w:p>
          <w:p w14:paraId="5A47D052" w14:textId="5F26DDF0" w:rsidR="00D907F1" w:rsidRDefault="00485D7D" w:rsidP="008241A3">
            <w:pPr>
              <w:pStyle w:val="ListParagraph"/>
              <w:numPr>
                <w:ilvl w:val="0"/>
                <w:numId w:val="8"/>
              </w:numPr>
              <w:spacing w:after="0"/>
              <w:rPr>
                <w:b/>
              </w:rPr>
            </w:pPr>
            <w:r>
              <w:rPr>
                <w:b/>
              </w:rPr>
              <w:t>Interaction Record</w:t>
            </w:r>
            <w:r w:rsidR="00454DF9" w:rsidRPr="00454DF9">
              <w:rPr>
                <w:b/>
              </w:rPr>
              <w:t xml:space="preserve"> Created </w:t>
            </w:r>
          </w:p>
          <w:p w14:paraId="152C4354" w14:textId="77777777" w:rsidR="00454DF9" w:rsidRPr="00454DF9" w:rsidRDefault="00454DF9" w:rsidP="00454DF9">
            <w:pPr>
              <w:pStyle w:val="ListParagraph"/>
              <w:rPr>
                <w:b/>
              </w:rPr>
            </w:pPr>
          </w:p>
          <w:p w14:paraId="1A74FD75" w14:textId="0B37DE6F" w:rsidR="00454DF9" w:rsidRDefault="00454DF9" w:rsidP="00454DF9">
            <w:pPr>
              <w:pStyle w:val="ListParagraph"/>
              <w:numPr>
                <w:ilvl w:val="0"/>
                <w:numId w:val="8"/>
              </w:numPr>
              <w:rPr>
                <w:b/>
              </w:rPr>
            </w:pPr>
            <w:r>
              <w:rPr>
                <w:b/>
              </w:rPr>
              <w:t>Bill consolidator</w:t>
            </w:r>
            <w:r w:rsidR="008241A3">
              <w:rPr>
                <w:b/>
              </w:rPr>
              <w:t xml:space="preserve"> r</w:t>
            </w:r>
            <w:r>
              <w:rPr>
                <w:b/>
              </w:rPr>
              <w:t>emoved</w:t>
            </w:r>
          </w:p>
          <w:p w14:paraId="277C5B49" w14:textId="77777777" w:rsidR="00454DF9" w:rsidRPr="00454DF9" w:rsidRDefault="00454DF9" w:rsidP="00454DF9">
            <w:pPr>
              <w:pStyle w:val="ListParagraph"/>
              <w:rPr>
                <w:b/>
              </w:rPr>
            </w:pPr>
          </w:p>
          <w:p w14:paraId="21261C27" w14:textId="312C4FFA" w:rsidR="00D907F1" w:rsidRPr="00485D7D" w:rsidRDefault="00454DF9" w:rsidP="00485D7D">
            <w:pPr>
              <w:pStyle w:val="ListParagraph"/>
              <w:numPr>
                <w:ilvl w:val="0"/>
                <w:numId w:val="8"/>
              </w:numPr>
              <w:rPr>
                <w:b/>
              </w:rPr>
            </w:pPr>
            <w:r>
              <w:rPr>
                <w:b/>
              </w:rPr>
              <w:t xml:space="preserve">Dunning Procedure set to </w:t>
            </w:r>
            <w:r w:rsidR="006461AF">
              <w:rPr>
                <w:b/>
              </w:rPr>
              <w:t>standard</w:t>
            </w:r>
            <w:r>
              <w:rPr>
                <w:b/>
              </w:rPr>
              <w:t xml:space="preserve"> dunning. </w:t>
            </w:r>
          </w:p>
        </w:tc>
        <w:tc>
          <w:tcPr>
            <w:tcW w:w="6030" w:type="dxa"/>
            <w:tcBorders>
              <w:top w:val="nil"/>
              <w:bottom w:val="nil"/>
            </w:tcBorders>
          </w:tcPr>
          <w:p w14:paraId="49193C85" w14:textId="33BC268A" w:rsidR="00B22DAD" w:rsidRPr="008241A3" w:rsidRDefault="00454DF9" w:rsidP="00A46A46">
            <w:pPr>
              <w:pStyle w:val="TEXT"/>
              <w:tabs>
                <w:tab w:val="left" w:pos="360"/>
              </w:tabs>
              <w:ind w:left="0" w:right="0" w:firstLine="0"/>
              <w:rPr>
                <w:rFonts w:ascii="Calibri" w:hAnsi="Calibri"/>
                <w:b/>
              </w:rPr>
            </w:pPr>
            <w:r w:rsidRPr="008241A3">
              <w:rPr>
                <w:rFonts w:ascii="Calibri" w:hAnsi="Calibri"/>
                <w:b/>
              </w:rPr>
              <w:t>In the back office the</w:t>
            </w:r>
            <w:r w:rsidR="00254731" w:rsidRPr="008241A3">
              <w:rPr>
                <w:rFonts w:ascii="Calibri" w:hAnsi="Calibri"/>
                <w:b/>
              </w:rPr>
              <w:t xml:space="preserve"> PrePay document will be</w:t>
            </w:r>
            <w:r w:rsidR="008241A3">
              <w:rPr>
                <w:rFonts w:ascii="Calibri" w:hAnsi="Calibri"/>
                <w:b/>
              </w:rPr>
              <w:t xml:space="preserve"> updated to de-e</w:t>
            </w:r>
            <w:r w:rsidRPr="008241A3">
              <w:rPr>
                <w:rFonts w:ascii="Calibri" w:hAnsi="Calibri"/>
                <w:b/>
              </w:rPr>
              <w:t xml:space="preserve">nrollment </w:t>
            </w:r>
            <w:r w:rsidR="008241A3">
              <w:rPr>
                <w:rFonts w:ascii="Calibri" w:hAnsi="Calibri"/>
                <w:b/>
              </w:rPr>
              <w:t>c</w:t>
            </w:r>
            <w:r w:rsidRPr="008241A3">
              <w:rPr>
                <w:rFonts w:ascii="Calibri" w:hAnsi="Calibri"/>
                <w:b/>
              </w:rPr>
              <w:t xml:space="preserve">ompleted when successful confirmation is sent from PayGo. </w:t>
            </w:r>
            <w:r w:rsidR="00254731" w:rsidRPr="008241A3">
              <w:rPr>
                <w:rFonts w:ascii="Calibri" w:hAnsi="Calibri"/>
                <w:b/>
              </w:rPr>
              <w:t xml:space="preserve"> </w:t>
            </w:r>
          </w:p>
          <w:p w14:paraId="2EC61318" w14:textId="03D5B1A7" w:rsidR="008241A3" w:rsidRDefault="008241A3" w:rsidP="00A46A46">
            <w:pPr>
              <w:pStyle w:val="TEXT"/>
              <w:tabs>
                <w:tab w:val="left" w:pos="360"/>
              </w:tabs>
              <w:ind w:left="0" w:right="0" w:firstLine="0"/>
              <w:rPr>
                <w:b/>
              </w:rPr>
            </w:pPr>
            <w:r w:rsidRPr="008241A3">
              <w:rPr>
                <w:rFonts w:ascii="Calibri" w:hAnsi="Calibri"/>
                <w:b/>
              </w:rPr>
              <w:t>De-enrollment pending and de-enrollment completed</w:t>
            </w:r>
            <w:r>
              <w:rPr>
                <w:b/>
              </w:rPr>
              <w:t xml:space="preserve"> </w:t>
            </w:r>
            <w:r w:rsidRPr="008241A3">
              <w:rPr>
                <w:rFonts w:ascii="Calibri" w:hAnsi="Calibri"/>
                <w:b/>
              </w:rPr>
              <w:t>interaction records will be created in CRM.</w:t>
            </w:r>
            <w:r>
              <w:rPr>
                <w:b/>
              </w:rPr>
              <w:t xml:space="preserve">  </w:t>
            </w:r>
          </w:p>
          <w:p w14:paraId="0E744C59" w14:textId="56ABB28B" w:rsidR="00254731" w:rsidRPr="008241A3" w:rsidRDefault="008241A3" w:rsidP="00A46A46">
            <w:pPr>
              <w:pStyle w:val="TEXT"/>
              <w:tabs>
                <w:tab w:val="left" w:pos="360"/>
              </w:tabs>
              <w:ind w:left="0" w:right="0" w:firstLine="0"/>
              <w:rPr>
                <w:rFonts w:ascii="Calibri" w:hAnsi="Calibri"/>
                <w:b/>
              </w:rPr>
            </w:pPr>
            <w:r w:rsidRPr="008241A3">
              <w:rPr>
                <w:rFonts w:ascii="Calibri" w:hAnsi="Calibri"/>
                <w:b/>
              </w:rPr>
              <w:t xml:space="preserve">PrePay billing consolidator ‘0008’ will be removed. </w:t>
            </w:r>
          </w:p>
          <w:p w14:paraId="50CC6CAE" w14:textId="13ED5FD5" w:rsidR="008241A3" w:rsidRPr="008241A3" w:rsidRDefault="008241A3" w:rsidP="00A46A46">
            <w:pPr>
              <w:pStyle w:val="TEXT"/>
              <w:tabs>
                <w:tab w:val="left" w:pos="360"/>
              </w:tabs>
              <w:ind w:left="0" w:right="0" w:firstLine="0"/>
              <w:rPr>
                <w:rFonts w:ascii="Calibri" w:hAnsi="Calibri"/>
                <w:b/>
              </w:rPr>
            </w:pPr>
            <w:r w:rsidRPr="008241A3">
              <w:rPr>
                <w:rFonts w:ascii="Calibri" w:hAnsi="Calibri"/>
                <w:b/>
              </w:rPr>
              <w:t xml:space="preserve">The PrePay dunning procedure with update to standard dunning. </w:t>
            </w:r>
          </w:p>
          <w:p w14:paraId="5901495A" w14:textId="77777777" w:rsidR="00D907F1" w:rsidRDefault="00D907F1" w:rsidP="00A46A46">
            <w:pPr>
              <w:pStyle w:val="TEXT"/>
              <w:tabs>
                <w:tab w:val="left" w:pos="360"/>
              </w:tabs>
              <w:ind w:left="0" w:right="0" w:firstLine="0"/>
              <w:rPr>
                <w:sz w:val="16"/>
              </w:rPr>
            </w:pPr>
          </w:p>
          <w:p w14:paraId="21261C28" w14:textId="7E376EC7" w:rsidR="00D907F1" w:rsidRPr="00AE77D8" w:rsidRDefault="00D907F1" w:rsidP="00A46A46">
            <w:pPr>
              <w:pStyle w:val="TEXT"/>
              <w:tabs>
                <w:tab w:val="left" w:pos="360"/>
              </w:tabs>
              <w:ind w:left="0" w:right="0" w:firstLine="0"/>
              <w:rPr>
                <w:sz w:val="16"/>
              </w:rPr>
            </w:pPr>
            <w:r>
              <w:rPr>
                <w:sz w:val="16"/>
              </w:rPr>
              <w:t xml:space="preserve"> </w:t>
            </w:r>
          </w:p>
        </w:tc>
      </w:tr>
      <w:tr w:rsidR="00B22DAD" w:rsidRPr="00AE77D8" w14:paraId="21261C32" w14:textId="77777777" w:rsidTr="00A46A46">
        <w:tc>
          <w:tcPr>
            <w:tcW w:w="3528" w:type="dxa"/>
            <w:tcBorders>
              <w:top w:val="nil"/>
              <w:right w:val="nil"/>
            </w:tcBorders>
          </w:tcPr>
          <w:p w14:paraId="21261C30" w14:textId="77777777" w:rsidR="00B22DAD" w:rsidRPr="00AE77D8" w:rsidRDefault="00B22DAD" w:rsidP="00A46A46">
            <w:pPr>
              <w:pStyle w:val="TEXT"/>
              <w:tabs>
                <w:tab w:val="left" w:pos="360"/>
              </w:tabs>
              <w:ind w:left="0" w:right="0" w:firstLine="0"/>
              <w:rPr>
                <w:sz w:val="16"/>
              </w:rPr>
            </w:pPr>
          </w:p>
        </w:tc>
        <w:tc>
          <w:tcPr>
            <w:tcW w:w="6030" w:type="dxa"/>
            <w:tcBorders>
              <w:top w:val="nil"/>
            </w:tcBorders>
          </w:tcPr>
          <w:p w14:paraId="21261C31" w14:textId="77777777" w:rsidR="00B22DAD" w:rsidRPr="00AE77D8" w:rsidRDefault="00B22DAD" w:rsidP="00A46A46">
            <w:pPr>
              <w:pStyle w:val="TEXT"/>
              <w:tabs>
                <w:tab w:val="left" w:pos="360"/>
              </w:tabs>
              <w:ind w:left="0" w:right="-738" w:firstLine="0"/>
              <w:rPr>
                <w:sz w:val="16"/>
              </w:rPr>
            </w:pPr>
          </w:p>
        </w:tc>
      </w:tr>
    </w:tbl>
    <w:p w14:paraId="21261C35" w14:textId="1A0943D9" w:rsidR="00372552" w:rsidRDefault="00A46A46">
      <w:pPr>
        <w:pStyle w:val="Header"/>
        <w:tabs>
          <w:tab w:val="clear" w:pos="4153"/>
          <w:tab w:val="clear" w:pos="8306"/>
        </w:tabs>
        <w:rPr>
          <w:rFonts w:ascii="Arial" w:hAnsi="Arial"/>
        </w:rPr>
      </w:pPr>
      <w:r>
        <w:rPr>
          <w:rFonts w:ascii="Arial" w:hAnsi="Arial"/>
        </w:rPr>
        <w:br w:type="textWrapping" w:clear="all"/>
      </w:r>
    </w:p>
    <w:p w14:paraId="3EE11321" w14:textId="77777777" w:rsidR="00A46A46" w:rsidRDefault="00A46A46">
      <w:pPr>
        <w:pStyle w:val="Header"/>
        <w:tabs>
          <w:tab w:val="clear" w:pos="4153"/>
          <w:tab w:val="clear" w:pos="8306"/>
        </w:tabs>
        <w:rPr>
          <w:rFonts w:ascii="Arial" w:hAnsi="Arial"/>
        </w:rPr>
      </w:pPr>
    </w:p>
    <w:p w14:paraId="612352DD" w14:textId="77777777" w:rsidR="004E291E" w:rsidRPr="00AE77D8" w:rsidRDefault="004E291E">
      <w:pPr>
        <w:pStyle w:val="Header"/>
        <w:tabs>
          <w:tab w:val="clear" w:pos="4153"/>
          <w:tab w:val="clear" w:pos="8306"/>
        </w:tabs>
        <w:rPr>
          <w:rFonts w:ascii="Arial" w:hAnsi="Arial"/>
        </w:rPr>
      </w:pPr>
    </w:p>
    <w:sdt>
      <w:sdtPr>
        <w:rPr>
          <w:rFonts w:ascii="Times New Roman" w:eastAsia="Times New Roman" w:hAnsi="Times New Roman" w:cs="Times New Roman"/>
          <w:b w:val="0"/>
          <w:bCs w:val="0"/>
          <w:color w:val="auto"/>
          <w:sz w:val="20"/>
          <w:szCs w:val="20"/>
          <w:lang w:eastAsia="en-US"/>
        </w:rPr>
        <w:id w:val="-911076013"/>
        <w:docPartObj>
          <w:docPartGallery w:val="Table of Contents"/>
          <w:docPartUnique/>
        </w:docPartObj>
      </w:sdtPr>
      <w:sdtEndPr>
        <w:rPr>
          <w:rFonts w:ascii="Calibri" w:hAnsi="Calibri"/>
          <w:sz w:val="22"/>
          <w:szCs w:val="22"/>
        </w:rPr>
      </w:sdtEndPr>
      <w:sdtContent>
        <w:p w14:paraId="3E6F763E" w14:textId="77777777" w:rsidR="004E291E" w:rsidRDefault="004E291E" w:rsidP="00EA1F49">
          <w:pPr>
            <w:pStyle w:val="TOCHeading"/>
            <w:jc w:val="center"/>
            <w:rPr>
              <w:rFonts w:ascii="Times New Roman" w:eastAsia="Times New Roman" w:hAnsi="Times New Roman" w:cs="Times New Roman"/>
              <w:b w:val="0"/>
              <w:bCs w:val="0"/>
              <w:color w:val="auto"/>
              <w:sz w:val="20"/>
              <w:szCs w:val="20"/>
              <w:lang w:eastAsia="en-US"/>
            </w:rPr>
          </w:pPr>
        </w:p>
        <w:p w14:paraId="1FBF6ACB" w14:textId="77777777" w:rsidR="009B49E6" w:rsidRPr="009B49E6" w:rsidRDefault="009B49E6" w:rsidP="009B49E6"/>
        <w:p w14:paraId="07AB56B7" w14:textId="77777777" w:rsidR="00A83654" w:rsidRDefault="00A83654" w:rsidP="00EA1F49">
          <w:pPr>
            <w:pStyle w:val="TOCHeading"/>
            <w:jc w:val="center"/>
            <w:rPr>
              <w:rFonts w:ascii="Arial" w:eastAsia="Times New Roman" w:hAnsi="Arial" w:cs="Times New Roman"/>
              <w:bCs w:val="0"/>
              <w:color w:val="auto"/>
              <w:szCs w:val="20"/>
              <w:u w:val="single"/>
              <w:lang w:eastAsia="en-US"/>
            </w:rPr>
          </w:pPr>
        </w:p>
        <w:p w14:paraId="4E016A2C" w14:textId="5517EE95" w:rsidR="002439B0" w:rsidRPr="0000612E" w:rsidRDefault="002439B0" w:rsidP="00EA1F49">
          <w:pPr>
            <w:pStyle w:val="TOCHeading"/>
            <w:jc w:val="center"/>
            <w:rPr>
              <w:rFonts w:ascii="Arial" w:eastAsia="Times New Roman" w:hAnsi="Arial" w:cs="Times New Roman"/>
              <w:bCs w:val="0"/>
              <w:color w:val="auto"/>
              <w:szCs w:val="20"/>
              <w:u w:val="single"/>
              <w:lang w:eastAsia="en-US"/>
            </w:rPr>
          </w:pPr>
          <w:r w:rsidRPr="0000612E">
            <w:rPr>
              <w:rFonts w:ascii="Arial" w:eastAsia="Times New Roman" w:hAnsi="Arial" w:cs="Times New Roman"/>
              <w:bCs w:val="0"/>
              <w:color w:val="auto"/>
              <w:szCs w:val="20"/>
              <w:u w:val="single"/>
              <w:lang w:eastAsia="en-US"/>
            </w:rPr>
            <w:t>Contents</w:t>
          </w:r>
        </w:p>
        <w:p w14:paraId="20F1F4F4" w14:textId="77777777" w:rsidR="002439B0" w:rsidRPr="00AE77D8" w:rsidRDefault="002439B0" w:rsidP="002439B0">
          <w:pPr>
            <w:rPr>
              <w:lang w:eastAsia="ja-JP"/>
            </w:rPr>
          </w:pPr>
        </w:p>
        <w:p w14:paraId="21762A9A" w14:textId="77777777" w:rsidR="00AD2250" w:rsidRDefault="002439B0">
          <w:pPr>
            <w:pStyle w:val="TOC1"/>
            <w:tabs>
              <w:tab w:val="right" w:leader="dot" w:pos="10792"/>
            </w:tabs>
            <w:rPr>
              <w:rFonts w:asciiTheme="minorHAnsi" w:eastAsiaTheme="minorEastAsia" w:hAnsiTheme="minorHAnsi" w:cstheme="minorBidi"/>
              <w:noProof/>
            </w:rPr>
          </w:pPr>
          <w:r w:rsidRPr="00AE77D8">
            <w:fldChar w:fldCharType="begin"/>
          </w:r>
          <w:r w:rsidRPr="00AE77D8">
            <w:instrText xml:space="preserve"> TOC \o "1-3" \h \z \u </w:instrText>
          </w:r>
          <w:r w:rsidRPr="00AE77D8">
            <w:fldChar w:fldCharType="separate"/>
          </w:r>
          <w:hyperlink w:anchor="_Toc444692147" w:history="1">
            <w:r w:rsidR="00AD2250" w:rsidRPr="00E07030">
              <w:rPr>
                <w:rStyle w:val="Hyperlink"/>
                <w:noProof/>
              </w:rPr>
              <w:t>PrePay De-enrollment</w:t>
            </w:r>
            <w:r w:rsidR="00AD2250">
              <w:rPr>
                <w:noProof/>
                <w:webHidden/>
              </w:rPr>
              <w:tab/>
            </w:r>
            <w:r w:rsidR="00AD2250">
              <w:rPr>
                <w:noProof/>
                <w:webHidden/>
              </w:rPr>
              <w:fldChar w:fldCharType="begin"/>
            </w:r>
            <w:r w:rsidR="00AD2250">
              <w:rPr>
                <w:noProof/>
                <w:webHidden/>
              </w:rPr>
              <w:instrText xml:space="preserve"> PAGEREF _Toc444692147 \h </w:instrText>
            </w:r>
            <w:r w:rsidR="00AD2250">
              <w:rPr>
                <w:noProof/>
                <w:webHidden/>
              </w:rPr>
            </w:r>
            <w:r w:rsidR="00AD2250">
              <w:rPr>
                <w:noProof/>
                <w:webHidden/>
              </w:rPr>
              <w:fldChar w:fldCharType="separate"/>
            </w:r>
            <w:r w:rsidR="00485D7D">
              <w:rPr>
                <w:noProof/>
                <w:webHidden/>
              </w:rPr>
              <w:t>3</w:t>
            </w:r>
            <w:r w:rsidR="00AD2250">
              <w:rPr>
                <w:noProof/>
                <w:webHidden/>
              </w:rPr>
              <w:fldChar w:fldCharType="end"/>
            </w:r>
          </w:hyperlink>
        </w:p>
        <w:p w14:paraId="2752EFC7" w14:textId="52814508" w:rsidR="002439B0" w:rsidRPr="00AE77D8" w:rsidRDefault="002439B0">
          <w:r w:rsidRPr="00AE77D8">
            <w:rPr>
              <w:b/>
              <w:bCs/>
            </w:rPr>
            <w:fldChar w:fldCharType="end"/>
          </w:r>
        </w:p>
      </w:sdtContent>
    </w:sdt>
    <w:p w14:paraId="3056C177" w14:textId="77777777" w:rsidR="002439B0" w:rsidRPr="00AE77D8" w:rsidRDefault="002439B0">
      <w:pPr>
        <w:jc w:val="center"/>
        <w:rPr>
          <w:rFonts w:ascii="Arial" w:hAnsi="Arial"/>
          <w:b/>
          <w:sz w:val="28"/>
          <w:u w:val="single"/>
        </w:rPr>
      </w:pPr>
    </w:p>
    <w:p w14:paraId="3559BCC8" w14:textId="77777777" w:rsidR="002439B0" w:rsidRPr="00AE77D8" w:rsidRDefault="002439B0">
      <w:pPr>
        <w:jc w:val="center"/>
        <w:rPr>
          <w:rFonts w:ascii="Arial" w:hAnsi="Arial"/>
          <w:b/>
          <w:sz w:val="28"/>
          <w:u w:val="single"/>
        </w:rPr>
      </w:pPr>
    </w:p>
    <w:p w14:paraId="4EAC02EC" w14:textId="77777777" w:rsidR="002439B0" w:rsidRPr="00AE77D8" w:rsidRDefault="002439B0">
      <w:pPr>
        <w:jc w:val="center"/>
        <w:rPr>
          <w:rFonts w:ascii="Arial" w:hAnsi="Arial"/>
          <w:b/>
          <w:sz w:val="28"/>
          <w:u w:val="single"/>
        </w:rPr>
      </w:pPr>
    </w:p>
    <w:p w14:paraId="680FD5BC" w14:textId="77777777" w:rsidR="002439B0" w:rsidRPr="00AE77D8" w:rsidRDefault="002439B0">
      <w:pPr>
        <w:jc w:val="center"/>
        <w:rPr>
          <w:rFonts w:ascii="Arial" w:hAnsi="Arial"/>
          <w:b/>
          <w:sz w:val="28"/>
          <w:u w:val="single"/>
        </w:rPr>
      </w:pPr>
    </w:p>
    <w:p w14:paraId="42876D6E" w14:textId="77777777" w:rsidR="002439B0" w:rsidRPr="00AE77D8" w:rsidRDefault="002439B0">
      <w:pPr>
        <w:jc w:val="center"/>
        <w:rPr>
          <w:rFonts w:ascii="Arial" w:hAnsi="Arial"/>
          <w:b/>
          <w:sz w:val="28"/>
          <w:u w:val="single"/>
        </w:rPr>
      </w:pPr>
    </w:p>
    <w:p w14:paraId="607DF086" w14:textId="77777777" w:rsidR="002439B0" w:rsidRPr="00AE77D8" w:rsidRDefault="002439B0">
      <w:pPr>
        <w:jc w:val="center"/>
        <w:rPr>
          <w:rFonts w:ascii="Arial" w:hAnsi="Arial"/>
          <w:b/>
          <w:sz w:val="28"/>
          <w:u w:val="single"/>
        </w:rPr>
      </w:pPr>
    </w:p>
    <w:p w14:paraId="5A811D2B" w14:textId="77777777" w:rsidR="002439B0" w:rsidRPr="00AE77D8" w:rsidRDefault="002439B0">
      <w:pPr>
        <w:jc w:val="center"/>
        <w:rPr>
          <w:rFonts w:ascii="Arial" w:hAnsi="Arial"/>
          <w:b/>
          <w:sz w:val="28"/>
          <w:u w:val="single"/>
        </w:rPr>
      </w:pPr>
    </w:p>
    <w:p w14:paraId="2648E851" w14:textId="77777777" w:rsidR="002439B0" w:rsidRPr="00AE77D8" w:rsidRDefault="002439B0">
      <w:pPr>
        <w:jc w:val="center"/>
        <w:rPr>
          <w:rFonts w:ascii="Arial" w:hAnsi="Arial"/>
          <w:b/>
          <w:sz w:val="28"/>
          <w:u w:val="single"/>
        </w:rPr>
      </w:pPr>
    </w:p>
    <w:p w14:paraId="56054244" w14:textId="77777777" w:rsidR="002439B0" w:rsidRPr="00AE77D8" w:rsidRDefault="002439B0">
      <w:pPr>
        <w:jc w:val="center"/>
        <w:rPr>
          <w:rFonts w:ascii="Arial" w:hAnsi="Arial"/>
          <w:b/>
          <w:sz w:val="28"/>
          <w:u w:val="single"/>
        </w:rPr>
      </w:pPr>
    </w:p>
    <w:p w14:paraId="22CC188D" w14:textId="77777777" w:rsidR="002439B0" w:rsidRPr="00AE77D8" w:rsidRDefault="002439B0">
      <w:pPr>
        <w:jc w:val="center"/>
        <w:rPr>
          <w:rFonts w:ascii="Arial" w:hAnsi="Arial"/>
          <w:b/>
          <w:sz w:val="28"/>
          <w:u w:val="single"/>
        </w:rPr>
      </w:pPr>
    </w:p>
    <w:p w14:paraId="3F51D7D6" w14:textId="77777777" w:rsidR="00F309F8" w:rsidRDefault="00F309F8" w:rsidP="00CA5190">
      <w:pPr>
        <w:rPr>
          <w:rFonts w:ascii="Arial" w:hAnsi="Arial"/>
          <w:b/>
          <w:sz w:val="28"/>
          <w:u w:val="single"/>
        </w:rPr>
      </w:pPr>
    </w:p>
    <w:p w14:paraId="5BA7B12D" w14:textId="77777777" w:rsidR="00A46A46" w:rsidRDefault="00A46A46">
      <w:pPr>
        <w:jc w:val="center"/>
        <w:rPr>
          <w:rFonts w:ascii="Arial" w:hAnsi="Arial"/>
          <w:b/>
          <w:sz w:val="28"/>
          <w:u w:val="single"/>
        </w:rPr>
      </w:pPr>
    </w:p>
    <w:p w14:paraId="21261C3A" w14:textId="6108B6AC" w:rsidR="00B22DAD" w:rsidRPr="00B32E34" w:rsidRDefault="00B22DAD" w:rsidP="00B32E34">
      <w:pPr>
        <w:jc w:val="center"/>
        <w:rPr>
          <w:rFonts w:ascii="Arial" w:hAnsi="Arial"/>
          <w:sz w:val="24"/>
        </w:rPr>
      </w:pPr>
      <w:r w:rsidRPr="00AE77D8">
        <w:rPr>
          <w:rFonts w:ascii="Arial" w:hAnsi="Arial"/>
          <w:b/>
          <w:sz w:val="28"/>
          <w:u w:val="single"/>
        </w:rPr>
        <w:t>Procedural Steps</w:t>
      </w: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6030"/>
      </w:tblGrid>
      <w:tr w:rsidR="00B22DAD" w:rsidRPr="00AE77D8" w14:paraId="21261C3D" w14:textId="77777777" w:rsidTr="0058722F">
        <w:trPr>
          <w:trHeight w:val="162"/>
        </w:trPr>
        <w:tc>
          <w:tcPr>
            <w:tcW w:w="3528" w:type="dxa"/>
            <w:shd w:val="pct10" w:color="auto" w:fill="auto"/>
          </w:tcPr>
          <w:p w14:paraId="21261C3B" w14:textId="77777777" w:rsidR="00B22DAD" w:rsidRPr="00AE77D8" w:rsidRDefault="00B22DAD">
            <w:pPr>
              <w:pStyle w:val="TEXT"/>
              <w:tabs>
                <w:tab w:val="left" w:pos="360"/>
              </w:tabs>
              <w:ind w:left="0" w:right="0" w:firstLine="0"/>
              <w:rPr>
                <w:sz w:val="16"/>
              </w:rPr>
            </w:pPr>
            <w:r w:rsidRPr="00AE77D8">
              <w:rPr>
                <w:b/>
                <w:sz w:val="16"/>
              </w:rPr>
              <w:t>Via Menus</w:t>
            </w:r>
          </w:p>
        </w:tc>
        <w:tc>
          <w:tcPr>
            <w:tcW w:w="6030" w:type="dxa"/>
            <w:tcBorders>
              <w:bottom w:val="nil"/>
            </w:tcBorders>
            <w:shd w:val="pct10" w:color="auto" w:fill="auto"/>
          </w:tcPr>
          <w:p w14:paraId="21261C3C" w14:textId="77777777" w:rsidR="00B22DAD" w:rsidRPr="00AE77D8" w:rsidRDefault="00372552">
            <w:pPr>
              <w:pStyle w:val="TEXT"/>
              <w:tabs>
                <w:tab w:val="left" w:pos="360"/>
              </w:tabs>
              <w:ind w:left="0" w:right="0" w:firstLine="0"/>
              <w:rPr>
                <w:sz w:val="16"/>
              </w:rPr>
            </w:pPr>
            <w:r w:rsidRPr="00AE77D8">
              <w:rPr>
                <w:sz w:val="16"/>
              </w:rPr>
              <w:t xml:space="preserve">(SAP </w:t>
            </w:r>
            <w:r w:rsidR="00B22DAD" w:rsidRPr="00AE77D8">
              <w:rPr>
                <w:sz w:val="16"/>
              </w:rPr>
              <w:t xml:space="preserve"> Menu Path)</w:t>
            </w:r>
          </w:p>
        </w:tc>
      </w:tr>
      <w:tr w:rsidR="00B22DAD" w:rsidRPr="00AE77D8" w14:paraId="21261C40" w14:textId="77777777">
        <w:tc>
          <w:tcPr>
            <w:tcW w:w="3528" w:type="dxa"/>
          </w:tcPr>
          <w:p w14:paraId="21261C3E" w14:textId="5685CCBB" w:rsidR="00B22DAD" w:rsidRPr="00AE77D8" w:rsidRDefault="000270EC" w:rsidP="001372DD">
            <w:pPr>
              <w:pStyle w:val="TEXT"/>
              <w:tabs>
                <w:tab w:val="left" w:pos="360"/>
              </w:tabs>
              <w:ind w:left="0" w:right="0" w:firstLine="0"/>
              <w:rPr>
                <w:sz w:val="16"/>
              </w:rPr>
            </w:pPr>
            <w:r w:rsidRPr="00AE77D8">
              <w:rPr>
                <w:sz w:val="16"/>
              </w:rPr>
              <w:t xml:space="preserve">CRM7 </w:t>
            </w:r>
          </w:p>
        </w:tc>
        <w:tc>
          <w:tcPr>
            <w:tcW w:w="6030" w:type="dxa"/>
          </w:tcPr>
          <w:p w14:paraId="21261C3F" w14:textId="5EE4FB76" w:rsidR="001864D3" w:rsidRPr="00AE77D8" w:rsidRDefault="001864D3" w:rsidP="00B328A7">
            <w:pPr>
              <w:pStyle w:val="TEXT"/>
              <w:tabs>
                <w:tab w:val="left" w:pos="360"/>
              </w:tabs>
              <w:ind w:left="0" w:right="0" w:firstLine="0"/>
              <w:rPr>
                <w:b/>
                <w:sz w:val="16"/>
              </w:rPr>
            </w:pPr>
            <w:r w:rsidRPr="00AE77D8">
              <w:rPr>
                <w:b/>
                <w:sz w:val="16"/>
              </w:rPr>
              <w:t xml:space="preserve">Identification / Search -&gt; </w:t>
            </w:r>
            <w:r w:rsidR="00254731">
              <w:rPr>
                <w:b/>
                <w:sz w:val="16"/>
              </w:rPr>
              <w:t xml:space="preserve">Enrollment Center -&gt; </w:t>
            </w:r>
            <w:r w:rsidR="00B328A7">
              <w:rPr>
                <w:b/>
                <w:sz w:val="16"/>
              </w:rPr>
              <w:t>PrePay/De-Enroll</w:t>
            </w:r>
            <w:r w:rsidR="00B328A7" w:rsidRPr="00AE77D8">
              <w:rPr>
                <w:b/>
                <w:sz w:val="16"/>
              </w:rPr>
              <w:t xml:space="preserve"> -&gt; </w:t>
            </w:r>
            <w:r w:rsidR="00254731">
              <w:rPr>
                <w:b/>
                <w:sz w:val="16"/>
              </w:rPr>
              <w:t>Submit</w:t>
            </w:r>
            <w:r w:rsidRPr="00AE77D8">
              <w:rPr>
                <w:b/>
                <w:sz w:val="16"/>
              </w:rPr>
              <w:t xml:space="preserve"> -&gt; </w:t>
            </w:r>
            <w:r w:rsidR="00A83654">
              <w:rPr>
                <w:b/>
                <w:sz w:val="16"/>
              </w:rPr>
              <w:t>De-e</w:t>
            </w:r>
            <w:r w:rsidR="00254731">
              <w:rPr>
                <w:b/>
                <w:sz w:val="16"/>
              </w:rPr>
              <w:t xml:space="preserve">nrollment Triggered </w:t>
            </w:r>
            <w:r w:rsidRPr="00AE77D8">
              <w:rPr>
                <w:b/>
                <w:sz w:val="16"/>
              </w:rPr>
              <w:t xml:space="preserve">  </w:t>
            </w:r>
          </w:p>
        </w:tc>
      </w:tr>
      <w:tr w:rsidR="00B22DAD" w:rsidRPr="00AE77D8" w14:paraId="21261C43" w14:textId="77777777">
        <w:tc>
          <w:tcPr>
            <w:tcW w:w="3528" w:type="dxa"/>
            <w:shd w:val="pct10" w:color="auto" w:fill="auto"/>
          </w:tcPr>
          <w:p w14:paraId="21261C41" w14:textId="62B4F502" w:rsidR="00B22DAD" w:rsidRPr="00AE77D8" w:rsidRDefault="00F231B9">
            <w:pPr>
              <w:pStyle w:val="TEXT"/>
              <w:tabs>
                <w:tab w:val="left" w:pos="360"/>
              </w:tabs>
              <w:ind w:left="0" w:right="0" w:firstLine="0"/>
              <w:rPr>
                <w:sz w:val="16"/>
              </w:rPr>
            </w:pPr>
            <w:r w:rsidRPr="00AE77D8">
              <w:rPr>
                <w:b/>
                <w:sz w:val="16"/>
              </w:rPr>
              <w:t xml:space="preserve"> </w:t>
            </w:r>
          </w:p>
        </w:tc>
        <w:tc>
          <w:tcPr>
            <w:tcW w:w="6030" w:type="dxa"/>
            <w:shd w:val="pct10" w:color="auto" w:fill="auto"/>
          </w:tcPr>
          <w:p w14:paraId="21261C42" w14:textId="77777777" w:rsidR="00B22DAD" w:rsidRPr="00AE77D8" w:rsidRDefault="00B22DAD">
            <w:pPr>
              <w:pStyle w:val="TEXT"/>
              <w:tabs>
                <w:tab w:val="left" w:pos="360"/>
              </w:tabs>
              <w:ind w:left="0" w:right="0" w:firstLine="0"/>
              <w:rPr>
                <w:sz w:val="16"/>
              </w:rPr>
            </w:pPr>
            <w:r w:rsidRPr="00AE77D8">
              <w:rPr>
                <w:sz w:val="16"/>
              </w:rPr>
              <w:t>(Transacti</w:t>
            </w:r>
            <w:r w:rsidR="00372552" w:rsidRPr="00AE77D8">
              <w:rPr>
                <w:sz w:val="16"/>
              </w:rPr>
              <w:t xml:space="preserve">on Code can be displayed by selecting </w:t>
            </w:r>
            <w:r w:rsidRPr="00AE77D8">
              <w:rPr>
                <w:sz w:val="16"/>
              </w:rPr>
              <w:t xml:space="preserve"> System -&gt; Status)</w:t>
            </w:r>
          </w:p>
        </w:tc>
      </w:tr>
      <w:tr w:rsidR="00B22DAD" w:rsidRPr="00AE77D8" w14:paraId="21261C46" w14:textId="77777777">
        <w:tc>
          <w:tcPr>
            <w:tcW w:w="3528" w:type="dxa"/>
          </w:tcPr>
          <w:p w14:paraId="21261C44" w14:textId="77777777" w:rsidR="00B22DAD" w:rsidRPr="00AE77D8" w:rsidRDefault="00B22DAD">
            <w:pPr>
              <w:pStyle w:val="TEXT"/>
              <w:tabs>
                <w:tab w:val="left" w:pos="360"/>
              </w:tabs>
              <w:ind w:left="0" w:right="0" w:firstLine="0"/>
              <w:rPr>
                <w:sz w:val="16"/>
              </w:rPr>
            </w:pPr>
          </w:p>
        </w:tc>
        <w:tc>
          <w:tcPr>
            <w:tcW w:w="6030" w:type="dxa"/>
          </w:tcPr>
          <w:p w14:paraId="21261C45" w14:textId="4EF6871E" w:rsidR="00B22DAD" w:rsidRPr="00AE77D8" w:rsidRDefault="00254731">
            <w:pPr>
              <w:pStyle w:val="TEXT"/>
              <w:tabs>
                <w:tab w:val="left" w:pos="360"/>
              </w:tabs>
              <w:ind w:left="0" w:right="0" w:firstLine="0"/>
              <w:rPr>
                <w:b/>
                <w:sz w:val="16"/>
              </w:rPr>
            </w:pPr>
            <w:r>
              <w:rPr>
                <w:b/>
                <w:sz w:val="16"/>
              </w:rPr>
              <w:t>Back Office TCode ZPPM can display the PrePay document</w:t>
            </w:r>
            <w:r w:rsidR="00A83654">
              <w:rPr>
                <w:b/>
                <w:sz w:val="16"/>
              </w:rPr>
              <w:t xml:space="preserve"> status</w:t>
            </w:r>
            <w:r>
              <w:rPr>
                <w:b/>
                <w:sz w:val="16"/>
              </w:rPr>
              <w:t xml:space="preserve">. </w:t>
            </w:r>
          </w:p>
        </w:tc>
      </w:tr>
    </w:tbl>
    <w:p w14:paraId="21261C47" w14:textId="77777777" w:rsidR="00B22DAD" w:rsidRPr="00AE77D8" w:rsidRDefault="00B22DAD">
      <w:pPr>
        <w:rPr>
          <w:rFonts w:ascii="Arial" w:hAnsi="Arial"/>
        </w:rPr>
      </w:pPr>
    </w:p>
    <w:p w14:paraId="36E48DC6" w14:textId="7129D4F5" w:rsidR="00254731" w:rsidRPr="00254731" w:rsidRDefault="00254731" w:rsidP="00254731">
      <w:pPr>
        <w:pStyle w:val="Heading1"/>
        <w:rPr>
          <w:color w:val="0070C0"/>
        </w:rPr>
      </w:pPr>
      <w:bookmarkStart w:id="1" w:name="_Toc444080995"/>
      <w:bookmarkStart w:id="2" w:name="_Toc444692147"/>
      <w:r w:rsidRPr="00254731">
        <w:rPr>
          <w:color w:val="0070C0"/>
        </w:rPr>
        <w:t xml:space="preserve">PrePay </w:t>
      </w:r>
      <w:r w:rsidR="00A83654">
        <w:rPr>
          <w:color w:val="0070C0"/>
        </w:rPr>
        <w:t>De-e</w:t>
      </w:r>
      <w:r w:rsidRPr="00254731">
        <w:rPr>
          <w:color w:val="0070C0"/>
        </w:rPr>
        <w:t>nrollment</w:t>
      </w:r>
      <w:bookmarkEnd w:id="1"/>
      <w:bookmarkEnd w:id="2"/>
      <w:r w:rsidRPr="00254731">
        <w:rPr>
          <w:color w:val="0070C0"/>
        </w:rPr>
        <w:t xml:space="preserve"> </w:t>
      </w:r>
    </w:p>
    <w:p w14:paraId="378F0588" w14:textId="77777777" w:rsidR="00A83654" w:rsidRDefault="00A83654" w:rsidP="00A83654">
      <w:r>
        <w:t xml:space="preserve">The process shows how to perform a PrePay De-enrollment in CRM </w:t>
      </w:r>
    </w:p>
    <w:p w14:paraId="5306BFAA" w14:textId="0077164B" w:rsidR="00A83654" w:rsidRDefault="00A83654" w:rsidP="00A83654">
      <w:r>
        <w:lastRenderedPageBreak/>
        <w:t>Business Agree confirmed in CRM</w:t>
      </w:r>
      <w:r w:rsidR="00384FD1">
        <w:t xml:space="preserve"> via phone call or manual searching the Business Agreement. </w:t>
      </w:r>
      <w:r>
        <w:t xml:space="preserve">  </w:t>
      </w:r>
      <w:r>
        <w:rPr>
          <w:noProof/>
        </w:rPr>
        <w:drawing>
          <wp:inline distT="0" distB="0" distL="0" distR="0" wp14:anchorId="7522DB9A" wp14:editId="3F223130">
            <wp:extent cx="6419473" cy="3789273"/>
            <wp:effectExtent l="76200" t="76200" r="133985" b="135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425636" cy="37929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8FBD67" w14:textId="77777777" w:rsidR="00B328A7" w:rsidRDefault="00A83654" w:rsidP="00A83654">
      <w:r>
        <w:t xml:space="preserve">Enrollment Center displays / Click on ‘De-Enroll’ </w:t>
      </w:r>
    </w:p>
    <w:p w14:paraId="50E848AB" w14:textId="5261E299" w:rsidR="00A83654" w:rsidRDefault="00A83654" w:rsidP="00A83654">
      <w:r>
        <w:rPr>
          <w:noProof/>
        </w:rPr>
        <w:lastRenderedPageBreak/>
        <w:drawing>
          <wp:inline distT="0" distB="0" distL="0" distR="0" wp14:anchorId="69AEABEF" wp14:editId="40F21DC3">
            <wp:extent cx="6515100" cy="2971469"/>
            <wp:effectExtent l="76200" t="76200" r="133350" b="133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517975" cy="2972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7642DB" w14:textId="2CB697C6" w:rsidR="00A83654" w:rsidRDefault="00A83654" w:rsidP="00A83654">
      <w:r>
        <w:lastRenderedPageBreak/>
        <w:t>Pop-Up displays</w:t>
      </w:r>
      <w:r w:rsidR="00384FD1">
        <w:t xml:space="preserve">. CSR will tell the customer what their current balance will be on post pay. Business role states that if the customer wants to participate in SPP or WPP they will not be able to for 1 year.   </w:t>
      </w:r>
      <w:r>
        <w:t xml:space="preserve"> </w:t>
      </w:r>
      <w:r>
        <w:rPr>
          <w:noProof/>
        </w:rPr>
        <w:drawing>
          <wp:inline distT="0" distB="0" distL="0" distR="0" wp14:anchorId="3B44CFF8" wp14:editId="3560FAE0">
            <wp:extent cx="6729984" cy="3933014"/>
            <wp:effectExtent l="76200" t="76200" r="128270" b="1250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739960" cy="3938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EFB355" w14:textId="5B54B5AF" w:rsidR="00A83654" w:rsidRDefault="00A83654" w:rsidP="00A83654">
      <w:r>
        <w:t xml:space="preserve">Click No or X </w:t>
      </w:r>
      <w:r w:rsidR="00384FD1">
        <w:t xml:space="preserve">will </w:t>
      </w:r>
      <w:r>
        <w:t xml:space="preserve">returns </w:t>
      </w:r>
      <w:r w:rsidR="00384FD1">
        <w:t xml:space="preserve">back </w:t>
      </w:r>
      <w:r>
        <w:t>to enrollment center</w:t>
      </w:r>
    </w:p>
    <w:p w14:paraId="67BFB3AB" w14:textId="77777777" w:rsidR="00A83654" w:rsidRDefault="00A83654" w:rsidP="00A83654">
      <w:r>
        <w:t xml:space="preserve">Click yes lands on Identification/ search. </w:t>
      </w:r>
    </w:p>
    <w:p w14:paraId="405CA7A0" w14:textId="77777777" w:rsidR="00A83654" w:rsidRDefault="00A83654" w:rsidP="00A83654">
      <w:r>
        <w:rPr>
          <w:noProof/>
        </w:rPr>
        <w:lastRenderedPageBreak/>
        <w:drawing>
          <wp:inline distT="0" distB="0" distL="0" distR="0" wp14:anchorId="2FCF7EB0" wp14:editId="362B7C6B">
            <wp:extent cx="6612940" cy="3878037"/>
            <wp:effectExtent l="76200" t="76200" r="130810" b="1416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614165" cy="3878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B3D075" w14:textId="77777777" w:rsidR="00B328A7" w:rsidRDefault="00B328A7" w:rsidP="00A83654"/>
    <w:p w14:paraId="236C9E14" w14:textId="77777777" w:rsidR="00B328A7" w:rsidRDefault="00384FD1" w:rsidP="00A83654">
      <w:r>
        <w:t xml:space="preserve">From the search </w:t>
      </w:r>
      <w:r w:rsidR="006461AF">
        <w:t>screen,</w:t>
      </w:r>
      <w:r>
        <w:t xml:space="preserve"> the CSR can select the business agreement ID </w:t>
      </w:r>
      <w:r w:rsidR="006461AF">
        <w:t>number, which</w:t>
      </w:r>
      <w:r>
        <w:t xml:space="preserve"> will land them on the Business Agreement view. The Bill consolidator ‘0008’ PrePay Account will be removed and the Dunning Procedure will be updated to CMS Standard Dunning Procedure. </w:t>
      </w:r>
    </w:p>
    <w:p w14:paraId="3D50F24F" w14:textId="18F92FBF" w:rsidR="00384FD1" w:rsidRDefault="00384FD1" w:rsidP="00A83654">
      <w:r>
        <w:rPr>
          <w:noProof/>
        </w:rPr>
        <w:lastRenderedPageBreak/>
        <w:drawing>
          <wp:inline distT="0" distB="0" distL="0" distR="0" wp14:anchorId="6BEEEBBE" wp14:editId="25230D99">
            <wp:extent cx="5943600" cy="2969260"/>
            <wp:effectExtent l="76200" t="76200" r="133350" b="135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969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9C0FD0" w14:textId="61D01BE9" w:rsidR="00AD2250" w:rsidRDefault="00AD2250" w:rsidP="00A83654">
      <w:r>
        <w:t xml:space="preserve">Interaction records will be created on De-enrollment </w:t>
      </w:r>
    </w:p>
    <w:p w14:paraId="624B92EF" w14:textId="5D3CF0A8" w:rsidR="00AD2250" w:rsidRDefault="00AD2250" w:rsidP="00A83654">
      <w:r>
        <w:t>De-enr</w:t>
      </w:r>
      <w:r w:rsidR="006461AF">
        <w:t>ollment pending</w:t>
      </w:r>
      <w:r>
        <w:t xml:space="preserve"> interaction record is created on PrePay de-enrollment. It shows a pending status which is waiting for the success message to come back from PayGo. </w:t>
      </w:r>
    </w:p>
    <w:p w14:paraId="28056C4C" w14:textId="0850D88F" w:rsidR="00AD2250" w:rsidRDefault="00AD2250" w:rsidP="00A83654">
      <w:r>
        <w:rPr>
          <w:noProof/>
        </w:rPr>
        <w:lastRenderedPageBreak/>
        <w:drawing>
          <wp:inline distT="0" distB="0" distL="0" distR="0" wp14:anchorId="5A283112" wp14:editId="4AEA07E9">
            <wp:extent cx="5943600" cy="2809875"/>
            <wp:effectExtent l="76200" t="76200" r="133350" b="142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809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CB935C" w14:textId="7DDAF01C" w:rsidR="00CA5190" w:rsidRPr="00A83654" w:rsidRDefault="006461AF" w:rsidP="00A83654">
      <w:r>
        <w:t xml:space="preserve">De-enrollment completed interaction record is create when SAP receives a success message from PayGo. </w:t>
      </w:r>
      <w:r w:rsidR="00AD2250">
        <w:rPr>
          <w:noProof/>
        </w:rPr>
        <w:drawing>
          <wp:inline distT="0" distB="0" distL="0" distR="0" wp14:anchorId="685BB1CC" wp14:editId="3140FF09">
            <wp:extent cx="5698540" cy="2611831"/>
            <wp:effectExtent l="76200" t="76200" r="130810" b="131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91866" cy="26087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CA5190" w:rsidRPr="00A83654" w:rsidSect="00485D7D">
      <w:headerReference w:type="default" r:id="rId19"/>
      <w:footerReference w:type="default" r:id="rId20"/>
      <w:pgSz w:w="12242" w:h="15842"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DF26E9" w14:textId="77777777" w:rsidR="00645982" w:rsidRDefault="00645982">
      <w:r>
        <w:separator/>
      </w:r>
    </w:p>
  </w:endnote>
  <w:endnote w:type="continuationSeparator" w:id="0">
    <w:p w14:paraId="764EB2E0" w14:textId="77777777" w:rsidR="00645982" w:rsidRDefault="00645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2117"/>
      <w:gridCol w:w="1080"/>
      <w:gridCol w:w="4410"/>
    </w:tblGrid>
    <w:tr w:rsidR="00A12DA8" w14:paraId="20169EE4" w14:textId="77777777" w:rsidTr="00A12DA8">
      <w:trPr>
        <w:trHeight w:val="240"/>
      </w:trPr>
      <w:tc>
        <w:tcPr>
          <w:tcW w:w="1951" w:type="dxa"/>
          <w:shd w:val="pct5" w:color="auto" w:fill="auto"/>
        </w:tcPr>
        <w:p w14:paraId="787B4ACC"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Last changed on:</w:t>
          </w:r>
        </w:p>
      </w:tc>
      <w:tc>
        <w:tcPr>
          <w:tcW w:w="2117" w:type="dxa"/>
          <w:shd w:val="pct5" w:color="auto" w:fill="auto"/>
        </w:tcPr>
        <w:p w14:paraId="2CF16FD1"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Last changed by:</w:t>
          </w:r>
        </w:p>
      </w:tc>
      <w:tc>
        <w:tcPr>
          <w:tcW w:w="1080" w:type="dxa"/>
          <w:shd w:val="pct5" w:color="auto" w:fill="auto"/>
        </w:tcPr>
        <w:p w14:paraId="455B7A92"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Version:</w:t>
          </w:r>
        </w:p>
      </w:tc>
      <w:tc>
        <w:tcPr>
          <w:tcW w:w="4410" w:type="dxa"/>
          <w:shd w:val="pct5" w:color="auto" w:fill="auto"/>
        </w:tcPr>
        <w:p w14:paraId="6179FE1E" w14:textId="35C9CA47" w:rsidR="00A12DA8" w:rsidRPr="00A12DA8" w:rsidRDefault="00A12DA8" w:rsidP="00FA073A">
          <w:pPr>
            <w:pStyle w:val="Footer"/>
            <w:rPr>
              <w:rFonts w:ascii="Arial" w:hAnsi="Arial" w:cs="Arial"/>
              <w:sz w:val="18"/>
              <w:szCs w:val="18"/>
            </w:rPr>
          </w:pPr>
          <w:r w:rsidRPr="00A12DA8">
            <w:rPr>
              <w:rFonts w:ascii="Arial" w:hAnsi="Arial" w:cs="Arial"/>
              <w:sz w:val="18"/>
              <w:szCs w:val="18"/>
            </w:rPr>
            <w:t xml:space="preserve">  Brief Description Of Change     </w:t>
          </w:r>
          <w:r>
            <w:rPr>
              <w:rFonts w:ascii="Arial" w:hAnsi="Arial" w:cs="Arial"/>
              <w:sz w:val="18"/>
              <w:szCs w:val="18"/>
            </w:rPr>
            <w:t xml:space="preserve">                   </w:t>
          </w:r>
          <w:r w:rsidRPr="00A12DA8">
            <w:rPr>
              <w:rFonts w:ascii="Arial" w:hAnsi="Arial" w:cs="Arial"/>
              <w:sz w:val="18"/>
              <w:szCs w:val="18"/>
            </w:rPr>
            <w:t>Page:</w:t>
          </w:r>
          <w:r w:rsidRPr="00A12DA8">
            <w:rPr>
              <w:rStyle w:val="PageNumber"/>
              <w:rFonts w:ascii="Arial" w:hAnsi="Arial" w:cs="Arial"/>
              <w:sz w:val="18"/>
              <w:szCs w:val="18"/>
            </w:rPr>
            <w:t xml:space="preserve"> </w:t>
          </w:r>
          <w:r w:rsidRPr="00A12DA8">
            <w:rPr>
              <w:rStyle w:val="PageNumber"/>
              <w:rFonts w:ascii="Arial" w:hAnsi="Arial" w:cs="Arial"/>
              <w:sz w:val="18"/>
              <w:szCs w:val="18"/>
            </w:rPr>
            <w:fldChar w:fldCharType="begin"/>
          </w:r>
          <w:r w:rsidRPr="00A12DA8">
            <w:rPr>
              <w:rStyle w:val="PageNumber"/>
              <w:rFonts w:ascii="Arial" w:hAnsi="Arial" w:cs="Arial"/>
              <w:sz w:val="18"/>
              <w:szCs w:val="18"/>
            </w:rPr>
            <w:instrText xml:space="preserve"> PAGE </w:instrText>
          </w:r>
          <w:r w:rsidRPr="00A12DA8">
            <w:rPr>
              <w:rStyle w:val="PageNumber"/>
              <w:rFonts w:ascii="Arial" w:hAnsi="Arial" w:cs="Arial"/>
              <w:sz w:val="18"/>
              <w:szCs w:val="18"/>
            </w:rPr>
            <w:fldChar w:fldCharType="separate"/>
          </w:r>
          <w:r>
            <w:rPr>
              <w:rStyle w:val="PageNumber"/>
              <w:rFonts w:ascii="Arial" w:hAnsi="Arial" w:cs="Arial"/>
              <w:noProof/>
              <w:sz w:val="18"/>
              <w:szCs w:val="18"/>
            </w:rPr>
            <w:t>1</w:t>
          </w:r>
          <w:r w:rsidRPr="00A12DA8">
            <w:rPr>
              <w:rStyle w:val="PageNumber"/>
              <w:rFonts w:ascii="Arial" w:hAnsi="Arial" w:cs="Arial"/>
              <w:sz w:val="18"/>
              <w:szCs w:val="18"/>
            </w:rPr>
            <w:fldChar w:fldCharType="end"/>
          </w:r>
        </w:p>
      </w:tc>
    </w:tr>
    <w:tr w:rsidR="00A12DA8" w14:paraId="21223BCB" w14:textId="77777777" w:rsidTr="00FA073A">
      <w:tc>
        <w:tcPr>
          <w:tcW w:w="1951" w:type="dxa"/>
          <w:shd w:val="pct5" w:color="auto" w:fill="auto"/>
        </w:tcPr>
        <w:p w14:paraId="1EDA4A13" w14:textId="48363FD3" w:rsidR="00A12DA8" w:rsidRPr="00A12DA8" w:rsidRDefault="00A12DA8" w:rsidP="00FA073A">
          <w:pPr>
            <w:pStyle w:val="Footer"/>
            <w:rPr>
              <w:rFonts w:ascii="Arial" w:hAnsi="Arial" w:cs="Arial"/>
              <w:sz w:val="18"/>
              <w:szCs w:val="18"/>
            </w:rPr>
          </w:pPr>
          <w:r>
            <w:rPr>
              <w:rFonts w:ascii="Arial" w:hAnsi="Arial" w:cs="Arial"/>
              <w:sz w:val="18"/>
              <w:szCs w:val="18"/>
            </w:rPr>
            <w:t>03/17/16</w:t>
          </w:r>
        </w:p>
      </w:tc>
      <w:tc>
        <w:tcPr>
          <w:tcW w:w="2117" w:type="dxa"/>
          <w:shd w:val="pct5" w:color="auto" w:fill="auto"/>
        </w:tcPr>
        <w:p w14:paraId="37588C0D"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Ed Abranovich</w:t>
          </w:r>
        </w:p>
      </w:tc>
      <w:tc>
        <w:tcPr>
          <w:tcW w:w="1080" w:type="dxa"/>
          <w:shd w:val="pct5" w:color="auto" w:fill="auto"/>
        </w:tcPr>
        <w:p w14:paraId="5B019DB2"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1.0</w:t>
          </w:r>
        </w:p>
      </w:tc>
      <w:tc>
        <w:tcPr>
          <w:tcW w:w="4410" w:type="dxa"/>
          <w:shd w:val="pct5" w:color="auto" w:fill="auto"/>
        </w:tcPr>
        <w:p w14:paraId="680BA0BC"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Approved Baseline Work Product</w:t>
          </w:r>
        </w:p>
      </w:tc>
    </w:tr>
    <w:tr w:rsidR="00A12DA8" w14:paraId="28367F5F" w14:textId="77777777" w:rsidTr="00FA073A">
      <w:tc>
        <w:tcPr>
          <w:tcW w:w="1951" w:type="dxa"/>
          <w:shd w:val="pct5" w:color="auto" w:fill="auto"/>
        </w:tcPr>
        <w:p w14:paraId="395C9903" w14:textId="583DB902" w:rsidR="00A12DA8" w:rsidRPr="00A12DA8" w:rsidRDefault="00A12DA8" w:rsidP="00A12DA8">
          <w:pPr>
            <w:pStyle w:val="Footer"/>
            <w:rPr>
              <w:rFonts w:ascii="Arial" w:hAnsi="Arial" w:cs="Arial"/>
              <w:sz w:val="18"/>
              <w:szCs w:val="18"/>
            </w:rPr>
          </w:pPr>
          <w:r w:rsidRPr="00A12DA8">
            <w:rPr>
              <w:rFonts w:ascii="Arial" w:hAnsi="Arial" w:cs="Arial"/>
              <w:sz w:val="18"/>
              <w:szCs w:val="18"/>
            </w:rPr>
            <w:t>03/02/201</w:t>
          </w:r>
          <w:r>
            <w:rPr>
              <w:rFonts w:ascii="Arial" w:hAnsi="Arial" w:cs="Arial"/>
              <w:sz w:val="18"/>
              <w:szCs w:val="18"/>
            </w:rPr>
            <w:t>6</w:t>
          </w:r>
        </w:p>
      </w:tc>
      <w:tc>
        <w:tcPr>
          <w:tcW w:w="2117" w:type="dxa"/>
          <w:shd w:val="pct5" w:color="auto" w:fill="auto"/>
        </w:tcPr>
        <w:p w14:paraId="3066DFC2"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Ryan Walker</w:t>
          </w:r>
        </w:p>
      </w:tc>
      <w:tc>
        <w:tcPr>
          <w:tcW w:w="1080" w:type="dxa"/>
          <w:shd w:val="pct5" w:color="auto" w:fill="auto"/>
        </w:tcPr>
        <w:p w14:paraId="75A2DCE1"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0.1</w:t>
          </w:r>
        </w:p>
      </w:tc>
      <w:tc>
        <w:tcPr>
          <w:tcW w:w="4410" w:type="dxa"/>
          <w:shd w:val="pct5" w:color="auto" w:fill="auto"/>
        </w:tcPr>
        <w:p w14:paraId="0400A7EA" w14:textId="77777777" w:rsidR="00A12DA8" w:rsidRPr="00A12DA8" w:rsidRDefault="00A12DA8" w:rsidP="00FA073A">
          <w:pPr>
            <w:pStyle w:val="Footer"/>
            <w:rPr>
              <w:rFonts w:ascii="Arial" w:hAnsi="Arial" w:cs="Arial"/>
              <w:sz w:val="18"/>
              <w:szCs w:val="18"/>
            </w:rPr>
          </w:pPr>
          <w:r w:rsidRPr="00A12DA8">
            <w:rPr>
              <w:rFonts w:ascii="Arial" w:hAnsi="Arial" w:cs="Arial"/>
              <w:sz w:val="18"/>
              <w:szCs w:val="18"/>
            </w:rPr>
            <w:t>Initial Document Release</w:t>
          </w:r>
        </w:p>
      </w:tc>
    </w:tr>
  </w:tbl>
  <w:p w14:paraId="21261D00" w14:textId="77777777" w:rsidR="007D3EB1" w:rsidRDefault="007D3EB1">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8D9F6E" w14:textId="77777777" w:rsidR="00645982" w:rsidRDefault="00645982">
      <w:r>
        <w:separator/>
      </w:r>
    </w:p>
  </w:footnote>
  <w:footnote w:type="continuationSeparator" w:id="0">
    <w:p w14:paraId="77E1665A" w14:textId="77777777" w:rsidR="00645982" w:rsidRDefault="006459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552"/>
      <w:gridCol w:w="2193"/>
      <w:gridCol w:w="2170"/>
      <w:gridCol w:w="2103"/>
    </w:tblGrid>
    <w:tr w:rsidR="007D3EB1" w14:paraId="21261CEA" w14:textId="77777777" w:rsidTr="00485D7D">
      <w:trPr>
        <w:trHeight w:val="1008"/>
      </w:trPr>
      <w:tc>
        <w:tcPr>
          <w:tcW w:w="0" w:type="auto"/>
          <w:tcBorders>
            <w:top w:val="single" w:sz="4" w:space="0" w:color="auto"/>
            <w:left w:val="single" w:sz="4" w:space="0" w:color="auto"/>
            <w:bottom w:val="single" w:sz="6" w:space="0" w:color="auto"/>
          </w:tcBorders>
          <w:shd w:val="pct5" w:color="auto" w:fill="auto"/>
        </w:tcPr>
        <w:p w14:paraId="21261CE1" w14:textId="77777777" w:rsidR="007D3EB1" w:rsidRPr="00485D7D" w:rsidRDefault="007D3EB1">
          <w:pPr>
            <w:pStyle w:val="Header"/>
            <w:rPr>
              <w:rFonts w:ascii="Arial" w:hAnsi="Arial"/>
              <w:sz w:val="20"/>
              <w:szCs w:val="20"/>
            </w:rPr>
          </w:pPr>
        </w:p>
        <w:p w14:paraId="21261CE2" w14:textId="77777777" w:rsidR="007D3EB1" w:rsidRPr="00485D7D" w:rsidRDefault="007D3EB1" w:rsidP="003E2ABF">
          <w:pPr>
            <w:rPr>
              <w:rFonts w:ascii="Arial" w:hAnsi="Arial"/>
              <w:sz w:val="20"/>
              <w:szCs w:val="20"/>
            </w:rPr>
          </w:pPr>
        </w:p>
      </w:tc>
      <w:tc>
        <w:tcPr>
          <w:tcW w:w="0" w:type="auto"/>
          <w:tcBorders>
            <w:top w:val="single" w:sz="4" w:space="0" w:color="auto"/>
            <w:bottom w:val="single" w:sz="6" w:space="0" w:color="auto"/>
            <w:right w:val="single" w:sz="4" w:space="0" w:color="auto"/>
          </w:tcBorders>
          <w:shd w:val="pct5" w:color="auto" w:fill="auto"/>
        </w:tcPr>
        <w:p w14:paraId="21261CE5" w14:textId="1EF81642" w:rsidR="007D3EB1" w:rsidRPr="00485D7D" w:rsidRDefault="007D3EB1">
          <w:pPr>
            <w:tabs>
              <w:tab w:val="left" w:pos="1026"/>
            </w:tabs>
            <w:ind w:right="34"/>
            <w:rPr>
              <w:rFonts w:ascii="Arial" w:hAnsi="Arial"/>
              <w:b/>
              <w:sz w:val="20"/>
              <w:szCs w:val="20"/>
            </w:rPr>
          </w:pPr>
          <w:r w:rsidRPr="00485D7D">
            <w:rPr>
              <w:rFonts w:ascii="Arial" w:hAnsi="Arial"/>
              <w:b/>
              <w:sz w:val="20"/>
              <w:szCs w:val="20"/>
            </w:rPr>
            <w:t xml:space="preserve">Title: </w:t>
          </w:r>
          <w:r w:rsidR="00F46E2B" w:rsidRPr="00485D7D">
            <w:rPr>
              <w:rFonts w:ascii="Arial" w:hAnsi="Arial"/>
              <w:sz w:val="20"/>
              <w:szCs w:val="20"/>
            </w:rPr>
            <w:t xml:space="preserve">PrePay </w:t>
          </w:r>
          <w:r w:rsidR="00454DF9" w:rsidRPr="00485D7D">
            <w:rPr>
              <w:rFonts w:ascii="Arial" w:hAnsi="Arial"/>
              <w:sz w:val="20"/>
              <w:szCs w:val="20"/>
            </w:rPr>
            <w:t>De-e</w:t>
          </w:r>
          <w:r w:rsidR="00F46E2B" w:rsidRPr="00485D7D">
            <w:rPr>
              <w:rFonts w:ascii="Arial" w:hAnsi="Arial"/>
              <w:sz w:val="20"/>
              <w:szCs w:val="20"/>
            </w:rPr>
            <w:t xml:space="preserve">nrollment </w:t>
          </w:r>
        </w:p>
        <w:p w14:paraId="21261CE6" w14:textId="77777777" w:rsidR="007D3EB1" w:rsidRPr="00485D7D" w:rsidRDefault="007D3EB1">
          <w:pPr>
            <w:tabs>
              <w:tab w:val="left" w:pos="1026"/>
            </w:tabs>
            <w:ind w:right="34"/>
            <w:rPr>
              <w:rFonts w:ascii="Arial" w:hAnsi="Arial"/>
              <w:sz w:val="20"/>
              <w:szCs w:val="20"/>
            </w:rPr>
          </w:pPr>
          <w:r w:rsidRPr="00485D7D">
            <w:rPr>
              <w:rFonts w:ascii="Arial" w:hAnsi="Arial"/>
              <w:b/>
              <w:sz w:val="20"/>
              <w:szCs w:val="20"/>
            </w:rPr>
            <w:t xml:space="preserve">Process Stream: </w:t>
          </w:r>
          <w:r w:rsidRPr="00485D7D">
            <w:rPr>
              <w:rFonts w:ascii="Arial" w:hAnsi="Arial"/>
              <w:sz w:val="20"/>
              <w:szCs w:val="20"/>
            </w:rPr>
            <w:t>CE</w:t>
          </w:r>
        </w:p>
      </w:tc>
      <w:tc>
        <w:tcPr>
          <w:tcW w:w="0" w:type="auto"/>
          <w:gridSpan w:val="2"/>
          <w:tcBorders>
            <w:left w:val="single" w:sz="4" w:space="0" w:color="auto"/>
            <w:bottom w:val="single" w:sz="6" w:space="0" w:color="auto"/>
          </w:tcBorders>
          <w:shd w:val="pct5" w:color="auto" w:fill="auto"/>
        </w:tcPr>
        <w:p w14:paraId="21261CE7" w14:textId="77777777" w:rsidR="007D3EB1" w:rsidRPr="00485D7D" w:rsidRDefault="007D3EB1">
          <w:pPr>
            <w:pStyle w:val="Header"/>
            <w:rPr>
              <w:rFonts w:ascii="Arial" w:hAnsi="Arial"/>
              <w:b/>
              <w:sz w:val="20"/>
              <w:szCs w:val="20"/>
            </w:rPr>
          </w:pPr>
          <w:r w:rsidRPr="00485D7D">
            <w:rPr>
              <w:rFonts w:ascii="Arial" w:hAnsi="Arial"/>
              <w:b/>
              <w:sz w:val="20"/>
              <w:szCs w:val="20"/>
            </w:rPr>
            <w:t>BUSINESS PROCESS  PROCEDURE</w:t>
          </w:r>
        </w:p>
        <w:p w14:paraId="21261CE9" w14:textId="32FA6FD4" w:rsidR="007D3EB1" w:rsidRPr="00485D7D" w:rsidRDefault="00F46E2B" w:rsidP="00454DF9">
          <w:pPr>
            <w:pStyle w:val="Header"/>
            <w:rPr>
              <w:rFonts w:ascii="Arial" w:hAnsi="Arial"/>
              <w:sz w:val="20"/>
              <w:szCs w:val="20"/>
            </w:rPr>
          </w:pPr>
          <w:r w:rsidRPr="00485D7D">
            <w:rPr>
              <w:rFonts w:ascii="Arial" w:hAnsi="Arial"/>
              <w:sz w:val="20"/>
              <w:szCs w:val="20"/>
            </w:rPr>
            <w:t xml:space="preserve">CRM PrePay </w:t>
          </w:r>
          <w:r w:rsidR="00454DF9" w:rsidRPr="00485D7D">
            <w:rPr>
              <w:rFonts w:ascii="Arial" w:hAnsi="Arial"/>
              <w:sz w:val="20"/>
              <w:szCs w:val="20"/>
            </w:rPr>
            <w:t>De-e</w:t>
          </w:r>
          <w:r w:rsidRPr="00485D7D">
            <w:rPr>
              <w:rFonts w:ascii="Arial" w:hAnsi="Arial"/>
              <w:sz w:val="20"/>
              <w:szCs w:val="20"/>
            </w:rPr>
            <w:t xml:space="preserve">nrollment </w:t>
          </w:r>
        </w:p>
      </w:tc>
    </w:tr>
    <w:tr w:rsidR="007D3EB1" w14:paraId="21261CEF" w14:textId="77777777" w:rsidTr="00485D7D">
      <w:trPr>
        <w:trHeight w:val="525"/>
      </w:trPr>
      <w:tc>
        <w:tcPr>
          <w:tcW w:w="0" w:type="auto"/>
          <w:tcBorders>
            <w:top w:val="single" w:sz="6" w:space="0" w:color="auto"/>
            <w:left w:val="single" w:sz="4" w:space="0" w:color="auto"/>
            <w:bottom w:val="single" w:sz="6" w:space="0" w:color="auto"/>
          </w:tcBorders>
          <w:shd w:val="pct5" w:color="auto" w:fill="auto"/>
        </w:tcPr>
        <w:p w14:paraId="21261CEB" w14:textId="5BAA128C" w:rsidR="007D3EB1" w:rsidRPr="00485D7D" w:rsidRDefault="007D3EB1" w:rsidP="00F46E2B">
          <w:pPr>
            <w:pStyle w:val="Header"/>
            <w:rPr>
              <w:rFonts w:ascii="Arial" w:hAnsi="Arial"/>
              <w:sz w:val="20"/>
              <w:szCs w:val="20"/>
            </w:rPr>
          </w:pPr>
          <w:r w:rsidRPr="00485D7D">
            <w:rPr>
              <w:rFonts w:ascii="Arial" w:hAnsi="Arial"/>
              <w:sz w:val="20"/>
              <w:szCs w:val="20"/>
            </w:rPr>
            <w:t>File Name:</w:t>
          </w:r>
          <w:r w:rsidR="00485D7D">
            <w:rPr>
              <w:rFonts w:ascii="Arial" w:hAnsi="Arial"/>
              <w:sz w:val="20"/>
              <w:szCs w:val="20"/>
            </w:rPr>
            <w:t xml:space="preserve"> </w:t>
          </w:r>
          <w:r w:rsidR="00F46E2B" w:rsidRPr="00485D7D">
            <w:rPr>
              <w:rFonts w:ascii="Arial" w:hAnsi="Arial"/>
              <w:sz w:val="20"/>
              <w:szCs w:val="20"/>
            </w:rPr>
            <w:t>PJT03030.R5.PrePay.BPP.</w:t>
          </w:r>
          <w:r w:rsidR="00454DF9" w:rsidRPr="00485D7D">
            <w:rPr>
              <w:rFonts w:ascii="Arial" w:hAnsi="Arial"/>
              <w:sz w:val="20"/>
              <w:szCs w:val="20"/>
            </w:rPr>
            <w:t>De-e</w:t>
          </w:r>
          <w:r w:rsidR="00F46E2B" w:rsidRPr="00485D7D">
            <w:rPr>
              <w:rFonts w:ascii="Arial" w:hAnsi="Arial"/>
              <w:sz w:val="20"/>
              <w:szCs w:val="20"/>
            </w:rPr>
            <w:t>nrollment</w:t>
          </w:r>
          <w:r w:rsidRPr="00485D7D">
            <w:rPr>
              <w:rFonts w:ascii="Arial" w:hAnsi="Arial"/>
              <w:sz w:val="20"/>
              <w:szCs w:val="20"/>
            </w:rPr>
            <w:t>.docx</w:t>
          </w:r>
        </w:p>
      </w:tc>
      <w:tc>
        <w:tcPr>
          <w:tcW w:w="0" w:type="auto"/>
          <w:tcBorders>
            <w:top w:val="single" w:sz="6" w:space="0" w:color="auto"/>
            <w:bottom w:val="single" w:sz="6" w:space="0" w:color="auto"/>
            <w:right w:val="single" w:sz="4" w:space="0" w:color="auto"/>
          </w:tcBorders>
          <w:shd w:val="pct5" w:color="auto" w:fill="auto"/>
        </w:tcPr>
        <w:p w14:paraId="21261CEC" w14:textId="77777777" w:rsidR="007D3EB1" w:rsidRPr="00485D7D" w:rsidRDefault="007D3EB1">
          <w:pPr>
            <w:tabs>
              <w:tab w:val="left" w:pos="1026"/>
            </w:tabs>
            <w:ind w:right="34"/>
            <w:rPr>
              <w:rFonts w:ascii="Arial" w:hAnsi="Arial"/>
              <w:sz w:val="20"/>
              <w:szCs w:val="20"/>
            </w:rPr>
          </w:pPr>
        </w:p>
      </w:tc>
      <w:tc>
        <w:tcPr>
          <w:tcW w:w="0" w:type="auto"/>
          <w:tcBorders>
            <w:top w:val="single" w:sz="6" w:space="0" w:color="auto"/>
            <w:left w:val="single" w:sz="4" w:space="0" w:color="auto"/>
            <w:bottom w:val="single" w:sz="6" w:space="0" w:color="auto"/>
          </w:tcBorders>
          <w:shd w:val="pct5" w:color="auto" w:fill="auto"/>
        </w:tcPr>
        <w:p w14:paraId="21261CED" w14:textId="2C1740A6" w:rsidR="007D3EB1" w:rsidRPr="00485D7D" w:rsidRDefault="007D3EB1" w:rsidP="00F46E2B">
          <w:pPr>
            <w:pStyle w:val="Header"/>
            <w:rPr>
              <w:rFonts w:ascii="Arial" w:hAnsi="Arial"/>
              <w:sz w:val="20"/>
              <w:szCs w:val="20"/>
            </w:rPr>
          </w:pPr>
          <w:r w:rsidRPr="00485D7D">
            <w:rPr>
              <w:rFonts w:ascii="Arial" w:hAnsi="Arial"/>
              <w:sz w:val="20"/>
              <w:szCs w:val="20"/>
            </w:rPr>
            <w:t xml:space="preserve">Transaction Code: CRM_UI </w:t>
          </w:r>
        </w:p>
      </w:tc>
      <w:tc>
        <w:tcPr>
          <w:tcW w:w="0" w:type="auto"/>
          <w:tcBorders>
            <w:top w:val="single" w:sz="6" w:space="0" w:color="auto"/>
            <w:bottom w:val="single" w:sz="6" w:space="0" w:color="auto"/>
          </w:tcBorders>
          <w:shd w:val="pct5" w:color="auto" w:fill="auto"/>
        </w:tcPr>
        <w:p w14:paraId="21261CEE" w14:textId="18C1DC2E" w:rsidR="007D3EB1" w:rsidRPr="00485D7D" w:rsidRDefault="007D3EB1" w:rsidP="00F46E2B">
          <w:pPr>
            <w:pStyle w:val="Header"/>
            <w:rPr>
              <w:rFonts w:ascii="Arial" w:hAnsi="Arial"/>
              <w:sz w:val="20"/>
              <w:szCs w:val="20"/>
            </w:rPr>
          </w:pPr>
          <w:r w:rsidRPr="00485D7D">
            <w:rPr>
              <w:rFonts w:ascii="Arial" w:hAnsi="Arial"/>
              <w:sz w:val="20"/>
              <w:szCs w:val="20"/>
            </w:rPr>
            <w:t xml:space="preserve">CRM7 – </w:t>
          </w:r>
          <w:r w:rsidR="00F46E2B" w:rsidRPr="00485D7D">
            <w:rPr>
              <w:rFonts w:ascii="Arial" w:hAnsi="Arial"/>
              <w:sz w:val="20"/>
              <w:szCs w:val="20"/>
            </w:rPr>
            <w:t>Enrollment Center</w:t>
          </w:r>
        </w:p>
      </w:tc>
    </w:tr>
    <w:tr w:rsidR="007D3EB1" w14:paraId="21261CF4" w14:textId="77777777" w:rsidTr="00485D7D">
      <w:trPr>
        <w:trHeight w:val="144"/>
      </w:trPr>
      <w:tc>
        <w:tcPr>
          <w:tcW w:w="0" w:type="auto"/>
          <w:tcBorders>
            <w:top w:val="single" w:sz="6" w:space="0" w:color="auto"/>
            <w:left w:val="single" w:sz="4" w:space="0" w:color="auto"/>
            <w:bottom w:val="single" w:sz="4" w:space="0" w:color="auto"/>
          </w:tcBorders>
          <w:shd w:val="pct5" w:color="auto" w:fill="auto"/>
        </w:tcPr>
        <w:p w14:paraId="21261CF0" w14:textId="77777777" w:rsidR="007D3EB1" w:rsidRPr="00485D7D" w:rsidRDefault="007D3EB1">
          <w:pPr>
            <w:pStyle w:val="Header"/>
            <w:rPr>
              <w:rFonts w:ascii="Arial" w:hAnsi="Arial"/>
              <w:sz w:val="20"/>
              <w:szCs w:val="20"/>
            </w:rPr>
          </w:pPr>
          <w:r w:rsidRPr="00485D7D">
            <w:rPr>
              <w:rFonts w:ascii="Arial" w:hAnsi="Arial"/>
              <w:sz w:val="20"/>
              <w:szCs w:val="20"/>
            </w:rPr>
            <w:t>Responsibility: CSR</w:t>
          </w:r>
        </w:p>
      </w:tc>
      <w:tc>
        <w:tcPr>
          <w:tcW w:w="0" w:type="auto"/>
          <w:tcBorders>
            <w:top w:val="single" w:sz="6" w:space="0" w:color="auto"/>
            <w:bottom w:val="single" w:sz="4" w:space="0" w:color="auto"/>
            <w:right w:val="single" w:sz="4" w:space="0" w:color="auto"/>
          </w:tcBorders>
          <w:shd w:val="pct5" w:color="auto" w:fill="auto"/>
        </w:tcPr>
        <w:p w14:paraId="21261CF1" w14:textId="77777777" w:rsidR="007D3EB1" w:rsidRPr="00485D7D" w:rsidRDefault="007D3EB1">
          <w:pPr>
            <w:tabs>
              <w:tab w:val="left" w:pos="1026"/>
            </w:tabs>
            <w:ind w:right="34"/>
            <w:rPr>
              <w:rFonts w:ascii="Arial" w:hAnsi="Arial"/>
              <w:sz w:val="20"/>
              <w:szCs w:val="20"/>
            </w:rPr>
          </w:pPr>
          <w:r w:rsidRPr="00485D7D">
            <w:rPr>
              <w:rFonts w:ascii="Arial" w:hAnsi="Arial"/>
              <w:sz w:val="20"/>
              <w:szCs w:val="20"/>
            </w:rPr>
            <w:t>PTP</w:t>
          </w:r>
        </w:p>
      </w:tc>
      <w:tc>
        <w:tcPr>
          <w:tcW w:w="0" w:type="auto"/>
          <w:tcBorders>
            <w:top w:val="single" w:sz="6" w:space="0" w:color="auto"/>
            <w:left w:val="single" w:sz="4" w:space="0" w:color="auto"/>
          </w:tcBorders>
          <w:shd w:val="pct5" w:color="auto" w:fill="auto"/>
        </w:tcPr>
        <w:p w14:paraId="21261CF2" w14:textId="77777777" w:rsidR="007D3EB1" w:rsidRPr="00485D7D" w:rsidRDefault="007D3EB1">
          <w:pPr>
            <w:pStyle w:val="Header"/>
            <w:rPr>
              <w:rFonts w:ascii="Arial" w:hAnsi="Arial"/>
              <w:sz w:val="20"/>
              <w:szCs w:val="20"/>
            </w:rPr>
          </w:pPr>
          <w:r w:rsidRPr="00485D7D">
            <w:rPr>
              <w:rFonts w:ascii="Arial" w:hAnsi="Arial"/>
              <w:sz w:val="20"/>
              <w:szCs w:val="20"/>
            </w:rPr>
            <w:t>System Release: CRM 7.0</w:t>
          </w:r>
        </w:p>
      </w:tc>
      <w:tc>
        <w:tcPr>
          <w:tcW w:w="0" w:type="auto"/>
          <w:tcBorders>
            <w:top w:val="single" w:sz="6" w:space="0" w:color="auto"/>
          </w:tcBorders>
          <w:shd w:val="pct5" w:color="auto" w:fill="auto"/>
        </w:tcPr>
        <w:p w14:paraId="21261CF3" w14:textId="77777777" w:rsidR="007D3EB1" w:rsidRPr="00485D7D" w:rsidRDefault="007D3EB1">
          <w:pPr>
            <w:pStyle w:val="Header"/>
            <w:rPr>
              <w:rFonts w:ascii="Arial" w:hAnsi="Arial"/>
              <w:sz w:val="20"/>
              <w:szCs w:val="20"/>
            </w:rPr>
          </w:pPr>
          <w:r w:rsidRPr="00485D7D">
            <w:rPr>
              <w:rFonts w:ascii="Arial" w:hAnsi="Arial"/>
              <w:sz w:val="20"/>
              <w:szCs w:val="20"/>
            </w:rPr>
            <w:t>ECC6.0</w:t>
          </w:r>
        </w:p>
      </w:tc>
    </w:tr>
  </w:tbl>
  <w:p w14:paraId="21261CF5" w14:textId="77777777" w:rsidR="007D3EB1" w:rsidRDefault="007D3EB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1C2F"/>
    <w:multiLevelType w:val="hybridMultilevel"/>
    <w:tmpl w:val="41FE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9D684A"/>
    <w:multiLevelType w:val="hybridMultilevel"/>
    <w:tmpl w:val="5AF4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1A7078"/>
    <w:multiLevelType w:val="hybridMultilevel"/>
    <w:tmpl w:val="BFB2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BE7BBC"/>
    <w:multiLevelType w:val="hybridMultilevel"/>
    <w:tmpl w:val="B7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57B6209A"/>
    <w:multiLevelType w:val="hybridMultilevel"/>
    <w:tmpl w:val="378E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60715B"/>
    <w:multiLevelType w:val="hybridMultilevel"/>
    <w:tmpl w:val="DA5A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5"/>
  </w:num>
  <w:num w:numId="2">
    <w:abstractNumId w:val="6"/>
  </w:num>
  <w:num w:numId="3">
    <w:abstractNumId w:val="4"/>
  </w:num>
  <w:num w:numId="4">
    <w:abstractNumId w:val="9"/>
  </w:num>
  <w:num w:numId="5">
    <w:abstractNumId w:val="3"/>
  </w:num>
  <w:num w:numId="6">
    <w:abstractNumId w:val="8"/>
  </w:num>
  <w:num w:numId="7">
    <w:abstractNumId w:val="7"/>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612E"/>
    <w:rsid w:val="00006794"/>
    <w:rsid w:val="00021B6A"/>
    <w:rsid w:val="000270EC"/>
    <w:rsid w:val="00071CA3"/>
    <w:rsid w:val="0007242E"/>
    <w:rsid w:val="0008657C"/>
    <w:rsid w:val="000960E7"/>
    <w:rsid w:val="00096FD4"/>
    <w:rsid w:val="000B3EE4"/>
    <w:rsid w:val="000B445A"/>
    <w:rsid w:val="000C4B88"/>
    <w:rsid w:val="000D4EA1"/>
    <w:rsid w:val="000E04AE"/>
    <w:rsid w:val="000E3A70"/>
    <w:rsid w:val="000E5C75"/>
    <w:rsid w:val="000E706E"/>
    <w:rsid w:val="000F141B"/>
    <w:rsid w:val="000F4AEA"/>
    <w:rsid w:val="0012548B"/>
    <w:rsid w:val="0013023A"/>
    <w:rsid w:val="001372DD"/>
    <w:rsid w:val="00147369"/>
    <w:rsid w:val="00176E46"/>
    <w:rsid w:val="00181A83"/>
    <w:rsid w:val="00184A70"/>
    <w:rsid w:val="001864D3"/>
    <w:rsid w:val="00186F3E"/>
    <w:rsid w:val="0018784F"/>
    <w:rsid w:val="001945FC"/>
    <w:rsid w:val="001B1883"/>
    <w:rsid w:val="001C2EE0"/>
    <w:rsid w:val="001C424D"/>
    <w:rsid w:val="001E1991"/>
    <w:rsid w:val="001E1AF8"/>
    <w:rsid w:val="001E32D4"/>
    <w:rsid w:val="001E6B61"/>
    <w:rsid w:val="002035BB"/>
    <w:rsid w:val="002078E7"/>
    <w:rsid w:val="00216BD6"/>
    <w:rsid w:val="00232D3D"/>
    <w:rsid w:val="002439B0"/>
    <w:rsid w:val="00254731"/>
    <w:rsid w:val="00266C8C"/>
    <w:rsid w:val="00267932"/>
    <w:rsid w:val="00275335"/>
    <w:rsid w:val="00281C56"/>
    <w:rsid w:val="00284895"/>
    <w:rsid w:val="00291C12"/>
    <w:rsid w:val="002B438A"/>
    <w:rsid w:val="002E0615"/>
    <w:rsid w:val="002E3EF7"/>
    <w:rsid w:val="002F0085"/>
    <w:rsid w:val="002F5C91"/>
    <w:rsid w:val="002F66B0"/>
    <w:rsid w:val="00301E34"/>
    <w:rsid w:val="00305B7E"/>
    <w:rsid w:val="003133E4"/>
    <w:rsid w:val="003140EA"/>
    <w:rsid w:val="00315092"/>
    <w:rsid w:val="0033009B"/>
    <w:rsid w:val="00333600"/>
    <w:rsid w:val="00365F28"/>
    <w:rsid w:val="00371425"/>
    <w:rsid w:val="00372552"/>
    <w:rsid w:val="00372609"/>
    <w:rsid w:val="00384FD1"/>
    <w:rsid w:val="00390458"/>
    <w:rsid w:val="00397D71"/>
    <w:rsid w:val="003A271C"/>
    <w:rsid w:val="003A2C83"/>
    <w:rsid w:val="003A7C32"/>
    <w:rsid w:val="003B5048"/>
    <w:rsid w:val="003C273E"/>
    <w:rsid w:val="003E2ABF"/>
    <w:rsid w:val="003E4BC2"/>
    <w:rsid w:val="003F1793"/>
    <w:rsid w:val="00403EE4"/>
    <w:rsid w:val="00414E44"/>
    <w:rsid w:val="00422377"/>
    <w:rsid w:val="0042424C"/>
    <w:rsid w:val="00424E37"/>
    <w:rsid w:val="00433AF9"/>
    <w:rsid w:val="00437089"/>
    <w:rsid w:val="00454DF9"/>
    <w:rsid w:val="00461CB7"/>
    <w:rsid w:val="00463F6F"/>
    <w:rsid w:val="00467D59"/>
    <w:rsid w:val="00471140"/>
    <w:rsid w:val="0047190C"/>
    <w:rsid w:val="00475654"/>
    <w:rsid w:val="004807AE"/>
    <w:rsid w:val="00482C6A"/>
    <w:rsid w:val="00485D7D"/>
    <w:rsid w:val="004935D5"/>
    <w:rsid w:val="00497FB8"/>
    <w:rsid w:val="004A2AAA"/>
    <w:rsid w:val="004A2DDC"/>
    <w:rsid w:val="004A6C4F"/>
    <w:rsid w:val="004B7846"/>
    <w:rsid w:val="004D6A8E"/>
    <w:rsid w:val="004E1CDF"/>
    <w:rsid w:val="004E291E"/>
    <w:rsid w:val="004E3FD0"/>
    <w:rsid w:val="005048BC"/>
    <w:rsid w:val="00523D24"/>
    <w:rsid w:val="005259A0"/>
    <w:rsid w:val="00530AD6"/>
    <w:rsid w:val="00531CB4"/>
    <w:rsid w:val="00532225"/>
    <w:rsid w:val="00543894"/>
    <w:rsid w:val="005514E7"/>
    <w:rsid w:val="005571C0"/>
    <w:rsid w:val="0058722F"/>
    <w:rsid w:val="00587F16"/>
    <w:rsid w:val="005A4E98"/>
    <w:rsid w:val="005B0412"/>
    <w:rsid w:val="005B342C"/>
    <w:rsid w:val="005C5870"/>
    <w:rsid w:val="005F3482"/>
    <w:rsid w:val="005F65A8"/>
    <w:rsid w:val="00623676"/>
    <w:rsid w:val="00627B1D"/>
    <w:rsid w:val="00630482"/>
    <w:rsid w:val="006338C7"/>
    <w:rsid w:val="006457B4"/>
    <w:rsid w:val="00645982"/>
    <w:rsid w:val="006461AF"/>
    <w:rsid w:val="00651DBF"/>
    <w:rsid w:val="00652AE3"/>
    <w:rsid w:val="00660740"/>
    <w:rsid w:val="00673DCF"/>
    <w:rsid w:val="00680717"/>
    <w:rsid w:val="006920E2"/>
    <w:rsid w:val="006A2207"/>
    <w:rsid w:val="006A7767"/>
    <w:rsid w:val="006A7B40"/>
    <w:rsid w:val="006B46D5"/>
    <w:rsid w:val="006C1D08"/>
    <w:rsid w:val="006C3A09"/>
    <w:rsid w:val="006C7721"/>
    <w:rsid w:val="0070042C"/>
    <w:rsid w:val="00706FF8"/>
    <w:rsid w:val="00710912"/>
    <w:rsid w:val="00710FCA"/>
    <w:rsid w:val="00714F52"/>
    <w:rsid w:val="00752855"/>
    <w:rsid w:val="00752D93"/>
    <w:rsid w:val="00767FDF"/>
    <w:rsid w:val="00771696"/>
    <w:rsid w:val="00774160"/>
    <w:rsid w:val="00787BE9"/>
    <w:rsid w:val="00791C4B"/>
    <w:rsid w:val="00793CD9"/>
    <w:rsid w:val="007959AA"/>
    <w:rsid w:val="00796DDA"/>
    <w:rsid w:val="007A0DC0"/>
    <w:rsid w:val="007B122F"/>
    <w:rsid w:val="007C4B02"/>
    <w:rsid w:val="007D3EB1"/>
    <w:rsid w:val="007D4517"/>
    <w:rsid w:val="007D56B4"/>
    <w:rsid w:val="007D659E"/>
    <w:rsid w:val="007D7DA7"/>
    <w:rsid w:val="007D7FE9"/>
    <w:rsid w:val="007E3EFC"/>
    <w:rsid w:val="007E4B63"/>
    <w:rsid w:val="007E68FC"/>
    <w:rsid w:val="007F48B5"/>
    <w:rsid w:val="00801C33"/>
    <w:rsid w:val="008020DE"/>
    <w:rsid w:val="0080561B"/>
    <w:rsid w:val="00815F0D"/>
    <w:rsid w:val="008241A3"/>
    <w:rsid w:val="0083317E"/>
    <w:rsid w:val="00842C7A"/>
    <w:rsid w:val="00857742"/>
    <w:rsid w:val="008707F5"/>
    <w:rsid w:val="008837DE"/>
    <w:rsid w:val="00892E68"/>
    <w:rsid w:val="0089523C"/>
    <w:rsid w:val="00895414"/>
    <w:rsid w:val="008B0628"/>
    <w:rsid w:val="008B2FBE"/>
    <w:rsid w:val="008E043D"/>
    <w:rsid w:val="008E2A98"/>
    <w:rsid w:val="008F7CAF"/>
    <w:rsid w:val="00902657"/>
    <w:rsid w:val="0090742E"/>
    <w:rsid w:val="0091717D"/>
    <w:rsid w:val="00932D0F"/>
    <w:rsid w:val="00943036"/>
    <w:rsid w:val="00952125"/>
    <w:rsid w:val="00955E55"/>
    <w:rsid w:val="00961535"/>
    <w:rsid w:val="0096171E"/>
    <w:rsid w:val="00980531"/>
    <w:rsid w:val="00981E76"/>
    <w:rsid w:val="00986E82"/>
    <w:rsid w:val="0099277C"/>
    <w:rsid w:val="009A0BFB"/>
    <w:rsid w:val="009A25E1"/>
    <w:rsid w:val="009A5743"/>
    <w:rsid w:val="009B49E6"/>
    <w:rsid w:val="009B742F"/>
    <w:rsid w:val="009C55F6"/>
    <w:rsid w:val="009D5EB3"/>
    <w:rsid w:val="009D775E"/>
    <w:rsid w:val="009E0D0D"/>
    <w:rsid w:val="009E6211"/>
    <w:rsid w:val="00A06466"/>
    <w:rsid w:val="00A068F5"/>
    <w:rsid w:val="00A12DA8"/>
    <w:rsid w:val="00A23F6D"/>
    <w:rsid w:val="00A24ADC"/>
    <w:rsid w:val="00A46A46"/>
    <w:rsid w:val="00A46DE9"/>
    <w:rsid w:val="00A632F2"/>
    <w:rsid w:val="00A725A6"/>
    <w:rsid w:val="00A728CD"/>
    <w:rsid w:val="00A83654"/>
    <w:rsid w:val="00A86436"/>
    <w:rsid w:val="00AA2E57"/>
    <w:rsid w:val="00AA5653"/>
    <w:rsid w:val="00AD2250"/>
    <w:rsid w:val="00AE77D8"/>
    <w:rsid w:val="00AF1526"/>
    <w:rsid w:val="00AF235E"/>
    <w:rsid w:val="00B15A91"/>
    <w:rsid w:val="00B16C3E"/>
    <w:rsid w:val="00B22DAD"/>
    <w:rsid w:val="00B258CC"/>
    <w:rsid w:val="00B328A7"/>
    <w:rsid w:val="00B32E34"/>
    <w:rsid w:val="00B373DE"/>
    <w:rsid w:val="00B42EBF"/>
    <w:rsid w:val="00B530D1"/>
    <w:rsid w:val="00B66269"/>
    <w:rsid w:val="00B71A08"/>
    <w:rsid w:val="00B73984"/>
    <w:rsid w:val="00B824DE"/>
    <w:rsid w:val="00B92AA3"/>
    <w:rsid w:val="00BA6706"/>
    <w:rsid w:val="00BB1D5D"/>
    <w:rsid w:val="00BB4278"/>
    <w:rsid w:val="00BC3BB3"/>
    <w:rsid w:val="00BC64A1"/>
    <w:rsid w:val="00BE3B4C"/>
    <w:rsid w:val="00BE799E"/>
    <w:rsid w:val="00C109BD"/>
    <w:rsid w:val="00C20019"/>
    <w:rsid w:val="00C24581"/>
    <w:rsid w:val="00C25F9A"/>
    <w:rsid w:val="00C456B0"/>
    <w:rsid w:val="00C50352"/>
    <w:rsid w:val="00C542D7"/>
    <w:rsid w:val="00C618AB"/>
    <w:rsid w:val="00C66F3F"/>
    <w:rsid w:val="00C71870"/>
    <w:rsid w:val="00C87EA0"/>
    <w:rsid w:val="00C96260"/>
    <w:rsid w:val="00CA4732"/>
    <w:rsid w:val="00CA481D"/>
    <w:rsid w:val="00CA5190"/>
    <w:rsid w:val="00CB49CA"/>
    <w:rsid w:val="00CC2E72"/>
    <w:rsid w:val="00CC6D93"/>
    <w:rsid w:val="00CD74AA"/>
    <w:rsid w:val="00CD77BA"/>
    <w:rsid w:val="00CE02BE"/>
    <w:rsid w:val="00CE09FE"/>
    <w:rsid w:val="00CE20C9"/>
    <w:rsid w:val="00CF2299"/>
    <w:rsid w:val="00CF4460"/>
    <w:rsid w:val="00CF69AA"/>
    <w:rsid w:val="00CF6B0A"/>
    <w:rsid w:val="00D10A52"/>
    <w:rsid w:val="00D27DDB"/>
    <w:rsid w:val="00D30F92"/>
    <w:rsid w:val="00D32AF8"/>
    <w:rsid w:val="00D34CFD"/>
    <w:rsid w:val="00D36EDF"/>
    <w:rsid w:val="00D515C0"/>
    <w:rsid w:val="00D55538"/>
    <w:rsid w:val="00D74987"/>
    <w:rsid w:val="00D81BC7"/>
    <w:rsid w:val="00D907F1"/>
    <w:rsid w:val="00D97AC1"/>
    <w:rsid w:val="00DA2D55"/>
    <w:rsid w:val="00DA5C4F"/>
    <w:rsid w:val="00DB5E1F"/>
    <w:rsid w:val="00DC15C2"/>
    <w:rsid w:val="00DC1A9D"/>
    <w:rsid w:val="00DD535A"/>
    <w:rsid w:val="00E00AE9"/>
    <w:rsid w:val="00E25E55"/>
    <w:rsid w:val="00E4345F"/>
    <w:rsid w:val="00E4678B"/>
    <w:rsid w:val="00E633E9"/>
    <w:rsid w:val="00E6446C"/>
    <w:rsid w:val="00E702BA"/>
    <w:rsid w:val="00E73190"/>
    <w:rsid w:val="00E85D27"/>
    <w:rsid w:val="00E95CD8"/>
    <w:rsid w:val="00EA06C9"/>
    <w:rsid w:val="00EA1F49"/>
    <w:rsid w:val="00EB33BA"/>
    <w:rsid w:val="00EB6BBB"/>
    <w:rsid w:val="00EC3B43"/>
    <w:rsid w:val="00ED1121"/>
    <w:rsid w:val="00ED3021"/>
    <w:rsid w:val="00EE6B77"/>
    <w:rsid w:val="00EF3196"/>
    <w:rsid w:val="00EF4E2A"/>
    <w:rsid w:val="00F11C52"/>
    <w:rsid w:val="00F231B9"/>
    <w:rsid w:val="00F301FC"/>
    <w:rsid w:val="00F309F8"/>
    <w:rsid w:val="00F32966"/>
    <w:rsid w:val="00F3498C"/>
    <w:rsid w:val="00F34E59"/>
    <w:rsid w:val="00F46E2B"/>
    <w:rsid w:val="00F60013"/>
    <w:rsid w:val="00F716BB"/>
    <w:rsid w:val="00F761F1"/>
    <w:rsid w:val="00F824C5"/>
    <w:rsid w:val="00F91F8F"/>
    <w:rsid w:val="00FB2422"/>
    <w:rsid w:val="00FB396B"/>
    <w:rsid w:val="00FC1834"/>
    <w:rsid w:val="00FC5082"/>
    <w:rsid w:val="00FC5DBE"/>
    <w:rsid w:val="00FE38B7"/>
    <w:rsid w:val="00FF3715"/>
    <w:rsid w:val="00FF3D09"/>
    <w:rsid w:val="00FF4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6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A5190"/>
    <w:pPr>
      <w:spacing w:after="160" w:line="256" w:lineRule="auto"/>
    </w:pPr>
    <w:rPr>
      <w:rFonts w:ascii="Calibri" w:hAnsi="Calibri"/>
      <w:sz w:val="22"/>
      <w:szCs w:val="22"/>
    </w:rPr>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rPr>
  </w:style>
  <w:style w:type="paragraph" w:styleId="Heading6">
    <w:name w:val="heading 6"/>
    <w:basedOn w:val="Normal"/>
    <w:next w:val="Normal"/>
    <w:qFormat/>
    <w:rsid w:val="00981E76"/>
    <w:pPr>
      <w:spacing w:before="240" w:after="60"/>
      <w:ind w:left="4248" w:hanging="708"/>
      <w:outlineLvl w:val="5"/>
    </w:pPr>
    <w:rPr>
      <w:rFonts w:ascii="Arial" w:hAnsi="Arial"/>
      <w:i/>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semiHidden/>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rsid w:val="002439B0"/>
    <w:pPr>
      <w:spacing w:after="100"/>
      <w:ind w:left="200"/>
    </w:pPr>
  </w:style>
  <w:style w:type="paragraph" w:styleId="TOC1">
    <w:name w:val="toc 1"/>
    <w:basedOn w:val="Normal"/>
    <w:next w:val="Normal"/>
    <w:autoRedefine/>
    <w:uiPriority w:val="39"/>
    <w:rsid w:val="002439B0"/>
    <w:pPr>
      <w:spacing w:after="100"/>
    </w:pPr>
  </w:style>
  <w:style w:type="paragraph" w:styleId="ListParagraph">
    <w:name w:val="List Paragraph"/>
    <w:basedOn w:val="Normal"/>
    <w:uiPriority w:val="34"/>
    <w:qFormat/>
    <w:rsid w:val="00ED3021"/>
    <w:pPr>
      <w:ind w:left="720"/>
      <w:contextualSpacing/>
    </w:pPr>
  </w:style>
  <w:style w:type="character" w:customStyle="1" w:styleId="th-tx">
    <w:name w:val="th-tx"/>
    <w:basedOn w:val="DefaultParagraphFont"/>
    <w:rsid w:val="00254731"/>
  </w:style>
  <w:style w:type="character" w:customStyle="1" w:styleId="FooterChar">
    <w:name w:val="Footer Char"/>
    <w:basedOn w:val="DefaultParagraphFont"/>
    <w:link w:val="Footer"/>
    <w:rsid w:val="00A12DA8"/>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A5190"/>
    <w:pPr>
      <w:spacing w:after="160" w:line="256" w:lineRule="auto"/>
    </w:pPr>
    <w:rPr>
      <w:rFonts w:ascii="Calibri" w:hAnsi="Calibri"/>
      <w:sz w:val="22"/>
      <w:szCs w:val="22"/>
    </w:rPr>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rPr>
  </w:style>
  <w:style w:type="paragraph" w:styleId="Heading6">
    <w:name w:val="heading 6"/>
    <w:basedOn w:val="Normal"/>
    <w:next w:val="Normal"/>
    <w:qFormat/>
    <w:rsid w:val="00981E76"/>
    <w:pPr>
      <w:spacing w:before="240" w:after="60"/>
      <w:ind w:left="4248" w:hanging="708"/>
      <w:outlineLvl w:val="5"/>
    </w:pPr>
    <w:rPr>
      <w:rFonts w:ascii="Arial" w:hAnsi="Arial"/>
      <w:i/>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semiHidden/>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rsid w:val="002439B0"/>
    <w:pPr>
      <w:spacing w:after="100"/>
      <w:ind w:left="200"/>
    </w:pPr>
  </w:style>
  <w:style w:type="paragraph" w:styleId="TOC1">
    <w:name w:val="toc 1"/>
    <w:basedOn w:val="Normal"/>
    <w:next w:val="Normal"/>
    <w:autoRedefine/>
    <w:uiPriority w:val="39"/>
    <w:rsid w:val="002439B0"/>
    <w:pPr>
      <w:spacing w:after="100"/>
    </w:pPr>
  </w:style>
  <w:style w:type="paragraph" w:styleId="ListParagraph">
    <w:name w:val="List Paragraph"/>
    <w:basedOn w:val="Normal"/>
    <w:uiPriority w:val="34"/>
    <w:qFormat/>
    <w:rsid w:val="00ED3021"/>
    <w:pPr>
      <w:ind w:left="720"/>
      <w:contextualSpacing/>
    </w:pPr>
  </w:style>
  <w:style w:type="character" w:customStyle="1" w:styleId="th-tx">
    <w:name w:val="th-tx"/>
    <w:basedOn w:val="DefaultParagraphFont"/>
    <w:rsid w:val="00254731"/>
  </w:style>
  <w:style w:type="character" w:customStyle="1" w:styleId="FooterChar">
    <w:name w:val="Footer Char"/>
    <w:basedOn w:val="DefaultParagraphFont"/>
    <w:link w:val="Footer"/>
    <w:rsid w:val="00A12DA8"/>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37659">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85742429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 w:id="19117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30BF8-A7DC-44E0-8F19-652A981F146E}"/>
</file>

<file path=customXml/itemProps2.xml><?xml version="1.0" encoding="utf-8"?>
<ds:datastoreItem xmlns:ds="http://schemas.openxmlformats.org/officeDocument/2006/customXml" ds:itemID="{51544D79-D75E-479E-B4B4-30B8B14F70A5}"/>
</file>

<file path=customXml/itemProps3.xml><?xml version="1.0" encoding="utf-8"?>
<ds:datastoreItem xmlns:ds="http://schemas.openxmlformats.org/officeDocument/2006/customXml" ds:itemID="{006049E2-3B57-48B7-BF58-745BF8482B5C}"/>
</file>

<file path=customXml/itemProps4.xml><?xml version="1.0" encoding="utf-8"?>
<ds:datastoreItem xmlns:ds="http://schemas.openxmlformats.org/officeDocument/2006/customXml" ds:itemID="{21362A0F-3E8A-44D4-B0C2-FEAD4DE8403D}"/>
</file>

<file path=docProps/app.xml><?xml version="1.0" encoding="utf-8"?>
<Properties xmlns="http://schemas.openxmlformats.org/officeDocument/2006/extended-properties" xmlns:vt="http://schemas.openxmlformats.org/officeDocument/2006/docPropsVTypes">
  <Template>Normal</Template>
  <TotalTime>0</TotalTime>
  <Pages>9</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PrePay.BPP.De-Enrollment</vt:lpstr>
    </vt:vector>
  </TitlesOfParts>
  <Company>SAP America</Company>
  <LinksUpToDate>false</LinksUpToDate>
  <CharactersWithSpaces>2461</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PrePay.BPP.De-Enrollment</dc:title>
  <dc:subject>&lt;YYYYYYYYYYYYYYYYYYYYYYYYYYYYYYYYYYYYYYYYYYYYYYYYYYYYYYYYYYYY&gt;</dc:subject>
  <dc:creator/>
  <cp:keywords>Process/Function description</cp:keywords>
  <dc:description>Name of the Project</dc:description>
  <cp:lastModifiedBy>eabranov</cp:lastModifiedBy>
  <cp:revision>2</cp:revision>
  <cp:lastPrinted>2006-06-08T20:33:00Z</cp:lastPrinted>
  <dcterms:created xsi:type="dcterms:W3CDTF">2016-03-17T21:32:00Z</dcterms:created>
  <dcterms:modified xsi:type="dcterms:W3CDTF">2016-03-17T21:32:00Z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NewReviewCycle">
    <vt:lpwstr/>
  </property>
  <property fmtid="{D5CDD505-2E9C-101B-9397-08002B2CF9AE}" pid="4" name="_AdHocReviewCycleID">
    <vt:i4>-602236367</vt:i4>
  </property>
  <property fmtid="{D5CDD505-2E9C-101B-9397-08002B2CF9AE}" pid="5" name="_EmailSubject">
    <vt:lpwstr>Two BPPs ready for the approval process</vt:lpwstr>
  </property>
  <property fmtid="{D5CDD505-2E9C-101B-9397-08002B2CF9AE}" pid="6" name="_AuthorEmail">
    <vt:lpwstr>c.lindsay@sap.com</vt:lpwstr>
  </property>
  <property fmtid="{D5CDD505-2E9C-101B-9397-08002B2CF9AE}" pid="7" name="_AuthorEmailDisplayName">
    <vt:lpwstr>Lindsay, Catherine</vt:lpwstr>
  </property>
  <property fmtid="{D5CDD505-2E9C-101B-9397-08002B2CF9AE}" pid="8" name="_ReviewingToolsShownOnce">
    <vt:lpwstr/>
  </property>
</Properties>
</file>