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rPr>
          <w:rFonts w:ascii="Arial" w:hAnsi="Arial" w:cs="Arial"/>
          <w:b w:val="0"/>
          <w:i w:val="0"/>
          <w:color w:val="1F2430"/>
          <w:sz w:val="25"/>
        </w:rPr>
      </w:r>
    </w:p>
    <w:tbl>
      <w:tblPr>
        <w:tblW w:type="dxa" w:w="9936"/>
        <w:jc w:val="center"/>
        <w:tblLook w:firstColumn="1" w:firstRow="1" w:lastColumn="0" w:lastRow="0" w:noHBand="0" w:noVBand="1" w:val="04A0"/>
        <w:tblLayout w:type="fixed"/>
      </w:tblPr>
      <w:tblGrid>
        <w:gridCol w:w="9936"/>
      </w:tblGrid>
      <w:tr>
        <w:trPr>
          <w:cantSplit/>
        </w:trPr>
        <w:tc>
          <w:tcPr>
            <w:tcW w:type="dxa" w:w="9936"/>
            <w:tcBorders>
              <w:top w:val="nil"/>
              <w:left w:val="nil"/>
              <w:bottom w:val="nil"/>
              <w:right w:val="nil"/>
            </w:tcBorders>
            <w:shd w:val="clear" w:color="auto" w:fill="1E2A78"/>
            <w:tcMar>
              <w:top w:w="380" w:type="dxa"/>
              <w:left w:w="200" w:type="dxa"/>
              <w:bottom w:w="340" w:type="dxa"/>
              <w:right w:w="200" w:type="dxa"/>
            </w:tcMar>
          </w:tcPr>
          <w:p>
            <w:pPr>
              <w:spacing w:after="60" w:before="0"/>
              <w:jc w:val="center"/>
            </w:pPr>
            <w:r/>
            <w:r>
              <w:rPr>
                <w:rFonts w:ascii="Arial" w:hAnsi="Arial" w:cs="Arial"/>
                <w:b/>
                <w:i w:val="0"/>
                <w:color w:val="F08A24"/>
                <w:sz w:val="18"/>
              </w:rPr>
              <w:t>369ai</w:t>
            </w:r>
          </w:p>
          <w:p>
            <w:pPr>
              <w:spacing w:after="280" w:before="0"/>
              <w:jc w:val="center"/>
            </w:pPr>
            <w:r>
              <w:rPr>
                <w:rFonts w:ascii="Arial" w:hAnsi="Arial" w:cs="Arial"/>
                <w:b/>
                <w:i w:val="0"/>
                <w:color w:val="A9B0DC"/>
                <w:sz w:val="15"/>
              </w:rPr>
              <w:t>H R S U I T E F O R O D O O 1 9</w:t>
            </w:r>
          </w:p>
          <w:p>
            <w:pPr>
              <w:spacing w:after="120" w:before="0"/>
              <w:jc w:val="center"/>
            </w:pPr>
            <w:r>
              <w:rPr>
                <w:rFonts w:ascii="Arial" w:hAnsi="Arial" w:cs="Arial"/>
                <w:b/>
                <w:i w:val="0"/>
                <w:color w:val="FFFFFF"/>
                <w:sz w:val="48"/>
              </w:rPr>
              <w:t>EMPLOYEE DEVICE</w:t>
            </w:r>
          </w:p>
          <w:p>
            <w:pPr>
              <w:spacing w:after="0" w:before="0"/>
              <w:jc w:val="center"/>
            </w:pPr>
            <w:r>
              <w:rPr>
                <w:rFonts w:ascii="Arial" w:hAnsi="Arial" w:cs="Arial"/>
                <w:b w:val="0"/>
                <w:i w:val="0"/>
                <w:color w:val="C3C9E5"/>
                <w:sz w:val="22"/>
              </w:rPr>
              <w:t>HR Step-by-Step Guide</w:t>
            </w:r>
          </w:p>
        </w:tc>
      </w:tr>
    </w:tbl>
    <w:p>
      <w:pPr>
        <w:spacing w:after="0" w:before="0" w:line="240" w:lineRule="auto"/>
      </w:pPr>
      <w:r>
        <w:rPr>
          <w:rFonts w:ascii="Arial" w:hAnsi="Arial" w:cs="Arial"/>
          <w:b w:val="0"/>
          <w:i w:val="0"/>
          <w:color w:val="1F2430"/>
          <w:sz w:val="18"/>
        </w:rPr>
      </w:r>
    </w:p>
    <w:p>
      <w:pPr>
        <w:spacing w:after="120" w:before="0" w:line="293" w:lineRule="auto"/>
        <w:ind w:left="720" w:right="720"/>
        <w:jc w:val="center"/>
      </w:pPr>
      <w:r>
        <w:rPr>
          <w:rFonts w:ascii="Arial" w:hAnsi="Arial" w:cs="Arial"/>
          <w:b w:val="0"/>
          <w:i/>
          <w:color w:val="1E2A78"/>
          <w:sz w:val="22"/>
        </w:rPr>
        <w:t>Authorize one phone per employee with a Device ID and PIN, and block lost or replaced phones without losing the record.</w:t>
      </w:r>
    </w:p>
    <w:p>
      <w:pPr>
        <w:spacing w:after="120" w:before="0" w:line="293" w:lineRule="auto"/>
        <w:ind w:left="720" w:right="720"/>
        <w:jc w:val="center"/>
      </w:pPr>
      <w:r>
        <w:rPr>
          <w:rFonts w:ascii="Arial" w:hAnsi="Arial" w:cs="Arial"/>
          <w:b w:val="0"/>
          <w:i/>
          <w:color w:val="5A6070"/>
          <w:sz w:val="20"/>
        </w:rPr>
        <w:t>A simple guide to authorizing an employee's phone for attendance by registering their Device ID and PIN, keeping one device per employee, and blocking lost or old phones without losing the record.</w:t>
      </w:r>
    </w:p>
    <w:p>
      <w:pPr>
        <w:spacing w:after="280" w:before="0" w:line="293" w:lineRule="auto"/>
        <w:jc w:val="center"/>
      </w:pPr>
      <w:r>
        <w:rPr>
          <w:rFonts w:ascii="Arial" w:hAnsi="Arial" w:cs="Arial"/>
          <w:b w:val="0"/>
          <w:i w:val="0"/>
          <w:color w:val="888B91"/>
          <w:sz w:val="17"/>
        </w:rPr>
        <w:t>Module Version 19.0.1.0.0 · Odoo 19 · Human Resources</w:t>
      </w:r>
    </w:p>
    <w:p>
      <w:pPr>
        <w:keepNext/>
        <w:spacing w:after="120" w:before="240" w:line="293" w:lineRule="auto"/>
      </w:pPr>
      <w:r>
        <w:rPr>
          <w:rFonts w:ascii="Arial" w:hAnsi="Arial" w:cs="Arial"/>
          <w:b/>
          <w:i w:val="0"/>
          <w:color w:val="1E2A78"/>
          <w:sz w:val="28"/>
        </w:rPr>
        <w:t>About Employee Device Management</w:t>
      </w:r>
    </w:p>
    <w:p>
      <w:pPr>
        <w:spacing w:after="140" w:before="0" w:line="293" w:lineRule="auto"/>
      </w:pPr>
      <w:r>
        <w:rPr>
          <w:rFonts w:ascii="Arial" w:hAnsi="Arial" w:cs="Arial"/>
          <w:b w:val="0"/>
          <w:i w:val="0"/>
          <w:color w:val="1F2430"/>
          <w:sz w:val="21"/>
        </w:rPr>
        <w:t xml:space="preserve">The Employee Attendance app only accepts a check-in or check-out from a phone that HR has registered for that employee. Each employee has </w:t>
      </w:r>
      <w:r>
        <w:rPr>
          <w:rFonts w:ascii="Arial" w:hAnsi="Arial" w:cs="Arial"/>
          <w:b/>
          <w:i w:val="0"/>
          <w:color w:val="1F2430"/>
          <w:sz w:val="21"/>
        </w:rPr>
        <w:t>one device</w:t>
      </w:r>
      <w:r>
        <w:rPr>
          <w:rFonts w:ascii="Arial" w:hAnsi="Arial" w:cs="Arial"/>
          <w:b w:val="0"/>
          <w:i w:val="0"/>
          <w:color w:val="1F2430"/>
          <w:sz w:val="21"/>
        </w:rPr>
        <w:t xml:space="preserve"> on file, identified by a 10-digit </w:t>
      </w:r>
      <w:r>
        <w:rPr>
          <w:rFonts w:ascii="Arial" w:hAnsi="Arial" w:cs="Arial"/>
          <w:b/>
          <w:i w:val="0"/>
          <w:color w:val="1F2430"/>
          <w:sz w:val="21"/>
        </w:rPr>
        <w:t>Device ID</w:t>
      </w:r>
      <w:r>
        <w:rPr>
          <w:rFonts w:ascii="Arial" w:hAnsi="Arial" w:cs="Arial"/>
          <w:b w:val="0"/>
          <w:i w:val="0"/>
          <w:color w:val="1F2430"/>
          <w:sz w:val="21"/>
        </w:rPr>
        <w:t xml:space="preserve"> and protected by a </w:t>
      </w:r>
      <w:r>
        <w:rPr>
          <w:rFonts w:ascii="Arial" w:hAnsi="Arial" w:cs="Arial"/>
          <w:b/>
          <w:i w:val="0"/>
          <w:color w:val="1F2430"/>
          <w:sz w:val="21"/>
        </w:rPr>
        <w:t>PIN</w:t>
      </w:r>
      <w:r>
        <w:rPr>
          <w:rFonts w:ascii="Arial" w:hAnsi="Arial" w:cs="Arial"/>
          <w:b w:val="0"/>
          <w:i w:val="0"/>
          <w:color w:val="1F2430"/>
          <w:sz w:val="21"/>
        </w:rPr>
        <w:t xml:space="preserve">. As long as that device is </w:t>
      </w:r>
      <w:r>
        <w:rPr>
          <w:rFonts w:ascii="Arial" w:hAnsi="Arial" w:cs="Arial"/>
          <w:b/>
          <w:i w:val="0"/>
          <w:color w:val="1F2430"/>
          <w:sz w:val="21"/>
        </w:rPr>
        <w:t>Active</w:t>
      </w:r>
      <w:r>
        <w:rPr>
          <w:rFonts w:ascii="Arial" w:hAnsi="Arial" w:cs="Arial"/>
          <w:b w:val="0"/>
          <w:i w:val="0"/>
          <w:color w:val="1F2430"/>
          <w:sz w:val="21"/>
        </w:rPr>
        <w:t>, the employee can mark attendance from it; turn Active off to block a lost or replaced phone without deleting its history.</w:t>
      </w:r>
    </w:p>
    <w:p>
      <w:pPr>
        <w:keepNext/>
        <w:spacing w:before="120" w:after="60"/>
        <w:jc w:val="center"/>
      </w:pPr>
      <w:r>
        <w:drawing>
          <wp:inline xmlns:a="http://schemas.openxmlformats.org/drawingml/2006/main" xmlns:pic="http://schemas.openxmlformats.org/drawingml/2006/picture">
            <wp:extent cx="5760720" cy="1962245"/>
            <wp:docPr id="1" name="Picture 1"/>
            <wp:cNvGraphicFramePr>
              <a:graphicFrameLocks noChangeAspect="1"/>
            </wp:cNvGraphicFramePr>
            <a:graphic>
              <a:graphicData uri="http://schemas.openxmlformats.org/drawingml/2006/picture">
                <pic:pic>
                  <pic:nvPicPr>
                    <pic:cNvPr id="0" name="image14.png"/>
                    <pic:cNvPicPr/>
                  </pic:nvPicPr>
                  <pic:blipFill>
                    <a:blip r:embed="rId11"/>
                    <a:stretch>
                      <a:fillRect/>
                    </a:stretch>
                  </pic:blipFill>
                  <pic:spPr>
                    <a:xfrm>
                      <a:off x="0" y="0"/>
                      <a:ext cx="5760720" cy="1962245"/>
                    </a:xfrm>
                    <a:prstGeom prst="rect"/>
                  </pic:spPr>
                </pic:pic>
              </a:graphicData>
            </a:graphic>
          </wp:inline>
        </w:drawing>
      </w:r>
    </w:p>
    <w:p>
      <w:pPr>
        <w:spacing w:after="200"/>
        <w:jc w:val="center"/>
      </w:pPr>
      <w:r>
        <w:rPr>
          <w:rFonts w:ascii="Arial" w:hAnsi="Arial" w:cs="Arial"/>
          <w:b w:val="0"/>
          <w:i/>
          <w:color w:val="888B91"/>
          <w:sz w:val="17"/>
        </w:rPr>
        <w:t>The Employee Attendance app — open the Devices menu from the top bar.</w:t>
      </w:r>
    </w:p>
    <w:p>
      <w:pPr>
        <w:keepNext/>
        <w:spacing w:after="120" w:before="240" w:line="293" w:lineRule="auto"/>
      </w:pPr>
      <w:r>
        <w:rPr>
          <w:rFonts w:ascii="Arial" w:hAnsi="Arial" w:cs="Arial"/>
          <w:b/>
          <w:i w:val="0"/>
          <w:color w:val="1E2A78"/>
          <w:sz w:val="28"/>
        </w:rPr>
        <w:t>How Device Registration Works</w:t>
      </w:r>
    </w:p>
    <w:p>
      <w:pPr>
        <w:pStyle w:val="ListNumber"/>
        <w:spacing w:after="60" w:line="288" w:lineRule="auto"/>
        <w:ind w:left="432"/>
      </w:pPr>
      <w:r>
        <w:rPr>
          <w:rFonts w:ascii="Arial" w:hAnsi="Arial" w:cs="Arial"/>
          <w:b w:val="0"/>
          <w:i w:val="0"/>
          <w:color w:val="1F2430"/>
          <w:sz w:val="20"/>
        </w:rPr>
        <w:t>Ask the employee for their 10-digit Device ID.</w:t>
      </w:r>
    </w:p>
    <w:p>
      <w:pPr>
        <w:pStyle w:val="ListNumber"/>
        <w:spacing w:after="60" w:line="288" w:lineRule="auto"/>
        <w:ind w:left="432"/>
      </w:pPr>
      <w:r>
        <w:rPr>
          <w:rFonts w:ascii="Arial" w:hAnsi="Arial" w:cs="Arial"/>
          <w:b w:val="0"/>
          <w:i w:val="0"/>
          <w:color w:val="1F2430"/>
          <w:sz w:val="20"/>
        </w:rPr>
        <w:t>Open the employee from the Attendances → Devices menu (this is the only place devices are added or edited).</w:t>
      </w:r>
    </w:p>
    <w:p>
      <w:pPr>
        <w:pStyle w:val="ListNumber"/>
        <w:spacing w:after="60" w:line="288" w:lineRule="auto"/>
        <w:ind w:left="432"/>
      </w:pPr>
      <w:r>
        <w:rPr>
          <w:rFonts w:ascii="Arial" w:hAnsi="Arial" w:cs="Arial"/>
          <w:b w:val="0"/>
          <w:i w:val="0"/>
          <w:color w:val="1F2430"/>
          <w:sz w:val="20"/>
        </w:rPr>
        <w:t>Enter the Device ID and set a PIN.</w:t>
      </w:r>
    </w:p>
    <w:p>
      <w:pPr>
        <w:pStyle w:val="ListNumber"/>
        <w:spacing w:after="60" w:line="288" w:lineRule="auto"/>
        <w:ind w:left="432"/>
      </w:pPr>
      <w:r>
        <w:rPr>
          <w:rFonts w:ascii="Arial" w:hAnsi="Arial" w:cs="Arial"/>
          <w:b w:val="0"/>
          <w:i w:val="0"/>
          <w:color w:val="1F2430"/>
          <w:sz w:val="20"/>
        </w:rPr>
        <w:t>Make sure the device is Active, and save.</w:t>
      </w:r>
    </w:p>
    <w:p>
      <w:pPr>
        <w:pStyle w:val="ListNumber"/>
        <w:spacing w:after="60" w:line="288" w:lineRule="auto"/>
        <w:ind w:left="432"/>
      </w:pPr>
      <w:r>
        <w:rPr>
          <w:rFonts w:ascii="Arial" w:hAnsi="Arial" w:cs="Arial"/>
          <w:b w:val="0"/>
          <w:i w:val="0"/>
          <w:color w:val="1F2430"/>
          <w:sz w:val="20"/>
        </w:rPr>
        <w:t>Device Name and Last Used fill in automatically once the device is in use.</w:t>
      </w:r>
    </w:p>
    <w:p>
      <w:pPr>
        <w:spacing w:after="0" w:before="0" w:line="240" w:lineRule="auto"/>
      </w:pPr>
      <w:r>
        <w:rPr>
          <w:rFonts w:ascii="Arial" w:hAnsi="Arial" w:cs="Arial"/>
          <w:b w:val="0"/>
          <w:i w:val="0"/>
          <w:color w:val="1F2430"/>
          <w:sz w:val="7"/>
        </w:rPr>
      </w:r>
    </w:p>
    <w:p>
      <w:pPr>
        <w:spacing w:after="0" w:before="0" w:line="240" w:lineRule="auto"/>
      </w:pPr>
      <w:r>
        <w:rPr>
          <w:rFonts w:ascii="Arial" w:hAnsi="Arial" w:cs="Arial"/>
          <w:b w:val="0"/>
          <w:i w:val="0"/>
          <w:color w:val="1F2430"/>
          <w:sz w:val="14"/>
        </w:rPr>
      </w:r>
    </w:p>
    <w:tbl>
      <w:tblPr>
        <w:tblW w:type="dxa" w:w="9936"/>
        <w:tblLook w:firstColumn="1" w:firstRow="1" w:lastColumn="0" w:lastRow="0" w:noHBand="0" w:noVBand="1" w:val="04A0"/>
        <w:tblLayout w:type="fixed"/>
      </w:tblPr>
      <w:tblGrid>
        <w:gridCol w:w="9936"/>
      </w:tblGrid>
      <w:tr>
        <w:trPr>
          <w:cantSplit/>
        </w:trPr>
        <w:tc>
          <w:tcPr>
            <w:tcW w:type="dxa" w:w="9936"/>
            <w:tcBorders>
              <w:top w:val="nil"/>
              <w:left w:val="nil"/>
              <w:bottom w:val="nil"/>
              <w:right w:val="nil"/>
            </w:tcBorders>
            <w:shd w:val="clear" w:color="auto" w:fill="1E2A78"/>
            <w:tcMar>
              <w:top w:w="180" w:type="dxa"/>
              <w:left w:w="160" w:type="dxa"/>
              <w:bottom w:w="180" w:type="dxa"/>
              <w:right w:w="160" w:type="dxa"/>
            </w:tcMar>
          </w:tcPr>
          <w:p>
            <w:pPr>
              <w:keepNext/>
              <w:spacing w:after="0"/>
              <w:jc w:val="center"/>
            </w:pPr>
            <w:r>
              <w:rPr>
                <w:rFonts w:ascii="Arial" w:hAnsi="Arial" w:cs="Arial"/>
                <w:b/>
                <w:i w:val="0"/>
                <w:color w:val="FFFFFF"/>
                <w:sz w:val="32"/>
              </w:rPr>
              <w:t>PART 1 OPENING DEVICE REGISTRATION</w:t>
            </w:r>
          </w:p>
        </w:tc>
      </w:tr>
    </w:tbl>
    <w:p>
      <w:pPr>
        <w:spacing w:after="0" w:before="0" w:line="240" w:lineRule="auto"/>
      </w:pPr>
      <w:r>
        <w:rPr>
          <w:rFonts w:ascii="Arial" w:hAnsi="Arial" w:cs="Arial"/>
          <w:b w:val="0"/>
          <w:i w:val="0"/>
          <w:color w:val="1F2430"/>
          <w:sz w:val="10"/>
        </w:rPr>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1</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Open the Devices list</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 xml:space="preserve">In the </w:t>
      </w:r>
      <w:r>
        <w:rPr>
          <w:rFonts w:ascii="Arial" w:hAnsi="Arial" w:cs="Arial"/>
          <w:b/>
          <w:i w:val="0"/>
          <w:color w:val="1F2430"/>
          <w:sz w:val="21"/>
        </w:rPr>
        <w:t>Attendances</w:t>
      </w:r>
      <w:r>
        <w:rPr>
          <w:rFonts w:ascii="Arial" w:hAnsi="Arial" w:cs="Arial"/>
          <w:b w:val="0"/>
          <w:i w:val="0"/>
          <w:color w:val="1F2430"/>
          <w:sz w:val="21"/>
        </w:rPr>
        <w:t xml:space="preserve"> app, open the </w:t>
      </w:r>
      <w:r>
        <w:rPr>
          <w:rFonts w:ascii="Arial" w:hAnsi="Arial" w:cs="Arial"/>
          <w:b/>
          <w:i w:val="0"/>
          <w:color w:val="1F2430"/>
          <w:sz w:val="21"/>
        </w:rPr>
        <w:t>Devices</w:t>
      </w:r>
      <w:r>
        <w:rPr>
          <w:rFonts w:ascii="Arial" w:hAnsi="Arial" w:cs="Arial"/>
          <w:b w:val="0"/>
          <w:i w:val="0"/>
          <w:color w:val="1F2430"/>
          <w:sz w:val="21"/>
        </w:rPr>
        <w:t xml:space="preserve"> menu in the top bar (next to Late Tracking and Field Attendance). You'll see a read-only list with one row per employee, showing </w:t>
      </w:r>
      <w:r>
        <w:rPr>
          <w:rFonts w:ascii="Arial" w:hAnsi="Arial" w:cs="Arial"/>
          <w:b/>
          <w:i w:val="0"/>
          <w:color w:val="1F2430"/>
          <w:sz w:val="21"/>
        </w:rPr>
        <w:t>Name, Device ID, Device Name, Active, Device Added On, and Last Used</w:t>
      </w:r>
      <w:r>
        <w:rPr>
          <w:rFonts w:ascii="Arial" w:hAnsi="Arial" w:cs="Arial"/>
          <w:b w:val="0"/>
          <w:i w:val="0"/>
          <w:color w:val="1F2430"/>
          <w:sz w:val="21"/>
        </w:rPr>
        <w:t>.</w:t>
      </w:r>
    </w:p>
    <w:p>
      <w:pPr>
        <w:keepNext/>
        <w:spacing w:before="120" w:after="60"/>
        <w:jc w:val="center"/>
      </w:pPr>
      <w:r>
        <w:drawing>
          <wp:inline xmlns:a="http://schemas.openxmlformats.org/drawingml/2006/main" xmlns:pic="http://schemas.openxmlformats.org/drawingml/2006/picture">
            <wp:extent cx="5760720" cy="2052256"/>
            <wp:docPr id="2" name="Picture 2"/>
            <wp:cNvGraphicFramePr>
              <a:graphicFrameLocks noChangeAspect="1"/>
            </wp:cNvGraphicFramePr>
            <a:graphic>
              <a:graphicData uri="http://schemas.openxmlformats.org/drawingml/2006/picture">
                <pic:pic>
                  <pic:nvPicPr>
                    <pic:cNvPr id="0" name="image15.png"/>
                    <pic:cNvPicPr/>
                  </pic:nvPicPr>
                  <pic:blipFill>
                    <a:blip r:embed="rId12"/>
                    <a:stretch>
                      <a:fillRect/>
                    </a:stretch>
                  </pic:blipFill>
                  <pic:spPr>
                    <a:xfrm>
                      <a:off x="0" y="0"/>
                      <a:ext cx="5760720" cy="2052256"/>
                    </a:xfrm>
                    <a:prstGeom prst="rect"/>
                  </pic:spPr>
                </pic:pic>
              </a:graphicData>
            </a:graphic>
          </wp:inline>
        </w:drawing>
      </w:r>
    </w:p>
    <w:p>
      <w:pPr>
        <w:spacing w:after="200"/>
        <w:jc w:val="center"/>
      </w:pPr>
      <w:r>
        <w:rPr>
          <w:rFonts w:ascii="Arial" w:hAnsi="Arial" w:cs="Arial"/>
          <w:b w:val="0"/>
          <w:i/>
          <w:color w:val="888B91"/>
          <w:sz w:val="17"/>
        </w:rPr>
        <w:t>The Devices list: one read-only row per employee.</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2</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Open the employee's device form</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 xml:space="preserve">Click any row to open that employee's device registration form, where you set the </w:t>
      </w:r>
      <w:r>
        <w:rPr>
          <w:rFonts w:ascii="Arial" w:hAnsi="Arial" w:cs="Arial"/>
          <w:b/>
          <w:i w:val="0"/>
          <w:color w:val="1F2430"/>
          <w:sz w:val="21"/>
        </w:rPr>
        <w:t>Device ID</w:t>
      </w:r>
      <w:r>
        <w:rPr>
          <w:rFonts w:ascii="Arial" w:hAnsi="Arial" w:cs="Arial"/>
          <w:b w:val="0"/>
          <w:i w:val="0"/>
          <w:color w:val="1F2430"/>
          <w:sz w:val="21"/>
        </w:rPr>
        <w:t xml:space="preserve"> and </w:t>
      </w:r>
      <w:r>
        <w:rPr>
          <w:rFonts w:ascii="Arial" w:hAnsi="Arial" w:cs="Arial"/>
          <w:b/>
          <w:i w:val="0"/>
          <w:color w:val="1F2430"/>
          <w:sz w:val="21"/>
        </w:rPr>
        <w:t>PIN</w:t>
      </w:r>
      <w:r>
        <w:rPr>
          <w:rFonts w:ascii="Arial" w:hAnsi="Arial" w:cs="Arial"/>
          <w:b w:val="0"/>
          <w:i w:val="0"/>
          <w:color w:val="1F2430"/>
          <w:sz w:val="21"/>
        </w:rPr>
        <w:t xml:space="preserve">. </w:t>
      </w:r>
      <w:r>
        <w:rPr>
          <w:rFonts w:ascii="Arial" w:hAnsi="Arial" w:cs="Arial"/>
          <w:b w:val="0"/>
          <w:i/>
          <w:color w:val="1F2430"/>
          <w:sz w:val="21"/>
        </w:rPr>
        <w:t xml:space="preserve">The employee's own </w:t>
      </w:r>
      <w:r>
        <w:rPr>
          <w:rFonts w:ascii="Arial" w:hAnsi="Arial" w:cs="Arial"/>
          <w:b/>
          <w:i/>
          <w:color w:val="1F2430"/>
          <w:sz w:val="21"/>
        </w:rPr>
        <w:t>Devices</w:t>
      </w:r>
      <w:r>
        <w:rPr>
          <w:rFonts w:ascii="Arial" w:hAnsi="Arial" w:cs="Arial"/>
          <w:b w:val="0"/>
          <w:i/>
          <w:color w:val="1F2430"/>
          <w:sz w:val="21"/>
        </w:rPr>
        <w:t xml:space="preserve"> tab (on their profile) shows the same details but is view-only — devices are added or edited only from the Attendances → Devices menu.</w:t>
      </w:r>
    </w:p>
    <w:p>
      <w:pPr>
        <w:keepNext/>
        <w:spacing w:before="120" w:after="60"/>
        <w:jc w:val="center"/>
      </w:pPr>
      <w:r>
        <w:drawing>
          <wp:inline xmlns:a="http://schemas.openxmlformats.org/drawingml/2006/main" xmlns:pic="http://schemas.openxmlformats.org/drawingml/2006/picture">
            <wp:extent cx="5760720" cy="2595324"/>
            <wp:docPr id="3" name="Picture 3"/>
            <wp:cNvGraphicFramePr>
              <a:graphicFrameLocks noChangeAspect="1"/>
            </wp:cNvGraphicFramePr>
            <a:graphic>
              <a:graphicData uri="http://schemas.openxmlformats.org/drawingml/2006/picture">
                <pic:pic>
                  <pic:nvPicPr>
                    <pic:cNvPr id="0" name="image16.png"/>
                    <pic:cNvPicPr/>
                  </pic:nvPicPr>
                  <pic:blipFill>
                    <a:blip r:embed="rId13"/>
                    <a:stretch>
                      <a:fillRect/>
                    </a:stretch>
                  </pic:blipFill>
                  <pic:spPr>
                    <a:xfrm>
                      <a:off x="0" y="0"/>
                      <a:ext cx="5760720" cy="2595324"/>
                    </a:xfrm>
                    <a:prstGeom prst="rect"/>
                  </pic:spPr>
                </pic:pic>
              </a:graphicData>
            </a:graphic>
          </wp:inline>
        </w:drawing>
      </w:r>
    </w:p>
    <w:p>
      <w:pPr>
        <w:spacing w:after="200"/>
        <w:jc w:val="center"/>
      </w:pPr>
      <w:r>
        <w:rPr>
          <w:rFonts w:ascii="Arial" w:hAnsi="Arial" w:cs="Arial"/>
          <w:b w:val="0"/>
          <w:i/>
          <w:color w:val="888B91"/>
          <w:sz w:val="17"/>
        </w:rPr>
        <w:t>The device registration form, opened by clicking an employee row.</w:t>
      </w:r>
    </w:p>
    <w:p>
      <w:pPr>
        <w:spacing w:after="0" w:before="0" w:line="240" w:lineRule="auto"/>
      </w:pPr>
      <w:r>
        <w:rPr>
          <w:rFonts w:ascii="Arial" w:hAnsi="Arial" w:cs="Arial"/>
          <w:b w:val="0"/>
          <w:i w:val="0"/>
          <w:color w:val="1F2430"/>
          <w:sz w:val="14"/>
        </w:rPr>
      </w:r>
    </w:p>
    <w:tbl>
      <w:tblPr>
        <w:tblW w:type="dxa" w:w="9936"/>
        <w:tblLook w:firstColumn="1" w:firstRow="1" w:lastColumn="0" w:lastRow="0" w:noHBand="0" w:noVBand="1" w:val="04A0"/>
        <w:tblLayout w:type="fixed"/>
      </w:tblPr>
      <w:tblGrid>
        <w:gridCol w:w="9936"/>
      </w:tblGrid>
      <w:tr>
        <w:trPr>
          <w:cantSplit/>
        </w:trPr>
        <w:tc>
          <w:tcPr>
            <w:tcW w:type="dxa" w:w="9936"/>
            <w:tcBorders>
              <w:top w:val="nil"/>
              <w:left w:val="nil"/>
              <w:bottom w:val="nil"/>
              <w:right w:val="nil"/>
            </w:tcBorders>
            <w:shd w:val="clear" w:color="auto" w:fill="1E2A78"/>
            <w:tcMar>
              <w:top w:w="180" w:type="dxa"/>
              <w:left w:w="160" w:type="dxa"/>
              <w:bottom w:w="180" w:type="dxa"/>
              <w:right w:w="160" w:type="dxa"/>
            </w:tcMar>
          </w:tcPr>
          <w:p>
            <w:pPr>
              <w:keepNext/>
              <w:spacing w:after="0"/>
              <w:jc w:val="center"/>
            </w:pPr>
            <w:r>
              <w:rPr>
                <w:rFonts w:ascii="Arial" w:hAnsi="Arial" w:cs="Arial"/>
                <w:b/>
                <w:i w:val="0"/>
                <w:color w:val="FFFFFF"/>
                <w:sz w:val="32"/>
              </w:rPr>
              <w:t>PART 2 REGISTERING THE DEVICE &amp; PIN</w:t>
            </w:r>
          </w:p>
        </w:tc>
      </w:tr>
    </w:tbl>
    <w:p>
      <w:pPr>
        <w:spacing w:after="0" w:before="0" w:line="240" w:lineRule="auto"/>
      </w:pPr>
      <w:r>
        <w:rPr>
          <w:rFonts w:ascii="Arial" w:hAnsi="Arial" w:cs="Arial"/>
          <w:b w:val="0"/>
          <w:i w:val="0"/>
          <w:color w:val="1F2430"/>
          <w:sz w:val="10"/>
        </w:rPr>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3</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Get the Device ID</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 xml:space="preserve">The employee has a </w:t>
      </w:r>
      <w:r>
        <w:rPr>
          <w:rFonts w:ascii="Arial" w:hAnsi="Arial" w:cs="Arial"/>
          <w:b/>
          <w:i w:val="0"/>
          <w:color w:val="1F2430"/>
          <w:sz w:val="21"/>
        </w:rPr>
        <w:t>10-digit Device ID</w:t>
      </w:r>
      <w:r>
        <w:rPr>
          <w:rFonts w:ascii="Arial" w:hAnsi="Arial" w:cs="Arial"/>
          <w:b w:val="0"/>
          <w:i w:val="0"/>
          <w:color w:val="1F2430"/>
          <w:sz w:val="21"/>
        </w:rPr>
        <w:t xml:space="preserve"> for their registered device. Ask the employee to provide it so you can enter it in the next step.</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4</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Enter the Device ID</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 xml:space="preserve">In the </w:t>
      </w:r>
      <w:r>
        <w:rPr>
          <w:rFonts w:ascii="Arial" w:hAnsi="Arial" w:cs="Arial"/>
          <w:b/>
          <w:i w:val="0"/>
          <w:color w:val="1F2430"/>
          <w:sz w:val="21"/>
        </w:rPr>
        <w:t>Device ID</w:t>
      </w:r>
      <w:r>
        <w:rPr>
          <w:rFonts w:ascii="Arial" w:hAnsi="Arial" w:cs="Arial"/>
          <w:b w:val="0"/>
          <w:i w:val="0"/>
          <w:color w:val="1F2430"/>
          <w:sz w:val="21"/>
        </w:rPr>
        <w:t xml:space="preserve"> field, type the 10-digit code exactly as provided by the employee.</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5</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Set a PIN</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 xml:space="preserve">Under </w:t>
      </w:r>
      <w:r>
        <w:rPr>
          <w:rFonts w:ascii="Arial" w:hAnsi="Arial" w:cs="Arial"/>
          <w:b/>
          <w:i w:val="0"/>
          <w:color w:val="1F2430"/>
          <w:sz w:val="21"/>
        </w:rPr>
        <w:t>PIN Authentication</w:t>
      </w:r>
      <w:r>
        <w:rPr>
          <w:rFonts w:ascii="Arial" w:hAnsi="Arial" w:cs="Arial"/>
          <w:b w:val="0"/>
          <w:i w:val="0"/>
          <w:color w:val="1F2430"/>
          <w:sz w:val="21"/>
        </w:rPr>
        <w:t>, set a PIN for the employee. This PIN verifies the employee when marking attendance.</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6</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Confirm Active and save</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 xml:space="preserve">Make sure </w:t>
      </w:r>
      <w:r>
        <w:rPr>
          <w:rFonts w:ascii="Arial" w:hAnsi="Arial" w:cs="Arial"/>
          <w:b/>
          <w:i w:val="0"/>
          <w:color w:val="1F2430"/>
          <w:sz w:val="21"/>
        </w:rPr>
        <w:t>Active</w:t>
      </w:r>
      <w:r>
        <w:rPr>
          <w:rFonts w:ascii="Arial" w:hAnsi="Arial" w:cs="Arial"/>
          <w:b w:val="0"/>
          <w:i w:val="0"/>
          <w:color w:val="1F2430"/>
          <w:sz w:val="21"/>
        </w:rPr>
        <w:t xml:space="preserve"> is switched on, then save. Attendance can be marked only from a registered and Active device.</w:t>
      </w:r>
    </w:p>
    <w:p>
      <w:pPr>
        <w:keepNext/>
        <w:spacing w:before="120" w:after="60"/>
        <w:jc w:val="center"/>
      </w:pPr>
      <w:r>
        <w:drawing>
          <wp:inline xmlns:a="http://schemas.openxmlformats.org/drawingml/2006/main" xmlns:pic="http://schemas.openxmlformats.org/drawingml/2006/picture">
            <wp:extent cx="5760720" cy="3104275"/>
            <wp:docPr id="4" name="Picture 4"/>
            <wp:cNvGraphicFramePr>
              <a:graphicFrameLocks noChangeAspect="1"/>
            </wp:cNvGraphicFramePr>
            <a:graphic>
              <a:graphicData uri="http://schemas.openxmlformats.org/drawingml/2006/picture">
                <pic:pic>
                  <pic:nvPicPr>
                    <pic:cNvPr id="0" name="image17.png"/>
                    <pic:cNvPicPr/>
                  </pic:nvPicPr>
                  <pic:blipFill>
                    <a:blip r:embed="rId14"/>
                    <a:stretch>
                      <a:fillRect/>
                    </a:stretch>
                  </pic:blipFill>
                  <pic:spPr>
                    <a:xfrm>
                      <a:off x="0" y="0"/>
                      <a:ext cx="5760720" cy="3104275"/>
                    </a:xfrm>
                    <a:prstGeom prst="rect"/>
                  </pic:spPr>
                </pic:pic>
              </a:graphicData>
            </a:graphic>
          </wp:inline>
        </w:drawing>
      </w:r>
    </w:p>
    <w:p>
      <w:pPr>
        <w:spacing w:after="200"/>
        <w:jc w:val="center"/>
      </w:pPr>
      <w:r>
        <w:rPr>
          <w:rFonts w:ascii="Arial" w:hAnsi="Arial" w:cs="Arial"/>
          <w:b w:val="0"/>
          <w:i/>
          <w:color w:val="888B91"/>
          <w:sz w:val="17"/>
        </w:rPr>
        <w:t>The Device &amp; PIN panel — Device ID, PIN, and Active — with the built-in guidance.</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7</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Let auto-fill complete</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 xml:space="preserve">Set the </w:t>
      </w:r>
      <w:r>
        <w:rPr>
          <w:rFonts w:ascii="Arial" w:hAnsi="Arial" w:cs="Arial"/>
          <w:b/>
          <w:i w:val="0"/>
          <w:color w:val="1F2430"/>
          <w:sz w:val="21"/>
        </w:rPr>
        <w:t>Device Type</w:t>
      </w:r>
      <w:r>
        <w:rPr>
          <w:rFonts w:ascii="Arial" w:hAnsi="Arial" w:cs="Arial"/>
          <w:b w:val="0"/>
          <w:i w:val="0"/>
          <w:color w:val="1F2430"/>
          <w:sz w:val="21"/>
        </w:rPr>
        <w:t xml:space="preserve"> (Android or iOS) if you wish. </w:t>
      </w:r>
      <w:r>
        <w:rPr>
          <w:rFonts w:ascii="Arial" w:hAnsi="Arial" w:cs="Arial"/>
          <w:b/>
          <w:i w:val="0"/>
          <w:color w:val="1F2430"/>
          <w:sz w:val="21"/>
        </w:rPr>
        <w:t>Device Name</w:t>
      </w:r>
      <w:r>
        <w:rPr>
          <w:rFonts w:ascii="Arial" w:hAnsi="Arial" w:cs="Arial"/>
          <w:b w:val="0"/>
          <w:i w:val="0"/>
          <w:color w:val="1F2430"/>
          <w:sz w:val="21"/>
        </w:rPr>
        <w:t xml:space="preserve"> and </w:t>
      </w:r>
      <w:r>
        <w:rPr>
          <w:rFonts w:ascii="Arial" w:hAnsi="Arial" w:cs="Arial"/>
          <w:b/>
          <w:i w:val="0"/>
          <w:color w:val="1F2430"/>
          <w:sz w:val="21"/>
        </w:rPr>
        <w:t>Last Used</w:t>
      </w:r>
      <w:r>
        <w:rPr>
          <w:rFonts w:ascii="Arial" w:hAnsi="Arial" w:cs="Arial"/>
          <w:b w:val="0"/>
          <w:i w:val="0"/>
          <w:color w:val="1F2430"/>
          <w:sz w:val="21"/>
        </w:rPr>
        <w:t xml:space="preserve"> are filled in automatically once the device is used — you don't need to type them.</w:t>
      </w:r>
    </w:p>
    <w:p>
      <w:pPr>
        <w:keepNext/>
        <w:spacing w:before="120" w:after="60"/>
        <w:jc w:val="center"/>
      </w:pPr>
      <w:r>
        <w:drawing>
          <wp:inline xmlns:a="http://schemas.openxmlformats.org/drawingml/2006/main" xmlns:pic="http://schemas.openxmlformats.org/drawingml/2006/picture">
            <wp:extent cx="5760720" cy="2546908"/>
            <wp:docPr id="5" name="Picture 5"/>
            <wp:cNvGraphicFramePr>
              <a:graphicFrameLocks noChangeAspect="1"/>
            </wp:cNvGraphicFramePr>
            <a:graphic>
              <a:graphicData uri="http://schemas.openxmlformats.org/drawingml/2006/picture">
                <pic:pic>
                  <pic:nvPicPr>
                    <pic:cNvPr id="0" name="image18.png"/>
                    <pic:cNvPicPr/>
                  </pic:nvPicPr>
                  <pic:blipFill>
                    <a:blip r:embed="rId15"/>
                    <a:stretch>
                      <a:fillRect/>
                    </a:stretch>
                  </pic:blipFill>
                  <pic:spPr>
                    <a:xfrm>
                      <a:off x="0" y="0"/>
                      <a:ext cx="5760720" cy="2546908"/>
                    </a:xfrm>
                    <a:prstGeom prst="rect"/>
                  </pic:spPr>
                </pic:pic>
              </a:graphicData>
            </a:graphic>
          </wp:inline>
        </w:drawing>
      </w:r>
    </w:p>
    <w:p>
      <w:pPr>
        <w:spacing w:after="200"/>
        <w:jc w:val="center"/>
      </w:pPr>
      <w:r>
        <w:rPr>
          <w:rFonts w:ascii="Arial" w:hAnsi="Arial" w:cs="Arial"/>
          <w:b w:val="0"/>
          <w:i/>
          <w:color w:val="888B91"/>
          <w:sz w:val="17"/>
        </w:rPr>
        <w:t>The employee profile Devices tab: Device Name and Last Used fill in automatically.</w:t>
      </w:r>
    </w:p>
    <w:p>
      <w:pPr>
        <w:spacing w:after="0" w:before="0" w:line="240" w:lineRule="auto"/>
      </w:pPr>
      <w:r>
        <w:rPr>
          <w:rFonts w:ascii="Arial" w:hAnsi="Arial" w:cs="Arial"/>
          <w:b w:val="0"/>
          <w:i w:val="0"/>
          <w:color w:val="1F2430"/>
          <w:sz w:val="14"/>
        </w:rPr>
      </w:r>
    </w:p>
    <w:tbl>
      <w:tblPr>
        <w:tblW w:type="dxa" w:w="9936"/>
        <w:tblLook w:firstColumn="1" w:firstRow="1" w:lastColumn="0" w:lastRow="0" w:noHBand="0" w:noVBand="1" w:val="04A0"/>
        <w:tblLayout w:type="fixed"/>
      </w:tblPr>
      <w:tblGrid>
        <w:gridCol w:w="9936"/>
      </w:tblGrid>
      <w:tr>
        <w:trPr>
          <w:cantSplit/>
        </w:trPr>
        <w:tc>
          <w:tcPr>
            <w:tcW w:type="dxa" w:w="9936"/>
            <w:tcBorders>
              <w:top w:val="nil"/>
              <w:left w:val="nil"/>
              <w:bottom w:val="nil"/>
              <w:right w:val="nil"/>
            </w:tcBorders>
            <w:shd w:val="clear" w:color="auto" w:fill="1E2A78"/>
            <w:tcMar>
              <w:top w:w="180" w:type="dxa"/>
              <w:left w:w="160" w:type="dxa"/>
              <w:bottom w:w="180" w:type="dxa"/>
              <w:right w:w="160" w:type="dxa"/>
            </w:tcMar>
          </w:tcPr>
          <w:p>
            <w:pPr>
              <w:keepNext/>
              <w:spacing w:after="0"/>
              <w:jc w:val="center"/>
            </w:pPr>
            <w:r>
              <w:rPr>
                <w:rFonts w:ascii="Arial" w:hAnsi="Arial" w:cs="Arial"/>
                <w:b/>
                <w:i w:val="0"/>
                <w:color w:val="FFFFFF"/>
                <w:sz w:val="32"/>
              </w:rPr>
              <w:t>PART 3 MANAGING DEVICES</w:t>
            </w:r>
          </w:p>
        </w:tc>
      </w:tr>
    </w:tbl>
    <w:p>
      <w:pPr>
        <w:spacing w:after="0" w:before="0" w:line="240" w:lineRule="auto"/>
      </w:pPr>
      <w:r>
        <w:rPr>
          <w:rFonts w:ascii="Arial" w:hAnsi="Arial" w:cs="Arial"/>
          <w:b w:val="0"/>
          <w:i w:val="0"/>
          <w:color w:val="1F2430"/>
          <w:sz w:val="10"/>
        </w:rPr>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8</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Block a lost or old phone</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 xml:space="preserve">To stop a phone from marking attendance, turn </w:t>
      </w:r>
      <w:r>
        <w:rPr>
          <w:rFonts w:ascii="Arial" w:hAnsi="Arial" w:cs="Arial"/>
          <w:b/>
          <w:i w:val="0"/>
          <w:color w:val="1F2430"/>
          <w:sz w:val="21"/>
        </w:rPr>
        <w:t>Active</w:t>
      </w:r>
      <w:r>
        <w:rPr>
          <w:rFonts w:ascii="Arial" w:hAnsi="Arial" w:cs="Arial"/>
          <w:b w:val="0"/>
          <w:i w:val="0"/>
          <w:color w:val="1F2430"/>
          <w:sz w:val="21"/>
        </w:rPr>
        <w:t xml:space="preserve"> off instead of deleting the device. The record (and its history) stays, and you can switch it back on later.</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9</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Replace a device</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 xml:space="preserve">Each employee can have </w:t>
      </w:r>
      <w:r>
        <w:rPr>
          <w:rFonts w:ascii="Arial" w:hAnsi="Arial" w:cs="Arial"/>
          <w:b/>
          <w:i w:val="0"/>
          <w:color w:val="1F2430"/>
          <w:sz w:val="21"/>
        </w:rPr>
        <w:t>only one device</w:t>
      </w:r>
      <w:r>
        <w:rPr>
          <w:rFonts w:ascii="Arial" w:hAnsi="Arial" w:cs="Arial"/>
          <w:b w:val="0"/>
          <w:i w:val="0"/>
          <w:color w:val="1F2430"/>
          <w:sz w:val="21"/>
        </w:rPr>
        <w:t>. To move an employee to a new phone, update the existing Device ID (or deactivate it first) — adding a second device is blocked.</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10</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Check recent activity</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 xml:space="preserve">Use the </w:t>
      </w:r>
      <w:r>
        <w:rPr>
          <w:rFonts w:ascii="Arial" w:hAnsi="Arial" w:cs="Arial"/>
          <w:b/>
          <w:i w:val="0"/>
          <w:color w:val="1F2430"/>
          <w:sz w:val="21"/>
        </w:rPr>
        <w:t>Last Used</w:t>
      </w:r>
      <w:r>
        <w:rPr>
          <w:rFonts w:ascii="Arial" w:hAnsi="Arial" w:cs="Arial"/>
          <w:b w:val="0"/>
          <w:i w:val="0"/>
          <w:color w:val="1F2430"/>
          <w:sz w:val="21"/>
        </w:rPr>
        <w:t xml:space="preserve"> column or field to confirm a phone is active and being used to mark attendance.</w:t>
      </w:r>
    </w:p>
    <w:p>
      <w:pPr>
        <w:keepNext/>
        <w:spacing w:after="120" w:before="240" w:line="293" w:lineRule="auto"/>
      </w:pPr>
      <w:r>
        <w:rPr>
          <w:rFonts w:ascii="Arial" w:hAnsi="Arial" w:cs="Arial"/>
          <w:b/>
          <w:i w:val="0"/>
          <w:color w:val="1E2A78"/>
          <w:sz w:val="28"/>
        </w:rPr>
        <w:t>Reference: Device Fields</w:t>
      </w:r>
    </w:p>
    <w:tbl>
      <w:tblPr>
        <w:tblW w:type="dxa" w:w="9936"/>
        <w:tblLook w:firstColumn="1" w:firstRow="1" w:lastColumn="0" w:lastRow="0" w:noHBand="0" w:noVBand="1" w:val="04A0"/>
        <w:tblLayout w:type="fixed"/>
      </w:tblPr>
      <w:tblGrid>
        <w:gridCol w:w="4968"/>
        <w:gridCol w:w="4968"/>
      </w:tblGrid>
      <w:tr>
        <w:trPr>
          <w:cantSplit/>
        </w:trPr>
        <w:tc>
          <w:tcPr>
            <w:tcW w:type="dxa" w:w="4968"/>
            <w:tcBorders>
              <w:top w:val="nil"/>
              <w:left w:val="nil"/>
              <w:bottom w:val="single" w:sz="4" w:space="0" w:color="1E2A78"/>
              <w:right w:val="nil"/>
            </w:tcBorders>
            <w:shd w:val="clear" w:color="auto" w:fill="1E2A78"/>
            <w:tcMar>
              <w:top w:w="90" w:type="dxa"/>
              <w:left w:w="120" w:type="dxa"/>
              <w:bottom w:w="90" w:type="dxa"/>
              <w:right w:w="120" w:type="dxa"/>
            </w:tcMar>
          </w:tcPr>
          <w:p>
            <w:pPr>
              <w:spacing w:after="0"/>
            </w:pPr>
            <w:r>
              <w:rPr>
                <w:rFonts w:ascii="Arial" w:hAnsi="Arial" w:cs="Arial"/>
                <w:b/>
                <w:i w:val="0"/>
                <w:color w:val="FFFFFF"/>
                <w:sz w:val="18"/>
              </w:rPr>
              <w:t>Field</w:t>
            </w:r>
          </w:p>
        </w:tc>
        <w:tc>
          <w:tcPr>
            <w:tcW w:type="dxa" w:w="4968"/>
            <w:tcBorders>
              <w:top w:val="nil"/>
              <w:left w:val="nil"/>
              <w:bottom w:val="single" w:sz="4" w:space="0" w:color="1E2A78"/>
              <w:right w:val="nil"/>
            </w:tcBorders>
            <w:shd w:val="clear" w:color="auto" w:fill="1E2A78"/>
            <w:tcMar>
              <w:top w:w="90" w:type="dxa"/>
              <w:left w:w="120" w:type="dxa"/>
              <w:bottom w:w="90" w:type="dxa"/>
              <w:right w:w="120" w:type="dxa"/>
            </w:tcMar>
          </w:tcPr>
          <w:p>
            <w:pPr>
              <w:spacing w:after="0"/>
            </w:pPr>
            <w:r>
              <w:rPr>
                <w:rFonts w:ascii="Arial" w:hAnsi="Arial" w:cs="Arial"/>
                <w:b/>
                <w:i w:val="0"/>
                <w:color w:val="FFFFFF"/>
                <w:sz w:val="18"/>
              </w:rPr>
              <w:t>What it means</w:t>
            </w:r>
          </w:p>
        </w:tc>
      </w:tr>
      <w:tr>
        <w:trPr>
          <w:cantSplit/>
        </w:trPr>
        <w:tc>
          <w:tcPr>
            <w:tcW w:type="dxa" w:w="4968"/>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i w:val="0"/>
                <w:color w:val="1F2430"/>
                <w:sz w:val="18"/>
              </w:rPr>
              <w:t>Device ID</w:t>
            </w:r>
          </w:p>
        </w:tc>
        <w:tc>
          <w:tcPr>
            <w:tcW w:type="dxa" w:w="4968"/>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The 10-digit code that identifies the employee's authorized device.</w:t>
            </w:r>
          </w:p>
        </w:tc>
      </w:tr>
      <w:tr>
        <w:trPr>
          <w:cantSplit/>
        </w:trPr>
        <w:tc>
          <w:tcPr>
            <w:tcW w:type="dxa" w:w="4968"/>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i w:val="0"/>
                <w:color w:val="1F2430"/>
                <w:sz w:val="18"/>
              </w:rPr>
              <w:t>Device Name</w:t>
            </w:r>
          </w:p>
        </w:tc>
        <w:tc>
          <w:tcPr>
            <w:tcW w:type="dxa" w:w="4968"/>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val="0"/>
                <w:i w:val="0"/>
                <w:color w:val="1F2430"/>
                <w:sz w:val="18"/>
              </w:rPr>
              <w:t>The device's name. Fills in automatically once the device is in use.</w:t>
            </w:r>
          </w:p>
        </w:tc>
      </w:tr>
      <w:tr>
        <w:trPr>
          <w:cantSplit/>
        </w:trPr>
        <w:tc>
          <w:tcPr>
            <w:tcW w:type="dxa" w:w="4968"/>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i w:val="0"/>
                <w:color w:val="1F2430"/>
                <w:sz w:val="18"/>
              </w:rPr>
              <w:t>Device Type</w:t>
            </w:r>
          </w:p>
        </w:tc>
        <w:tc>
          <w:tcPr>
            <w:tcW w:type="dxa" w:w="4968"/>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Android or iOS. Defaults to Android.</w:t>
            </w:r>
          </w:p>
        </w:tc>
      </w:tr>
      <w:tr>
        <w:trPr>
          <w:cantSplit/>
        </w:trPr>
        <w:tc>
          <w:tcPr>
            <w:tcW w:type="dxa" w:w="4968"/>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i w:val="0"/>
                <w:color w:val="1F2430"/>
                <w:sz w:val="18"/>
              </w:rPr>
              <w:t>Active</w:t>
            </w:r>
          </w:p>
        </w:tc>
        <w:tc>
          <w:tcPr>
            <w:tcW w:type="dxa" w:w="4968"/>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val="0"/>
                <w:i w:val="0"/>
                <w:color w:val="1F2430"/>
                <w:sz w:val="18"/>
              </w:rPr>
              <w:t>Whether the device may mark attendance. Turn off to block without deleting.</w:t>
            </w:r>
          </w:p>
        </w:tc>
      </w:tr>
      <w:tr>
        <w:trPr>
          <w:cantSplit/>
        </w:trPr>
        <w:tc>
          <w:tcPr>
            <w:tcW w:type="dxa" w:w="4968"/>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i w:val="0"/>
                <w:color w:val="1F2430"/>
                <w:sz w:val="18"/>
              </w:rPr>
              <w:t>PIN</w:t>
            </w:r>
          </w:p>
        </w:tc>
        <w:tc>
          <w:tcPr>
            <w:tcW w:type="dxa" w:w="4968"/>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The code that verifies the employee when marking attendance.</w:t>
            </w:r>
          </w:p>
        </w:tc>
      </w:tr>
      <w:tr>
        <w:trPr>
          <w:cantSplit/>
        </w:trPr>
        <w:tc>
          <w:tcPr>
            <w:tcW w:type="dxa" w:w="4968"/>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i w:val="0"/>
                <w:color w:val="1F2430"/>
                <w:sz w:val="18"/>
              </w:rPr>
              <w:t>Device Added On</w:t>
            </w:r>
          </w:p>
        </w:tc>
        <w:tc>
          <w:tcPr>
            <w:tcW w:type="dxa" w:w="4968"/>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val="0"/>
                <w:i w:val="0"/>
                <w:color w:val="1F2430"/>
                <w:sz w:val="18"/>
              </w:rPr>
              <w:t>When the device record was created.</w:t>
            </w:r>
          </w:p>
        </w:tc>
      </w:tr>
      <w:tr>
        <w:trPr>
          <w:cantSplit/>
        </w:trPr>
        <w:tc>
          <w:tcPr>
            <w:tcW w:type="dxa" w:w="4968"/>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i w:val="0"/>
                <w:color w:val="1F2430"/>
                <w:sz w:val="18"/>
              </w:rPr>
              <w:t>Last Used</w:t>
            </w:r>
          </w:p>
        </w:tc>
        <w:tc>
          <w:tcPr>
            <w:tcW w:type="dxa" w:w="4968"/>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When the device last marked attendance. Fills in automatically.</w:t>
            </w:r>
          </w:p>
        </w:tc>
      </w:tr>
    </w:tbl>
    <w:p>
      <w:pPr>
        <w:spacing w:after="0" w:before="0" w:line="240" w:lineRule="auto"/>
      </w:pPr>
      <w:r>
        <w:rPr>
          <w:rFonts w:ascii="Arial" w:hAnsi="Arial" w:cs="Arial"/>
          <w:b w:val="0"/>
          <w:i w:val="0"/>
          <w:color w:val="1F2430"/>
          <w:sz w:val="14"/>
        </w:rPr>
      </w:r>
    </w:p>
    <w:p>
      <w:pPr>
        <w:keepNext/>
        <w:spacing w:after="120" w:before="240" w:line="293" w:lineRule="auto"/>
      </w:pPr>
      <w:r>
        <w:rPr>
          <w:rFonts w:ascii="Arial" w:hAnsi="Arial" w:cs="Arial"/>
          <w:b/>
          <w:i w:val="0"/>
          <w:color w:val="1E2A78"/>
          <w:sz w:val="28"/>
        </w:rPr>
        <w:t>Things to Remember</w:t>
      </w:r>
    </w:p>
    <w:tbl>
      <w:tblPr>
        <w:tblW w:type="dxa" w:w="9936"/>
        <w:tblLook w:firstColumn="1" w:firstRow="1" w:lastColumn="0" w:lastRow="0" w:noHBand="0" w:noVBand="1" w:val="04A0"/>
        <w:tblLayout w:type="fixed"/>
      </w:tblPr>
      <w:tblGrid>
        <w:gridCol w:w="9936"/>
      </w:tblGrid>
      <w:tr>
        <w:trPr>
          <w:cantSplit/>
        </w:trPr>
        <w:tc>
          <w:tcPr>
            <w:tcW w:type="dxa" w:w="9936"/>
            <w:tcBorders>
              <w:top w:val="nil"/>
              <w:left w:val="single" w:sz="24" w:space="0" w:color="F08A24"/>
              <w:bottom w:val="nil"/>
              <w:right w:val="nil"/>
            </w:tcBorders>
            <w:shd w:val="clear" w:color="auto" w:fill="F1F4FB"/>
            <w:tcMar>
              <w:top w:w="110" w:type="dxa"/>
              <w:left w:w="170" w:type="dxa"/>
              <w:bottom w:w="110" w:type="dxa"/>
              <w:right w:w="150" w:type="dxa"/>
            </w:tcMar>
          </w:tcPr>
          <w:p>
            <w:pPr>
              <w:spacing w:after="0" w:line="288" w:lineRule="auto"/>
            </w:pPr>
            <w:r>
              <w:rPr>
                <w:rFonts w:ascii="Arial" w:hAnsi="Arial" w:cs="Arial"/>
                <w:b/>
                <w:i w:val="0"/>
                <w:color w:val="1F2430"/>
                <w:sz w:val="19"/>
              </w:rPr>
              <w:t>IMPORTANT</w:t>
            </w:r>
            <w:r>
              <w:rPr>
                <w:rFonts w:ascii="Arial" w:hAnsi="Arial" w:cs="Arial"/>
                <w:b w:val="0"/>
                <w:i w:val="0"/>
                <w:color w:val="1F2430"/>
                <w:sz w:val="19"/>
              </w:rPr>
              <w:t xml:space="preserve"> Only one device can be registered per employee. Remove or deactivate the existing device before adding a new one.</w:t>
            </w:r>
          </w:p>
        </w:tc>
      </w:tr>
    </w:tbl>
    <w:p>
      <w:pPr>
        <w:spacing w:after="0" w:before="0" w:line="240" w:lineRule="auto"/>
      </w:pPr>
      <w:r>
        <w:rPr>
          <w:rFonts w:ascii="Arial" w:hAnsi="Arial" w:cs="Arial"/>
          <w:b w:val="0"/>
          <w:i w:val="0"/>
          <w:color w:val="1F2430"/>
          <w:sz w:val="10"/>
        </w:rPr>
      </w:r>
    </w:p>
    <w:tbl>
      <w:tblPr>
        <w:tblW w:type="dxa" w:w="9936"/>
        <w:tblLook w:firstColumn="1" w:firstRow="1" w:lastColumn="0" w:lastRow="0" w:noHBand="0" w:noVBand="1" w:val="04A0"/>
        <w:tblLayout w:type="fixed"/>
      </w:tblPr>
      <w:tblGrid>
        <w:gridCol w:w="9936"/>
      </w:tblGrid>
      <w:tr>
        <w:trPr>
          <w:cantSplit/>
        </w:trPr>
        <w:tc>
          <w:tcPr>
            <w:tcW w:type="dxa" w:w="9936"/>
            <w:tcBorders>
              <w:top w:val="nil"/>
              <w:left w:val="single" w:sz="24" w:space="0" w:color="F08A24"/>
              <w:bottom w:val="nil"/>
              <w:right w:val="nil"/>
            </w:tcBorders>
            <w:shd w:val="clear" w:color="auto" w:fill="F1F4FB"/>
            <w:tcMar>
              <w:top w:w="110" w:type="dxa"/>
              <w:left w:w="170" w:type="dxa"/>
              <w:bottom w:w="110" w:type="dxa"/>
              <w:right w:w="150" w:type="dxa"/>
            </w:tcMar>
          </w:tcPr>
          <w:p>
            <w:pPr>
              <w:spacing w:after="0" w:line="288" w:lineRule="auto"/>
            </w:pPr>
            <w:r>
              <w:rPr>
                <w:rFonts w:ascii="Arial" w:hAnsi="Arial" w:cs="Arial"/>
                <w:b/>
                <w:i w:val="0"/>
                <w:color w:val="1F2430"/>
                <w:sz w:val="19"/>
              </w:rPr>
              <w:t>IMPORTANT</w:t>
            </w:r>
            <w:r>
              <w:rPr>
                <w:rFonts w:ascii="Arial" w:hAnsi="Arial" w:cs="Arial"/>
                <w:b w:val="0"/>
                <w:i w:val="0"/>
                <w:color w:val="1F2430"/>
                <w:sz w:val="19"/>
              </w:rPr>
              <w:t xml:space="preserve"> Attendance can be marked only from a registered AND Active device, verified by PIN.</w:t>
            </w:r>
          </w:p>
        </w:tc>
      </w:tr>
    </w:tbl>
    <w:p>
      <w:pPr>
        <w:spacing w:after="0" w:before="0" w:line="240" w:lineRule="auto"/>
      </w:pPr>
      <w:r>
        <w:rPr>
          <w:rFonts w:ascii="Arial" w:hAnsi="Arial" w:cs="Arial"/>
          <w:b w:val="0"/>
          <w:i w:val="0"/>
          <w:color w:val="1F2430"/>
          <w:sz w:val="10"/>
        </w:rPr>
      </w:r>
    </w:p>
    <w:tbl>
      <w:tblPr>
        <w:tblW w:type="dxa" w:w="9936"/>
        <w:tblLook w:firstColumn="1" w:firstRow="1" w:lastColumn="0" w:lastRow="0" w:noHBand="0" w:noVBand="1" w:val="04A0"/>
        <w:tblLayout w:type="fixed"/>
      </w:tblPr>
      <w:tblGrid>
        <w:gridCol w:w="9936"/>
      </w:tblGrid>
      <w:tr>
        <w:trPr>
          <w:cantSplit/>
        </w:trPr>
        <w:tc>
          <w:tcPr>
            <w:tcW w:type="dxa" w:w="9936"/>
            <w:tcBorders>
              <w:top w:val="nil"/>
              <w:left w:val="single" w:sz="24" w:space="0" w:color="2F6DF0"/>
              <w:bottom w:val="nil"/>
              <w:right w:val="nil"/>
            </w:tcBorders>
            <w:shd w:val="clear" w:color="auto" w:fill="F1F4FB"/>
            <w:tcMar>
              <w:top w:w="110" w:type="dxa"/>
              <w:left w:w="170" w:type="dxa"/>
              <w:bottom w:w="110" w:type="dxa"/>
              <w:right w:w="150" w:type="dxa"/>
            </w:tcMar>
          </w:tcPr>
          <w:p>
            <w:pPr>
              <w:spacing w:after="0" w:line="288" w:lineRule="auto"/>
            </w:pPr>
            <w:r>
              <w:rPr>
                <w:rFonts w:ascii="Arial" w:hAnsi="Arial" w:cs="Arial"/>
                <w:b/>
                <w:i w:val="0"/>
                <w:color w:val="1F2430"/>
                <w:sz w:val="19"/>
              </w:rPr>
              <w:t>TIP</w:t>
            </w:r>
            <w:r>
              <w:rPr>
                <w:rFonts w:ascii="Arial" w:hAnsi="Arial" w:cs="Arial"/>
                <w:b w:val="0"/>
                <w:i w:val="0"/>
                <w:color w:val="1F2430"/>
                <w:sz w:val="19"/>
              </w:rPr>
              <w:t xml:space="preserve"> Lost or replaced a phone? Turn Active off rather than deleting — you keep the history and can re-enable it if the phone comes back.</w:t>
            </w:r>
          </w:p>
        </w:tc>
      </w:tr>
    </w:tbl>
    <w:p>
      <w:pPr>
        <w:spacing w:after="0" w:before="0" w:line="240" w:lineRule="auto"/>
      </w:pPr>
      <w:r>
        <w:rPr>
          <w:rFonts w:ascii="Arial" w:hAnsi="Arial" w:cs="Arial"/>
          <w:b w:val="0"/>
          <w:i w:val="0"/>
          <w:color w:val="1F2430"/>
          <w:sz w:val="10"/>
        </w:rPr>
      </w:r>
    </w:p>
    <w:p>
      <w:pPr>
        <w:spacing w:after="140" w:before="280" w:line="293" w:lineRule="auto"/>
        <w:jc w:val="center"/>
      </w:pPr>
      <w:r>
        <w:rPr>
          <w:rFonts w:ascii="Arial" w:hAnsi="Arial" w:cs="Arial"/>
          <w:b w:val="0"/>
          <w:i/>
          <w:color w:val="888B91"/>
          <w:sz w:val="19"/>
        </w:rPr>
        <w:t>— End of Guide —</w:t>
      </w:r>
    </w:p>
    <w:sectPr w:rsidR="00FC693F" w:rsidRPr="0006063C" w:rsidSect="00034616">
      <w:headerReference w:type="default" r:id="rId9"/>
      <w:footerReference w:type="default" r:id="rId10"/>
      <w:pgSz w:w="11906" w:h="16838"/>
      <w:pgMar w:top="850" w:right="907" w:bottom="850" w:left="907"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7DEEF"/>
      </w:pBdr>
      <w:tabs>
        <w:tab w:pos="9936" w:val="right"/>
      </w:tabs>
      <w:spacing w:before="40"/>
    </w:pPr>
    <w:r>
      <w:rPr>
        <w:rFonts w:ascii="Arial" w:hAnsi="Arial" w:cs="Arial"/>
        <w:b w:val="0"/>
        <w:i w:val="0"/>
        <w:color w:val="888B91"/>
        <w:sz w:val="16"/>
      </w:rPr>
      <w:t>369ai  –  Employee Device</w:t>
      <w:tab/>
    </w:r>
    <w:r>
      <w:rPr>
        <w:rFonts w:ascii="Arial" w:hAnsi="Arial" w:cs="Arial"/>
        <w:b w:val="0"/>
        <w:i w:val="0"/>
        <w:color w:val="888B91"/>
        <w:sz w:val="16"/>
      </w:rPr>
      <w:t xml:space="preserve">Page </w:t>
    </w:r>
    <w:r>
      <w:rPr>
        <w:rFonts w:ascii="Arial" w:hAnsi="Arial" w:cs="Arial"/>
        <w:b w:val="0"/>
        <w:i w:val="0"/>
        <w:color w:val="888B91"/>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0" w:color="F08A24"/>
      </w:pBdr>
      <w:shd w:val="clear" w:color="auto" w:fill="1E2A78"/>
      <w:spacing w:after="0" w:before="0"/>
    </w:pPr>
    <w:r>
      <w:rPr>
        <w:rFonts w:ascii="Arial" w:hAnsi="Arial" w:cs="Arial"/>
        <w:b w:val="0"/>
        <w:i w:val="0"/>
        <w:color w:val="FFFFFF"/>
        <w:sz w:val="8"/>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936" w:val="right"/>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