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Data analysis report of SOCIAL_MEDIA_DATASET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  <w:t xml:space="preserve"> 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data analyst at Entri Marketing Agency, the goal was to analyze a dataset of 5,000 simulated social media posts to help optimize engagement using data cleaning, visualization, and object-oriented programming techniques.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sdt>
        <w:sdtPr>
          <w:id w:val="1984005466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Part A: Data Ingestion &amp; Exploration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Imported the dataset using Pandas after mounting Google Drive in Colab.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Displayed the first 5 and last 3 records to understand data structure.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Used .info() to inspect data types and memory usage.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Calculated percentage of missing values in each column to assess data quality.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sdt>
        <w:sdtPr>
          <w:id w:val="-1721168181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Part B: Data Wrangling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Removed low-engagement posts (Likes &lt; 50) using boolean indexing.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Filled missing Hashtag entries with 'NoHashtag'.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Converted Date_Posted to proper datetime format for analysis.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sdt>
        <w:sdtPr>
          <w:id w:val="32576182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Part C: Object-Oriented Programming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Created a SocialPost class implementing encapsulation for likes and comments.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Defined a method get_engagement() to compute total engagement.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Created a subclass Author with an additional author_rating property.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Implemented polymorphism by overriding the display() method in the subclass.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Demonstrated usage by creating objects and calling methods dynamically.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sdt>
        <w:sdtPr>
          <w:id w:val="791945318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Part D: Data Visualization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Line Chart: Showed daily post frequency using matplotlib.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Stacked Bar Chart: Compared average likes, shares, and comments by category.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Heatmap: Used seaborn to visualize correlations among numeric variables (e.g., Likes, Shares, Comments).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sdt>
        <w:sdtPr>
          <w:id w:val="-1666894985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Part E: Advanced Analysis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Used .iloc[] to access the 3rd row’s Likes.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Used .loc[] to filter Fashion category posts with more than 1000 Likes.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📊</w:t>
      </w:r>
      <w:r w:rsidDel="00000000" w:rsidR="00000000" w:rsidRPr="00000000">
        <w:rPr>
          <w:rtl w:val="0"/>
        </w:rPr>
        <w:t xml:space="preserve"> Tools &amp; Libraries Used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Pandas for data handling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Matplotlib &amp; Seaborn for visualization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Python OOP for structuring data post logic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🔚</w:t>
      </w:r>
      <w:r w:rsidDel="00000000" w:rsidR="00000000" w:rsidRPr="00000000">
        <w:rPr>
          <w:rtl w:val="0"/>
        </w:rPr>
        <w:t xml:space="preserve"> Conclusion: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This assignment demonstrated a full-cycle data analysis process — from loading and cleaning data to visualizing insights and modeling data using object-oriented programming. It helped improve understanding of Python for real-world data applications in social media analytics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 Unicode MS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B8MvZP1A3nCb/geLRt3wyb898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OAByITFSU2NZRnJRU0JEUlhRbmJQRk0yWWpScXQ3UUV6TzFF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