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F030" w14:textId="33FA88C0" w:rsidR="006D3A98" w:rsidRP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Itu GitHub?</w:t>
      </w:r>
    </w:p>
    <w:p w14:paraId="44661E84" w14:textId="17E20917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situs web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layanan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berbasis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cloud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mengelola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open source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dokumen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serta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mengontrol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GitHub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merupakan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salah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online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terbesar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dunia.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merencanakan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buat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seluruh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dunia.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dua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prinsip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utama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: Git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kontrol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</w:p>
    <w:p w14:paraId="48844550" w14:textId="2DBA5E26" w:rsidR="006D3A98" w:rsidRP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Itu Git?</w:t>
      </w:r>
    </w:p>
    <w:p w14:paraId="371FFF6F" w14:textId="3C201D2D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Git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kontrol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terdistribusi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Ini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berarti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bahwa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seluruh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basis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riwayat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open source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tersedia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setiap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mesin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percabangan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penggabungan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Dikembangkan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oleh Linus Torvalds 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2005, Git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inti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jantung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</w:t>
      </w:r>
    </w:p>
    <w:p w14:paraId="336E459E" w14:textId="77777777" w:rsid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Itu Hub?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Jika Git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jantungnya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jiwanya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dirancang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baris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perintah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jaringan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media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sosial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terbesar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bagi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para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Selain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berkontribusi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berkomunikasi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orang-orang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visi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misi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kemudian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mengikuti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melihat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sedang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mencari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tahu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terhubung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</w:p>
    <w:p w14:paraId="7A4C05B1" w14:textId="496FE60B" w:rsidR="006D3A98" w:rsidRP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Itu Version Control System?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kontrol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file,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mencatat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seluruh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riwayat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melihatnya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lagi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nanti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Kode open source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terus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diperbarui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setelah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online,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memperbarui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memperbaiki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bug,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menambahkan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lagi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kontrol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membantu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melacak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buat pada basis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Selain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mencatat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memulihkan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dihapus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diubah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direktori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file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terkait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di buat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contoh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: Kode,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gambar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file audio.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sendiri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lokal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folder.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lastRenderedPageBreak/>
        <w:br/>
      </w:r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Branch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Branch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merupakan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salinan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branch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individu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Pekerjaan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tugas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branch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memengaruhi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pusat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branch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lainnya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Saat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selesai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menarik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menggabungkan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branch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branch lain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pusat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Pull Requests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Pull Requests Dalam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memberi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tahu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bahwa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mendorong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buat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cabang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master.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Kolaborator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menerima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menolak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permintaan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tarik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Saat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menerima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permintaan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tarik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mendiskusikan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mengonfirmasi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kolaborator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Berikut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langkah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pull requests di GitHub: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1. Masuk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menu branch.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2. Di menu branch,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pilih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branch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commit.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3.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opsi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New</w:t>
      </w:r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pull requests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samping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menu branch.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4. Masukkan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judul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deskripsi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pull requests.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5.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opsi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Create pull requests.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Forking Repository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Forking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berarti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berdasarkan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Sederhananya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forking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berarti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menyalin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diperlukan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kemudian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menjadikannya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sendiri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 Fitur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meningkatkan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Karena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fork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pusat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menerapkan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master fork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Berikut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dua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langkah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forking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GitHub: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1. Cari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ingin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forking.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2.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opsi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Fork.</w:t>
      </w:r>
    </w:p>
    <w:p w14:paraId="51833EC7" w14:textId="77777777" w:rsidR="006D3A98" w:rsidRPr="006D3A98" w:rsidRDefault="006D3A98" w:rsidP="006D3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 </w:t>
      </w:r>
    </w:p>
    <w:p w14:paraId="750BDE1C" w14:textId="77CEE712" w:rsidR="006D3A98" w:rsidRP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Fungsi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</w:p>
    <w:p w14:paraId="2DB1C072" w14:textId="77777777" w:rsid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Sekarang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setelah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mengetahui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Berikut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berguna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: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1.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Memudahkan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pengerjaan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project</w:t>
      </w:r>
    </w:p>
    <w:p w14:paraId="35B62B8C" w14:textId="1F80DD2D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memfasilitasi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lastRenderedPageBreak/>
        <w:t>sedang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berjalan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Ini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karena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mendistribusikan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kontrol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anggota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mengakses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mengelola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tempat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2.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Mencegah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justru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merusak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asli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kemampuan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percabangan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cabang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utama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.</w:t>
      </w:r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karena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mempengaruhi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utama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Ini sangat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berguna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pemecahan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menambahkan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3. Bisa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portofolio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seorang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developer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dikerjakan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tetapi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bertindak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portofolio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profesional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Portofolio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tarik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tersendiri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bagi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bisnis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membutuhkan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jasa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developer.</w:t>
      </w:r>
    </w:p>
    <w:p w14:paraId="7842EF8F" w14:textId="4C26C12D" w:rsidR="006D3A98" w:rsidRP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Fitur-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1.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Pengkodean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Kolaboratif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kemampuan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membantu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lainnya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mengerjakan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cepat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melalui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lingkungan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pengaturan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otomatis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tool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melihat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memeriksa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meminta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meninjau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permintaan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2.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Otomatisasi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CI/CD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orang lain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actions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mengotomatisasi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tugas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CI/CD,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pengujian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perencanaan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3.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Keamanan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Kita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actions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otomatis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memeriksa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basis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mengidentifikasi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kerentanan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sebelum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pindah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produksi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pemindaian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menemukan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kerentanan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bug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memprioritaskan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perbaikan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tersebut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menjadwalkan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pemindaian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rutin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menghindari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4.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alat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membantu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mengatur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lastRenderedPageBreak/>
        <w:t>memprioritaskan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tugas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Ini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berisi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papan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berisi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permintaan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tarik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catatan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penting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Selain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GitHub actions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menyediakan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tonggak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menyelesaikan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melacak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kemajuan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permintaan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tarik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memfasilitasi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komunikasi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antar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5.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Administrasi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Tim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menyederhanakan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pengelolaan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akses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izin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antar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menyediakan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kemampuan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tim.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Fitur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memperbarui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izin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menambahkan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izin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tergantung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perusahaan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Jika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log audit. Ini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administrator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melihat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tindakan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diambil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organisasi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Keuntungan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</w:p>
    <w:p w14:paraId="39E97280" w14:textId="325F0A35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wadah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bagi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para programmer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tetapi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kemudahan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bermanfaat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Saat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langsung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setidaknya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tiga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manfaat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manfaat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1. Monitoring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Setiap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Program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Keuntungan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pertama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terkait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erat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kontrol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Ini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tentang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menjamin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keamanan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Menurut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situs web The Balance Careers,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pencatatan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menunjukkan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aktivitas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program.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sederhana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disamakan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Google Docs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tim.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Hal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memudahkan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melihat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real time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aktivitas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berbeda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2.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Tempat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Tim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dasarnya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mengerjakan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membutuhkan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tools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khusus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membantu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proses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integrasi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efektif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Nah,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salah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solusi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menyelesaikan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permasalahan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tersebut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sangat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mampu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menunjang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kebutuhan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antar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tiap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divisi. Salah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sering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dipakai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terkait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permintaan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review. Fitur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dimanfaatkan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kebutuhan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meminta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saran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(feedback)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kepada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atasan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maupun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3.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Menunjang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Portofolio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Manfaat Utama: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media </w:t>
      </w:r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yang  sangat</w:t>
      </w:r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efisien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portofolio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memenuhi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kebutuhan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karir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lastRenderedPageBreak/>
        <w:t>mendokumentasikan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aktivitas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terkait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pemrograman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pengetahuan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penulisan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pemrograman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(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),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pembuatan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</w:p>
    <w:p w14:paraId="4BDA6EF8" w14:textId="77777777" w:rsidR="006D3A98" w:rsidRPr="006D3A98" w:rsidRDefault="006D3A98" w:rsidP="006D3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Istilah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Penting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</w:p>
    <w:p w14:paraId="3810562D" w14:textId="4CA4BCA8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Setelah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mempelajari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terkait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sendiri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masukkan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deskripsi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istilah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penting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Repo / Repository: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Tempat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folder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meletakkan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project.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Commit: Fitur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rekaman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snapshot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repository (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riwayat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).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Checkout: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perpindahan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Hash: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Penanda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commit.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Merge: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Menggabungkan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dua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komponen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branch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Branch: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Suatu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cabang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Remote: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(resource)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mempunyai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repository.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Push: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Mengirim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commit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menuju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repository.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Pull: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Mengambil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commit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repository.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Clone: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Mengambil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repository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remote</w:t>
      </w:r>
    </w:p>
    <w:p w14:paraId="16B7F0C3" w14:textId="26AFCABB" w:rsidR="006D3A98" w:rsidRP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Cara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</w:p>
    <w:p w14:paraId="3C337B45" w14:textId="77777777" w:rsid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Meskipun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populer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dan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data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terbesar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dunia, kami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menemukan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bahwa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tahu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cara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GitHub. </w:t>
      </w:r>
    </w:p>
    <w:p w14:paraId="64E30200" w14:textId="4405D8AD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Inilah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cara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GitHub</w:t>
      </w:r>
    </w:p>
    <w:p w14:paraId="73D0B03C" w14:textId="77777777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1. Login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terlebih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dahulu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Langkah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yang</w:t>
      </w:r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mendaftar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situs GitHub.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aturan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umum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data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pribadi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diminta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awal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pendaftaran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harus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diunggah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sepenuhnya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Buat ID dan kata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sandi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berikut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login</w:t>
      </w:r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2.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repository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tempat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Setelah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langkah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dilakukan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,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langkah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area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disebut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area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sering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langsung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 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akun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pilih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menu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Kemudian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menu New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menampilkan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lembar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Buat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pengaturan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yang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sesuai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lembar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menu Create Repository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menyelesaikan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prosesnya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3.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folder pada Windows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lastRenderedPageBreak/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Selanjutnya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folder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khusus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di</w:t>
      </w:r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Windows. Tujuan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build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mengintegrasikan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situs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langsung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sehingga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membukanya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langsung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.</w:t>
      </w:r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Juga sangat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data,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cukup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pada folder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buat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pilih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 Bash Here,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integrasi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data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otomatis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secara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digital.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4.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Memasukkan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file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repository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Langkah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selanjutnya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mengisi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repositori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tempat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lupa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klik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kanan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pilih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menu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GitBash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Here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sebelumnya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5.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push GitHub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push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langkah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terakhir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bertujuan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proses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situs GitHub.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lupa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mengecek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kembali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data yang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masukkan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lengkap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masih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proses. Tidak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menghapus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file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perlu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</w:p>
    <w:p w14:paraId="2805DFC4" w14:textId="77777777" w:rsidR="006D3A98" w:rsidRPr="006D3A98" w:rsidRDefault="006D3A98" w:rsidP="006D3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Hanya Bisa </w:t>
      </w:r>
      <w:proofErr w:type="spellStart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Dipakai</w:t>
      </w:r>
      <w:proofErr w:type="spellEnd"/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 xml:space="preserve"> oleh Developer?</w:t>
      </w:r>
    </w:p>
    <w:p w14:paraId="478A3D64" w14:textId="2CC1BD1D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terutama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ditujukan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Namun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pertanyaannya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oleh developer?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Jawabannya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siapa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Siapa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pun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mengelola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tugas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Jika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sedang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mengerjakan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boleh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saja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GitHub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mengerjakan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sedang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memperbarui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melacak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</w:p>
    <w:p w14:paraId="07DA14CC" w14:textId="75734969" w:rsidR="006D3A98" w:rsidRPr="006D3A98" w:rsidRDefault="006D3A98" w:rsidP="006D3A9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b/>
          <w:bCs/>
          <w:color w:val="343A40"/>
          <w:kern w:val="0"/>
          <w:sz w:val="28"/>
          <w:szCs w:val="28"/>
          <w:lang w:eastAsia="en-ID"/>
          <w14:ligatures w14:val="none"/>
        </w:rPr>
        <w:t>Kesimpulan</w:t>
      </w:r>
    </w:p>
    <w:p w14:paraId="545C7A26" w14:textId="77777777" w:rsidR="006D3A98" w:rsidRPr="006D3A98" w:rsidRDefault="006D3A98" w:rsidP="006D3A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-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kolaborasi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individu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cara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sistematis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fleksibel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 xml:space="preserve">-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Keuntungan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platform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memantau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perubahan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dilakukan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tempat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hasil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portofolio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bidang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tetapi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efisiensi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kolaborasi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pengembang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akun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Github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 </w:t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</w: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lastRenderedPageBreak/>
        <w:t xml:space="preserve">- sangat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bisa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langsung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masuk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situs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resminya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proofErr w:type="gram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mulai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 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mengunggah</w:t>
      </w:r>
      <w:proofErr w:type="spellEnd"/>
      <w:proofErr w:type="gram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berbagai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dokumen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terkait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 xml:space="preserve"> program </w:t>
      </w:r>
      <w:proofErr w:type="spellStart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t>.</w:t>
      </w:r>
    </w:p>
    <w:p w14:paraId="7AC6EBCD" w14:textId="77777777" w:rsidR="006D3A98" w:rsidRPr="006D3A98" w:rsidRDefault="006D3A98" w:rsidP="006D3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</w:pPr>
      <w:r w:rsidRPr="006D3A98">
        <w:rPr>
          <w:rFonts w:ascii="Times New Roman" w:eastAsia="Times New Roman" w:hAnsi="Times New Roman" w:cs="Times New Roman"/>
          <w:color w:val="343A40"/>
          <w:kern w:val="0"/>
          <w:sz w:val="28"/>
          <w:szCs w:val="28"/>
          <w:lang w:eastAsia="en-ID"/>
          <w14:ligatures w14:val="none"/>
        </w:rPr>
        <w:br/>
        <w:t> </w:t>
      </w:r>
    </w:p>
    <w:p w14:paraId="1533D599" w14:textId="2F564F2C" w:rsidR="006D3A98" w:rsidRPr="006D3A98" w:rsidRDefault="006D3A98" w:rsidP="006D3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D"/>
          <w14:ligatures w14:val="none"/>
        </w:rPr>
      </w:pPr>
    </w:p>
    <w:sectPr w:rsidR="006D3A98" w:rsidRPr="006D3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1F22"/>
    <w:multiLevelType w:val="multilevel"/>
    <w:tmpl w:val="2C8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79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98"/>
    <w:rsid w:val="0026331C"/>
    <w:rsid w:val="003E70A9"/>
    <w:rsid w:val="006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A43F"/>
  <w15:chartTrackingRefBased/>
  <w15:docId w15:val="{437FD87F-2D88-49BF-8F59-E5753234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3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3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A9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3A98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3A98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D3A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t-label">
    <w:name w:val="st-label"/>
    <w:basedOn w:val="DefaultParagraphFont"/>
    <w:rsid w:val="006D3A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A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A98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input-group-btn">
    <w:name w:val="input-group-btn"/>
    <w:basedOn w:val="DefaultParagraphFont"/>
    <w:rsid w:val="006D3A98"/>
  </w:style>
  <w:style w:type="character" w:styleId="Hyperlink">
    <w:name w:val="Hyperlink"/>
    <w:basedOn w:val="DefaultParagraphFont"/>
    <w:uiPriority w:val="99"/>
    <w:semiHidden/>
    <w:unhideWhenUsed/>
    <w:rsid w:val="006D3A98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3A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3A98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customStyle="1" w:styleId="baca">
    <w:name w:val="baca"/>
    <w:basedOn w:val="Normal"/>
    <w:rsid w:val="006D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159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4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4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9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391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217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21239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84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00432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932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67498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2061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01257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438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12380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99998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583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97513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488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7011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76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73117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737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1004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482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92681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2039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94633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34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40733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31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5338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94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12803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843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059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82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6137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409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3709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055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90180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2022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8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434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8582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836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50692">
          <w:marLeft w:val="-225"/>
          <w:marRight w:val="-225"/>
          <w:marTop w:val="0"/>
          <w:marBottom w:val="0"/>
          <w:divBdr>
            <w:top w:val="single" w:sz="6" w:space="0" w:color="E5F3FF"/>
            <w:left w:val="single" w:sz="6" w:space="0" w:color="E5F3FF"/>
            <w:bottom w:val="single" w:sz="6" w:space="0" w:color="E5F3FF"/>
            <w:right w:val="single" w:sz="6" w:space="0" w:color="E5F3FF"/>
          </w:divBdr>
          <w:divsChild>
            <w:div w:id="1686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0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Adi Wijaya</dc:creator>
  <cp:keywords/>
  <dc:description/>
  <cp:lastModifiedBy>Adam Adi Wijaya</cp:lastModifiedBy>
  <cp:revision>1</cp:revision>
  <dcterms:created xsi:type="dcterms:W3CDTF">2024-02-27T02:09:00Z</dcterms:created>
  <dcterms:modified xsi:type="dcterms:W3CDTF">2024-02-27T02:16:00Z</dcterms:modified>
</cp:coreProperties>
</file>