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93664B" w14:textId="77777777" w:rsidR="005B06E9" w:rsidRDefault="00F312A2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9C7F37C" w14:textId="77777777" w:rsidR="005B06E9" w:rsidRDefault="00F312A2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26D4A448" w14:textId="77777777" w:rsidR="005B06E9" w:rsidRDefault="005B06E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5B06E9" w14:paraId="4D798162" w14:textId="77777777">
        <w:trPr>
          <w:jc w:val="center"/>
        </w:trPr>
        <w:tc>
          <w:tcPr>
            <w:tcW w:w="4508" w:type="dxa"/>
          </w:tcPr>
          <w:p w14:paraId="46AF1587" w14:textId="77777777" w:rsidR="005B06E9" w:rsidRDefault="00F312A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5D9BECC" w14:textId="0A13AF19" w:rsidR="005B06E9" w:rsidRDefault="00972D30" w:rsidP="00972D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E05C87"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5B06E9" w14:paraId="3143D71E" w14:textId="77777777">
        <w:trPr>
          <w:jc w:val="center"/>
        </w:trPr>
        <w:tc>
          <w:tcPr>
            <w:tcW w:w="4508" w:type="dxa"/>
          </w:tcPr>
          <w:p w14:paraId="49656E4F" w14:textId="77777777" w:rsidR="005B06E9" w:rsidRDefault="00F312A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5345A124" w14:textId="76E27775" w:rsidR="005B06E9" w:rsidRDefault="00972D30">
            <w:pPr>
              <w:rPr>
                <w:rFonts w:ascii="Arial" w:eastAsia="Arial" w:hAnsi="Arial" w:cs="Arial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LTVIP2025TMID30150</w:t>
            </w:r>
          </w:p>
        </w:tc>
      </w:tr>
      <w:tr w:rsidR="005B06E9" w14:paraId="4B3638CB" w14:textId="77777777">
        <w:trPr>
          <w:jc w:val="center"/>
        </w:trPr>
        <w:tc>
          <w:tcPr>
            <w:tcW w:w="4508" w:type="dxa"/>
          </w:tcPr>
          <w:p w14:paraId="12A0691A" w14:textId="77777777" w:rsidR="005B06E9" w:rsidRDefault="00F312A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EECBDB3" w14:textId="7CA57773" w:rsidR="005B06E9" w:rsidRPr="00972D30" w:rsidRDefault="00972D30">
            <w:pPr>
              <w:rPr>
                <w:rFonts w:asciiTheme="minorHAnsi" w:eastAsia="Arial" w:hAnsiTheme="minorHAnsi" w:cstheme="minorHAnsi"/>
              </w:rPr>
            </w:pPr>
            <w:r w:rsidRPr="00972D30">
              <w:rPr>
                <w:rFonts w:asciiTheme="minorHAnsi" w:hAnsiTheme="minorHAnsi" w:cstheme="minorHAnsi"/>
              </w:rPr>
              <w:t>Streamlining Ticket Assignment for Efficient Project Management</w:t>
            </w:r>
          </w:p>
        </w:tc>
      </w:tr>
      <w:tr w:rsidR="005B06E9" w14:paraId="6FA2CA56" w14:textId="77777777">
        <w:trPr>
          <w:jc w:val="center"/>
        </w:trPr>
        <w:tc>
          <w:tcPr>
            <w:tcW w:w="4508" w:type="dxa"/>
          </w:tcPr>
          <w:p w14:paraId="7A2DA97F" w14:textId="77777777" w:rsidR="005B06E9" w:rsidRDefault="00F312A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4CC609A" w14:textId="77777777" w:rsidR="005B06E9" w:rsidRDefault="00F312A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53392FA4" w14:textId="77777777" w:rsidR="005B06E9" w:rsidRDefault="005B06E9">
      <w:pPr>
        <w:rPr>
          <w:rFonts w:ascii="Arial" w:eastAsia="Arial" w:hAnsi="Arial" w:cs="Arial"/>
          <w:b/>
        </w:rPr>
      </w:pPr>
    </w:p>
    <w:p w14:paraId="53E57DB8" w14:textId="77777777" w:rsidR="005B06E9" w:rsidRDefault="00F312A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09C37BD3" w14:textId="10DC0E3F" w:rsidR="005B06E9" w:rsidRPr="00972D30" w:rsidRDefault="00972D30">
      <w:pPr>
        <w:rPr>
          <w:rFonts w:asciiTheme="minorHAnsi" w:eastAsia="Arial" w:hAnsiTheme="minorHAnsi" w:cstheme="minorHAnsi"/>
          <w:b/>
        </w:rPr>
      </w:pPr>
      <w:r w:rsidRPr="00972D30">
        <w:rPr>
          <w:rFonts w:asciiTheme="minorHAnsi" w:hAnsiTheme="minorHAnsi" w:cstheme="minorHAnsi"/>
        </w:rPr>
        <w:t xml:space="preserve">A Data Flow Diagram (DFD) represents how data flows within the </w:t>
      </w:r>
      <w:proofErr w:type="spellStart"/>
      <w:r w:rsidRPr="00972D30">
        <w:rPr>
          <w:rFonts w:asciiTheme="minorHAnsi" w:hAnsiTheme="minorHAnsi" w:cstheme="minorHAnsi"/>
        </w:rPr>
        <w:t>ServiceNow</w:t>
      </w:r>
      <w:proofErr w:type="spellEnd"/>
      <w:r w:rsidRPr="00972D30">
        <w:rPr>
          <w:rFonts w:asciiTheme="minorHAnsi" w:hAnsiTheme="minorHAnsi" w:cstheme="minorHAnsi"/>
        </w:rPr>
        <w:t xml:space="preserve"> ticketing system. It helps visualize how data such as ticket details, user roles, and assignment logic move across modules and interact with automated assignment processes.</w:t>
      </w:r>
    </w:p>
    <w:p w14:paraId="2B720E64" w14:textId="421B0111" w:rsidR="005B06E9" w:rsidRDefault="00F312A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Example: </w:t>
      </w:r>
      <w:hyperlink r:id="rId6">
        <w:r w:rsidR="005B06E9">
          <w:rPr>
            <w:rFonts w:ascii="Arial" w:eastAsia="Arial" w:hAnsi="Arial" w:cs="Arial"/>
            <w:b/>
            <w:color w:val="0563C1"/>
            <w:u w:val="single"/>
          </w:rPr>
          <w:t>(Simplified)</w:t>
        </w:r>
      </w:hyperlink>
    </w:p>
    <w:p w14:paraId="58A73A4B" w14:textId="2104CA5C" w:rsidR="00E05C87" w:rsidRDefault="00E05C87">
      <w:pPr>
        <w:rPr>
          <w:rFonts w:ascii="Arial" w:eastAsia="Arial" w:hAnsi="Arial" w:cs="Arial"/>
          <w:b/>
          <w:noProof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4778D0E" wp14:editId="1B72EF7C">
                <wp:simplePos x="0" y="0"/>
                <wp:positionH relativeFrom="column">
                  <wp:posOffset>850900</wp:posOffset>
                </wp:positionH>
                <wp:positionV relativeFrom="paragraph">
                  <wp:posOffset>3810</wp:posOffset>
                </wp:positionV>
                <wp:extent cx="4483100" cy="2863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0" cy="286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78867" w14:textId="7A8842AC" w:rsidR="00EA0036" w:rsidRDefault="00F312A2">
                            <w:r>
                              <w:rPr>
                                <w:noProof/>
                                <w:lang w:val="en-US" w:eastAsia="en-US"/>
                              </w:rPr>
                              <w:pict w14:anchorId="2A65BC8E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37.55pt;height:225pt">
                                  <v:imagedata r:id="rId7" o:title="ChatGPT Image Jun 30, 2025, 06_45_31 PM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67pt;margin-top:.3pt;width:353pt;height:225.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TFKSQIAAKAEAAAOAAAAZHJzL2Uyb0RvYy54bWysVMlu2zAQvRfoPxC81/IWxzUsB64DFwWC&#10;JIBT5ExTlC2U4hAkY8n9+j7SS5ykp6IXajY+zryZ0fSmrTXbKecrMjnvdbqcKSOpqMwm5z+fll/G&#10;nPkgTCE0GZXzvfL8Zvb507SxE9WnLelCOQYQ4yeNzfk2BDvJMi+3qha+Q1YZOEtytQhQ3SYrnGiA&#10;Xuus3+2OsoZcYR1J5T2stwcnnyX8slQyPJSlV4HpnCO3kE6XznU8s9lUTDZO2G0lj2mIf8iiFpXB&#10;o2eoWxEEe3HVB6i6ko48laEjqc6oLCupUg2optd9V81qK6xKtYAcb880+f8HK+93j45VRc6vOTOi&#10;RoueVBvYN2rZdWSnsX6CoJVFWGhhRpdPdg9jLLotXR2/KIfBD573Z24jmIRxOBwPel24JHz98Wgw&#10;vkrsZ6/XrfPhu6KaRSHnDs1LnIrdnQ9IBaGnkPiaJ10Vy0rrpMSBUQvt2E6g1TqkJHHjTZQ2rMn5&#10;aICnPyBE6PP9tRbyVyzzLQI0bWCMpByKj1Jo1+2RqTUVexDl6DBo3splBdw74cOjcJgsEIBtCQ84&#10;Sk1Iho4SZ1tyv/9mj/FoOLycNZjUnBusEmf6h8EgfO0Nh3GwkzK8uu5DcZee9aXHvNQLAj89bKWV&#10;SYzxQZ/E0lH9jJWaxzfhEkbi5ZyHk7gIh+3BSko1n6cgjLIV4c6srIzQkdrI5lP7LJw9djNgEO7p&#10;NNFi8q6ph9jUFDt/CbSsUscjvQdOj6xjDVJTjisb9+xST1GvP5bZHwAAAP//AwBQSwMEFAAGAAgA&#10;AAAhAEVUJ9bdAAAACAEAAA8AAABkcnMvZG93bnJldi54bWxMj8FOwzAQRO9I/IO1SNyoHRqiKsSp&#10;UAEJxAFREGcnXpK09jqK3Tb8PcsJjk+zmn1TrWfvxBGnOATSkC0UCKQ22IE6DR/vj1crEDEZssYF&#10;Qg3fGGFdn59VprThRG943KZOcAnF0mjoUxpLKWPbozdxEUYkzr7C5E1inDppJ3Picu/ktVKF9GYg&#10;/tCbETc9tvvtwWsY5uJJNZ+d8/uX7Pn1Qe42u+W91pcX890tiIRz+juGX31Wh5qdmnAgG4VjXua8&#10;JWkoQHC8yhVjoyG/yQqQdSX/D6h/AAAA//8DAFBLAQItABQABgAIAAAAIQC2gziS/gAAAOEBAAAT&#10;AAAAAAAAAAAAAAAAAAAAAABbQ29udGVudF9UeXBlc10ueG1sUEsBAi0AFAAGAAgAAAAhADj9If/W&#10;AAAAlAEAAAsAAAAAAAAAAAAAAAAALwEAAF9yZWxzLy5yZWxzUEsBAi0AFAAGAAgAAAAhAOfVMUpJ&#10;AgAAoAQAAA4AAAAAAAAAAAAAAAAALgIAAGRycy9lMm9Eb2MueG1sUEsBAi0AFAAGAAgAAAAhAEVU&#10;J9bdAAAACAEAAA8AAAAAAAAAAAAAAAAAowQAAGRycy9kb3ducmV2LnhtbFBLBQYAAAAABAAEAPMA&#10;AACtBQAAAAA=&#10;" fillcolor="white [3201]" strokeweight=".5pt">
                <v:textbox style="mso-fit-shape-to-text:t">
                  <w:txbxContent>
                    <w:p w14:paraId="09378867" w14:textId="7A8842AC" w:rsidR="00EA0036" w:rsidRDefault="00F312A2">
                      <w:r>
                        <w:rPr>
                          <w:noProof/>
                          <w:lang w:val="en-US" w:eastAsia="en-US"/>
                        </w:rPr>
                        <w:pict w14:anchorId="2A65BC8E">
                          <v:shape id="_x0000_i1025" type="#_x0000_t75" style="width:337.55pt;height:225pt">
                            <v:imagedata r:id="rId7" o:title="ChatGPT Image Jun 30, 2025, 06_45_31 PM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14:paraId="43D6929B" w14:textId="6B12EC91" w:rsidR="00E05C87" w:rsidRDefault="00E05C87">
      <w:pPr>
        <w:rPr>
          <w:rFonts w:ascii="Arial" w:eastAsia="Arial" w:hAnsi="Arial" w:cs="Arial"/>
          <w:b/>
          <w:noProof/>
        </w:rPr>
      </w:pPr>
    </w:p>
    <w:p w14:paraId="5CB809E8" w14:textId="77777777" w:rsidR="00E05C87" w:rsidRDefault="00E05C87">
      <w:pPr>
        <w:rPr>
          <w:rFonts w:ascii="Arial" w:eastAsia="Arial" w:hAnsi="Arial" w:cs="Arial"/>
          <w:b/>
          <w:noProof/>
        </w:rPr>
      </w:pPr>
    </w:p>
    <w:p w14:paraId="6EFBADAC" w14:textId="77777777" w:rsidR="00E05C87" w:rsidRDefault="00E05C87">
      <w:pPr>
        <w:rPr>
          <w:rFonts w:ascii="Arial" w:eastAsia="Arial" w:hAnsi="Arial" w:cs="Arial"/>
          <w:b/>
          <w:noProof/>
        </w:rPr>
      </w:pPr>
    </w:p>
    <w:p w14:paraId="3DA783B0" w14:textId="4FD3F573" w:rsidR="00E05C87" w:rsidRDefault="00E05C87">
      <w:pPr>
        <w:rPr>
          <w:rFonts w:ascii="Arial" w:eastAsia="Arial" w:hAnsi="Arial" w:cs="Arial"/>
          <w:b/>
          <w:noProof/>
        </w:rPr>
      </w:pPr>
    </w:p>
    <w:p w14:paraId="19FDEC69" w14:textId="77777777" w:rsidR="00E05C87" w:rsidRDefault="00E05C87">
      <w:pPr>
        <w:rPr>
          <w:rFonts w:ascii="Arial" w:eastAsia="Arial" w:hAnsi="Arial" w:cs="Arial"/>
          <w:b/>
          <w:noProof/>
        </w:rPr>
      </w:pPr>
    </w:p>
    <w:p w14:paraId="2239912B" w14:textId="77777777" w:rsidR="00E05C87" w:rsidRDefault="00E05C87">
      <w:pPr>
        <w:rPr>
          <w:rFonts w:ascii="Arial" w:eastAsia="Arial" w:hAnsi="Arial" w:cs="Arial"/>
          <w:b/>
          <w:noProof/>
        </w:rPr>
      </w:pPr>
    </w:p>
    <w:p w14:paraId="56A8FBEB" w14:textId="77777777" w:rsidR="00E05C87" w:rsidRDefault="00E05C87">
      <w:pPr>
        <w:rPr>
          <w:rFonts w:ascii="Arial" w:eastAsia="Arial" w:hAnsi="Arial" w:cs="Arial"/>
          <w:b/>
          <w:noProof/>
        </w:rPr>
      </w:pPr>
    </w:p>
    <w:p w14:paraId="2ECB0C44" w14:textId="77777777" w:rsidR="00E05C87" w:rsidRDefault="00E05C87">
      <w:pPr>
        <w:rPr>
          <w:rFonts w:ascii="Arial" w:eastAsia="Arial" w:hAnsi="Arial" w:cs="Arial"/>
          <w:b/>
          <w:noProof/>
        </w:rPr>
      </w:pPr>
    </w:p>
    <w:p w14:paraId="742877FD" w14:textId="77777777" w:rsidR="00E05C87" w:rsidRDefault="00E05C87">
      <w:pPr>
        <w:rPr>
          <w:rFonts w:ascii="Arial" w:eastAsia="Arial" w:hAnsi="Arial" w:cs="Arial"/>
          <w:b/>
        </w:rPr>
      </w:pPr>
    </w:p>
    <w:p w14:paraId="587B036E" w14:textId="77777777" w:rsidR="005B06E9" w:rsidRDefault="005B06E9">
      <w:pPr>
        <w:rPr>
          <w:rFonts w:ascii="Arial" w:eastAsia="Arial" w:hAnsi="Arial" w:cs="Arial"/>
          <w:b/>
        </w:rPr>
      </w:pPr>
    </w:p>
    <w:p w14:paraId="5872AC4E" w14:textId="77777777" w:rsidR="00F312A2" w:rsidRDefault="00F312A2">
      <w:pPr>
        <w:rPr>
          <w:rFonts w:ascii="Arial" w:eastAsia="Arial" w:hAnsi="Arial" w:cs="Arial"/>
          <w:b/>
        </w:rPr>
      </w:pPr>
    </w:p>
    <w:p w14:paraId="023F7D23" w14:textId="77777777" w:rsidR="005B06E9" w:rsidRDefault="00F312A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User Stories</w:t>
      </w:r>
    </w:p>
    <w:p w14:paraId="09689ADB" w14:textId="004F8CC3" w:rsidR="00E05C87" w:rsidRPr="009E313A" w:rsidRDefault="00972D30" w:rsidP="00E05C87">
      <w:pPr>
        <w:rPr>
          <w:rFonts w:ascii="Arial" w:hAnsi="Arial" w:cs="Arial"/>
        </w:rPr>
      </w:pPr>
      <w:r>
        <w:t xml:space="preserve">Use the template below to define the product backlog and organize the sprint schedule for efficient </w:t>
      </w:r>
      <w:proofErr w:type="spellStart"/>
      <w:r>
        <w:t>ServiceNow</w:t>
      </w:r>
      <w:proofErr w:type="spellEnd"/>
      <w:r>
        <w:t xml:space="preserve"> automation.</w:t>
      </w:r>
    </w:p>
    <w:tbl>
      <w:tblPr>
        <w:tblStyle w:val="TableGrid"/>
        <w:tblW w:w="14537" w:type="dxa"/>
        <w:tblLook w:val="04A0" w:firstRow="1" w:lastRow="0" w:firstColumn="1" w:lastColumn="0" w:noHBand="0" w:noVBand="1"/>
      </w:tblPr>
      <w:tblGrid>
        <w:gridCol w:w="1813"/>
        <w:gridCol w:w="2162"/>
        <w:gridCol w:w="1516"/>
        <w:gridCol w:w="4492"/>
        <w:gridCol w:w="1538"/>
        <w:gridCol w:w="1565"/>
        <w:gridCol w:w="1451"/>
      </w:tblGrid>
      <w:tr w:rsidR="00E05C87" w:rsidRPr="009E313A" w14:paraId="14217338" w14:textId="77777777" w:rsidTr="00BA3B7B">
        <w:trPr>
          <w:trHeight w:val="266"/>
          <w:tblHeader/>
        </w:trPr>
        <w:tc>
          <w:tcPr>
            <w:tcW w:w="1813" w:type="dxa"/>
          </w:tcPr>
          <w:p w14:paraId="0D096C40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2162" w:type="dxa"/>
          </w:tcPr>
          <w:p w14:paraId="3D8A7891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516" w:type="dxa"/>
          </w:tcPr>
          <w:p w14:paraId="044017B0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4492" w:type="dxa"/>
          </w:tcPr>
          <w:p w14:paraId="29D97994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1538" w:type="dxa"/>
          </w:tcPr>
          <w:p w14:paraId="1719F6EA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</w:t>
            </w:r>
          </w:p>
        </w:tc>
        <w:tc>
          <w:tcPr>
            <w:tcW w:w="1565" w:type="dxa"/>
          </w:tcPr>
          <w:p w14:paraId="5A2221CF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451" w:type="dxa"/>
          </w:tcPr>
          <w:p w14:paraId="6A77E1E1" w14:textId="77777777" w:rsidR="00E05C87" w:rsidRPr="009E313A" w:rsidRDefault="00E05C87" w:rsidP="00BA3B7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Team Members</w:t>
            </w:r>
          </w:p>
        </w:tc>
      </w:tr>
      <w:tr w:rsidR="00E05C87" w:rsidRPr="009E313A" w14:paraId="783102A3" w14:textId="77777777" w:rsidTr="00BA3B7B">
        <w:trPr>
          <w:trHeight w:val="392"/>
        </w:trPr>
        <w:tc>
          <w:tcPr>
            <w:tcW w:w="1813" w:type="dxa"/>
          </w:tcPr>
          <w:p w14:paraId="624DF632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63EAC79C" w14:textId="329B87F9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Ticket Intake &amp; Classification</w:t>
            </w:r>
          </w:p>
        </w:tc>
        <w:tc>
          <w:tcPr>
            <w:tcW w:w="1516" w:type="dxa"/>
          </w:tcPr>
          <w:p w14:paraId="40F897A5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USN-1</w:t>
            </w:r>
          </w:p>
        </w:tc>
        <w:tc>
          <w:tcPr>
            <w:tcW w:w="4492" w:type="dxa"/>
          </w:tcPr>
          <w:p w14:paraId="1BDE64F8" w14:textId="25569D02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As a user, I can submit a ticket with details like category, priority, and description.</w:t>
            </w:r>
          </w:p>
        </w:tc>
        <w:tc>
          <w:tcPr>
            <w:tcW w:w="1538" w:type="dxa"/>
          </w:tcPr>
          <w:p w14:paraId="3DD43145" w14:textId="77777777" w:rsidR="00E05C87" w:rsidRPr="009E313A" w:rsidRDefault="00E05C87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1073003B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26DC9AF2" w14:textId="1A81BD19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16DD2E57" w14:textId="77777777" w:rsidTr="00BA3B7B">
        <w:trPr>
          <w:trHeight w:val="392"/>
        </w:trPr>
        <w:tc>
          <w:tcPr>
            <w:tcW w:w="1813" w:type="dxa"/>
          </w:tcPr>
          <w:p w14:paraId="0B3F276C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10D8059F" w14:textId="0E295731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Assignment Rule Setup</w:t>
            </w:r>
          </w:p>
        </w:tc>
        <w:tc>
          <w:tcPr>
            <w:tcW w:w="1516" w:type="dxa"/>
          </w:tcPr>
          <w:p w14:paraId="4A5C5EC2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USN-2</w:t>
            </w:r>
          </w:p>
        </w:tc>
        <w:tc>
          <w:tcPr>
            <w:tcW w:w="4492" w:type="dxa"/>
          </w:tcPr>
          <w:p w14:paraId="54AC0294" w14:textId="42C8DD23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As an admin, I can configure rule-based assignment using </w:t>
            </w:r>
            <w:proofErr w:type="spellStart"/>
            <w:r>
              <w:t>ServiceNow</w:t>
            </w:r>
            <w:proofErr w:type="spellEnd"/>
            <w:r>
              <w:t xml:space="preserve"> Assignment Rules.</w:t>
            </w:r>
          </w:p>
        </w:tc>
        <w:tc>
          <w:tcPr>
            <w:tcW w:w="1538" w:type="dxa"/>
          </w:tcPr>
          <w:p w14:paraId="65EBDA41" w14:textId="0DB03495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2420DE6F" w14:textId="698EB9BF" w:rsidR="00E05C87" w:rsidRPr="009E313A" w:rsidRDefault="001469B5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1C02149B" w14:textId="7E40279E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39A4B156" w14:textId="77777777" w:rsidTr="00BA3B7B">
        <w:trPr>
          <w:trHeight w:val="392"/>
        </w:trPr>
        <w:tc>
          <w:tcPr>
            <w:tcW w:w="1813" w:type="dxa"/>
          </w:tcPr>
          <w:p w14:paraId="3E4783A4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62" w:type="dxa"/>
          </w:tcPr>
          <w:p w14:paraId="589201B8" w14:textId="4D03635F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User Role Mapping</w:t>
            </w:r>
          </w:p>
        </w:tc>
        <w:tc>
          <w:tcPr>
            <w:tcW w:w="1516" w:type="dxa"/>
          </w:tcPr>
          <w:p w14:paraId="7458D332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USN-3</w:t>
            </w:r>
          </w:p>
        </w:tc>
        <w:tc>
          <w:tcPr>
            <w:tcW w:w="449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72D30" w:rsidRPr="00972D30" w14:paraId="616F0844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C21A12" w14:textId="77777777" w:rsidR="00972D30" w:rsidRPr="00972D30" w:rsidRDefault="00972D30" w:rsidP="00972D3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14:paraId="7B9D0FE9" w14:textId="77777777" w:rsidR="00972D30" w:rsidRPr="00972D30" w:rsidRDefault="00972D30" w:rsidP="00972D3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76"/>
            </w:tblGrid>
            <w:tr w:rsidR="00972D30" w:rsidRPr="00972D30" w14:paraId="4BA6C04D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785D79" w14:textId="77777777" w:rsidR="00972D30" w:rsidRPr="00972D30" w:rsidRDefault="00972D30" w:rsidP="00972D3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</w:pPr>
                  <w:r w:rsidRPr="00972D30"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  <w:t>As a manager, I can map users to teams and roles for better ticket distribution.</w:t>
                  </w:r>
                </w:p>
              </w:tc>
            </w:tr>
          </w:tbl>
          <w:p w14:paraId="0EAB1FD3" w14:textId="2E403871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</w:tcPr>
          <w:p w14:paraId="55F0A277" w14:textId="4D05FB13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0B958DA5" w14:textId="2F77F40D" w:rsidR="00E05C87" w:rsidRPr="009E313A" w:rsidRDefault="001469B5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0367A153" w14:textId="5A1251B5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2600CE99" w14:textId="77777777" w:rsidTr="00BA3B7B">
        <w:trPr>
          <w:trHeight w:val="392"/>
        </w:trPr>
        <w:tc>
          <w:tcPr>
            <w:tcW w:w="1813" w:type="dxa"/>
          </w:tcPr>
          <w:p w14:paraId="7E341551" w14:textId="356A3AC3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</w:t>
            </w:r>
            <w:r w:rsidR="00972D3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p w14:paraId="2F22C5E7" w14:textId="0473F468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Workload Monitoring</w:t>
            </w:r>
          </w:p>
        </w:tc>
        <w:tc>
          <w:tcPr>
            <w:tcW w:w="1516" w:type="dxa"/>
          </w:tcPr>
          <w:p w14:paraId="640F03F6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USN-4</w:t>
            </w:r>
          </w:p>
        </w:tc>
        <w:tc>
          <w:tcPr>
            <w:tcW w:w="4492" w:type="dxa"/>
          </w:tcPr>
          <w:p w14:paraId="2F17D46D" w14:textId="3D83152B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As a manager, I can view real-time workload dashboards to balance team assignments.</w:t>
            </w:r>
          </w:p>
        </w:tc>
        <w:tc>
          <w:tcPr>
            <w:tcW w:w="1538" w:type="dxa"/>
          </w:tcPr>
          <w:p w14:paraId="403D2E31" w14:textId="6BFF7691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0621EA6A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5E2AAB77" w14:textId="458668A0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05D076BD" w14:textId="77777777" w:rsidTr="00BA3B7B">
        <w:trPr>
          <w:trHeight w:val="392"/>
        </w:trPr>
        <w:tc>
          <w:tcPr>
            <w:tcW w:w="1813" w:type="dxa"/>
          </w:tcPr>
          <w:p w14:paraId="0802794F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72D30" w:rsidRPr="00972D30" w14:paraId="4141AFFC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EBEF21" w14:textId="77777777" w:rsidR="00972D30" w:rsidRPr="00972D30" w:rsidRDefault="00972D30" w:rsidP="00972D3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14:paraId="10093F13" w14:textId="77777777" w:rsidR="00972D30" w:rsidRPr="00972D30" w:rsidRDefault="00972D30" w:rsidP="00972D3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3"/>
            </w:tblGrid>
            <w:tr w:rsidR="00972D30" w:rsidRPr="00972D30" w14:paraId="2C8AB42D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C57E4A" w14:textId="77777777" w:rsidR="00972D30" w:rsidRPr="00972D30" w:rsidRDefault="00972D30" w:rsidP="00972D3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</w:pPr>
                  <w:r w:rsidRPr="00972D30"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  <w:t>SLA Tracking</w:t>
                  </w:r>
                </w:p>
              </w:tc>
            </w:tr>
          </w:tbl>
          <w:p w14:paraId="61F4883D" w14:textId="284A5D59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7D1B835E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USN-5</w:t>
            </w:r>
          </w:p>
        </w:tc>
        <w:tc>
          <w:tcPr>
            <w:tcW w:w="449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72D30" w:rsidRPr="00972D30" w14:paraId="04B69B95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509024" w14:textId="77777777" w:rsidR="00972D30" w:rsidRPr="00972D30" w:rsidRDefault="00972D30" w:rsidP="00972D3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14:paraId="6C7B692F" w14:textId="77777777" w:rsidR="00972D30" w:rsidRPr="00972D30" w:rsidRDefault="00972D30" w:rsidP="00972D3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76"/>
            </w:tblGrid>
            <w:tr w:rsidR="00972D30" w:rsidRPr="00972D30" w14:paraId="0A77909C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7F29E8" w14:textId="77777777" w:rsidR="00972D30" w:rsidRPr="00972D30" w:rsidRDefault="00972D30" w:rsidP="00972D3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</w:pPr>
                  <w:r w:rsidRPr="00972D30"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  <w:t>As a system, I can track the aging of tickets and raise alerts on SLA breaches.</w:t>
                  </w:r>
                </w:p>
              </w:tc>
            </w:tr>
          </w:tbl>
          <w:p w14:paraId="238BACFA" w14:textId="5D669435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</w:tcPr>
          <w:p w14:paraId="4077C82A" w14:textId="0A53ECF1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565" w:type="dxa"/>
          </w:tcPr>
          <w:p w14:paraId="4E46C8D3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0C933121" w14:textId="043B7002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17CB137C" w14:textId="77777777" w:rsidTr="00BA3B7B">
        <w:trPr>
          <w:trHeight w:val="392"/>
        </w:trPr>
        <w:tc>
          <w:tcPr>
            <w:tcW w:w="1813" w:type="dxa"/>
          </w:tcPr>
          <w:p w14:paraId="2967E988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p w14:paraId="1276DB14" w14:textId="7AE44D3E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Auto Re-assignment Logic</w:t>
            </w:r>
          </w:p>
        </w:tc>
        <w:tc>
          <w:tcPr>
            <w:tcW w:w="1516" w:type="dxa"/>
          </w:tcPr>
          <w:p w14:paraId="74BF4B7B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316D06">
              <w:rPr>
                <w:rFonts w:ascii="Arial" w:hAnsi="Arial" w:cs="Arial"/>
                <w:sz w:val="20"/>
                <w:szCs w:val="20"/>
              </w:rPr>
              <w:t>USN-6</w:t>
            </w:r>
          </w:p>
        </w:tc>
        <w:tc>
          <w:tcPr>
            <w:tcW w:w="4492" w:type="dxa"/>
          </w:tcPr>
          <w:p w14:paraId="69BF96E1" w14:textId="17375A49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As a system, I can reassign tickets automatically if the assignee is overloaded.</w:t>
            </w:r>
          </w:p>
        </w:tc>
        <w:tc>
          <w:tcPr>
            <w:tcW w:w="1538" w:type="dxa"/>
          </w:tcPr>
          <w:p w14:paraId="760C36D6" w14:textId="0DE9C01D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565" w:type="dxa"/>
          </w:tcPr>
          <w:p w14:paraId="4DA0AEAC" w14:textId="5252A949" w:rsidR="00E05C87" w:rsidRPr="009E313A" w:rsidRDefault="001469B5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2859CAF0" w14:textId="4270479F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1BFDD760" w14:textId="77777777" w:rsidTr="00BA3B7B">
        <w:trPr>
          <w:trHeight w:val="392"/>
        </w:trPr>
        <w:tc>
          <w:tcPr>
            <w:tcW w:w="1813" w:type="dxa"/>
          </w:tcPr>
          <w:p w14:paraId="64B73BA9" w14:textId="59948D0E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</w:t>
            </w:r>
            <w:r w:rsidR="00972D3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62" w:type="dxa"/>
          </w:tcPr>
          <w:p w14:paraId="6478A466" w14:textId="2793A446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Machine Learning Integration</w:t>
            </w:r>
          </w:p>
        </w:tc>
        <w:tc>
          <w:tcPr>
            <w:tcW w:w="1516" w:type="dxa"/>
          </w:tcPr>
          <w:p w14:paraId="0347CD60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316D06">
              <w:rPr>
                <w:rFonts w:ascii="Arial" w:hAnsi="Arial" w:cs="Arial"/>
                <w:sz w:val="20"/>
                <w:szCs w:val="20"/>
              </w:rPr>
              <w:t>USN-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49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72D30" w:rsidRPr="00972D30" w14:paraId="78F1FC19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AEE0C7" w14:textId="77777777" w:rsidR="00972D30" w:rsidRPr="00972D30" w:rsidRDefault="00972D30" w:rsidP="00972D3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14:paraId="766138B3" w14:textId="77777777" w:rsidR="00972D30" w:rsidRPr="00972D30" w:rsidRDefault="00972D30" w:rsidP="00972D3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76"/>
            </w:tblGrid>
            <w:tr w:rsidR="00972D30" w:rsidRPr="00972D30" w14:paraId="6110D940" w14:textId="77777777" w:rsidTr="00972D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C92158" w14:textId="77777777" w:rsidR="00972D30" w:rsidRPr="00972D30" w:rsidRDefault="00972D30" w:rsidP="00972D30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</w:pPr>
                  <w:r w:rsidRPr="00972D30">
                    <w:rPr>
                      <w:rFonts w:asciiTheme="minorHAnsi" w:eastAsia="Times New Roman" w:hAnsiTheme="minorHAnsi" w:cstheme="minorHAnsi"/>
                      <w:lang w:val="en-US" w:eastAsia="en-US"/>
                    </w:rPr>
                    <w:t>As a developer, I can implement ML-based auto-assignment based on past ticket data.</w:t>
                  </w:r>
                </w:p>
              </w:tc>
            </w:tr>
          </w:tbl>
          <w:p w14:paraId="749E9A10" w14:textId="01CA01AC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</w:tcPr>
          <w:p w14:paraId="03894EE1" w14:textId="38AFF0DB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565" w:type="dxa"/>
          </w:tcPr>
          <w:p w14:paraId="45A3C9E8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37859DA7" w14:textId="5ED32FBD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5C87" w:rsidRPr="009E313A" w14:paraId="74420318" w14:textId="77777777" w:rsidTr="00BA3B7B">
        <w:trPr>
          <w:trHeight w:val="392"/>
        </w:trPr>
        <w:tc>
          <w:tcPr>
            <w:tcW w:w="1813" w:type="dxa"/>
          </w:tcPr>
          <w:p w14:paraId="743C5131" w14:textId="6090035E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</w:t>
            </w:r>
            <w:r w:rsidR="00972D3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62" w:type="dxa"/>
          </w:tcPr>
          <w:p w14:paraId="4903C467" w14:textId="1753595F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>System Testing &amp; Deployment</w:t>
            </w:r>
          </w:p>
        </w:tc>
        <w:tc>
          <w:tcPr>
            <w:tcW w:w="1516" w:type="dxa"/>
          </w:tcPr>
          <w:p w14:paraId="30928A25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 w:rsidRPr="00316D06">
              <w:rPr>
                <w:rFonts w:ascii="Arial" w:hAnsi="Arial" w:cs="Arial"/>
                <w:sz w:val="20"/>
                <w:szCs w:val="20"/>
              </w:rPr>
              <w:t>USN-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492" w:type="dxa"/>
          </w:tcPr>
          <w:p w14:paraId="00CA8869" w14:textId="55CFD279" w:rsidR="00E05C87" w:rsidRPr="009E313A" w:rsidRDefault="00972D30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As a QA engineer, I can test the rule logic and deploy it on the </w:t>
            </w:r>
            <w:proofErr w:type="spellStart"/>
            <w:r>
              <w:t>ServiceNow</w:t>
            </w:r>
            <w:proofErr w:type="spellEnd"/>
            <w:r>
              <w:t xml:space="preserve"> instance.</w:t>
            </w:r>
          </w:p>
        </w:tc>
        <w:tc>
          <w:tcPr>
            <w:tcW w:w="1538" w:type="dxa"/>
          </w:tcPr>
          <w:p w14:paraId="74DFC4E3" w14:textId="371E189A" w:rsidR="00E05C87" w:rsidRPr="009E313A" w:rsidRDefault="00972D30" w:rsidP="00BA3B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565" w:type="dxa"/>
          </w:tcPr>
          <w:p w14:paraId="479120C4" w14:textId="77777777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25A2DE97" w14:textId="538DAC3C" w:rsidR="00E05C87" w:rsidRPr="009E313A" w:rsidRDefault="00E05C87" w:rsidP="00BA3B7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064B093" w14:textId="77777777" w:rsidR="005B06E9" w:rsidRDefault="005B06E9" w:rsidP="00E05C87">
      <w:pPr>
        <w:rPr>
          <w:rFonts w:ascii="Arial" w:eastAsia="Arial" w:hAnsi="Arial" w:cs="Arial"/>
        </w:rPr>
      </w:pPr>
      <w:bookmarkStart w:id="0" w:name="_GoBack"/>
      <w:bookmarkEnd w:id="0"/>
    </w:p>
    <w:sectPr w:rsidR="005B06E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6E9"/>
    <w:rsid w:val="001469B5"/>
    <w:rsid w:val="005B06E9"/>
    <w:rsid w:val="006311E5"/>
    <w:rsid w:val="008859BA"/>
    <w:rsid w:val="009607F5"/>
    <w:rsid w:val="00972D30"/>
    <w:rsid w:val="00B20E89"/>
    <w:rsid w:val="00C60830"/>
    <w:rsid w:val="00E05C87"/>
    <w:rsid w:val="00EA0036"/>
    <w:rsid w:val="00F3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73C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2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D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2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D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visualize-unstructured-text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Happy</cp:lastModifiedBy>
  <cp:revision>3</cp:revision>
  <dcterms:created xsi:type="dcterms:W3CDTF">2025-06-30T10:14:00Z</dcterms:created>
  <dcterms:modified xsi:type="dcterms:W3CDTF">2025-06-30T13:16:00Z</dcterms:modified>
</cp:coreProperties>
</file>