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881AF3">
      <w:pPr>
        <w:spacing w:line="240" w:lineRule="auto"/>
        <w:ind w:left="153" w:right="0" w:firstLine="0"/>
        <w:rPr>
          <w:sz w:val="20"/>
        </w:rPr>
      </w:pPr>
      <w:r>
        <w:rPr>
          <w:sz w:val="20"/>
        </w:rPr>
        <w:drawing>
          <wp:inline distT="0" distB="0" distL="0" distR="0">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6588456" cy="657510"/>
                    </a:xfrm>
                    <a:prstGeom prst="rect">
                      <a:avLst/>
                    </a:prstGeom>
                  </pic:spPr>
                </pic:pic>
              </a:graphicData>
            </a:graphic>
          </wp:inline>
        </w:drawing>
      </w:r>
    </w:p>
    <w:p w14:paraId="1332AF71">
      <w:pPr>
        <w:pStyle w:val="4"/>
        <w:spacing w:before="1"/>
      </w:pPr>
    </w:p>
    <w:tbl>
      <w:tblPr>
        <w:tblStyle w:val="3"/>
        <w:tblpPr w:leftFromText="180" w:rightFromText="180" w:vertAnchor="text" w:horzAnchor="page" w:tblpX="2614" w:tblpY="140"/>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16"/>
      </w:tblGrid>
      <w:tr w14:paraId="28E79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9" w:hRule="atLeast"/>
        </w:trPr>
        <w:tc>
          <w:tcPr>
            <w:tcW w:w="0" w:type="auto"/>
            <w:tcBorders>
              <w:tl2br w:val="nil"/>
              <w:tr2bl w:val="nil"/>
            </w:tcBorders>
            <w:noWrap w:val="0"/>
            <w:vAlign w:val="top"/>
          </w:tcPr>
          <w:p w14:paraId="39D7F400">
            <w:pPr>
              <w:spacing w:beforeLines="0" w:afterLines="0"/>
              <w:jc w:val="center"/>
              <w:rPr>
                <w:rFonts w:hint="default" w:ascii="Times New Roman" w:hAnsi="Times New Roman" w:eastAsia="Times New Roman"/>
                <w:color w:val="000000"/>
                <w:sz w:val="23"/>
                <w:szCs w:val="24"/>
                <w:lang w:val="en-US"/>
              </w:rPr>
            </w:pPr>
            <w:r>
              <w:rPr>
                <w:rFonts w:hint="default" w:ascii="Times New Roman" w:hAnsi="Times New Roman" w:eastAsia="Times New Roman"/>
                <w:b/>
                <w:color w:val="000000"/>
                <w:sz w:val="23"/>
                <w:szCs w:val="24"/>
              </w:rPr>
              <w:t>DATABASE SYSTEMS ENGINEERING AND DISTRIBUTED BACKEND</w:t>
            </w:r>
            <w:r>
              <w:rPr>
                <w:rFonts w:hint="default"/>
                <w:b/>
                <w:color w:val="000000"/>
                <w:sz w:val="23"/>
                <w:szCs w:val="24"/>
                <w:lang w:val="en-US"/>
              </w:rPr>
              <w:t xml:space="preserve"> </w:t>
            </w:r>
            <w:r>
              <w:rPr>
                <w:rFonts w:hint="default" w:ascii="Times New Roman" w:hAnsi="Times New Roman" w:eastAsia="Times New Roman"/>
                <w:b/>
                <w:color w:val="000000"/>
                <w:sz w:val="23"/>
                <w:szCs w:val="24"/>
              </w:rPr>
              <w:t>DEVELOPMENT</w:t>
            </w:r>
            <w:r>
              <w:rPr>
                <w:rFonts w:hint="default"/>
                <w:b/>
                <w:color w:val="000000"/>
                <w:sz w:val="23"/>
                <w:szCs w:val="24"/>
                <w:lang w:val="en-US"/>
              </w:rPr>
              <w:t xml:space="preserve"> (25CS1302E)</w:t>
            </w:r>
          </w:p>
        </w:tc>
      </w:tr>
    </w:tbl>
    <w:p w14:paraId="68C42C61">
      <w:pPr>
        <w:spacing w:beforeLines="0" w:afterLines="0"/>
        <w:jc w:val="left"/>
        <w:rPr>
          <w:rFonts w:hint="default" w:ascii="Times New Roman" w:hAnsi="Times New Roman" w:eastAsia="Times New Roman"/>
          <w:color w:val="000000"/>
          <w:sz w:val="24"/>
          <w:szCs w:val="24"/>
        </w:rPr>
      </w:pPr>
    </w:p>
    <w:p w14:paraId="0E0AC5AF">
      <w:pPr>
        <w:spacing w:before="0"/>
        <w:ind w:left="779" w:right="418" w:firstLine="0"/>
        <w:jc w:val="center"/>
        <w:rPr>
          <w:b/>
          <w:sz w:val="22"/>
        </w:rPr>
      </w:pPr>
      <w:r>
        <w:rPr>
          <w:b/>
          <w:spacing w:val="-8"/>
          <w:sz w:val="22"/>
        </w:rPr>
        <w:t xml:space="preserve"> </w:t>
      </w:r>
    </w:p>
    <w:p w14:paraId="57D44B9E">
      <w:pPr>
        <w:spacing w:before="126"/>
        <w:ind w:right="418" w:firstLine="4512" w:firstLineChars="2050"/>
        <w:jc w:val="both"/>
        <w:rPr>
          <w:b/>
          <w:sz w:val="22"/>
        </w:rPr>
      </w:pPr>
    </w:p>
    <w:p w14:paraId="097EDB04">
      <w:pPr>
        <w:spacing w:before="126"/>
        <w:ind w:right="418" w:firstLine="4512" w:firstLineChars="2050"/>
        <w:jc w:val="both"/>
        <w:rPr>
          <w:b/>
          <w:sz w:val="22"/>
        </w:rPr>
      </w:pPr>
      <w:r>
        <w:rPr>
          <w:rFonts w:hint="default"/>
          <w:b/>
          <w:sz w:val="22"/>
        </w:rPr>
        <w:t xml:space="preserve">Y25 </w:t>
      </w:r>
      <w:r>
        <w:rPr>
          <w:rFonts w:hint="default"/>
          <w:b/>
          <w:sz w:val="22"/>
          <w:lang w:val="en-US"/>
        </w:rPr>
        <w:t>-</w:t>
      </w:r>
      <w:r>
        <w:rPr>
          <w:rFonts w:hint="default"/>
          <w:b/>
          <w:sz w:val="22"/>
        </w:rPr>
        <w:t xml:space="preserve"> 2026-2027 Trimester - 4</w:t>
      </w:r>
    </w:p>
    <w:p w14:paraId="339501BE">
      <w:pPr>
        <w:spacing w:before="126"/>
        <w:ind w:left="779" w:right="0" w:firstLine="0"/>
        <w:jc w:val="center"/>
        <w:rPr>
          <w:b/>
          <w:sz w:val="22"/>
        </w:rPr>
      </w:pPr>
      <w:r>
        <w:rPr>
          <w:b/>
          <w:sz w:val="22"/>
        </w:rPr>
        <w:t>Project</w:t>
      </w:r>
      <w:r>
        <w:rPr>
          <w:b/>
          <w:spacing w:val="-7"/>
          <w:sz w:val="22"/>
        </w:rPr>
        <w:t xml:space="preserve"> </w:t>
      </w:r>
      <w:r>
        <w:rPr>
          <w:rFonts w:hint="default"/>
          <w:b/>
          <w:spacing w:val="-7"/>
          <w:sz w:val="22"/>
          <w:lang w:val="en-US"/>
        </w:rPr>
        <w:t>Abstract Submission</w:t>
      </w:r>
      <w:r>
        <w:rPr>
          <w:b/>
          <w:spacing w:val="-6"/>
          <w:sz w:val="22"/>
        </w:rPr>
        <w:t xml:space="preserve"> </w:t>
      </w:r>
      <w:r>
        <w:rPr>
          <w:b/>
          <w:spacing w:val="-4"/>
          <w:sz w:val="22"/>
        </w:rPr>
        <w:t>Form</w:t>
      </w:r>
    </w:p>
    <w:p w14:paraId="60E294A6">
      <w:pPr>
        <w:pStyle w:val="4"/>
        <w:spacing w:before="147" w:after="1"/>
        <w:rPr>
          <w:b/>
          <w:sz w:val="20"/>
        </w:rPr>
      </w:pPr>
    </w:p>
    <w:tbl>
      <w:tblPr>
        <w:tblStyle w:val="3"/>
        <w:tblW w:w="0" w:type="auto"/>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5"/>
        <w:gridCol w:w="1674"/>
        <w:gridCol w:w="6954"/>
      </w:tblGrid>
      <w:tr w14:paraId="389311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085" w:type="dxa"/>
          </w:tcPr>
          <w:p w14:paraId="7472260E">
            <w:pPr>
              <w:pStyle w:val="9"/>
              <w:spacing w:before="1" w:line="233" w:lineRule="exact"/>
              <w:ind w:left="107"/>
              <w:rPr>
                <w:rFonts w:hint="default"/>
                <w:b/>
                <w:sz w:val="22"/>
                <w:lang w:val="en-IN"/>
              </w:rPr>
            </w:pPr>
            <w:r>
              <w:rPr>
                <w:b/>
                <w:sz w:val="22"/>
              </w:rPr>
              <w:t>Sec</w:t>
            </w:r>
            <w:r>
              <w:rPr>
                <w:b/>
                <w:spacing w:val="-1"/>
                <w:sz w:val="22"/>
              </w:rPr>
              <w:t xml:space="preserve"> </w:t>
            </w:r>
            <w:r>
              <w:rPr>
                <w:b/>
                <w:spacing w:val="-5"/>
                <w:sz w:val="22"/>
              </w:rPr>
              <w:t>No-</w:t>
            </w:r>
            <w:r>
              <w:rPr>
                <w:rFonts w:hint="default"/>
                <w:b/>
                <w:spacing w:val="-5"/>
                <w:sz w:val="22"/>
                <w:lang w:val="en-IN"/>
              </w:rPr>
              <w:t>10</w:t>
            </w:r>
          </w:p>
        </w:tc>
        <w:tc>
          <w:tcPr>
            <w:tcW w:w="1674" w:type="dxa"/>
          </w:tcPr>
          <w:p w14:paraId="6A33B206">
            <w:pPr>
              <w:pStyle w:val="9"/>
              <w:spacing w:before="1" w:line="233" w:lineRule="exact"/>
              <w:ind w:left="107"/>
              <w:rPr>
                <w:rFonts w:hint="default"/>
                <w:b/>
                <w:sz w:val="22"/>
                <w:lang w:val="en-IN"/>
              </w:rPr>
            </w:pPr>
            <w:r>
              <w:rPr>
                <w:b/>
                <w:sz w:val="22"/>
              </w:rPr>
              <w:t xml:space="preserve">Team </w:t>
            </w:r>
            <w:r>
              <w:rPr>
                <w:b/>
                <w:spacing w:val="-5"/>
                <w:sz w:val="22"/>
              </w:rPr>
              <w:t>No-</w:t>
            </w:r>
            <w:r>
              <w:rPr>
                <w:rFonts w:hint="default"/>
                <w:b/>
                <w:spacing w:val="-5"/>
                <w:sz w:val="22"/>
                <w:lang w:val="en-IN"/>
              </w:rPr>
              <w:t>9</w:t>
            </w:r>
          </w:p>
        </w:tc>
        <w:tc>
          <w:tcPr>
            <w:tcW w:w="6954" w:type="dxa"/>
          </w:tcPr>
          <w:p w14:paraId="16D233C8">
            <w:pPr>
              <w:pStyle w:val="9"/>
              <w:spacing w:before="1" w:line="233" w:lineRule="exact"/>
              <w:ind w:left="106"/>
              <w:rPr>
                <w:b/>
                <w:sz w:val="22"/>
              </w:rPr>
            </w:pPr>
            <w:r>
              <w:rPr>
                <w:b/>
                <w:sz w:val="22"/>
              </w:rPr>
              <w:t>Project</w:t>
            </w:r>
            <w:r>
              <w:rPr>
                <w:b/>
                <w:spacing w:val="-3"/>
                <w:sz w:val="22"/>
              </w:rPr>
              <w:t xml:space="preserve"> </w:t>
            </w:r>
            <w:r>
              <w:rPr>
                <w:b/>
                <w:spacing w:val="-2"/>
                <w:sz w:val="22"/>
              </w:rPr>
              <w:t>Title-</w:t>
            </w:r>
            <w:bookmarkStart w:id="0" w:name="_GoBack"/>
            <w:bookmarkEnd w:id="0"/>
            <w:r>
              <w:t xml:space="preserve"> </w:t>
            </w:r>
            <w:r>
              <w:rPr>
                <w:rStyle w:val="6"/>
              </w:rPr>
              <w:t>Lost &amp; Found Item Tracker for Campus</w:t>
            </w:r>
          </w:p>
        </w:tc>
      </w:tr>
    </w:tbl>
    <w:p w14:paraId="43179A54">
      <w:pPr>
        <w:pStyle w:val="4"/>
        <w:spacing w:before="252"/>
        <w:rPr>
          <w:b/>
        </w:rPr>
      </w:pPr>
    </w:p>
    <w:p w14:paraId="46F88499">
      <w:pPr>
        <w:pStyle w:val="8"/>
        <w:numPr>
          <w:ilvl w:val="0"/>
          <w:numId w:val="1"/>
        </w:numPr>
        <w:tabs>
          <w:tab w:val="left" w:pos="940"/>
        </w:tabs>
        <w:spacing w:before="0" w:after="0" w:line="252" w:lineRule="exact"/>
        <w:ind w:left="940" w:right="0" w:hanging="220"/>
        <w:jc w:val="left"/>
        <w:rPr>
          <w:b/>
          <w:sz w:val="22"/>
        </w:rPr>
      </w:pPr>
      <w:r>
        <w:rPr>
          <w:b/>
          <w:spacing w:val="-2"/>
          <w:sz w:val="22"/>
        </w:rPr>
        <w:t>Abstract</w:t>
      </w:r>
    </w:p>
    <w:p w14:paraId="79C00066">
      <w:pPr>
        <w:pStyle w:val="5"/>
        <w:keepNext w:val="0"/>
        <w:keepLines w:val="0"/>
        <w:widowControl/>
        <w:suppressLineNumbers w:val="0"/>
        <w:spacing w:before="0" w:beforeAutospacing="1" w:after="0" w:afterAutospacing="1"/>
        <w:ind w:left="0" w:right="0"/>
      </w:pPr>
      <w:r>
        <w:t xml:space="preserve">The </w:t>
      </w:r>
      <w:r>
        <w:rPr>
          <w:rStyle w:val="6"/>
        </w:rPr>
        <w:t>Lost &amp; Found Item Tracker for Campus</w:t>
      </w:r>
      <w:r>
        <w:t xml:space="preserve"> is a digital platform designed to simplify and improve the process of reporting, searching, and recovering lost items within a college or university campus. Students, faculty, and staff frequently lose personal belongings such as identity cards, books, electronic devices, keys, wallets, and other valuable items. Traditional lost-and-found systems, which often depend on physical notices or word-of-mouth communication, can be slow, inefficient, and difficult to manage. This project provides a centralized and user-friendly solution for addressing these challenges.</w:t>
      </w:r>
    </w:p>
    <w:p w14:paraId="1F1E0CEE">
      <w:pPr>
        <w:pStyle w:val="5"/>
        <w:keepNext w:val="0"/>
        <w:keepLines w:val="0"/>
        <w:widowControl/>
        <w:suppressLineNumbers w:val="0"/>
        <w:spacing w:before="0" w:beforeAutospacing="1" w:after="0" w:afterAutospacing="1"/>
        <w:ind w:left="0" w:right="0"/>
      </w:pPr>
      <w:r>
        <w:t>The proposed system allows users to register lost or found items by providing important details such as item name, category, description, location, date, and photographs. Users can search and filter reported items based on relevant information, making it easier to identify possible matches. The system can also provide notifications or alerts when a matching item is reported. An administrator can monitor item submissions, verify information, manage records, and remove inappropriate or duplicate entries to maintain the reliability of the platform.</w:t>
      </w:r>
    </w:p>
    <w:p w14:paraId="5DE9EEAB">
      <w:pPr>
        <w:pStyle w:val="5"/>
        <w:keepNext w:val="0"/>
        <w:keepLines w:val="0"/>
        <w:widowControl/>
        <w:suppressLineNumbers w:val="0"/>
      </w:pPr>
      <w:r>
        <w:t xml:space="preserve">By digitizing the lost-and-found process, the system reduces the time and effort required to recover misplaced belongings while improving communication among campus members. It also maintains an organized database of reported items, making information easier to access and manage. Overall, the </w:t>
      </w:r>
      <w:r>
        <w:rPr>
          <w:rStyle w:val="6"/>
        </w:rPr>
        <w:t>Lost &amp; Found Item Tracker for Campus</w:t>
      </w:r>
      <w:r>
        <w:t xml:space="preserve"> aims to provide a secure, efficient, and convenient platform that increases the chances of recovering lost belongings and promotes a more organized campus environment.</w:t>
      </w:r>
    </w:p>
    <w:p w14:paraId="5ABC6CE4">
      <w:pPr>
        <w:pStyle w:val="8"/>
        <w:numPr>
          <w:ilvl w:val="0"/>
          <w:numId w:val="1"/>
        </w:numPr>
        <w:tabs>
          <w:tab w:val="left" w:pos="940"/>
        </w:tabs>
        <w:spacing w:before="0" w:after="0" w:line="240" w:lineRule="auto"/>
        <w:ind w:left="940" w:leftChars="0" w:right="0" w:rightChars="0" w:hanging="220" w:firstLineChars="0"/>
        <w:jc w:val="left"/>
        <w:rPr>
          <w:rFonts w:hint="default"/>
          <w:b/>
          <w:sz w:val="22"/>
          <w:lang w:val="en-US"/>
        </w:rPr>
      </w:pPr>
      <w:r>
        <w:rPr>
          <w:rFonts w:hint="default"/>
          <w:b/>
          <w:sz w:val="22"/>
          <w:lang w:val="en-US"/>
        </w:rPr>
        <w:t>Team Details</w:t>
      </w:r>
    </w:p>
    <w:p w14:paraId="456E19F8">
      <w:pPr>
        <w:pStyle w:val="4"/>
        <w:spacing w:before="2"/>
      </w:pPr>
    </w:p>
    <w:p w14:paraId="2C458B86">
      <w:pPr>
        <w:pStyle w:val="4"/>
        <w:spacing w:before="22"/>
        <w:rPr>
          <w:sz w:val="20"/>
        </w:rPr>
      </w:pPr>
    </w:p>
    <w:tbl>
      <w:tblPr>
        <w:tblStyle w:val="3"/>
        <w:tblW w:w="0" w:type="auto"/>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77"/>
        <w:gridCol w:w="3375"/>
        <w:gridCol w:w="3061"/>
      </w:tblGrid>
      <w:tr w14:paraId="5CFCC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277" w:type="dxa"/>
          </w:tcPr>
          <w:p w14:paraId="42BDF8F7">
            <w:pPr>
              <w:pStyle w:val="9"/>
              <w:spacing w:before="1" w:line="233" w:lineRule="exact"/>
              <w:ind w:left="107"/>
              <w:rPr>
                <w:b/>
                <w:sz w:val="22"/>
              </w:rPr>
            </w:pPr>
            <w:r>
              <w:rPr>
                <w:b/>
                <w:sz w:val="22"/>
              </w:rPr>
              <w:t>Roll</w:t>
            </w:r>
            <w:r>
              <w:rPr>
                <w:b/>
                <w:spacing w:val="-4"/>
                <w:sz w:val="22"/>
              </w:rPr>
              <w:t xml:space="preserve"> </w:t>
            </w:r>
            <w:r>
              <w:rPr>
                <w:b/>
                <w:spacing w:val="-2"/>
                <w:sz w:val="22"/>
              </w:rPr>
              <w:t>Number(s)</w:t>
            </w:r>
          </w:p>
        </w:tc>
        <w:tc>
          <w:tcPr>
            <w:tcW w:w="3375" w:type="dxa"/>
          </w:tcPr>
          <w:p w14:paraId="42A122FA">
            <w:pPr>
              <w:pStyle w:val="9"/>
              <w:spacing w:before="1" w:line="233" w:lineRule="exact"/>
              <w:ind w:left="107"/>
              <w:rPr>
                <w:rFonts w:hint="default"/>
                <w:b/>
                <w:sz w:val="22"/>
                <w:lang w:val="en-US"/>
              </w:rPr>
            </w:pPr>
            <w:r>
              <w:rPr>
                <w:rFonts w:hint="default"/>
                <w:b/>
                <w:sz w:val="22"/>
                <w:lang w:val="en-US"/>
              </w:rPr>
              <w:t>Name of the Student</w:t>
            </w:r>
          </w:p>
        </w:tc>
        <w:tc>
          <w:tcPr>
            <w:tcW w:w="3061" w:type="dxa"/>
          </w:tcPr>
          <w:p w14:paraId="41DBB56B">
            <w:pPr>
              <w:pStyle w:val="9"/>
              <w:spacing w:before="1" w:line="233" w:lineRule="exact"/>
              <w:ind w:left="107"/>
              <w:rPr>
                <w:b/>
                <w:sz w:val="22"/>
              </w:rPr>
            </w:pPr>
            <w:r>
              <w:rPr>
                <w:b/>
                <w:spacing w:val="-2"/>
                <w:sz w:val="22"/>
              </w:rPr>
              <w:t>Signature</w:t>
            </w:r>
          </w:p>
        </w:tc>
      </w:tr>
      <w:tr w14:paraId="5C1DC2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277" w:type="dxa"/>
          </w:tcPr>
          <w:p w14:paraId="04AD0553">
            <w:pPr>
              <w:pStyle w:val="9"/>
              <w:ind w:firstLine="270" w:firstLineChars="150"/>
              <w:rPr>
                <w:rFonts w:hint="default"/>
                <w:sz w:val="18"/>
                <w:lang w:val="en-IN"/>
              </w:rPr>
            </w:pPr>
            <w:r>
              <w:rPr>
                <w:rFonts w:hint="default"/>
                <w:sz w:val="18"/>
                <w:lang w:val="en-IN"/>
              </w:rPr>
              <w:t>2520090094</w:t>
            </w:r>
          </w:p>
        </w:tc>
        <w:tc>
          <w:tcPr>
            <w:tcW w:w="3375" w:type="dxa"/>
          </w:tcPr>
          <w:p w14:paraId="7F4B9C3C">
            <w:pPr>
              <w:pStyle w:val="9"/>
              <w:rPr>
                <w:rFonts w:hint="default"/>
                <w:sz w:val="18"/>
                <w:lang w:val="en-IN"/>
              </w:rPr>
            </w:pPr>
            <w:r>
              <w:rPr>
                <w:rFonts w:hint="default"/>
                <w:sz w:val="18"/>
                <w:lang w:val="en-IN"/>
              </w:rPr>
              <w:t xml:space="preserve">      A.Sri Chaintaya</w:t>
            </w:r>
          </w:p>
        </w:tc>
        <w:tc>
          <w:tcPr>
            <w:tcW w:w="3061" w:type="dxa"/>
          </w:tcPr>
          <w:p w14:paraId="42A7677A">
            <w:pPr>
              <w:pStyle w:val="9"/>
              <w:rPr>
                <w:sz w:val="18"/>
              </w:rPr>
            </w:pPr>
          </w:p>
        </w:tc>
      </w:tr>
      <w:tr w14:paraId="1C941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277" w:type="dxa"/>
          </w:tcPr>
          <w:p w14:paraId="2E55B25F">
            <w:pPr>
              <w:pStyle w:val="9"/>
              <w:rPr>
                <w:rFonts w:hint="default"/>
                <w:sz w:val="18"/>
                <w:lang w:val="en-IN"/>
              </w:rPr>
            </w:pPr>
            <w:r>
              <w:rPr>
                <w:rFonts w:hint="default"/>
                <w:sz w:val="18"/>
                <w:lang w:val="en-IN"/>
              </w:rPr>
              <w:t xml:space="preserve">      2520090089</w:t>
            </w:r>
          </w:p>
        </w:tc>
        <w:tc>
          <w:tcPr>
            <w:tcW w:w="3375" w:type="dxa"/>
          </w:tcPr>
          <w:p w14:paraId="2E68F2BF">
            <w:pPr>
              <w:pStyle w:val="9"/>
              <w:rPr>
                <w:rFonts w:hint="default"/>
                <w:sz w:val="18"/>
                <w:lang w:val="en-IN"/>
              </w:rPr>
            </w:pPr>
            <w:r>
              <w:rPr>
                <w:rFonts w:hint="default"/>
                <w:sz w:val="18"/>
                <w:lang w:val="en-IN"/>
              </w:rPr>
              <w:t xml:space="preserve">       P.Uday</w:t>
            </w:r>
          </w:p>
        </w:tc>
        <w:tc>
          <w:tcPr>
            <w:tcW w:w="3061" w:type="dxa"/>
          </w:tcPr>
          <w:p w14:paraId="3C17508A">
            <w:pPr>
              <w:pStyle w:val="9"/>
              <w:rPr>
                <w:sz w:val="18"/>
              </w:rPr>
            </w:pPr>
          </w:p>
        </w:tc>
      </w:tr>
      <w:tr w14:paraId="09A38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277" w:type="dxa"/>
          </w:tcPr>
          <w:p w14:paraId="2DE5B9CF">
            <w:pPr>
              <w:pStyle w:val="9"/>
              <w:rPr>
                <w:rFonts w:hint="default"/>
                <w:sz w:val="18"/>
                <w:lang w:val="en-IN"/>
              </w:rPr>
            </w:pPr>
            <w:r>
              <w:rPr>
                <w:rFonts w:hint="default"/>
                <w:sz w:val="18"/>
                <w:lang w:val="en-IN"/>
              </w:rPr>
              <w:t xml:space="preserve">      2520090182</w:t>
            </w:r>
          </w:p>
        </w:tc>
        <w:tc>
          <w:tcPr>
            <w:tcW w:w="3375" w:type="dxa"/>
          </w:tcPr>
          <w:p w14:paraId="58DCAAAE">
            <w:pPr>
              <w:pStyle w:val="9"/>
              <w:rPr>
                <w:rFonts w:hint="default"/>
                <w:sz w:val="18"/>
                <w:lang w:val="en-IN"/>
              </w:rPr>
            </w:pPr>
            <w:r>
              <w:rPr>
                <w:rFonts w:hint="default"/>
                <w:sz w:val="18"/>
                <w:lang w:val="en-IN"/>
              </w:rPr>
              <w:t xml:space="preserve">      V.Bharadwaj</w:t>
            </w:r>
          </w:p>
        </w:tc>
        <w:tc>
          <w:tcPr>
            <w:tcW w:w="3061" w:type="dxa"/>
          </w:tcPr>
          <w:p w14:paraId="4C2101EE">
            <w:pPr>
              <w:pStyle w:val="9"/>
              <w:rPr>
                <w:sz w:val="18"/>
              </w:rPr>
            </w:pPr>
          </w:p>
        </w:tc>
      </w:tr>
      <w:tr w14:paraId="2D83D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3277" w:type="dxa"/>
          </w:tcPr>
          <w:p w14:paraId="278CECC5">
            <w:pPr>
              <w:pStyle w:val="9"/>
              <w:rPr>
                <w:sz w:val="18"/>
              </w:rPr>
            </w:pPr>
          </w:p>
        </w:tc>
        <w:tc>
          <w:tcPr>
            <w:tcW w:w="3375" w:type="dxa"/>
          </w:tcPr>
          <w:p w14:paraId="176BE62A">
            <w:pPr>
              <w:pStyle w:val="9"/>
              <w:rPr>
                <w:sz w:val="18"/>
              </w:rPr>
            </w:pPr>
          </w:p>
        </w:tc>
        <w:tc>
          <w:tcPr>
            <w:tcW w:w="3061" w:type="dxa"/>
          </w:tcPr>
          <w:p w14:paraId="7FE4285C">
            <w:pPr>
              <w:pStyle w:val="9"/>
              <w:rPr>
                <w:sz w:val="18"/>
              </w:rPr>
            </w:pPr>
          </w:p>
        </w:tc>
      </w:tr>
    </w:tbl>
    <w:p w14:paraId="66C31C30">
      <w:pPr>
        <w:pStyle w:val="4"/>
        <w:spacing w:before="250"/>
      </w:pPr>
    </w:p>
    <w:p w14:paraId="69ED577E">
      <w:pPr>
        <w:pStyle w:val="8"/>
        <w:numPr>
          <w:ilvl w:val="0"/>
          <w:numId w:val="1"/>
        </w:numPr>
        <w:tabs>
          <w:tab w:val="left" w:pos="940"/>
        </w:tabs>
        <w:spacing w:before="1" w:after="0" w:line="240" w:lineRule="auto"/>
        <w:ind w:left="940" w:leftChars="0" w:right="0" w:rightChars="0" w:hanging="220" w:firstLineChars="0"/>
        <w:jc w:val="left"/>
        <w:rPr>
          <w:b/>
          <w:sz w:val="22"/>
        </w:rPr>
      </w:pPr>
      <w:r>
        <w:rPr>
          <w:b/>
          <w:sz w:val="22"/>
        </w:rPr>
        <w:t>Frameworks</w:t>
      </w:r>
      <w:r>
        <w:rPr>
          <w:b/>
          <w:spacing w:val="-7"/>
          <w:sz w:val="22"/>
        </w:rPr>
        <w:t xml:space="preserve"> </w:t>
      </w:r>
      <w:r>
        <w:rPr>
          <w:b/>
          <w:sz w:val="22"/>
        </w:rPr>
        <w:t>/</w:t>
      </w:r>
      <w:r>
        <w:rPr>
          <w:b/>
          <w:spacing w:val="-3"/>
          <w:sz w:val="22"/>
        </w:rPr>
        <w:t xml:space="preserve"> </w:t>
      </w:r>
      <w:r>
        <w:rPr>
          <w:b/>
          <w:sz w:val="22"/>
        </w:rPr>
        <w:t>Platforms</w:t>
      </w:r>
      <w:r>
        <w:rPr>
          <w:b/>
          <w:spacing w:val="-4"/>
          <w:sz w:val="22"/>
        </w:rPr>
        <w:t xml:space="preserve"> </w:t>
      </w:r>
      <w:r>
        <w:rPr>
          <w:b/>
          <w:sz w:val="22"/>
        </w:rPr>
        <w:t>/</w:t>
      </w:r>
      <w:r>
        <w:rPr>
          <w:b/>
          <w:spacing w:val="-3"/>
          <w:sz w:val="22"/>
        </w:rPr>
        <w:t xml:space="preserve"> </w:t>
      </w:r>
      <w:r>
        <w:rPr>
          <w:b/>
          <w:sz w:val="22"/>
        </w:rPr>
        <w:t>Software</w:t>
      </w:r>
      <w:r>
        <w:rPr>
          <w:b/>
          <w:spacing w:val="-4"/>
          <w:sz w:val="22"/>
        </w:rPr>
        <w:t xml:space="preserve"> Used</w:t>
      </w:r>
    </w:p>
    <w:p w14:paraId="57346728">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6"/>
        </w:rPr>
        <w:t>TML</w:t>
      </w:r>
      <w:r>
        <w:t xml:space="preserve"> – Web page design </w:t>
      </w:r>
    </w:p>
    <w:p w14:paraId="359BEFB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6"/>
        </w:rPr>
        <w:t>CSS</w:t>
      </w:r>
      <w:r>
        <w:t xml:space="preserve"> – Web page styling </w:t>
      </w:r>
    </w:p>
    <w:p w14:paraId="5AC9AF7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6"/>
        </w:rPr>
        <w:t>JavaScript</w:t>
      </w:r>
      <w:r>
        <w:t xml:space="preserve"> – Website functionality </w:t>
      </w:r>
    </w:p>
    <w:p w14:paraId="2A3EC87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6"/>
        </w:rPr>
        <w:t>Python</w:t>
      </w:r>
      <w:r>
        <w:t xml:space="preserve"> – Backend development </w:t>
      </w:r>
    </w:p>
    <w:p w14:paraId="458114DF">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6"/>
        </w:rPr>
        <w:t>MySQL</w:t>
      </w:r>
      <w:r>
        <w:t xml:space="preserve"> – Database management </w:t>
      </w:r>
    </w:p>
    <w:p w14:paraId="108B9BA1">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6"/>
        </w:rPr>
        <w:t>VS Code</w:t>
      </w:r>
      <w:r>
        <w:t xml:space="preserve"> – Code development </w:t>
      </w:r>
    </w:p>
    <w:p w14:paraId="59CE9B1A">
      <w:pPr>
        <w:pStyle w:val="4"/>
      </w:pPr>
    </w:p>
    <w:p w14:paraId="741E3541">
      <w:pPr>
        <w:pStyle w:val="4"/>
      </w:pPr>
    </w:p>
    <w:p w14:paraId="14B46E48">
      <w:pPr>
        <w:pStyle w:val="4"/>
      </w:pPr>
    </w:p>
    <w:p w14:paraId="5B2426D3">
      <w:pPr>
        <w:pStyle w:val="4"/>
      </w:pPr>
    </w:p>
    <w:p w14:paraId="6167BB8D">
      <w:pPr>
        <w:pStyle w:val="4"/>
      </w:pPr>
    </w:p>
    <w:p w14:paraId="3D2CB91E">
      <w:pPr>
        <w:pStyle w:val="4"/>
      </w:pPr>
    </w:p>
    <w:p w14:paraId="0AA888FC">
      <w:pPr>
        <w:pStyle w:val="4"/>
      </w:pPr>
    </w:p>
    <w:p w14:paraId="6CBA1138">
      <w:pPr>
        <w:pStyle w:val="4"/>
      </w:pPr>
    </w:p>
    <w:p w14:paraId="7459B583">
      <w:pPr>
        <w:tabs>
          <w:tab w:val="left" w:pos="8741"/>
        </w:tabs>
        <w:spacing w:before="0"/>
        <w:ind w:right="0" w:firstLine="660" w:firstLineChars="300"/>
        <w:jc w:val="left"/>
        <w:rPr>
          <w:b/>
          <w:sz w:val="22"/>
        </w:rPr>
      </w:pPr>
      <w:r>
        <w:rPr>
          <w:b/>
          <w:sz w:val="22"/>
        </w:rPr>
        <w:t>Guide</w:t>
      </w:r>
      <w:r>
        <w:rPr>
          <w:b/>
          <w:spacing w:val="-2"/>
          <w:sz w:val="22"/>
        </w:rPr>
        <w:t xml:space="preserve"> </w:t>
      </w:r>
      <w:r>
        <w:rPr>
          <w:b/>
          <w:sz w:val="22"/>
        </w:rPr>
        <w:t>Name</w:t>
      </w:r>
      <w:r>
        <w:rPr>
          <w:b/>
          <w:spacing w:val="-2"/>
          <w:sz w:val="22"/>
        </w:rPr>
        <w:t xml:space="preserve"> </w:t>
      </w:r>
      <w:r>
        <w:rPr>
          <w:b/>
          <w:sz w:val="22"/>
        </w:rPr>
        <w:t>and</w:t>
      </w:r>
      <w:r>
        <w:rPr>
          <w:b/>
          <w:spacing w:val="-3"/>
          <w:sz w:val="22"/>
        </w:rPr>
        <w:t xml:space="preserve"> </w:t>
      </w:r>
      <w:r>
        <w:rPr>
          <w:b/>
          <w:sz w:val="22"/>
        </w:rPr>
        <w:t>Signature</w:t>
      </w:r>
      <w:r>
        <w:rPr>
          <w:b/>
          <w:spacing w:val="-1"/>
          <w:sz w:val="22"/>
        </w:rPr>
        <w:t xml:space="preserve"> </w:t>
      </w:r>
      <w:r>
        <w:rPr>
          <w:b/>
          <w:sz w:val="22"/>
        </w:rPr>
        <w:t>(remarks</w:t>
      </w:r>
      <w:r>
        <w:rPr>
          <w:b/>
          <w:spacing w:val="-4"/>
          <w:sz w:val="22"/>
        </w:rPr>
        <w:t xml:space="preserve"> </w:t>
      </w:r>
      <w:r>
        <w:rPr>
          <w:b/>
          <w:sz w:val="22"/>
        </w:rPr>
        <w:t>if</w:t>
      </w:r>
      <w:r>
        <w:rPr>
          <w:b/>
          <w:spacing w:val="-4"/>
          <w:sz w:val="22"/>
        </w:rPr>
        <w:t xml:space="preserve"> </w:t>
      </w:r>
      <w:r>
        <w:rPr>
          <w:b/>
          <w:sz w:val="22"/>
        </w:rPr>
        <w:t>any)</w:t>
      </w:r>
      <w:r>
        <w:rPr>
          <w:b/>
          <w:spacing w:val="-2"/>
          <w:sz w:val="22"/>
        </w:rPr>
        <w:t xml:space="preserve"> </w:t>
      </w:r>
      <w:r>
        <w:rPr>
          <w:b/>
          <w:sz w:val="22"/>
          <w:u w:val="single"/>
        </w:rPr>
        <w:tab/>
      </w:r>
    </w:p>
    <w:sectPr>
      <w:type w:val="continuous"/>
      <w:pgSz w:w="12240" w:h="15840"/>
      <w:pgMar w:top="720" w:right="720" w:bottom="280"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941"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tentative="0">
      <w:start w:val="0"/>
      <w:numFmt w:val="bullet"/>
      <w:lvlText w:val="•"/>
      <w:lvlJc w:val="left"/>
      <w:pPr>
        <w:ind w:left="1926" w:hanging="221"/>
      </w:pPr>
      <w:rPr>
        <w:rFonts w:hint="default"/>
        <w:lang w:val="en-US" w:eastAsia="en-US" w:bidi="ar-SA"/>
      </w:rPr>
    </w:lvl>
    <w:lvl w:ilvl="2" w:tentative="0">
      <w:start w:val="0"/>
      <w:numFmt w:val="bullet"/>
      <w:lvlText w:val="•"/>
      <w:lvlJc w:val="left"/>
      <w:pPr>
        <w:ind w:left="2912" w:hanging="221"/>
      </w:pPr>
      <w:rPr>
        <w:rFonts w:hint="default"/>
        <w:lang w:val="en-US" w:eastAsia="en-US" w:bidi="ar-SA"/>
      </w:rPr>
    </w:lvl>
    <w:lvl w:ilvl="3" w:tentative="0">
      <w:start w:val="0"/>
      <w:numFmt w:val="bullet"/>
      <w:lvlText w:val="•"/>
      <w:lvlJc w:val="left"/>
      <w:pPr>
        <w:ind w:left="3898" w:hanging="221"/>
      </w:pPr>
      <w:rPr>
        <w:rFonts w:hint="default"/>
        <w:lang w:val="en-US" w:eastAsia="en-US" w:bidi="ar-SA"/>
      </w:rPr>
    </w:lvl>
    <w:lvl w:ilvl="4" w:tentative="0">
      <w:start w:val="0"/>
      <w:numFmt w:val="bullet"/>
      <w:lvlText w:val="•"/>
      <w:lvlJc w:val="left"/>
      <w:pPr>
        <w:ind w:left="4884" w:hanging="221"/>
      </w:pPr>
      <w:rPr>
        <w:rFonts w:hint="default"/>
        <w:lang w:val="en-US" w:eastAsia="en-US" w:bidi="ar-SA"/>
      </w:rPr>
    </w:lvl>
    <w:lvl w:ilvl="5" w:tentative="0">
      <w:start w:val="0"/>
      <w:numFmt w:val="bullet"/>
      <w:lvlText w:val="•"/>
      <w:lvlJc w:val="left"/>
      <w:pPr>
        <w:ind w:left="5870" w:hanging="221"/>
      </w:pPr>
      <w:rPr>
        <w:rFonts w:hint="default"/>
        <w:lang w:val="en-US" w:eastAsia="en-US" w:bidi="ar-SA"/>
      </w:rPr>
    </w:lvl>
    <w:lvl w:ilvl="6" w:tentative="0">
      <w:start w:val="0"/>
      <w:numFmt w:val="bullet"/>
      <w:lvlText w:val="•"/>
      <w:lvlJc w:val="left"/>
      <w:pPr>
        <w:ind w:left="6856" w:hanging="221"/>
      </w:pPr>
      <w:rPr>
        <w:rFonts w:hint="default"/>
        <w:lang w:val="en-US" w:eastAsia="en-US" w:bidi="ar-SA"/>
      </w:rPr>
    </w:lvl>
    <w:lvl w:ilvl="7" w:tentative="0">
      <w:start w:val="0"/>
      <w:numFmt w:val="bullet"/>
      <w:lvlText w:val="•"/>
      <w:lvlJc w:val="left"/>
      <w:pPr>
        <w:ind w:left="7842" w:hanging="221"/>
      </w:pPr>
      <w:rPr>
        <w:rFonts w:hint="default"/>
        <w:lang w:val="en-US" w:eastAsia="en-US" w:bidi="ar-SA"/>
      </w:rPr>
    </w:lvl>
    <w:lvl w:ilvl="8" w:tentative="0">
      <w:start w:val="0"/>
      <w:numFmt w:val="bullet"/>
      <w:lvlText w:val="•"/>
      <w:lvlJc w:val="left"/>
      <w:pPr>
        <w:ind w:left="8828" w:hanging="22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172A27"/>
    <w:rsid w:val="4A3C61AA"/>
    <w:rsid w:val="51B22A95"/>
    <w:rsid w:val="5E844F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2"/>
      <w:szCs w:val="22"/>
      <w:lang w:val="en-US" w:eastAsia="en-US" w:bidi="ar-SA"/>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940" w:hanging="220"/>
    </w:pPr>
    <w:rPr>
      <w:rFonts w:ascii="Times New Roman" w:hAnsi="Times New Roman" w:eastAsia="Times New Roman" w:cs="Times New Roman"/>
      <w:lang w:val="en-US" w:eastAsia="en-US" w:bidi="ar-SA"/>
    </w:rPr>
  </w:style>
  <w:style w:type="paragraph" w:customStyle="1" w:styleId="9">
    <w:name w:val="Table Paragraph"/>
    <w:basedOn w:val="1"/>
    <w:qFormat/>
    <w:uiPriority w:val="1"/>
    <w:rPr>
      <w:rFonts w:ascii="Times New Roman" w:hAnsi="Times New Roman" w:eastAsia="Times New Roman" w:cs="Times New Roman"/>
      <w:lang w:val="en-US" w:eastAsia="en-US" w:bidi="ar-SA"/>
    </w:rPr>
  </w:style>
  <w:style w:type="paragraph" w:customStyle="1" w:styleId="10">
    <w:name w:val="Default"/>
    <w:unhideWhenUsed/>
    <w:uiPriority w:val="99"/>
    <w:pPr>
      <w:widowControl w:val="0"/>
      <w:autoSpaceDE w:val="0"/>
      <w:autoSpaceDN w:val="0"/>
      <w:adjustRightInd w:val="0"/>
      <w:spacing w:beforeLines="0" w:afterLines="0"/>
    </w:pPr>
    <w:rPr>
      <w:rFonts w:hint="default" w:ascii="Times New Roman" w:hAnsi="Times New Roman" w:eastAsia="Times New Roman" w:cstheme="minorBidi"/>
      <w:color w:val="000000"/>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72</Words>
  <Characters>417</Characters>
  <TotalTime>13</TotalTime>
  <ScaleCrop>false</ScaleCrop>
  <LinksUpToDate>false</LinksUpToDate>
  <CharactersWithSpaces>477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2026-08-08T08:18:00Z</dcterms:created>
  <dc:creator>7518</dc:creator>
  <cp:lastModifiedBy>Sri Chaitanya Amaravadi</cp:lastModifiedBy>
  <dcterms:modified xsi:type="dcterms:W3CDTF">2026-08-13T15:36:18Z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eyJoZGlkIjoiZGYxMTJiMGY2ZGVlOWJhOTQyMGI0ZTljZjM5MDY0NjgiLCJ1c2VySWQiOiI1NDk3NjAyNjM5NDMifQ==</vt:lpwstr>
  </property>
  <property fmtid="{D5CDD505-2E9C-101B-9397-08002B2CF9AE}" pid="8" name="KSOProductBuildVer">
    <vt:lpwstr>1033-12.1.0.28032</vt:lpwstr>
  </property>
  <property fmtid="{D5CDD505-2E9C-101B-9397-08002B2CF9AE}" pid="9" name="ICV">
    <vt:lpwstr>2F8E49C7748D491F80695F6B447DF178_13</vt:lpwstr>
  </property>
</Properties>
</file>