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BB489" w14:textId="68917A33" w:rsidR="009200C3" w:rsidRDefault="00917957" w:rsidP="00943C5F">
      <w:pPr>
        <w:pStyle w:val="Title"/>
        <w:jc w:val="center"/>
      </w:pPr>
      <w:r>
        <w:t>PCPA Project Instructions</w:t>
      </w:r>
    </w:p>
    <w:sdt>
      <w:sdtPr>
        <w:rPr>
          <w:rFonts w:asciiTheme="minorHAnsi" w:eastAsiaTheme="minorHAnsi" w:hAnsiTheme="minorHAnsi" w:cstheme="minorBidi"/>
          <w:color w:val="auto"/>
          <w:kern w:val="2"/>
          <w:sz w:val="22"/>
          <w:szCs w:val="22"/>
          <w14:ligatures w14:val="standardContextual"/>
        </w:rPr>
        <w:id w:val="226803501"/>
        <w:docPartObj>
          <w:docPartGallery w:val="Table of Contents"/>
          <w:docPartUnique/>
        </w:docPartObj>
      </w:sdtPr>
      <w:sdtEndPr>
        <w:rPr>
          <w:b/>
          <w:bCs/>
          <w:noProof/>
        </w:rPr>
      </w:sdtEndPr>
      <w:sdtContent>
        <w:p w14:paraId="2638DA38" w14:textId="72963026" w:rsidR="00943C5F" w:rsidRDefault="00943C5F">
          <w:pPr>
            <w:pStyle w:val="TOCHeading"/>
          </w:pPr>
          <w:r>
            <w:t>Contents</w:t>
          </w:r>
        </w:p>
        <w:p w14:paraId="195A9387" w14:textId="761417BE" w:rsidR="001A2711" w:rsidRDefault="00943C5F">
          <w:pPr>
            <w:pStyle w:val="TOC2"/>
            <w:tabs>
              <w:tab w:val="right" w:leader="dot" w:pos="9350"/>
            </w:tabs>
            <w:rPr>
              <w:rFonts w:eastAsiaTheme="minorEastAsia"/>
              <w:noProof/>
            </w:rPr>
          </w:pPr>
          <w:r>
            <w:fldChar w:fldCharType="begin"/>
          </w:r>
          <w:r>
            <w:instrText xml:space="preserve"> TOC \o "1-3" \h \z \u </w:instrText>
          </w:r>
          <w:r>
            <w:fldChar w:fldCharType="separate"/>
          </w:r>
          <w:hyperlink w:anchor="_Toc147922658" w:history="1">
            <w:r w:rsidR="001A2711" w:rsidRPr="00B242B4">
              <w:rPr>
                <w:rStyle w:val="Hyperlink"/>
                <w:noProof/>
              </w:rPr>
              <w:t>Introduction</w:t>
            </w:r>
            <w:r w:rsidR="001A2711">
              <w:rPr>
                <w:noProof/>
                <w:webHidden/>
              </w:rPr>
              <w:tab/>
            </w:r>
            <w:r w:rsidR="001A2711">
              <w:rPr>
                <w:noProof/>
                <w:webHidden/>
              </w:rPr>
              <w:fldChar w:fldCharType="begin"/>
            </w:r>
            <w:r w:rsidR="001A2711">
              <w:rPr>
                <w:noProof/>
                <w:webHidden/>
              </w:rPr>
              <w:instrText xml:space="preserve"> PAGEREF _Toc147922658 \h </w:instrText>
            </w:r>
            <w:r w:rsidR="001A2711">
              <w:rPr>
                <w:noProof/>
                <w:webHidden/>
              </w:rPr>
            </w:r>
            <w:r w:rsidR="001A2711">
              <w:rPr>
                <w:noProof/>
                <w:webHidden/>
              </w:rPr>
              <w:fldChar w:fldCharType="separate"/>
            </w:r>
            <w:r w:rsidR="001A2711">
              <w:rPr>
                <w:noProof/>
                <w:webHidden/>
              </w:rPr>
              <w:t>1</w:t>
            </w:r>
            <w:r w:rsidR="001A2711">
              <w:rPr>
                <w:noProof/>
                <w:webHidden/>
              </w:rPr>
              <w:fldChar w:fldCharType="end"/>
            </w:r>
          </w:hyperlink>
        </w:p>
        <w:p w14:paraId="42DA5AEA" w14:textId="654977A3" w:rsidR="001A2711" w:rsidRDefault="001A2711">
          <w:pPr>
            <w:pStyle w:val="TOC2"/>
            <w:tabs>
              <w:tab w:val="right" w:leader="dot" w:pos="9350"/>
            </w:tabs>
            <w:rPr>
              <w:rFonts w:eastAsiaTheme="minorEastAsia"/>
              <w:noProof/>
            </w:rPr>
          </w:pPr>
          <w:hyperlink w:anchor="_Toc147922659" w:history="1">
            <w:r w:rsidRPr="00B242B4">
              <w:rPr>
                <w:rStyle w:val="Hyperlink"/>
                <w:noProof/>
              </w:rPr>
              <w:t>Problem Description</w:t>
            </w:r>
            <w:r>
              <w:rPr>
                <w:noProof/>
                <w:webHidden/>
              </w:rPr>
              <w:tab/>
            </w:r>
            <w:r>
              <w:rPr>
                <w:noProof/>
                <w:webHidden/>
              </w:rPr>
              <w:fldChar w:fldCharType="begin"/>
            </w:r>
            <w:r>
              <w:rPr>
                <w:noProof/>
                <w:webHidden/>
              </w:rPr>
              <w:instrText xml:space="preserve"> PAGEREF _Toc147922659 \h </w:instrText>
            </w:r>
            <w:r>
              <w:rPr>
                <w:noProof/>
                <w:webHidden/>
              </w:rPr>
            </w:r>
            <w:r>
              <w:rPr>
                <w:noProof/>
                <w:webHidden/>
              </w:rPr>
              <w:fldChar w:fldCharType="separate"/>
            </w:r>
            <w:r>
              <w:rPr>
                <w:noProof/>
                <w:webHidden/>
              </w:rPr>
              <w:t>2</w:t>
            </w:r>
            <w:r>
              <w:rPr>
                <w:noProof/>
                <w:webHidden/>
              </w:rPr>
              <w:fldChar w:fldCharType="end"/>
            </w:r>
          </w:hyperlink>
        </w:p>
        <w:p w14:paraId="4DDE97AD" w14:textId="72CB5713" w:rsidR="001A2711" w:rsidRDefault="001A2711">
          <w:pPr>
            <w:pStyle w:val="TOC3"/>
            <w:tabs>
              <w:tab w:val="right" w:leader="dot" w:pos="9350"/>
            </w:tabs>
            <w:rPr>
              <w:rFonts w:eastAsiaTheme="minorEastAsia"/>
              <w:noProof/>
            </w:rPr>
          </w:pPr>
          <w:hyperlink w:anchor="_Toc147922660" w:history="1">
            <w:r w:rsidRPr="00B242B4">
              <w:rPr>
                <w:rStyle w:val="Hyperlink"/>
                <w:noProof/>
              </w:rPr>
              <w:t>Problem to be Solved</w:t>
            </w:r>
            <w:r>
              <w:rPr>
                <w:noProof/>
                <w:webHidden/>
              </w:rPr>
              <w:tab/>
            </w:r>
            <w:r>
              <w:rPr>
                <w:noProof/>
                <w:webHidden/>
              </w:rPr>
              <w:fldChar w:fldCharType="begin"/>
            </w:r>
            <w:r>
              <w:rPr>
                <w:noProof/>
                <w:webHidden/>
              </w:rPr>
              <w:instrText xml:space="preserve"> PAGEREF _Toc147922660 \h </w:instrText>
            </w:r>
            <w:r>
              <w:rPr>
                <w:noProof/>
                <w:webHidden/>
              </w:rPr>
            </w:r>
            <w:r>
              <w:rPr>
                <w:noProof/>
                <w:webHidden/>
              </w:rPr>
              <w:fldChar w:fldCharType="separate"/>
            </w:r>
            <w:r>
              <w:rPr>
                <w:noProof/>
                <w:webHidden/>
              </w:rPr>
              <w:t>3</w:t>
            </w:r>
            <w:r>
              <w:rPr>
                <w:noProof/>
                <w:webHidden/>
              </w:rPr>
              <w:fldChar w:fldCharType="end"/>
            </w:r>
          </w:hyperlink>
        </w:p>
        <w:p w14:paraId="6F6DAB6D" w14:textId="6A4E8BFD" w:rsidR="001A2711" w:rsidRDefault="001A2711">
          <w:pPr>
            <w:pStyle w:val="TOC2"/>
            <w:tabs>
              <w:tab w:val="right" w:leader="dot" w:pos="9350"/>
            </w:tabs>
            <w:rPr>
              <w:rFonts w:eastAsiaTheme="minorEastAsia"/>
              <w:noProof/>
            </w:rPr>
          </w:pPr>
          <w:hyperlink w:anchor="_Toc147922661" w:history="1">
            <w:r w:rsidRPr="00B242B4">
              <w:rPr>
                <w:rStyle w:val="Hyperlink"/>
                <w:noProof/>
              </w:rPr>
              <w:t>Datasets</w:t>
            </w:r>
            <w:r>
              <w:rPr>
                <w:noProof/>
                <w:webHidden/>
              </w:rPr>
              <w:tab/>
            </w:r>
            <w:r>
              <w:rPr>
                <w:noProof/>
                <w:webHidden/>
              </w:rPr>
              <w:fldChar w:fldCharType="begin"/>
            </w:r>
            <w:r>
              <w:rPr>
                <w:noProof/>
                <w:webHidden/>
              </w:rPr>
              <w:instrText xml:space="preserve"> PAGEREF _Toc147922661 \h </w:instrText>
            </w:r>
            <w:r>
              <w:rPr>
                <w:noProof/>
                <w:webHidden/>
              </w:rPr>
            </w:r>
            <w:r>
              <w:rPr>
                <w:noProof/>
                <w:webHidden/>
              </w:rPr>
              <w:fldChar w:fldCharType="separate"/>
            </w:r>
            <w:r>
              <w:rPr>
                <w:noProof/>
                <w:webHidden/>
              </w:rPr>
              <w:t>3</w:t>
            </w:r>
            <w:r>
              <w:rPr>
                <w:noProof/>
                <w:webHidden/>
              </w:rPr>
              <w:fldChar w:fldCharType="end"/>
            </w:r>
          </w:hyperlink>
        </w:p>
        <w:p w14:paraId="5D565DCC" w14:textId="13F0DD2A" w:rsidR="001A2711" w:rsidRDefault="001A2711">
          <w:pPr>
            <w:pStyle w:val="TOC2"/>
            <w:tabs>
              <w:tab w:val="right" w:leader="dot" w:pos="9350"/>
            </w:tabs>
            <w:rPr>
              <w:rFonts w:eastAsiaTheme="minorEastAsia"/>
              <w:noProof/>
            </w:rPr>
          </w:pPr>
          <w:hyperlink w:anchor="_Toc147922662" w:history="1">
            <w:r w:rsidRPr="00B242B4">
              <w:rPr>
                <w:rStyle w:val="Hyperlink"/>
                <w:noProof/>
              </w:rPr>
              <w:t>Deliverables for Grading</w:t>
            </w:r>
            <w:r>
              <w:rPr>
                <w:noProof/>
                <w:webHidden/>
              </w:rPr>
              <w:tab/>
            </w:r>
            <w:r>
              <w:rPr>
                <w:noProof/>
                <w:webHidden/>
              </w:rPr>
              <w:fldChar w:fldCharType="begin"/>
            </w:r>
            <w:r>
              <w:rPr>
                <w:noProof/>
                <w:webHidden/>
              </w:rPr>
              <w:instrText xml:space="preserve"> PAGEREF _Toc147922662 \h </w:instrText>
            </w:r>
            <w:r>
              <w:rPr>
                <w:noProof/>
                <w:webHidden/>
              </w:rPr>
            </w:r>
            <w:r>
              <w:rPr>
                <w:noProof/>
                <w:webHidden/>
              </w:rPr>
              <w:fldChar w:fldCharType="separate"/>
            </w:r>
            <w:r>
              <w:rPr>
                <w:noProof/>
                <w:webHidden/>
              </w:rPr>
              <w:t>5</w:t>
            </w:r>
            <w:r>
              <w:rPr>
                <w:noProof/>
                <w:webHidden/>
              </w:rPr>
              <w:fldChar w:fldCharType="end"/>
            </w:r>
          </w:hyperlink>
        </w:p>
        <w:p w14:paraId="555935D9" w14:textId="46C18C17" w:rsidR="001A2711" w:rsidRDefault="001A2711">
          <w:pPr>
            <w:pStyle w:val="TOC3"/>
            <w:tabs>
              <w:tab w:val="right" w:leader="dot" w:pos="9350"/>
            </w:tabs>
            <w:rPr>
              <w:rFonts w:eastAsiaTheme="minorEastAsia"/>
              <w:noProof/>
            </w:rPr>
          </w:pPr>
          <w:hyperlink w:anchor="_Toc147922663" w:history="1">
            <w:r w:rsidRPr="00B242B4">
              <w:rPr>
                <w:rStyle w:val="Hyperlink"/>
                <w:noProof/>
              </w:rPr>
              <w:t>Dealing with Data</w:t>
            </w:r>
            <w:r>
              <w:rPr>
                <w:noProof/>
                <w:webHidden/>
              </w:rPr>
              <w:tab/>
            </w:r>
            <w:r>
              <w:rPr>
                <w:noProof/>
                <w:webHidden/>
              </w:rPr>
              <w:fldChar w:fldCharType="begin"/>
            </w:r>
            <w:r>
              <w:rPr>
                <w:noProof/>
                <w:webHidden/>
              </w:rPr>
              <w:instrText xml:space="preserve"> PAGEREF _Toc147922663 \h </w:instrText>
            </w:r>
            <w:r>
              <w:rPr>
                <w:noProof/>
                <w:webHidden/>
              </w:rPr>
            </w:r>
            <w:r>
              <w:rPr>
                <w:noProof/>
                <w:webHidden/>
              </w:rPr>
              <w:fldChar w:fldCharType="separate"/>
            </w:r>
            <w:r>
              <w:rPr>
                <w:noProof/>
                <w:webHidden/>
              </w:rPr>
              <w:t>6</w:t>
            </w:r>
            <w:r>
              <w:rPr>
                <w:noProof/>
                <w:webHidden/>
              </w:rPr>
              <w:fldChar w:fldCharType="end"/>
            </w:r>
          </w:hyperlink>
        </w:p>
        <w:p w14:paraId="5A739E65" w14:textId="49221420" w:rsidR="001A2711" w:rsidRDefault="001A2711">
          <w:pPr>
            <w:pStyle w:val="TOC3"/>
            <w:tabs>
              <w:tab w:val="right" w:leader="dot" w:pos="9350"/>
            </w:tabs>
            <w:rPr>
              <w:rFonts w:eastAsiaTheme="minorEastAsia"/>
              <w:noProof/>
            </w:rPr>
          </w:pPr>
          <w:hyperlink w:anchor="_Toc147922664" w:history="1">
            <w:r w:rsidRPr="00B242B4">
              <w:rPr>
                <w:rStyle w:val="Hyperlink"/>
                <w:noProof/>
              </w:rPr>
              <w:t>Model Diagnostics &amp; Selection</w:t>
            </w:r>
            <w:r>
              <w:rPr>
                <w:noProof/>
                <w:webHidden/>
              </w:rPr>
              <w:tab/>
            </w:r>
            <w:r>
              <w:rPr>
                <w:noProof/>
                <w:webHidden/>
              </w:rPr>
              <w:fldChar w:fldCharType="begin"/>
            </w:r>
            <w:r>
              <w:rPr>
                <w:noProof/>
                <w:webHidden/>
              </w:rPr>
              <w:instrText xml:space="preserve"> PAGEREF _Toc147922664 \h </w:instrText>
            </w:r>
            <w:r>
              <w:rPr>
                <w:noProof/>
                <w:webHidden/>
              </w:rPr>
            </w:r>
            <w:r>
              <w:rPr>
                <w:noProof/>
                <w:webHidden/>
              </w:rPr>
              <w:fldChar w:fldCharType="separate"/>
            </w:r>
            <w:r>
              <w:rPr>
                <w:noProof/>
                <w:webHidden/>
              </w:rPr>
              <w:t>6</w:t>
            </w:r>
            <w:r>
              <w:rPr>
                <w:noProof/>
                <w:webHidden/>
              </w:rPr>
              <w:fldChar w:fldCharType="end"/>
            </w:r>
          </w:hyperlink>
        </w:p>
        <w:p w14:paraId="20907D5B" w14:textId="12E86F46" w:rsidR="001A2711" w:rsidRDefault="001A2711">
          <w:pPr>
            <w:pStyle w:val="TOC3"/>
            <w:tabs>
              <w:tab w:val="right" w:leader="dot" w:pos="9350"/>
            </w:tabs>
            <w:rPr>
              <w:rFonts w:eastAsiaTheme="minorEastAsia"/>
              <w:noProof/>
            </w:rPr>
          </w:pPr>
          <w:hyperlink w:anchor="_Toc147922665" w:history="1">
            <w:r w:rsidRPr="00B242B4">
              <w:rPr>
                <w:rStyle w:val="Hyperlink"/>
                <w:noProof/>
              </w:rPr>
              <w:t>Model Interpretation &amp; Presentation</w:t>
            </w:r>
            <w:r>
              <w:rPr>
                <w:noProof/>
                <w:webHidden/>
              </w:rPr>
              <w:tab/>
            </w:r>
            <w:r>
              <w:rPr>
                <w:noProof/>
                <w:webHidden/>
              </w:rPr>
              <w:fldChar w:fldCharType="begin"/>
            </w:r>
            <w:r>
              <w:rPr>
                <w:noProof/>
                <w:webHidden/>
              </w:rPr>
              <w:instrText xml:space="preserve"> PAGEREF _Toc147922665 \h </w:instrText>
            </w:r>
            <w:r>
              <w:rPr>
                <w:noProof/>
                <w:webHidden/>
              </w:rPr>
            </w:r>
            <w:r>
              <w:rPr>
                <w:noProof/>
                <w:webHidden/>
              </w:rPr>
              <w:fldChar w:fldCharType="separate"/>
            </w:r>
            <w:r>
              <w:rPr>
                <w:noProof/>
                <w:webHidden/>
              </w:rPr>
              <w:t>6</w:t>
            </w:r>
            <w:r>
              <w:rPr>
                <w:noProof/>
                <w:webHidden/>
              </w:rPr>
              <w:fldChar w:fldCharType="end"/>
            </w:r>
          </w:hyperlink>
        </w:p>
        <w:p w14:paraId="6225DEC7" w14:textId="0C2555C0" w:rsidR="001A2711" w:rsidRDefault="001A2711">
          <w:pPr>
            <w:pStyle w:val="TOC3"/>
            <w:tabs>
              <w:tab w:val="right" w:leader="dot" w:pos="9350"/>
            </w:tabs>
            <w:rPr>
              <w:rFonts w:eastAsiaTheme="minorEastAsia"/>
              <w:noProof/>
            </w:rPr>
          </w:pPr>
          <w:hyperlink w:anchor="_Toc147922666" w:history="1">
            <w:r w:rsidRPr="00B242B4">
              <w:rPr>
                <w:rStyle w:val="Hyperlink"/>
                <w:noProof/>
              </w:rPr>
              <w:t>Final Report</w:t>
            </w:r>
            <w:r>
              <w:rPr>
                <w:noProof/>
                <w:webHidden/>
              </w:rPr>
              <w:tab/>
            </w:r>
            <w:r>
              <w:rPr>
                <w:noProof/>
                <w:webHidden/>
              </w:rPr>
              <w:fldChar w:fldCharType="begin"/>
            </w:r>
            <w:r>
              <w:rPr>
                <w:noProof/>
                <w:webHidden/>
              </w:rPr>
              <w:instrText xml:space="preserve"> PAGEREF _Toc147922666 \h </w:instrText>
            </w:r>
            <w:r>
              <w:rPr>
                <w:noProof/>
                <w:webHidden/>
              </w:rPr>
            </w:r>
            <w:r>
              <w:rPr>
                <w:noProof/>
                <w:webHidden/>
              </w:rPr>
              <w:fldChar w:fldCharType="separate"/>
            </w:r>
            <w:r>
              <w:rPr>
                <w:noProof/>
                <w:webHidden/>
              </w:rPr>
              <w:t>6</w:t>
            </w:r>
            <w:r>
              <w:rPr>
                <w:noProof/>
                <w:webHidden/>
              </w:rPr>
              <w:fldChar w:fldCharType="end"/>
            </w:r>
          </w:hyperlink>
        </w:p>
        <w:p w14:paraId="61E06683" w14:textId="5FBC8FF7" w:rsidR="001A2711" w:rsidRDefault="001A2711">
          <w:pPr>
            <w:pStyle w:val="TOC1"/>
            <w:tabs>
              <w:tab w:val="right" w:leader="dot" w:pos="9350"/>
            </w:tabs>
            <w:rPr>
              <w:rFonts w:eastAsiaTheme="minorEastAsia"/>
              <w:noProof/>
            </w:rPr>
          </w:pPr>
          <w:hyperlink w:anchor="_Toc147922667" w:history="1">
            <w:r w:rsidRPr="00B242B4">
              <w:rPr>
                <w:rStyle w:val="Hyperlink"/>
                <w:noProof/>
              </w:rPr>
              <w:t>Final Checklist</w:t>
            </w:r>
            <w:r>
              <w:rPr>
                <w:noProof/>
                <w:webHidden/>
              </w:rPr>
              <w:tab/>
            </w:r>
            <w:r>
              <w:rPr>
                <w:noProof/>
                <w:webHidden/>
              </w:rPr>
              <w:fldChar w:fldCharType="begin"/>
            </w:r>
            <w:r>
              <w:rPr>
                <w:noProof/>
                <w:webHidden/>
              </w:rPr>
              <w:instrText xml:space="preserve"> PAGEREF _Toc147922667 \h </w:instrText>
            </w:r>
            <w:r>
              <w:rPr>
                <w:noProof/>
                <w:webHidden/>
              </w:rPr>
            </w:r>
            <w:r>
              <w:rPr>
                <w:noProof/>
                <w:webHidden/>
              </w:rPr>
              <w:fldChar w:fldCharType="separate"/>
            </w:r>
            <w:r>
              <w:rPr>
                <w:noProof/>
                <w:webHidden/>
              </w:rPr>
              <w:t>7</w:t>
            </w:r>
            <w:r>
              <w:rPr>
                <w:noProof/>
                <w:webHidden/>
              </w:rPr>
              <w:fldChar w:fldCharType="end"/>
            </w:r>
          </w:hyperlink>
        </w:p>
        <w:p w14:paraId="6E186025" w14:textId="78C990D8" w:rsidR="00943C5F" w:rsidRDefault="00943C5F">
          <w:r>
            <w:rPr>
              <w:b/>
              <w:bCs/>
              <w:noProof/>
            </w:rPr>
            <w:fldChar w:fldCharType="end"/>
          </w:r>
        </w:p>
      </w:sdtContent>
    </w:sdt>
    <w:p w14:paraId="083957B7" w14:textId="5E7B2D9A" w:rsidR="00917957" w:rsidRDefault="00917957" w:rsidP="00917957">
      <w:pPr>
        <w:pStyle w:val="Heading2"/>
      </w:pPr>
      <w:bookmarkStart w:id="0" w:name="_Toc147922658"/>
      <w:r>
        <w:t>Introduction</w:t>
      </w:r>
      <w:bookmarkEnd w:id="0"/>
    </w:p>
    <w:p w14:paraId="51188ED1" w14:textId="52219F17" w:rsidR="005C2171" w:rsidRPr="005C2171" w:rsidRDefault="005C2171" w:rsidP="64C33E8D">
      <w:r>
        <w:t>Congratulations on reaching this stage on your path to becoming an Associate of the Casualty Actuarial Society</w:t>
      </w:r>
      <w:r w:rsidR="00002704">
        <w:t xml:space="preserve">! </w:t>
      </w:r>
      <w:r w:rsidR="00A176CF">
        <w:t xml:space="preserve">With this project, you </w:t>
      </w:r>
      <w:r w:rsidR="005D400C">
        <w:t>will</w:t>
      </w:r>
      <w:r w:rsidR="00A176CF">
        <w:t xml:space="preserve"> </w:t>
      </w:r>
      <w:r w:rsidR="00BAD51C">
        <w:t>d</w:t>
      </w:r>
      <w:r w:rsidR="00002704">
        <w:t>emonstrate your ability to apply the predictive analytics knowledge and skills covered in the prerequisite CAS exams.</w:t>
      </w:r>
    </w:p>
    <w:p w14:paraId="47B39266" w14:textId="70037269" w:rsidR="00826D59" w:rsidRDefault="00826D59" w:rsidP="00002704">
      <w:r>
        <w:t>The objectives of this project are</w:t>
      </w:r>
      <w:r w:rsidR="008D22BB">
        <w:t xml:space="preserve"> to</w:t>
      </w:r>
      <w:r>
        <w:t>:</w:t>
      </w:r>
    </w:p>
    <w:p w14:paraId="27EC9992" w14:textId="77777777" w:rsidR="004F2EBF" w:rsidRDefault="004F2EBF" w:rsidP="004F2EBF">
      <w:pPr>
        <w:pStyle w:val="ListParagraph"/>
        <w:numPr>
          <w:ilvl w:val="0"/>
          <w:numId w:val="4"/>
        </w:numPr>
      </w:pPr>
      <w:r>
        <w:t>Conduct an exploratory data analysis (EDA) to familiarize yourself with the data, to see what the data seems to say, and to uncover and manage any issues with the data.</w:t>
      </w:r>
    </w:p>
    <w:p w14:paraId="362736A0" w14:textId="74B44B77" w:rsidR="00990869" w:rsidRDefault="004F2EBF" w:rsidP="004F2EBF">
      <w:pPr>
        <w:pStyle w:val="ListParagraph"/>
        <w:numPr>
          <w:ilvl w:val="0"/>
          <w:numId w:val="4"/>
        </w:numPr>
      </w:pPr>
      <w:r>
        <w:t>This would include, but is not limited to, things such as:</w:t>
      </w:r>
    </w:p>
    <w:p w14:paraId="3FD7E2CA" w14:textId="4333B0D0" w:rsidR="00990869" w:rsidRDefault="00990869" w:rsidP="64C33E8D">
      <w:pPr>
        <w:pStyle w:val="ListParagraph"/>
        <w:numPr>
          <w:ilvl w:val="1"/>
          <w:numId w:val="4"/>
        </w:numPr>
      </w:pPr>
      <w:r>
        <w:t>variables th</w:t>
      </w:r>
      <w:r w:rsidR="14A10E26">
        <w:t>at</w:t>
      </w:r>
      <w:r>
        <w:t xml:space="preserve"> need to be transformed</w:t>
      </w:r>
    </w:p>
    <w:p w14:paraId="1D3A07F3" w14:textId="6652F50C" w:rsidR="00990869" w:rsidRDefault="73D1C6FD" w:rsidP="64C33E8D">
      <w:pPr>
        <w:pStyle w:val="ListParagraph"/>
        <w:numPr>
          <w:ilvl w:val="1"/>
          <w:numId w:val="4"/>
        </w:numPr>
      </w:pPr>
      <w:r>
        <w:t>o</w:t>
      </w:r>
      <w:r w:rsidR="00990869">
        <w:t>utliers</w:t>
      </w:r>
    </w:p>
    <w:p w14:paraId="0944C8B1" w14:textId="4140A48C" w:rsidR="00990869" w:rsidRDefault="00990869" w:rsidP="64C33E8D">
      <w:pPr>
        <w:pStyle w:val="ListParagraph"/>
        <w:numPr>
          <w:ilvl w:val="1"/>
          <w:numId w:val="4"/>
        </w:numPr>
      </w:pPr>
      <w:r>
        <w:t>data errors</w:t>
      </w:r>
    </w:p>
    <w:p w14:paraId="5224E9A3" w14:textId="568AB4EB" w:rsidR="00990869" w:rsidRDefault="00990869" w:rsidP="64C33E8D">
      <w:pPr>
        <w:pStyle w:val="ListParagraph"/>
        <w:numPr>
          <w:ilvl w:val="1"/>
          <w:numId w:val="4"/>
        </w:numPr>
      </w:pPr>
      <w:r>
        <w:t>missing data</w:t>
      </w:r>
    </w:p>
    <w:p w14:paraId="5AE6190B" w14:textId="0D6AA449" w:rsidR="008C74B5" w:rsidRDefault="008C74B5" w:rsidP="64C33E8D">
      <w:pPr>
        <w:pStyle w:val="ListParagraph"/>
        <w:numPr>
          <w:ilvl w:val="1"/>
          <w:numId w:val="4"/>
        </w:numPr>
      </w:pPr>
      <w:r>
        <w:t>duplicate records</w:t>
      </w:r>
    </w:p>
    <w:p w14:paraId="70EAF710" w14:textId="3BE805FE" w:rsidR="00990869" w:rsidRDefault="3FB73164" w:rsidP="00826D59">
      <w:pPr>
        <w:pStyle w:val="ListParagraph"/>
        <w:numPr>
          <w:ilvl w:val="0"/>
          <w:numId w:val="4"/>
        </w:numPr>
      </w:pPr>
      <w:r>
        <w:t>Given the business context of the problem</w:t>
      </w:r>
      <w:r w:rsidR="79C1A156">
        <w:t xml:space="preserve"> (described below)</w:t>
      </w:r>
      <w:r>
        <w:t>, i</w:t>
      </w:r>
      <w:r w:rsidR="00990869">
        <w:t>dentify appropriate target and predictor variables</w:t>
      </w:r>
      <w:r w:rsidR="0058372E">
        <w:t>.</w:t>
      </w:r>
    </w:p>
    <w:p w14:paraId="195A8BE9" w14:textId="3664AF03" w:rsidR="00826D59" w:rsidRDefault="00990869" w:rsidP="00826D59">
      <w:pPr>
        <w:pStyle w:val="ListParagraph"/>
        <w:numPr>
          <w:ilvl w:val="0"/>
          <w:numId w:val="4"/>
        </w:numPr>
      </w:pPr>
      <w:r>
        <w:t xml:space="preserve">Create a </w:t>
      </w:r>
      <w:r w:rsidR="00430F3C">
        <w:t>generalized linear model (</w:t>
      </w:r>
      <w:r>
        <w:t>GLM</w:t>
      </w:r>
      <w:r w:rsidR="00430F3C">
        <w:t>)</w:t>
      </w:r>
      <w:r>
        <w:t xml:space="preserve"> to address the business problem, evaluate model performance, and use the evaluation results to improve model performance</w:t>
      </w:r>
      <w:r w:rsidR="0058372E">
        <w:t>.</w:t>
      </w:r>
    </w:p>
    <w:p w14:paraId="3FAEA091" w14:textId="65FD4429" w:rsidR="00826D59" w:rsidRDefault="00990869" w:rsidP="00826D59">
      <w:pPr>
        <w:pStyle w:val="ListParagraph"/>
        <w:numPr>
          <w:ilvl w:val="0"/>
          <w:numId w:val="4"/>
        </w:numPr>
      </w:pPr>
      <w:r>
        <w:t>Interpret the findings of the predictive analytics model from a technical perspective but also for the business decision to be made</w:t>
      </w:r>
      <w:r w:rsidR="00AF7719">
        <w:t xml:space="preserve"> </w:t>
      </w:r>
      <w:r w:rsidR="00C837ED">
        <w:t>through a Final Report</w:t>
      </w:r>
      <w:r w:rsidR="0058372E">
        <w:t>.</w:t>
      </w:r>
    </w:p>
    <w:p w14:paraId="3716C26C" w14:textId="607A3B7E" w:rsidR="00EC7199" w:rsidRDefault="00EC7199" w:rsidP="001E4156">
      <w:r>
        <w:t xml:space="preserve">The requirements of this project are to: </w:t>
      </w:r>
    </w:p>
    <w:p w14:paraId="7C551198" w14:textId="5B08720A" w:rsidR="00826D59" w:rsidRDefault="00826D59" w:rsidP="00826D59">
      <w:pPr>
        <w:pStyle w:val="ListParagraph"/>
        <w:numPr>
          <w:ilvl w:val="0"/>
          <w:numId w:val="4"/>
        </w:numPr>
      </w:pPr>
      <w:r>
        <w:t xml:space="preserve">Complete the project </w:t>
      </w:r>
      <w:r w:rsidR="00D35888">
        <w:t>by the deadline</w:t>
      </w:r>
      <w:r w:rsidR="00CD7CA2">
        <w:t xml:space="preserve"> (you will be given </w:t>
      </w:r>
      <w:r w:rsidR="0058372E">
        <w:t>a 14</w:t>
      </w:r>
      <w:r>
        <w:t>-</w:t>
      </w:r>
      <w:r w:rsidR="008146D6">
        <w:t xml:space="preserve">calendar </w:t>
      </w:r>
      <w:r>
        <w:t>day period</w:t>
      </w:r>
      <w:r w:rsidR="00CD7CA2">
        <w:t>)</w:t>
      </w:r>
      <w:r>
        <w:t>,</w:t>
      </w:r>
    </w:p>
    <w:p w14:paraId="7921CEF4" w14:textId="3D49FA36" w:rsidR="00826D59" w:rsidRDefault="00826D59" w:rsidP="00826D59">
      <w:pPr>
        <w:pStyle w:val="ListParagraph"/>
        <w:numPr>
          <w:ilvl w:val="0"/>
          <w:numId w:val="4"/>
        </w:numPr>
      </w:pPr>
      <w:r>
        <w:t xml:space="preserve">Submit your </w:t>
      </w:r>
      <w:r w:rsidR="006F3CAA">
        <w:t>F</w:t>
      </w:r>
      <w:r w:rsidR="00F275AB">
        <w:t xml:space="preserve">inal </w:t>
      </w:r>
      <w:r w:rsidR="006F3CAA">
        <w:t>R</w:t>
      </w:r>
      <w:r>
        <w:t>eport</w:t>
      </w:r>
      <w:r w:rsidR="006B72A4">
        <w:t>,</w:t>
      </w:r>
      <w:r>
        <w:t xml:space="preserve"> </w:t>
      </w:r>
      <w:r w:rsidR="006F3CAA">
        <w:t xml:space="preserve">a single </w:t>
      </w:r>
      <w:r>
        <w:t>code</w:t>
      </w:r>
      <w:r w:rsidR="006F3CAA">
        <w:t xml:space="preserve"> file</w:t>
      </w:r>
      <w:r w:rsidR="006B72A4">
        <w:t xml:space="preserve">, and assessment data </w:t>
      </w:r>
      <w:r w:rsidR="0058372E">
        <w:t>set</w:t>
      </w:r>
      <w:r w:rsidR="006F3CAA">
        <w:t xml:space="preserve"> (Scored.</w:t>
      </w:r>
      <w:r w:rsidR="009E56DB">
        <w:t>csv</w:t>
      </w:r>
      <w:r w:rsidR="006F3CAA">
        <w:t>)</w:t>
      </w:r>
      <w:r w:rsidR="0058372E">
        <w:t>,</w:t>
      </w:r>
      <w:r>
        <w:t xml:space="preserve"> and</w:t>
      </w:r>
      <w:r w:rsidR="00F275AB">
        <w:t>,</w:t>
      </w:r>
    </w:p>
    <w:p w14:paraId="2E35B128" w14:textId="2E105C1F" w:rsidR="00826D59" w:rsidRDefault="00826D59" w:rsidP="00826D59">
      <w:pPr>
        <w:pStyle w:val="ListParagraph"/>
        <w:numPr>
          <w:ilvl w:val="0"/>
          <w:numId w:val="4"/>
        </w:numPr>
      </w:pPr>
      <w:r>
        <w:lastRenderedPageBreak/>
        <w:t>Respond to any questions about your project, if requested, to complete the project requirements.</w:t>
      </w:r>
    </w:p>
    <w:p w14:paraId="3EDCDFA0" w14:textId="01603DF9" w:rsidR="00160FFD" w:rsidRDefault="00160FFD" w:rsidP="383FF957">
      <w:r>
        <w:t xml:space="preserve">You have been provided with the necessary datasets (explained in more detail below) and these instructions. </w:t>
      </w:r>
      <w:r w:rsidR="00751A38">
        <w:t xml:space="preserve">No other data sets are needed to complete this project. </w:t>
      </w:r>
    </w:p>
    <w:p w14:paraId="5E1011D7" w14:textId="6E4160FB" w:rsidR="00EF2715" w:rsidRDefault="00826D59" w:rsidP="383FF957">
      <w:r>
        <w:t>You have agreed that this project will be done by you independently. The use of online resources, such as but not limited to Google, Stack Overflow, Reddit, r-project, and Python.org, is permissible. You may also consult with colleagues</w:t>
      </w:r>
      <w:r w:rsidR="00C842DA">
        <w:t xml:space="preserve"> and/or</w:t>
      </w:r>
      <w:r w:rsidR="00B254D5">
        <w:t xml:space="preserve"> </w:t>
      </w:r>
      <w:r w:rsidR="00274B34">
        <w:t>AI assistance</w:t>
      </w:r>
      <w:r>
        <w:t xml:space="preserve"> for general questions and advice; however, these instructions and the data sets are proprietary to </w:t>
      </w:r>
      <w:r w:rsidR="0B0DF8F6">
        <w:t>t</w:t>
      </w:r>
      <w:r>
        <w:t>he CAS and should not be shared</w:t>
      </w:r>
      <w:r w:rsidR="00A23110">
        <w:t xml:space="preserve"> with anyone, including but not limited to </w:t>
      </w:r>
      <w:r w:rsidR="002C332C">
        <w:t xml:space="preserve">AI assistance </w:t>
      </w:r>
      <w:r w:rsidR="00AD2365">
        <w:t>(</w:t>
      </w:r>
      <w:r w:rsidR="002C332C">
        <w:t>e.g., ChatGPT, B</w:t>
      </w:r>
      <w:r w:rsidR="00153480">
        <w:t>ard</w:t>
      </w:r>
      <w:r w:rsidR="00AD2365">
        <w:t>)</w:t>
      </w:r>
      <w:r>
        <w:t>.</w:t>
      </w:r>
      <w:r w:rsidR="00FE1AF1">
        <w:t xml:space="preserve"> The </w:t>
      </w:r>
      <w:hyperlink r:id="rId11" w:history="1">
        <w:r w:rsidR="00FE1AF1" w:rsidRPr="00EF2715">
          <w:rPr>
            <w:rStyle w:val="Hyperlink"/>
          </w:rPr>
          <w:t>Code of Professional Ethics for Candidates</w:t>
        </w:r>
      </w:hyperlink>
      <w:r w:rsidR="00FE1AF1">
        <w:t xml:space="preserve"> will be strictly enforced. </w:t>
      </w:r>
    </w:p>
    <w:p w14:paraId="7D33B8FF" w14:textId="52CE9B75" w:rsidR="00826D59" w:rsidRDefault="00826D59" w:rsidP="383FF957">
      <w:r>
        <w:t xml:space="preserve">While </w:t>
      </w:r>
      <w:r w:rsidR="00E70898">
        <w:t xml:space="preserve">Microsoft </w:t>
      </w:r>
      <w:r>
        <w:t>Excel can be used to perform rudimentary tasks involving the data, we expect you to use Python, R, or SAS to do exploratory data analysis, data wrangling, dataset merging, model development, and model performance diagnostics. All code, documentation, exhibits, and the final report must be written by you.</w:t>
      </w:r>
      <w:r w:rsidR="00401D62" w:rsidRPr="00401D62">
        <w:rPr>
          <w:rFonts w:ascii="Segoe UI" w:eastAsia="Times New Roman" w:hAnsi="Segoe UI" w:cs="Segoe UI"/>
          <w:kern w:val="0"/>
          <w:sz w:val="18"/>
          <w:szCs w:val="18"/>
          <w14:ligatures w14:val="none"/>
        </w:rPr>
        <w:t xml:space="preserve"> </w:t>
      </w:r>
      <w:r w:rsidR="00401D62" w:rsidRPr="00401D62">
        <w:t>Your entire analysis should be reproducible; that is, the code you submit should run, error free, and reproduce your data scrubbing, data assembly, model building, diagnostics, evaluation, and final results.</w:t>
      </w:r>
      <w:r>
        <w:t xml:space="preserve"> </w:t>
      </w:r>
    </w:p>
    <w:p w14:paraId="5B11342A" w14:textId="00086B40" w:rsidR="00826D59" w:rsidRDefault="000C5B83" w:rsidP="383FF957">
      <w:r w:rsidRPr="000C5B83">
        <w:t>The final report is limited to 1,000 words with up to five tables and/or supporting graphics as appendices to the report (The project portion maintains a maximum word count requirement of 1,000 words. Any project submission that goes beyond 1,000 words will not be scored and will result in a failed attempt.)</w:t>
      </w:r>
      <w:r>
        <w:t xml:space="preserve"> </w:t>
      </w:r>
      <w:r w:rsidR="352BAD65">
        <w:t xml:space="preserve">You may create as many tables or graphs </w:t>
      </w:r>
      <w:r w:rsidR="00AD6E51">
        <w:t xml:space="preserve">as </w:t>
      </w:r>
      <w:r w:rsidR="352BAD65">
        <w:t>ne</w:t>
      </w:r>
      <w:r w:rsidR="6B67DA01">
        <w:t xml:space="preserve">cessary to complete the project </w:t>
      </w:r>
      <w:r w:rsidR="352BAD65">
        <w:t xml:space="preserve">within your code, but the report </w:t>
      </w:r>
      <w:r w:rsidR="003A6BEF" w:rsidRPr="003A6BEF">
        <w:t>is limited to five tables and/or supporting graphics</w:t>
      </w:r>
      <w:r w:rsidR="352BAD65">
        <w:t xml:space="preserve">. </w:t>
      </w:r>
      <w:r w:rsidR="31D98EFF">
        <w:t xml:space="preserve">The word count does not include </w:t>
      </w:r>
      <w:r w:rsidR="3888B325">
        <w:t>captions or labels</w:t>
      </w:r>
      <w:r w:rsidR="31D98EFF">
        <w:t xml:space="preserve"> on</w:t>
      </w:r>
      <w:r w:rsidR="00826D59">
        <w:t xml:space="preserve"> exhibits</w:t>
      </w:r>
      <w:r w:rsidR="454E6800">
        <w:t xml:space="preserve"> or </w:t>
      </w:r>
      <w:r w:rsidR="00826D59">
        <w:t xml:space="preserve">charts, </w:t>
      </w:r>
      <w:r w:rsidR="42F516EA">
        <w:t>no</w:t>
      </w:r>
      <w:r w:rsidR="00826D59">
        <w:t>r</w:t>
      </w:r>
      <w:r w:rsidR="6EF6C2D5">
        <w:t xml:space="preserve"> does it include any</w:t>
      </w:r>
      <w:r w:rsidR="00826D59">
        <w:t xml:space="preserve"> tables you deem necessary to support your work. </w:t>
      </w:r>
      <w:r w:rsidR="49B2DE27">
        <w:t xml:space="preserve">Further, the word count does not include any coding scripts, which must be submitted separately. </w:t>
      </w:r>
    </w:p>
    <w:p w14:paraId="0E7C40E3" w14:textId="0AC62EFB" w:rsidR="00826D59" w:rsidRDefault="00990869" w:rsidP="005C2171">
      <w:pPr>
        <w:pStyle w:val="ListParagraph"/>
        <w:ind w:left="0"/>
      </w:pPr>
      <w:r>
        <w:t>When submitting your work, you must attest that the project was completed independently.</w:t>
      </w:r>
    </w:p>
    <w:p w14:paraId="00DBD08F" w14:textId="059A6205" w:rsidR="45D123D0" w:rsidRDefault="000A57CB" w:rsidP="452CFFD2">
      <w:r w:rsidRPr="000A57CB">
        <w:t>When finished with model building, please save your Final Report in .pdf format (do not rename it) and your Scored.csv file (do not rename it) and submit it to the CAS</w:t>
      </w:r>
      <w:r w:rsidR="00396DD9">
        <w:t>. A</w:t>
      </w:r>
      <w:r w:rsidR="45D123D0">
        <w:t>ll of your final code must be in a single file named final_code.R, final_code.py, or final_code.sas (Ex: If you wrote 3 code</w:t>
      </w:r>
      <w:r w:rsidR="736AC4D3">
        <w:t xml:space="preserve"> files</w:t>
      </w:r>
      <w:r w:rsidR="45D123D0">
        <w:t xml:space="preserve">; one to do EDA, one to develop the model, and one to do model diagnostic, we want a single code file that contains all 3 codes used in the right order of execution). These files </w:t>
      </w:r>
      <w:r w:rsidR="6260D27F">
        <w:t xml:space="preserve">form an integral part of your project and </w:t>
      </w:r>
      <w:r w:rsidR="45D123D0">
        <w:t xml:space="preserve">must be submitted </w:t>
      </w:r>
      <w:r w:rsidR="4B814F7F">
        <w:t>along with your Final Report</w:t>
      </w:r>
      <w:r w:rsidR="5E071D06">
        <w:t>;</w:t>
      </w:r>
      <w:r w:rsidR="45D123D0">
        <w:t xml:space="preserve"> </w:t>
      </w:r>
      <w:r w:rsidR="6B718440">
        <w:t>otherwise, you will fail the project</w:t>
      </w:r>
      <w:r w:rsidR="45D123D0">
        <w:t xml:space="preserve">. Please do not put your name on any of the files you submit. When you are ready to submit your </w:t>
      </w:r>
      <w:r w:rsidR="00F36138">
        <w:t>Final Report, single code file, and assessment data set (Scored.</w:t>
      </w:r>
      <w:r w:rsidR="00506F9E">
        <w:t>csv</w:t>
      </w:r>
      <w:r w:rsidR="00F36138">
        <w:t xml:space="preserve">), </w:t>
      </w:r>
      <w:r w:rsidR="45D123D0">
        <w:t>upload your files to the Output folder in the same location as the Input folder from which you downloaded the assigned datasets and other files, including these Instructions.</w:t>
      </w:r>
    </w:p>
    <w:p w14:paraId="03EADB60" w14:textId="1979DE75" w:rsidR="00917957" w:rsidRDefault="00917957" w:rsidP="00917957">
      <w:pPr>
        <w:pStyle w:val="Heading2"/>
      </w:pPr>
      <w:bookmarkStart w:id="1" w:name="_Toc147922659"/>
      <w:r>
        <w:t>Problem Description</w:t>
      </w:r>
      <w:bookmarkEnd w:id="1"/>
    </w:p>
    <w:p w14:paraId="4C9AB411" w14:textId="740FA765" w:rsidR="00387F51" w:rsidDel="008C1D88" w:rsidRDefault="49700C64" w:rsidP="00663F10">
      <w:r>
        <w:t>For this project, you are</w:t>
      </w:r>
      <w:r w:rsidR="007F596D">
        <w:t xml:space="preserve"> contracted as a consultant </w:t>
      </w:r>
      <w:r w:rsidR="00A47B62">
        <w:t xml:space="preserve">by senior level management </w:t>
      </w:r>
      <w:r w:rsidR="00AF2E91">
        <w:t xml:space="preserve">who have no actuarial background </w:t>
      </w:r>
      <w:r w:rsidR="007F596D">
        <w:t>t</w:t>
      </w:r>
      <w:r w:rsidR="00B101BC">
        <w:t xml:space="preserve">o </w:t>
      </w:r>
      <w:r w:rsidR="007E2C3A">
        <w:t xml:space="preserve">refresh auto rates. The company does not want the </w:t>
      </w:r>
      <w:r w:rsidR="00764F48">
        <w:t>i</w:t>
      </w:r>
      <w:r w:rsidR="002D4CD9">
        <w:t>n</w:t>
      </w:r>
      <w:r w:rsidR="00764F48">
        <w:t>-</w:t>
      </w:r>
      <w:r w:rsidR="002D4CD9">
        <w:t xml:space="preserve">force </w:t>
      </w:r>
      <w:r w:rsidR="00B538B2">
        <w:t xml:space="preserve">rates </w:t>
      </w:r>
      <w:r w:rsidR="002D4CD9">
        <w:t>to be considered under this contract</w:t>
      </w:r>
      <w:r w:rsidR="004A4F89">
        <w:t xml:space="preserve"> (i.e., do not consider the in-force rates in the model that you build)</w:t>
      </w:r>
      <w:r w:rsidR="002D4CD9">
        <w:t>. You</w:t>
      </w:r>
      <w:r w:rsidR="007F596D">
        <w:t xml:space="preserve"> </w:t>
      </w:r>
      <w:r w:rsidR="002D4CD9">
        <w:t>are</w:t>
      </w:r>
      <w:r>
        <w:t xml:space="preserve"> tasked with </w:t>
      </w:r>
      <w:r w:rsidR="46B9D6C7">
        <w:t>estimating</w:t>
      </w:r>
      <w:r>
        <w:t xml:space="preserve"> the </w:t>
      </w:r>
      <w:r w:rsidR="2A4BB581">
        <w:t xml:space="preserve">expected </w:t>
      </w:r>
      <w:r>
        <w:t>pure premium for a</w:t>
      </w:r>
      <w:r w:rsidR="0814F196">
        <w:t xml:space="preserve"> private passenger automobile book of business</w:t>
      </w:r>
      <w:r w:rsidR="57E401C9">
        <w:t xml:space="preserve"> where </w:t>
      </w:r>
      <w:r w:rsidR="00F95DEF">
        <w:t xml:space="preserve">the </w:t>
      </w:r>
      <w:r w:rsidR="57E401C9">
        <w:t xml:space="preserve">expected pure premium can be calculated as expected frequency </w:t>
      </w:r>
      <w:r w:rsidR="00F95DEF">
        <w:t>multiplied</w:t>
      </w:r>
      <w:r w:rsidR="57E401C9">
        <w:t xml:space="preserve"> </w:t>
      </w:r>
      <w:r w:rsidR="00F95DEF">
        <w:t xml:space="preserve">by </w:t>
      </w:r>
      <w:r w:rsidR="57E401C9">
        <w:t xml:space="preserve">expected severity. </w:t>
      </w:r>
      <w:r w:rsidR="00F95DEF">
        <w:t xml:space="preserve">The expected </w:t>
      </w:r>
      <w:r w:rsidR="2949A3C9">
        <w:t xml:space="preserve">frequency is the expected number of claims for an exposure </w:t>
      </w:r>
      <w:r w:rsidR="4740FB93">
        <w:t xml:space="preserve">(number of claims divided by </w:t>
      </w:r>
      <w:r w:rsidR="4740FB93">
        <w:lastRenderedPageBreak/>
        <w:t>exposures)</w:t>
      </w:r>
      <w:r w:rsidR="00F95DEF">
        <w:t>,</w:t>
      </w:r>
      <w:r w:rsidR="4740FB93">
        <w:t xml:space="preserve"> </w:t>
      </w:r>
      <w:r w:rsidR="2949A3C9">
        <w:t xml:space="preserve">and </w:t>
      </w:r>
      <w:r w:rsidR="00F95DEF">
        <w:t xml:space="preserve">the </w:t>
      </w:r>
      <w:r w:rsidR="2949A3C9">
        <w:t>expected severity is the</w:t>
      </w:r>
      <w:r w:rsidR="40DA652F">
        <w:t xml:space="preserve"> average expected cost of a claim (incurred loss divided by </w:t>
      </w:r>
      <w:r w:rsidR="00F95DEF">
        <w:t xml:space="preserve">the </w:t>
      </w:r>
      <w:r w:rsidR="40DA652F">
        <w:t>number of claims).</w:t>
      </w:r>
      <w:r w:rsidR="0D34BD39">
        <w:t xml:space="preserve"> </w:t>
      </w:r>
      <w:r w:rsidR="55B655FE">
        <w:t>E</w:t>
      </w:r>
      <w:r w:rsidR="19800AE7">
        <w:t>xpenses</w:t>
      </w:r>
      <w:r w:rsidR="274352D2">
        <w:t xml:space="preserve"> such as commissions, taxes</w:t>
      </w:r>
      <w:r w:rsidR="00F95DEF">
        <w:t>,</w:t>
      </w:r>
      <w:r w:rsidR="274352D2">
        <w:t xml:space="preserve"> or loss adjustment expenses</w:t>
      </w:r>
      <w:r w:rsidR="19800AE7">
        <w:t xml:space="preserve"> </w:t>
      </w:r>
      <w:r w:rsidR="5A803CBF">
        <w:t xml:space="preserve">and profit </w:t>
      </w:r>
      <w:r w:rsidR="19800AE7">
        <w:t>should not be considered</w:t>
      </w:r>
      <w:r w:rsidR="473D76E8">
        <w:t xml:space="preserve"> </w:t>
      </w:r>
      <w:r w:rsidR="19800AE7">
        <w:t xml:space="preserve">in this project. </w:t>
      </w:r>
    </w:p>
    <w:p w14:paraId="4498EFA3" w14:textId="7541444C" w:rsidR="00917957" w:rsidRDefault="00917957" w:rsidP="00917957">
      <w:pPr>
        <w:pStyle w:val="Heading3"/>
      </w:pPr>
      <w:bookmarkStart w:id="2" w:name="_Toc147922660"/>
      <w:r>
        <w:t>Problem to be Solved</w:t>
      </w:r>
      <w:bookmarkEnd w:id="2"/>
    </w:p>
    <w:p w14:paraId="7F3F79EF" w14:textId="3BD0F557" w:rsidR="0D0F5F0C" w:rsidRDefault="0D0F5F0C" w:rsidP="24F7FD1E">
      <w:r>
        <w:t>You are to analyze the data that has been provided to you and perform explora</w:t>
      </w:r>
      <w:r w:rsidR="57FD3EE3">
        <w:t>tory data analysis (EDA) to ensure that the data comports with the data definitions in the data dictionary provided</w:t>
      </w:r>
      <w:r w:rsidR="13A05A95">
        <w:t xml:space="preserve"> below</w:t>
      </w:r>
      <w:r w:rsidR="57FD3EE3">
        <w:t xml:space="preserve">. </w:t>
      </w:r>
      <w:r w:rsidR="521ADAA1">
        <w:t xml:space="preserve">During this phase, you are </w:t>
      </w:r>
      <w:r w:rsidR="00614682">
        <w:t>also to</w:t>
      </w:r>
      <w:r w:rsidR="521ADAA1">
        <w:t xml:space="preserve"> review the data to determine if any variables require transformation</w:t>
      </w:r>
      <w:r w:rsidR="7DFB6106">
        <w:t>. You are also asked to determine</w:t>
      </w:r>
      <w:r w:rsidR="521ADAA1">
        <w:t xml:space="preserve"> whether there are any outliers</w:t>
      </w:r>
      <w:r w:rsidR="2515FBDA">
        <w:t xml:space="preserve">, obvious </w:t>
      </w:r>
      <w:r w:rsidR="00614682">
        <w:t>errors,</w:t>
      </w:r>
      <w:r w:rsidR="2515FBDA">
        <w:t xml:space="preserve"> or duplicates of unique keys</w:t>
      </w:r>
      <w:r w:rsidR="521ADAA1">
        <w:t xml:space="preserve"> in the data and treat those appropriately</w:t>
      </w:r>
      <w:r w:rsidR="440221A8">
        <w:t>.</w:t>
      </w:r>
      <w:r w:rsidR="521ADAA1">
        <w:t xml:space="preserve"> </w:t>
      </w:r>
      <w:r w:rsidR="0EA1C9B5">
        <w:t xml:space="preserve">You are to also </w:t>
      </w:r>
      <w:r w:rsidR="521ADAA1">
        <w:t>identify</w:t>
      </w:r>
      <w:r w:rsidR="0476C52D">
        <w:t xml:space="preserve"> and treat</w:t>
      </w:r>
      <w:r w:rsidR="00A96B69">
        <w:t xml:space="preserve"> valid</w:t>
      </w:r>
      <w:r w:rsidR="521ADAA1">
        <w:t xml:space="preserve"> missing data elements </w:t>
      </w:r>
      <w:r w:rsidR="5BE27DAC">
        <w:t xml:space="preserve">by removing them from the data. </w:t>
      </w:r>
      <w:r w:rsidR="4F64A504" w:rsidRPr="78AD9718">
        <w:rPr>
          <w:b/>
          <w:bCs/>
        </w:rPr>
        <w:t xml:space="preserve">Data imputation is outside the scope of this project </w:t>
      </w:r>
      <w:r w:rsidR="4F64A504" w:rsidRPr="00C927AA">
        <w:t>and therefore all records with missing data should be removed</w:t>
      </w:r>
      <w:r w:rsidR="4F64A504">
        <w:t>. The EDA</w:t>
      </w:r>
      <w:r w:rsidR="1A5284DC">
        <w:t xml:space="preserve"> phase will also include joining the various datasets into one dataset to begin modeling.</w:t>
      </w:r>
      <w:r w:rsidR="2849498A">
        <w:t xml:space="preserve"> </w:t>
      </w:r>
    </w:p>
    <w:p w14:paraId="3E8A5FC7" w14:textId="3676E5B2" w:rsidR="2849498A" w:rsidRDefault="2849498A" w:rsidP="24F7FD1E">
      <w:r>
        <w:t xml:space="preserve">Note that the claims dataset will only contain claims for those policies that have incurred a claim during the experience period. If a policy did not incur a </w:t>
      </w:r>
      <w:r w:rsidR="66EE2EBB">
        <w:t xml:space="preserve">claim during the experience period, </w:t>
      </w:r>
      <w:r w:rsidR="0F37C73A">
        <w:t>it</w:t>
      </w:r>
      <w:r w:rsidR="66EE2EBB">
        <w:t xml:space="preserve"> will not have a matching record in the claims dataset</w:t>
      </w:r>
      <w:r w:rsidR="006A7D77">
        <w:t xml:space="preserve"> (auto</w:t>
      </w:r>
      <w:r w:rsidR="007713AE">
        <w:t>-</w:t>
      </w:r>
      <w:r w:rsidR="006A7D77">
        <w:t>claims</w:t>
      </w:r>
      <w:r w:rsidR="000B7AE7">
        <w:t xml:space="preserve"> file</w:t>
      </w:r>
      <w:r w:rsidR="006A7D77">
        <w:t>)</w:t>
      </w:r>
      <w:r w:rsidR="66EE2EBB">
        <w:t>.</w:t>
      </w:r>
      <w:r w:rsidR="00FC0D97">
        <w:t xml:space="preserve"> In both the auto-claims file and prior.claims file, there’s not a record for every policyholder.</w:t>
      </w:r>
      <w:r w:rsidR="00125D59">
        <w:t xml:space="preserve"> </w:t>
      </w:r>
      <w:r w:rsidR="004F3AF7" w:rsidRPr="004F3AF7">
        <w:t>If a policyholder does not have any prior claims, then there will be no matching record in the prior-claims data set. For this policyholder, a value of zero in the column prior.claims is appropriate.</w:t>
      </w:r>
      <w:r w:rsidR="00B913E3">
        <w:t xml:space="preserve"> </w:t>
      </w:r>
      <w:r w:rsidR="00E85632">
        <w:t xml:space="preserve">This should not be confused with a customer </w:t>
      </w:r>
      <w:r w:rsidR="00B913E3">
        <w:t xml:space="preserve">that has a missing </w:t>
      </w:r>
      <w:r w:rsidR="00790FBC">
        <w:t xml:space="preserve">value </w:t>
      </w:r>
      <w:r w:rsidR="00E9321E">
        <w:t>in any other attribute</w:t>
      </w:r>
      <w:r w:rsidR="00681983">
        <w:t>.</w:t>
      </w:r>
    </w:p>
    <w:p w14:paraId="3510C521" w14:textId="5D9DDE3B" w:rsidR="0DCD0DC9" w:rsidRDefault="0DCD0DC9" w:rsidP="24F7FD1E">
      <w:r>
        <w:t xml:space="preserve">Using the </w:t>
      </w:r>
      <w:r w:rsidR="2BC46593">
        <w:t xml:space="preserve">cleansed </w:t>
      </w:r>
      <w:r>
        <w:t xml:space="preserve">data, </w:t>
      </w:r>
      <w:r w:rsidR="00321DA3">
        <w:t xml:space="preserve">determine a pure premium model. </w:t>
      </w:r>
      <w:r w:rsidR="4647D903">
        <w:t xml:space="preserve">Using an iterative approach and actuarial best practices, you are to select the models that produce the best </w:t>
      </w:r>
      <w:r w:rsidR="6FF775CF">
        <w:t xml:space="preserve">frequency, severity, and ultimately a </w:t>
      </w:r>
      <w:r w:rsidR="4647D903">
        <w:t xml:space="preserve">pure premium model to estimate the pure premium </w:t>
      </w:r>
      <w:r w:rsidR="00A7340E">
        <w:t>on the</w:t>
      </w:r>
      <w:r w:rsidR="6FCEB744">
        <w:t xml:space="preserve"> data available</w:t>
      </w:r>
      <w:r w:rsidR="531505CB">
        <w:t xml:space="preserve"> in the Assessment file</w:t>
      </w:r>
      <w:r w:rsidR="00165EC4">
        <w:t xml:space="preserve"> (Scored.csv)</w:t>
      </w:r>
      <w:r w:rsidR="4647D903">
        <w:t>.</w:t>
      </w:r>
      <w:r w:rsidR="6B85382C">
        <w:t xml:space="preserve"> The policies in the Assessment file should not be used in the model building process.</w:t>
      </w:r>
    </w:p>
    <w:p w14:paraId="393FB25F" w14:textId="79D67C2B" w:rsidR="11B9EAFD" w:rsidRDefault="11B9EAFD" w:rsidP="24F7FD1E">
      <w:r>
        <w:t xml:space="preserve">Once the predicted pure premium has been determined for the policies in the Assessment dataset, you are to write the </w:t>
      </w:r>
      <w:r w:rsidR="00F95DEF">
        <w:t xml:space="preserve">“id” </w:t>
      </w:r>
      <w:r w:rsidR="505ED02E">
        <w:t>and predicted pure premium to the Scored</w:t>
      </w:r>
      <w:r w:rsidR="0055191A">
        <w:t>.csv</w:t>
      </w:r>
      <w:r w:rsidR="505ED02E">
        <w:t xml:space="preserve"> file for grading.</w:t>
      </w:r>
    </w:p>
    <w:p w14:paraId="65EADE3B" w14:textId="4C44754B" w:rsidR="00917957" w:rsidRDefault="00917957" w:rsidP="00F81C69">
      <w:pPr>
        <w:pStyle w:val="Heading2"/>
      </w:pPr>
      <w:bookmarkStart w:id="3" w:name="_Toc147922661"/>
      <w:r>
        <w:t>Datasets</w:t>
      </w:r>
      <w:bookmarkEnd w:id="3"/>
    </w:p>
    <w:p w14:paraId="3FEA59EA" w14:textId="231FC8C5" w:rsidR="0B065818" w:rsidRDefault="00364CEC" w:rsidP="57B95BDB">
      <w:r>
        <w:t>The data used in this project was simulated and should not be relied upon in any way for any use outside of this project. The sole purpose of this simulated data is for this CAS project.</w:t>
      </w:r>
    </w:p>
    <w:p w14:paraId="374C951A" w14:textId="03125B17" w:rsidR="0B065818" w:rsidRDefault="0B065818" w:rsidP="57B95BDB">
      <w:r>
        <w:t>Every dataset includes the variable ‘</w:t>
      </w:r>
      <w:r w:rsidR="039A01A6">
        <w:t>id</w:t>
      </w:r>
      <w:r>
        <w:t>’, which is simply the identification number of the policy and the connection point</w:t>
      </w:r>
      <w:r w:rsidR="60949555">
        <w:t xml:space="preserve"> (primary key)</w:t>
      </w:r>
      <w:r>
        <w:t xml:space="preserve"> of the </w:t>
      </w:r>
      <w:r w:rsidR="39B4EC2E">
        <w:t xml:space="preserve">following five </w:t>
      </w:r>
      <w:r>
        <w:t>modeling datasets.</w:t>
      </w:r>
    </w:p>
    <w:p w14:paraId="1D2A271D" w14:textId="6EA87257" w:rsidR="3460D296" w:rsidRDefault="3460D296" w:rsidP="24F7FD1E">
      <w:r w:rsidRPr="24F7FD1E">
        <w:rPr>
          <w:b/>
          <w:bCs/>
          <w:u w:val="single"/>
        </w:rPr>
        <w:t>Auto-Customer Dataset</w:t>
      </w:r>
    </w:p>
    <w:tbl>
      <w:tblPr>
        <w:tblStyle w:val="TableGrid"/>
        <w:tblW w:w="0" w:type="auto"/>
        <w:tblLayout w:type="fixed"/>
        <w:tblLook w:val="06A0" w:firstRow="1" w:lastRow="0" w:firstColumn="1" w:lastColumn="0" w:noHBand="1" w:noVBand="1"/>
      </w:tblPr>
      <w:tblGrid>
        <w:gridCol w:w="2010"/>
        <w:gridCol w:w="3840"/>
        <w:gridCol w:w="3510"/>
      </w:tblGrid>
      <w:tr w:rsidR="24F7FD1E" w14:paraId="5F836B4F" w14:textId="77777777" w:rsidTr="78AD9718">
        <w:trPr>
          <w:trHeight w:val="300"/>
        </w:trPr>
        <w:tc>
          <w:tcPr>
            <w:tcW w:w="2010" w:type="dxa"/>
          </w:tcPr>
          <w:p w14:paraId="7A5A225A" w14:textId="0C4B2676" w:rsidR="3460D296" w:rsidRDefault="3460D296" w:rsidP="78AD9718">
            <w:pPr>
              <w:rPr>
                <w:b/>
                <w:bCs/>
              </w:rPr>
            </w:pPr>
            <w:r w:rsidRPr="78AD9718">
              <w:rPr>
                <w:b/>
                <w:bCs/>
              </w:rPr>
              <w:t>Variable Name</w:t>
            </w:r>
          </w:p>
        </w:tc>
        <w:tc>
          <w:tcPr>
            <w:tcW w:w="3840" w:type="dxa"/>
          </w:tcPr>
          <w:p w14:paraId="1C69FA21" w14:textId="5758AF4A" w:rsidR="3460D296" w:rsidRDefault="3460D296" w:rsidP="78AD9718">
            <w:pPr>
              <w:rPr>
                <w:b/>
                <w:bCs/>
              </w:rPr>
            </w:pPr>
            <w:r w:rsidRPr="78AD9718">
              <w:rPr>
                <w:b/>
                <w:bCs/>
              </w:rPr>
              <w:t>Variable Description</w:t>
            </w:r>
          </w:p>
        </w:tc>
        <w:tc>
          <w:tcPr>
            <w:tcW w:w="3510" w:type="dxa"/>
          </w:tcPr>
          <w:p w14:paraId="2E6497C0" w14:textId="08409368" w:rsidR="3460D296" w:rsidRDefault="3460D296" w:rsidP="78AD9718">
            <w:pPr>
              <w:rPr>
                <w:b/>
                <w:bCs/>
              </w:rPr>
            </w:pPr>
            <w:r w:rsidRPr="78AD9718">
              <w:rPr>
                <w:b/>
                <w:bCs/>
              </w:rPr>
              <w:t>Variable Type</w:t>
            </w:r>
            <w:r w:rsidR="10DB0658" w:rsidRPr="78AD9718">
              <w:rPr>
                <w:b/>
                <w:bCs/>
              </w:rPr>
              <w:t xml:space="preserve"> and Valid Entries</w:t>
            </w:r>
          </w:p>
        </w:tc>
      </w:tr>
      <w:tr w:rsidR="24F7FD1E" w14:paraId="4BB3B999" w14:textId="77777777" w:rsidTr="78AD9718">
        <w:trPr>
          <w:trHeight w:val="300"/>
        </w:trPr>
        <w:tc>
          <w:tcPr>
            <w:tcW w:w="2010" w:type="dxa"/>
          </w:tcPr>
          <w:p w14:paraId="154B3905" w14:textId="37C8DC27" w:rsidR="24F7FD1E" w:rsidRDefault="24F7FD1E">
            <w:r w:rsidRPr="24F7FD1E">
              <w:rPr>
                <w:rFonts w:ascii="Calibri" w:eastAsia="Calibri" w:hAnsi="Calibri" w:cs="Calibri"/>
                <w:color w:val="000000" w:themeColor="text1"/>
              </w:rPr>
              <w:t>age</w:t>
            </w:r>
          </w:p>
        </w:tc>
        <w:tc>
          <w:tcPr>
            <w:tcW w:w="3840" w:type="dxa"/>
          </w:tcPr>
          <w:p w14:paraId="7FA31FB3" w14:textId="2B1CAB80" w:rsidR="24F7FD1E" w:rsidRDefault="24F7FD1E">
            <w:r w:rsidRPr="24F7FD1E">
              <w:rPr>
                <w:rFonts w:ascii="Calibri" w:eastAsia="Calibri" w:hAnsi="Calibri" w:cs="Calibri"/>
                <w:color w:val="000000" w:themeColor="text1"/>
              </w:rPr>
              <w:t>Age of the insured</w:t>
            </w:r>
          </w:p>
        </w:tc>
        <w:tc>
          <w:tcPr>
            <w:tcW w:w="3510" w:type="dxa"/>
          </w:tcPr>
          <w:p w14:paraId="6C963064" w14:textId="5759EAC6" w:rsidR="24F7FD1E" w:rsidRDefault="33EC1A8A" w:rsidP="3CE336CF">
            <w:pPr>
              <w:rPr>
                <w:rFonts w:ascii="Calibri" w:eastAsia="Calibri" w:hAnsi="Calibri" w:cs="Calibri"/>
                <w:color w:val="000000" w:themeColor="text1"/>
              </w:rPr>
            </w:pPr>
            <w:r w:rsidRPr="3CE336CF">
              <w:rPr>
                <w:rFonts w:ascii="Calibri" w:eastAsia="Calibri" w:hAnsi="Calibri" w:cs="Calibri"/>
                <w:color w:val="000000" w:themeColor="text1"/>
              </w:rPr>
              <w:t>Numeric</w:t>
            </w:r>
            <w:r w:rsidR="4CE06065" w:rsidRPr="3CE336CF">
              <w:rPr>
                <w:rFonts w:ascii="Calibri" w:eastAsia="Calibri" w:hAnsi="Calibri" w:cs="Calibri"/>
                <w:color w:val="000000" w:themeColor="text1"/>
              </w:rPr>
              <w:t xml:space="preserve"> (16 to </w:t>
            </w:r>
            <w:r w:rsidR="4CE06065" w:rsidRPr="41F6B29D">
              <w:rPr>
                <w:rFonts w:ascii="Calibri" w:eastAsia="Calibri" w:hAnsi="Calibri" w:cs="Calibri"/>
                <w:color w:val="000000" w:themeColor="text1"/>
              </w:rPr>
              <w:t>9</w:t>
            </w:r>
            <w:r w:rsidR="238F0738" w:rsidRPr="41F6B29D">
              <w:rPr>
                <w:rFonts w:ascii="Calibri" w:eastAsia="Calibri" w:hAnsi="Calibri" w:cs="Calibri"/>
                <w:color w:val="000000" w:themeColor="text1"/>
              </w:rPr>
              <w:t>7</w:t>
            </w:r>
            <w:r w:rsidR="4CE06065" w:rsidRPr="3CE336CF">
              <w:rPr>
                <w:rFonts w:ascii="Calibri" w:eastAsia="Calibri" w:hAnsi="Calibri" w:cs="Calibri"/>
                <w:color w:val="000000" w:themeColor="text1"/>
              </w:rPr>
              <w:t>)</w:t>
            </w:r>
          </w:p>
        </w:tc>
      </w:tr>
      <w:tr w:rsidR="24F7FD1E" w14:paraId="21559F08" w14:textId="77777777" w:rsidTr="78AD9718">
        <w:trPr>
          <w:trHeight w:val="300"/>
        </w:trPr>
        <w:tc>
          <w:tcPr>
            <w:tcW w:w="2010" w:type="dxa"/>
          </w:tcPr>
          <w:p w14:paraId="209CBD9E" w14:textId="3C3D94EF" w:rsidR="24F7FD1E" w:rsidRDefault="24F7FD1E">
            <w:r w:rsidRPr="24F7FD1E">
              <w:rPr>
                <w:rFonts w:ascii="Calibri" w:eastAsia="Calibri" w:hAnsi="Calibri" w:cs="Calibri"/>
                <w:color w:val="000000" w:themeColor="text1"/>
              </w:rPr>
              <w:t>gender</w:t>
            </w:r>
          </w:p>
        </w:tc>
        <w:tc>
          <w:tcPr>
            <w:tcW w:w="3840" w:type="dxa"/>
          </w:tcPr>
          <w:p w14:paraId="3A369D71" w14:textId="66F65B25" w:rsidR="24F7FD1E" w:rsidRDefault="24F7FD1E">
            <w:r w:rsidRPr="24F7FD1E">
              <w:rPr>
                <w:rFonts w:ascii="Calibri" w:eastAsia="Calibri" w:hAnsi="Calibri" w:cs="Calibri"/>
                <w:color w:val="000000" w:themeColor="text1"/>
              </w:rPr>
              <w:t>Gender of the policyholder</w:t>
            </w:r>
          </w:p>
        </w:tc>
        <w:tc>
          <w:tcPr>
            <w:tcW w:w="3510" w:type="dxa"/>
          </w:tcPr>
          <w:p w14:paraId="55C7A49D" w14:textId="76548392" w:rsidR="24F7FD1E" w:rsidRDefault="24F7FD1E">
            <w:r w:rsidRPr="24F7FD1E">
              <w:rPr>
                <w:rFonts w:ascii="Calibri" w:eastAsia="Calibri" w:hAnsi="Calibri" w:cs="Calibri"/>
                <w:color w:val="000000" w:themeColor="text1"/>
              </w:rPr>
              <w:t>Categorical (2 bins): M and F</w:t>
            </w:r>
          </w:p>
        </w:tc>
      </w:tr>
      <w:tr w:rsidR="24F7FD1E" w14:paraId="41504657" w14:textId="77777777" w:rsidTr="78AD9718">
        <w:trPr>
          <w:trHeight w:val="300"/>
        </w:trPr>
        <w:tc>
          <w:tcPr>
            <w:tcW w:w="2010" w:type="dxa"/>
          </w:tcPr>
          <w:p w14:paraId="6AA04BF8" w14:textId="7E0552CB" w:rsidR="24F7FD1E" w:rsidRDefault="24F7FD1E">
            <w:r w:rsidRPr="24F7FD1E">
              <w:rPr>
                <w:rFonts w:ascii="Calibri" w:eastAsia="Calibri" w:hAnsi="Calibri" w:cs="Calibri"/>
                <w:color w:val="000000" w:themeColor="text1"/>
              </w:rPr>
              <w:t>marital.status</w:t>
            </w:r>
          </w:p>
        </w:tc>
        <w:tc>
          <w:tcPr>
            <w:tcW w:w="3840" w:type="dxa"/>
          </w:tcPr>
          <w:p w14:paraId="7F4B7773" w14:textId="1A31A9A8" w:rsidR="24F7FD1E" w:rsidRDefault="24F7FD1E">
            <w:r w:rsidRPr="24F7FD1E">
              <w:rPr>
                <w:rFonts w:ascii="Calibri" w:eastAsia="Calibri" w:hAnsi="Calibri" w:cs="Calibri"/>
                <w:color w:val="000000" w:themeColor="text1"/>
              </w:rPr>
              <w:t>Marital status of the policyholder</w:t>
            </w:r>
          </w:p>
        </w:tc>
        <w:tc>
          <w:tcPr>
            <w:tcW w:w="3510" w:type="dxa"/>
          </w:tcPr>
          <w:p w14:paraId="00CECE1C" w14:textId="3043C178" w:rsidR="24F7FD1E" w:rsidRDefault="24F7FD1E">
            <w:r w:rsidRPr="24F7FD1E">
              <w:rPr>
                <w:rFonts w:ascii="Calibri" w:eastAsia="Calibri" w:hAnsi="Calibri" w:cs="Calibri"/>
                <w:color w:val="000000" w:themeColor="text1"/>
              </w:rPr>
              <w:t>Categorical (5 bins): Single, Married, Separated, Divorced, and Widowed</w:t>
            </w:r>
          </w:p>
        </w:tc>
      </w:tr>
      <w:tr w:rsidR="24F7FD1E" w14:paraId="77D81E2F" w14:textId="77777777" w:rsidTr="78AD9718">
        <w:trPr>
          <w:trHeight w:val="300"/>
        </w:trPr>
        <w:tc>
          <w:tcPr>
            <w:tcW w:w="2010" w:type="dxa"/>
          </w:tcPr>
          <w:p w14:paraId="750D2CFB" w14:textId="24EDF074" w:rsidR="24F7FD1E" w:rsidRDefault="24F7FD1E">
            <w:r w:rsidRPr="24F7FD1E">
              <w:rPr>
                <w:rFonts w:ascii="Calibri" w:eastAsia="Calibri" w:hAnsi="Calibri" w:cs="Calibri"/>
                <w:color w:val="000000" w:themeColor="text1"/>
              </w:rPr>
              <w:t>yrs.licensed</w:t>
            </w:r>
          </w:p>
        </w:tc>
        <w:tc>
          <w:tcPr>
            <w:tcW w:w="3840" w:type="dxa"/>
          </w:tcPr>
          <w:p w14:paraId="45039801" w14:textId="7FEF507B" w:rsidR="24F7FD1E" w:rsidRDefault="24F7FD1E">
            <w:r w:rsidRPr="24F7FD1E">
              <w:rPr>
                <w:rFonts w:ascii="Calibri" w:eastAsia="Calibri" w:hAnsi="Calibri" w:cs="Calibri"/>
                <w:color w:val="000000" w:themeColor="text1"/>
              </w:rPr>
              <w:t>Number of years the policyholder has had their driver</w:t>
            </w:r>
            <w:r w:rsidR="0040501E">
              <w:rPr>
                <w:rFonts w:ascii="Calibri" w:eastAsia="Calibri" w:hAnsi="Calibri" w:cs="Calibri"/>
                <w:color w:val="000000" w:themeColor="text1"/>
              </w:rPr>
              <w:t>’</w:t>
            </w:r>
            <w:r w:rsidRPr="24F7FD1E">
              <w:rPr>
                <w:rFonts w:ascii="Calibri" w:eastAsia="Calibri" w:hAnsi="Calibri" w:cs="Calibri"/>
                <w:color w:val="000000" w:themeColor="text1"/>
              </w:rPr>
              <w:t>s license</w:t>
            </w:r>
          </w:p>
        </w:tc>
        <w:tc>
          <w:tcPr>
            <w:tcW w:w="3510" w:type="dxa"/>
          </w:tcPr>
          <w:p w14:paraId="1AF92638" w14:textId="41F74047" w:rsidR="24F7FD1E" w:rsidRDefault="33EC1A8A" w:rsidP="3CE336CF">
            <w:pPr>
              <w:rPr>
                <w:rFonts w:ascii="Calibri" w:eastAsia="Calibri" w:hAnsi="Calibri" w:cs="Calibri"/>
                <w:color w:val="000000" w:themeColor="text1"/>
              </w:rPr>
            </w:pPr>
            <w:r w:rsidRPr="3CE336CF">
              <w:rPr>
                <w:rFonts w:ascii="Calibri" w:eastAsia="Calibri" w:hAnsi="Calibri" w:cs="Calibri"/>
                <w:color w:val="000000" w:themeColor="text1"/>
              </w:rPr>
              <w:t>Numeric</w:t>
            </w:r>
            <w:r w:rsidR="4516458C" w:rsidRPr="3CE336CF">
              <w:rPr>
                <w:rFonts w:ascii="Calibri" w:eastAsia="Calibri" w:hAnsi="Calibri" w:cs="Calibri"/>
                <w:color w:val="000000" w:themeColor="text1"/>
              </w:rPr>
              <w:t xml:space="preserve"> (0 to </w:t>
            </w:r>
            <w:r w:rsidR="2E8AB170" w:rsidRPr="41F6B29D">
              <w:rPr>
                <w:rFonts w:ascii="Calibri" w:eastAsia="Calibri" w:hAnsi="Calibri" w:cs="Calibri"/>
                <w:color w:val="000000" w:themeColor="text1"/>
              </w:rPr>
              <w:t>76</w:t>
            </w:r>
            <w:r w:rsidR="4516458C" w:rsidRPr="3CE336CF">
              <w:rPr>
                <w:rFonts w:ascii="Calibri" w:eastAsia="Calibri" w:hAnsi="Calibri" w:cs="Calibri"/>
                <w:color w:val="000000" w:themeColor="text1"/>
              </w:rPr>
              <w:t>)</w:t>
            </w:r>
          </w:p>
        </w:tc>
      </w:tr>
      <w:tr w:rsidR="24F7FD1E" w14:paraId="0BAD2A7B" w14:textId="77777777" w:rsidTr="78AD9718">
        <w:trPr>
          <w:trHeight w:val="300"/>
        </w:trPr>
        <w:tc>
          <w:tcPr>
            <w:tcW w:w="2010" w:type="dxa"/>
          </w:tcPr>
          <w:p w14:paraId="31A1819A" w14:textId="51D2934A" w:rsidR="5A73C27B" w:rsidRDefault="5A73C27B" w:rsidP="24F7FD1E">
            <w:r>
              <w:t>region</w:t>
            </w:r>
          </w:p>
        </w:tc>
        <w:tc>
          <w:tcPr>
            <w:tcW w:w="3840" w:type="dxa"/>
          </w:tcPr>
          <w:p w14:paraId="5680E2AD" w14:textId="02D314B8" w:rsidR="24F7FD1E" w:rsidRDefault="24F7FD1E">
            <w:r w:rsidRPr="24F7FD1E">
              <w:rPr>
                <w:rFonts w:ascii="Calibri" w:eastAsia="Calibri" w:hAnsi="Calibri" w:cs="Calibri"/>
                <w:color w:val="000000" w:themeColor="text1"/>
              </w:rPr>
              <w:t xml:space="preserve">Territory </w:t>
            </w:r>
            <w:r w:rsidR="6F7A4945" w:rsidRPr="2BEF6416">
              <w:rPr>
                <w:rFonts w:ascii="Calibri" w:eastAsia="Calibri" w:hAnsi="Calibri" w:cs="Calibri"/>
                <w:color w:val="000000" w:themeColor="text1"/>
              </w:rPr>
              <w:t xml:space="preserve">in </w:t>
            </w:r>
            <w:r w:rsidRPr="2BEF6416">
              <w:rPr>
                <w:rFonts w:ascii="Calibri" w:eastAsia="Calibri" w:hAnsi="Calibri" w:cs="Calibri"/>
                <w:color w:val="000000" w:themeColor="text1"/>
              </w:rPr>
              <w:t>which</w:t>
            </w:r>
            <w:r w:rsidRPr="24F7FD1E">
              <w:rPr>
                <w:rFonts w:ascii="Calibri" w:eastAsia="Calibri" w:hAnsi="Calibri" w:cs="Calibri"/>
                <w:color w:val="000000" w:themeColor="text1"/>
              </w:rPr>
              <w:t xml:space="preserve"> the policyholder garages their vehicle</w:t>
            </w:r>
          </w:p>
        </w:tc>
        <w:tc>
          <w:tcPr>
            <w:tcW w:w="3510" w:type="dxa"/>
          </w:tcPr>
          <w:p w14:paraId="16B39880" w14:textId="56C6F3D4" w:rsidR="24F7FD1E" w:rsidRDefault="24F7FD1E">
            <w:r w:rsidRPr="24F7FD1E">
              <w:rPr>
                <w:rFonts w:ascii="Calibri" w:eastAsia="Calibri" w:hAnsi="Calibri" w:cs="Calibri"/>
                <w:color w:val="000000" w:themeColor="text1"/>
              </w:rPr>
              <w:t>Categorical (14 bins): Letters A through N</w:t>
            </w:r>
          </w:p>
        </w:tc>
      </w:tr>
    </w:tbl>
    <w:p w14:paraId="3FE1D401" w14:textId="142CCC6F" w:rsidR="24F7FD1E" w:rsidRDefault="24F7FD1E" w:rsidP="24F7FD1E"/>
    <w:p w14:paraId="06BE471A" w14:textId="6CFC33C8" w:rsidR="4C75C61E" w:rsidRDefault="4C75C61E" w:rsidP="24F7FD1E">
      <w:r w:rsidRPr="24F7FD1E">
        <w:rPr>
          <w:b/>
          <w:bCs/>
          <w:u w:val="single"/>
        </w:rPr>
        <w:t>Auto-Vehicle Dataset</w:t>
      </w:r>
    </w:p>
    <w:tbl>
      <w:tblPr>
        <w:tblStyle w:val="TableGrid"/>
        <w:tblW w:w="0" w:type="auto"/>
        <w:tblLayout w:type="fixed"/>
        <w:tblLook w:val="06A0" w:firstRow="1" w:lastRow="0" w:firstColumn="1" w:lastColumn="0" w:noHBand="1" w:noVBand="1"/>
      </w:tblPr>
      <w:tblGrid>
        <w:gridCol w:w="1980"/>
        <w:gridCol w:w="3855"/>
        <w:gridCol w:w="3525"/>
      </w:tblGrid>
      <w:tr w:rsidR="24F7FD1E" w14:paraId="2BBBC062" w14:textId="77777777" w:rsidTr="78AD9718">
        <w:trPr>
          <w:trHeight w:val="300"/>
        </w:trPr>
        <w:tc>
          <w:tcPr>
            <w:tcW w:w="1980" w:type="dxa"/>
          </w:tcPr>
          <w:p w14:paraId="059D6510" w14:textId="0C4B2676" w:rsidR="24F7FD1E" w:rsidRDefault="24E91BB1" w:rsidP="78AD9718">
            <w:pPr>
              <w:rPr>
                <w:b/>
                <w:bCs/>
              </w:rPr>
            </w:pPr>
            <w:r w:rsidRPr="78AD9718">
              <w:rPr>
                <w:b/>
                <w:bCs/>
              </w:rPr>
              <w:t>Variable Name</w:t>
            </w:r>
          </w:p>
        </w:tc>
        <w:tc>
          <w:tcPr>
            <w:tcW w:w="3855" w:type="dxa"/>
          </w:tcPr>
          <w:p w14:paraId="2BAD08A9" w14:textId="5758AF4A" w:rsidR="24F7FD1E" w:rsidRDefault="24E91BB1" w:rsidP="78AD9718">
            <w:pPr>
              <w:rPr>
                <w:b/>
                <w:bCs/>
              </w:rPr>
            </w:pPr>
            <w:r w:rsidRPr="78AD9718">
              <w:rPr>
                <w:b/>
                <w:bCs/>
              </w:rPr>
              <w:t>Variable Description</w:t>
            </w:r>
          </w:p>
        </w:tc>
        <w:tc>
          <w:tcPr>
            <w:tcW w:w="3525" w:type="dxa"/>
          </w:tcPr>
          <w:p w14:paraId="71E8C09B" w14:textId="710CF5F4" w:rsidR="24F7FD1E" w:rsidRDefault="24E91BB1" w:rsidP="78AD9718">
            <w:pPr>
              <w:rPr>
                <w:b/>
                <w:bCs/>
              </w:rPr>
            </w:pPr>
            <w:r w:rsidRPr="78AD9718">
              <w:rPr>
                <w:b/>
                <w:bCs/>
              </w:rPr>
              <w:t>Variable Type</w:t>
            </w:r>
            <w:r w:rsidR="6F244971" w:rsidRPr="78AD9718">
              <w:rPr>
                <w:b/>
                <w:bCs/>
              </w:rPr>
              <w:t xml:space="preserve"> and Valid Entries</w:t>
            </w:r>
          </w:p>
        </w:tc>
      </w:tr>
      <w:tr w:rsidR="24F7FD1E" w14:paraId="24E7C604" w14:textId="77777777" w:rsidTr="78AD9718">
        <w:trPr>
          <w:trHeight w:val="300"/>
        </w:trPr>
        <w:tc>
          <w:tcPr>
            <w:tcW w:w="1980" w:type="dxa"/>
          </w:tcPr>
          <w:p w14:paraId="28F2A3E1" w14:textId="2CD66222" w:rsidR="24F7FD1E" w:rsidRDefault="24F7FD1E">
            <w:r w:rsidRPr="24F7FD1E">
              <w:rPr>
                <w:rFonts w:ascii="Calibri" w:eastAsia="Calibri" w:hAnsi="Calibri" w:cs="Calibri"/>
                <w:color w:val="000000" w:themeColor="text1"/>
              </w:rPr>
              <w:t>vehicle.age</w:t>
            </w:r>
          </w:p>
        </w:tc>
        <w:tc>
          <w:tcPr>
            <w:tcW w:w="3855" w:type="dxa"/>
          </w:tcPr>
          <w:p w14:paraId="77283FF1" w14:textId="19023FD4" w:rsidR="24F7FD1E" w:rsidRDefault="24F7FD1E">
            <w:r w:rsidRPr="24F7FD1E">
              <w:rPr>
                <w:rFonts w:ascii="Calibri" w:eastAsia="Calibri" w:hAnsi="Calibri" w:cs="Calibri"/>
                <w:color w:val="000000" w:themeColor="text1"/>
              </w:rPr>
              <w:t>Age of the vehicle on the policy</w:t>
            </w:r>
          </w:p>
        </w:tc>
        <w:tc>
          <w:tcPr>
            <w:tcW w:w="3525" w:type="dxa"/>
          </w:tcPr>
          <w:p w14:paraId="7CD9B57A" w14:textId="6D20905E" w:rsidR="24F7FD1E" w:rsidRDefault="45E12372">
            <w:pPr>
              <w:rPr>
                <w:rFonts w:ascii="Calibri" w:eastAsia="Calibri" w:hAnsi="Calibri" w:cs="Calibri"/>
                <w:color w:val="000000" w:themeColor="text1"/>
              </w:rPr>
            </w:pPr>
            <w:r w:rsidRPr="27445A63">
              <w:rPr>
                <w:rFonts w:ascii="Calibri" w:eastAsia="Calibri" w:hAnsi="Calibri" w:cs="Calibri"/>
                <w:color w:val="000000" w:themeColor="text1"/>
              </w:rPr>
              <w:t>Numeric</w:t>
            </w:r>
            <w:r w:rsidR="612515B2" w:rsidRPr="27445A63">
              <w:rPr>
                <w:rFonts w:ascii="Calibri" w:eastAsia="Calibri" w:hAnsi="Calibri" w:cs="Calibri"/>
                <w:color w:val="000000" w:themeColor="text1"/>
              </w:rPr>
              <w:t xml:space="preserve"> (0 to </w:t>
            </w:r>
            <w:r w:rsidR="6D634048" w:rsidRPr="27445A63">
              <w:rPr>
                <w:rFonts w:ascii="Calibri" w:eastAsia="Calibri" w:hAnsi="Calibri" w:cs="Calibri"/>
                <w:color w:val="000000" w:themeColor="text1"/>
              </w:rPr>
              <w:t>33</w:t>
            </w:r>
            <w:r w:rsidR="4A1F4C84" w:rsidRPr="27445A63">
              <w:rPr>
                <w:rFonts w:ascii="Calibri" w:eastAsia="Calibri" w:hAnsi="Calibri" w:cs="Calibri"/>
                <w:color w:val="000000" w:themeColor="text1"/>
              </w:rPr>
              <w:t>)</w:t>
            </w:r>
          </w:p>
        </w:tc>
      </w:tr>
      <w:tr w:rsidR="24F7FD1E" w14:paraId="0A1BCFD8" w14:textId="77777777" w:rsidTr="78AD9718">
        <w:trPr>
          <w:trHeight w:val="300"/>
        </w:trPr>
        <w:tc>
          <w:tcPr>
            <w:tcW w:w="1980" w:type="dxa"/>
          </w:tcPr>
          <w:p w14:paraId="22721F5D" w14:textId="0A2B7423" w:rsidR="24F7FD1E" w:rsidRDefault="24F7FD1E">
            <w:r w:rsidRPr="24F7FD1E">
              <w:rPr>
                <w:rFonts w:ascii="Calibri" w:eastAsia="Calibri" w:hAnsi="Calibri" w:cs="Calibri"/>
                <w:color w:val="000000" w:themeColor="text1"/>
              </w:rPr>
              <w:t>vehicle.value</w:t>
            </w:r>
          </w:p>
        </w:tc>
        <w:tc>
          <w:tcPr>
            <w:tcW w:w="3855" w:type="dxa"/>
          </w:tcPr>
          <w:p w14:paraId="6B9CDB03" w14:textId="499D2765" w:rsidR="24F7FD1E" w:rsidRDefault="24F7FD1E">
            <w:r w:rsidRPr="24F7FD1E">
              <w:rPr>
                <w:rFonts w:ascii="Calibri" w:eastAsia="Calibri" w:hAnsi="Calibri" w:cs="Calibri"/>
                <w:color w:val="000000" w:themeColor="text1"/>
              </w:rPr>
              <w:t>Value of the vehicle on the policy</w:t>
            </w:r>
          </w:p>
        </w:tc>
        <w:tc>
          <w:tcPr>
            <w:tcW w:w="3525" w:type="dxa"/>
          </w:tcPr>
          <w:p w14:paraId="7AE63C8E" w14:textId="628C20E9" w:rsidR="24F7FD1E" w:rsidRDefault="45E12372">
            <w:r w:rsidRPr="27445A63">
              <w:rPr>
                <w:rFonts w:ascii="Calibri" w:eastAsia="Calibri" w:hAnsi="Calibri" w:cs="Calibri"/>
                <w:color w:val="000000" w:themeColor="text1"/>
              </w:rPr>
              <w:t>Numeric</w:t>
            </w:r>
            <w:r w:rsidR="23E679AC" w:rsidRPr="27445A63">
              <w:rPr>
                <w:rFonts w:ascii="Calibri" w:eastAsia="Calibri" w:hAnsi="Calibri" w:cs="Calibri"/>
                <w:color w:val="000000" w:themeColor="text1"/>
              </w:rPr>
              <w:t xml:space="preserve"> (</w:t>
            </w:r>
            <w:r w:rsidR="36CFD871" w:rsidRPr="27445A63">
              <w:rPr>
                <w:rFonts w:ascii="Calibri" w:eastAsia="Calibri" w:hAnsi="Calibri" w:cs="Calibri"/>
                <w:color w:val="000000" w:themeColor="text1"/>
              </w:rPr>
              <w:t>8</w:t>
            </w:r>
            <w:r w:rsidR="3FE218BE" w:rsidRPr="27445A63">
              <w:rPr>
                <w:rFonts w:ascii="Calibri" w:eastAsia="Calibri" w:hAnsi="Calibri" w:cs="Calibri"/>
                <w:color w:val="000000" w:themeColor="text1"/>
              </w:rPr>
              <w:t>0</w:t>
            </w:r>
            <w:r w:rsidR="23E679AC" w:rsidRPr="27445A63">
              <w:rPr>
                <w:rFonts w:ascii="Calibri" w:eastAsia="Calibri" w:hAnsi="Calibri" w:cs="Calibri"/>
                <w:color w:val="000000" w:themeColor="text1"/>
              </w:rPr>
              <w:t xml:space="preserve"> to </w:t>
            </w:r>
            <w:r w:rsidR="2583724C" w:rsidRPr="27445A63">
              <w:rPr>
                <w:rFonts w:ascii="Calibri" w:eastAsia="Calibri" w:hAnsi="Calibri" w:cs="Calibri"/>
                <w:color w:val="000000" w:themeColor="text1"/>
              </w:rPr>
              <w:t>90</w:t>
            </w:r>
            <w:r w:rsidR="1734D99B" w:rsidRPr="27445A63">
              <w:rPr>
                <w:rFonts w:ascii="Calibri" w:eastAsia="Calibri" w:hAnsi="Calibri" w:cs="Calibri"/>
                <w:color w:val="000000" w:themeColor="text1"/>
              </w:rPr>
              <w:t>,000</w:t>
            </w:r>
            <w:r w:rsidR="23E679AC" w:rsidRPr="27445A63">
              <w:rPr>
                <w:rFonts w:ascii="Calibri" w:eastAsia="Calibri" w:hAnsi="Calibri" w:cs="Calibri"/>
                <w:color w:val="000000" w:themeColor="text1"/>
              </w:rPr>
              <w:t>)</w:t>
            </w:r>
          </w:p>
        </w:tc>
      </w:tr>
      <w:tr w:rsidR="24F7FD1E" w14:paraId="1BA598D6" w14:textId="77777777" w:rsidTr="78AD9718">
        <w:trPr>
          <w:trHeight w:val="300"/>
        </w:trPr>
        <w:tc>
          <w:tcPr>
            <w:tcW w:w="1980" w:type="dxa"/>
          </w:tcPr>
          <w:p w14:paraId="070DC508" w14:textId="76B69E46" w:rsidR="24F7FD1E" w:rsidRDefault="24F7FD1E">
            <w:r w:rsidRPr="24F7FD1E">
              <w:rPr>
                <w:rFonts w:ascii="Calibri" w:eastAsia="Calibri" w:hAnsi="Calibri" w:cs="Calibri"/>
                <w:color w:val="000000" w:themeColor="text1"/>
              </w:rPr>
              <w:t>body</w:t>
            </w:r>
          </w:p>
        </w:tc>
        <w:tc>
          <w:tcPr>
            <w:tcW w:w="3855" w:type="dxa"/>
          </w:tcPr>
          <w:p w14:paraId="11002D9F" w14:textId="2C764717" w:rsidR="24F7FD1E" w:rsidRDefault="24F7FD1E">
            <w:r w:rsidRPr="24F7FD1E">
              <w:rPr>
                <w:rFonts w:ascii="Calibri" w:eastAsia="Calibri" w:hAnsi="Calibri" w:cs="Calibri"/>
                <w:color w:val="000000" w:themeColor="text1"/>
              </w:rPr>
              <w:t>Describes the body style of the vehicle</w:t>
            </w:r>
          </w:p>
        </w:tc>
        <w:tc>
          <w:tcPr>
            <w:tcW w:w="3525" w:type="dxa"/>
          </w:tcPr>
          <w:p w14:paraId="46B5A8C8" w14:textId="7102046D" w:rsidR="24F7FD1E" w:rsidRDefault="24F7FD1E">
            <w:pPr>
              <w:rPr>
                <w:rFonts w:ascii="Calibri" w:eastAsia="Calibri" w:hAnsi="Calibri" w:cs="Calibri"/>
                <w:color w:val="000000" w:themeColor="text1"/>
              </w:rPr>
            </w:pPr>
            <w:r w:rsidRPr="24F7FD1E">
              <w:rPr>
                <w:rFonts w:ascii="Calibri" w:eastAsia="Calibri" w:hAnsi="Calibri" w:cs="Calibri"/>
                <w:color w:val="000000" w:themeColor="text1"/>
              </w:rPr>
              <w:t>Categorical (</w:t>
            </w:r>
            <w:r w:rsidR="2E1C2081" w:rsidRPr="5E6767C4">
              <w:rPr>
                <w:rFonts w:ascii="Calibri" w:eastAsia="Calibri" w:hAnsi="Calibri" w:cs="Calibri"/>
                <w:color w:val="000000" w:themeColor="text1"/>
              </w:rPr>
              <w:t>3</w:t>
            </w:r>
            <w:r w:rsidRPr="24F7FD1E">
              <w:rPr>
                <w:rFonts w:ascii="Calibri" w:eastAsia="Calibri" w:hAnsi="Calibri" w:cs="Calibri"/>
                <w:color w:val="000000" w:themeColor="text1"/>
              </w:rPr>
              <w:t xml:space="preserve"> bins): convertible, sedan, and suv</w:t>
            </w:r>
          </w:p>
        </w:tc>
      </w:tr>
      <w:tr w:rsidR="24F7FD1E" w14:paraId="13884D4B" w14:textId="77777777" w:rsidTr="78AD9718">
        <w:trPr>
          <w:trHeight w:val="300"/>
        </w:trPr>
        <w:tc>
          <w:tcPr>
            <w:tcW w:w="1980" w:type="dxa"/>
          </w:tcPr>
          <w:p w14:paraId="5986BAFD" w14:textId="55D227D9" w:rsidR="24F7FD1E" w:rsidRDefault="24F7FD1E">
            <w:r w:rsidRPr="24F7FD1E">
              <w:rPr>
                <w:rFonts w:ascii="Calibri" w:eastAsia="Calibri" w:hAnsi="Calibri" w:cs="Calibri"/>
                <w:color w:val="000000" w:themeColor="text1"/>
              </w:rPr>
              <w:t>seats</w:t>
            </w:r>
          </w:p>
        </w:tc>
        <w:tc>
          <w:tcPr>
            <w:tcW w:w="3855" w:type="dxa"/>
          </w:tcPr>
          <w:p w14:paraId="5FFFD5A6" w14:textId="2F871FBC" w:rsidR="24F7FD1E" w:rsidRDefault="24F7FD1E">
            <w:r w:rsidRPr="24F7FD1E">
              <w:rPr>
                <w:rFonts w:ascii="Calibri" w:eastAsia="Calibri" w:hAnsi="Calibri" w:cs="Calibri"/>
                <w:color w:val="000000" w:themeColor="text1"/>
              </w:rPr>
              <w:t>Number of occupants the vehicle can hold</w:t>
            </w:r>
          </w:p>
        </w:tc>
        <w:tc>
          <w:tcPr>
            <w:tcW w:w="3525" w:type="dxa"/>
          </w:tcPr>
          <w:p w14:paraId="108BF448" w14:textId="7097183C" w:rsidR="24F7FD1E" w:rsidRDefault="24F7FD1E">
            <w:r w:rsidRPr="24F7FD1E">
              <w:rPr>
                <w:rFonts w:ascii="Calibri" w:eastAsia="Calibri" w:hAnsi="Calibri" w:cs="Calibri"/>
                <w:color w:val="000000" w:themeColor="text1"/>
              </w:rPr>
              <w:t>Categorical (3 bins): 4, 5, and 8</w:t>
            </w:r>
          </w:p>
        </w:tc>
      </w:tr>
      <w:tr w:rsidR="24F7FD1E" w14:paraId="62D047EE" w14:textId="77777777" w:rsidTr="78AD9718">
        <w:trPr>
          <w:trHeight w:val="300"/>
        </w:trPr>
        <w:tc>
          <w:tcPr>
            <w:tcW w:w="1980" w:type="dxa"/>
          </w:tcPr>
          <w:p w14:paraId="72B202E8" w14:textId="5C4DBD5E" w:rsidR="24F7FD1E" w:rsidRDefault="24F7FD1E">
            <w:r w:rsidRPr="24F7FD1E">
              <w:rPr>
                <w:rFonts w:ascii="Calibri" w:eastAsia="Calibri" w:hAnsi="Calibri" w:cs="Calibri"/>
                <w:color w:val="000000" w:themeColor="text1"/>
              </w:rPr>
              <w:t>drive</w:t>
            </w:r>
          </w:p>
        </w:tc>
        <w:tc>
          <w:tcPr>
            <w:tcW w:w="3855" w:type="dxa"/>
          </w:tcPr>
          <w:p w14:paraId="13DB80C0" w14:textId="79BE0021" w:rsidR="24F7FD1E" w:rsidRDefault="3E11844C">
            <w:r w:rsidRPr="57B95BDB">
              <w:rPr>
                <w:rFonts w:ascii="Calibri" w:eastAsia="Calibri" w:hAnsi="Calibri" w:cs="Calibri"/>
                <w:color w:val="000000" w:themeColor="text1"/>
              </w:rPr>
              <w:t>Describes the drivetrain of the vehicle. AWD = All Wheel Drive, FWD = Front Wheel Drive, and RWD = Rear Wheel Drive</w:t>
            </w:r>
          </w:p>
        </w:tc>
        <w:tc>
          <w:tcPr>
            <w:tcW w:w="3525" w:type="dxa"/>
          </w:tcPr>
          <w:p w14:paraId="68AA4001" w14:textId="5D6C81FD" w:rsidR="24F7FD1E" w:rsidRDefault="24F7FD1E">
            <w:r w:rsidRPr="24F7FD1E">
              <w:rPr>
                <w:rFonts w:ascii="Calibri" w:eastAsia="Calibri" w:hAnsi="Calibri" w:cs="Calibri"/>
                <w:color w:val="000000" w:themeColor="text1"/>
              </w:rPr>
              <w:t>Categorical (3 bins): AWD, FWD, and RWD</w:t>
            </w:r>
          </w:p>
        </w:tc>
      </w:tr>
      <w:tr w:rsidR="24F7FD1E" w14:paraId="36D2EEA2" w14:textId="77777777" w:rsidTr="78AD9718">
        <w:trPr>
          <w:trHeight w:val="300"/>
        </w:trPr>
        <w:tc>
          <w:tcPr>
            <w:tcW w:w="1980" w:type="dxa"/>
          </w:tcPr>
          <w:p w14:paraId="36BD9F41" w14:textId="11C9C12B" w:rsidR="24F7FD1E" w:rsidRDefault="24F7FD1E">
            <w:r w:rsidRPr="24F7FD1E">
              <w:rPr>
                <w:rFonts w:ascii="Calibri" w:eastAsia="Calibri" w:hAnsi="Calibri" w:cs="Calibri"/>
                <w:color w:val="000000" w:themeColor="text1"/>
              </w:rPr>
              <w:t>mpg</w:t>
            </w:r>
          </w:p>
        </w:tc>
        <w:tc>
          <w:tcPr>
            <w:tcW w:w="3855" w:type="dxa"/>
          </w:tcPr>
          <w:p w14:paraId="20B6A7DC" w14:textId="0917D863" w:rsidR="24F7FD1E" w:rsidRDefault="24F7FD1E">
            <w:r w:rsidRPr="24F7FD1E">
              <w:rPr>
                <w:rFonts w:ascii="Calibri" w:eastAsia="Calibri" w:hAnsi="Calibri" w:cs="Calibri"/>
                <w:color w:val="000000" w:themeColor="text1"/>
              </w:rPr>
              <w:t>Miles per gallon that the vehicle can obtain</w:t>
            </w:r>
          </w:p>
        </w:tc>
        <w:tc>
          <w:tcPr>
            <w:tcW w:w="3525" w:type="dxa"/>
          </w:tcPr>
          <w:p w14:paraId="54C5D6B2" w14:textId="2B5E6350" w:rsidR="24F7FD1E" w:rsidRDefault="33EC1A8A">
            <w:r w:rsidRPr="3CE336CF">
              <w:rPr>
                <w:rFonts w:ascii="Calibri" w:eastAsia="Calibri" w:hAnsi="Calibri" w:cs="Calibri"/>
                <w:color w:val="000000" w:themeColor="text1"/>
              </w:rPr>
              <w:t>Numeric</w:t>
            </w:r>
            <w:r w:rsidR="6FC560A6" w:rsidRPr="3CE336CF">
              <w:rPr>
                <w:rFonts w:ascii="Calibri" w:eastAsia="Calibri" w:hAnsi="Calibri" w:cs="Calibri"/>
                <w:color w:val="000000" w:themeColor="text1"/>
              </w:rPr>
              <w:t xml:space="preserve"> (</w:t>
            </w:r>
            <w:r w:rsidR="3B1FC89E" w:rsidRPr="41F6B29D">
              <w:rPr>
                <w:rFonts w:ascii="Calibri" w:eastAsia="Calibri" w:hAnsi="Calibri" w:cs="Calibri"/>
                <w:color w:val="000000" w:themeColor="text1"/>
              </w:rPr>
              <w:t>19</w:t>
            </w:r>
            <w:r w:rsidR="6FC560A6" w:rsidRPr="3CE336CF">
              <w:rPr>
                <w:rFonts w:ascii="Calibri" w:eastAsia="Calibri" w:hAnsi="Calibri" w:cs="Calibri"/>
                <w:color w:val="000000" w:themeColor="text1"/>
              </w:rPr>
              <w:t xml:space="preserve"> to </w:t>
            </w:r>
            <w:r w:rsidR="735E176B" w:rsidRPr="41F6B29D">
              <w:rPr>
                <w:rFonts w:ascii="Calibri" w:eastAsia="Calibri" w:hAnsi="Calibri" w:cs="Calibri"/>
                <w:color w:val="000000" w:themeColor="text1"/>
              </w:rPr>
              <w:t>53</w:t>
            </w:r>
            <w:r w:rsidR="6FC560A6" w:rsidRPr="3CE336CF">
              <w:rPr>
                <w:rFonts w:ascii="Calibri" w:eastAsia="Calibri" w:hAnsi="Calibri" w:cs="Calibri"/>
                <w:color w:val="000000" w:themeColor="text1"/>
              </w:rPr>
              <w:t>)</w:t>
            </w:r>
          </w:p>
        </w:tc>
      </w:tr>
      <w:tr w:rsidR="24F7FD1E" w14:paraId="573C0410" w14:textId="77777777" w:rsidTr="78AD9718">
        <w:trPr>
          <w:trHeight w:val="300"/>
        </w:trPr>
        <w:tc>
          <w:tcPr>
            <w:tcW w:w="1980" w:type="dxa"/>
          </w:tcPr>
          <w:p w14:paraId="782371E5" w14:textId="0D7814E0" w:rsidR="24F7FD1E" w:rsidRDefault="24F7FD1E">
            <w:r w:rsidRPr="24F7FD1E">
              <w:rPr>
                <w:rFonts w:ascii="Calibri" w:eastAsia="Calibri" w:hAnsi="Calibri" w:cs="Calibri"/>
                <w:color w:val="000000" w:themeColor="text1"/>
              </w:rPr>
              <w:t>length</w:t>
            </w:r>
          </w:p>
        </w:tc>
        <w:tc>
          <w:tcPr>
            <w:tcW w:w="3855" w:type="dxa"/>
          </w:tcPr>
          <w:p w14:paraId="72035A85" w14:textId="48B146CA" w:rsidR="24F7FD1E" w:rsidRDefault="24F7FD1E">
            <w:r w:rsidRPr="24F7FD1E">
              <w:rPr>
                <w:rFonts w:ascii="Calibri" w:eastAsia="Calibri" w:hAnsi="Calibri" w:cs="Calibri"/>
                <w:color w:val="000000" w:themeColor="text1"/>
              </w:rPr>
              <w:t>Length of the vehicle in centimeters</w:t>
            </w:r>
          </w:p>
        </w:tc>
        <w:tc>
          <w:tcPr>
            <w:tcW w:w="3525" w:type="dxa"/>
          </w:tcPr>
          <w:p w14:paraId="104E3E93" w14:textId="06827594" w:rsidR="24F7FD1E" w:rsidRDefault="33EC1A8A" w:rsidP="3CE336CF">
            <w:pPr>
              <w:rPr>
                <w:rFonts w:ascii="Calibri" w:eastAsia="Calibri" w:hAnsi="Calibri" w:cs="Calibri"/>
                <w:color w:val="000000" w:themeColor="text1"/>
              </w:rPr>
            </w:pPr>
            <w:r w:rsidRPr="3CE336CF">
              <w:rPr>
                <w:rFonts w:ascii="Calibri" w:eastAsia="Calibri" w:hAnsi="Calibri" w:cs="Calibri"/>
                <w:color w:val="000000" w:themeColor="text1"/>
              </w:rPr>
              <w:t>Numeric</w:t>
            </w:r>
            <w:r w:rsidR="630D9D56" w:rsidRPr="3CE336CF">
              <w:rPr>
                <w:rFonts w:ascii="Calibri" w:eastAsia="Calibri" w:hAnsi="Calibri" w:cs="Calibri"/>
                <w:color w:val="000000" w:themeColor="text1"/>
              </w:rPr>
              <w:t xml:space="preserve"> (</w:t>
            </w:r>
            <w:r w:rsidR="25215C4D" w:rsidRPr="41F6B29D">
              <w:rPr>
                <w:rFonts w:ascii="Calibri" w:eastAsia="Calibri" w:hAnsi="Calibri" w:cs="Calibri"/>
                <w:color w:val="000000" w:themeColor="text1"/>
              </w:rPr>
              <w:t>161</w:t>
            </w:r>
            <w:r w:rsidR="630D9D56" w:rsidRPr="3CE336CF">
              <w:rPr>
                <w:rFonts w:ascii="Calibri" w:eastAsia="Calibri" w:hAnsi="Calibri" w:cs="Calibri"/>
                <w:color w:val="000000" w:themeColor="text1"/>
              </w:rPr>
              <w:t xml:space="preserve"> to </w:t>
            </w:r>
            <w:r w:rsidR="3E6BB196" w:rsidRPr="41F6B29D">
              <w:rPr>
                <w:rFonts w:ascii="Calibri" w:eastAsia="Calibri" w:hAnsi="Calibri" w:cs="Calibri"/>
                <w:color w:val="000000" w:themeColor="text1"/>
              </w:rPr>
              <w:t>210</w:t>
            </w:r>
            <w:r w:rsidR="630D9D56" w:rsidRPr="3CE336CF">
              <w:rPr>
                <w:rFonts w:ascii="Calibri" w:eastAsia="Calibri" w:hAnsi="Calibri" w:cs="Calibri"/>
                <w:color w:val="000000" w:themeColor="text1"/>
              </w:rPr>
              <w:t>)</w:t>
            </w:r>
          </w:p>
        </w:tc>
      </w:tr>
      <w:tr w:rsidR="24F7FD1E" w14:paraId="30DD9B0C" w14:textId="77777777" w:rsidTr="78AD9718">
        <w:trPr>
          <w:trHeight w:val="300"/>
        </w:trPr>
        <w:tc>
          <w:tcPr>
            <w:tcW w:w="1980" w:type="dxa"/>
          </w:tcPr>
          <w:p w14:paraId="54A06298" w14:textId="3A750980" w:rsidR="24F7FD1E" w:rsidRDefault="24F7FD1E">
            <w:r w:rsidRPr="24F7FD1E">
              <w:rPr>
                <w:rFonts w:ascii="Calibri" w:eastAsia="Calibri" w:hAnsi="Calibri" w:cs="Calibri"/>
                <w:color w:val="000000" w:themeColor="text1"/>
              </w:rPr>
              <w:t>height</w:t>
            </w:r>
          </w:p>
        </w:tc>
        <w:tc>
          <w:tcPr>
            <w:tcW w:w="3855" w:type="dxa"/>
          </w:tcPr>
          <w:p w14:paraId="04EDDA25" w14:textId="4EAD1F02" w:rsidR="24F7FD1E" w:rsidRDefault="24F7FD1E">
            <w:r w:rsidRPr="24F7FD1E">
              <w:rPr>
                <w:rFonts w:ascii="Calibri" w:eastAsia="Calibri" w:hAnsi="Calibri" w:cs="Calibri"/>
                <w:color w:val="000000" w:themeColor="text1"/>
              </w:rPr>
              <w:t>Height of the vehicle in centimeters</w:t>
            </w:r>
          </w:p>
        </w:tc>
        <w:tc>
          <w:tcPr>
            <w:tcW w:w="3525" w:type="dxa"/>
          </w:tcPr>
          <w:p w14:paraId="3089F67C" w14:textId="4DE360DE" w:rsidR="24F7FD1E" w:rsidRDefault="33EC1A8A" w:rsidP="3CE336CF">
            <w:pPr>
              <w:rPr>
                <w:rFonts w:ascii="Calibri" w:eastAsia="Calibri" w:hAnsi="Calibri" w:cs="Calibri"/>
                <w:color w:val="000000" w:themeColor="text1"/>
              </w:rPr>
            </w:pPr>
            <w:r w:rsidRPr="3CE336CF">
              <w:rPr>
                <w:rFonts w:ascii="Calibri" w:eastAsia="Calibri" w:hAnsi="Calibri" w:cs="Calibri"/>
                <w:color w:val="000000" w:themeColor="text1"/>
              </w:rPr>
              <w:t>Numeric</w:t>
            </w:r>
            <w:r w:rsidR="05F9EC3A" w:rsidRPr="3CE336CF">
              <w:rPr>
                <w:rFonts w:ascii="Calibri" w:eastAsia="Calibri" w:hAnsi="Calibri" w:cs="Calibri"/>
                <w:color w:val="000000" w:themeColor="text1"/>
              </w:rPr>
              <w:t xml:space="preserve"> (</w:t>
            </w:r>
            <w:r w:rsidR="72BBF275" w:rsidRPr="41F6B29D">
              <w:rPr>
                <w:rFonts w:ascii="Calibri" w:eastAsia="Calibri" w:hAnsi="Calibri" w:cs="Calibri"/>
                <w:color w:val="000000" w:themeColor="text1"/>
              </w:rPr>
              <w:t>54</w:t>
            </w:r>
            <w:r w:rsidR="05F9EC3A" w:rsidRPr="3CE336CF">
              <w:rPr>
                <w:rFonts w:ascii="Calibri" w:eastAsia="Calibri" w:hAnsi="Calibri" w:cs="Calibri"/>
                <w:color w:val="000000" w:themeColor="text1"/>
              </w:rPr>
              <w:t xml:space="preserve"> to </w:t>
            </w:r>
            <w:r w:rsidR="1A77A1BE" w:rsidRPr="41F6B29D">
              <w:rPr>
                <w:rFonts w:ascii="Calibri" w:eastAsia="Calibri" w:hAnsi="Calibri" w:cs="Calibri"/>
                <w:color w:val="000000" w:themeColor="text1"/>
              </w:rPr>
              <w:t>77</w:t>
            </w:r>
            <w:r w:rsidR="05F9EC3A" w:rsidRPr="3CE336CF">
              <w:rPr>
                <w:rFonts w:ascii="Calibri" w:eastAsia="Calibri" w:hAnsi="Calibri" w:cs="Calibri"/>
                <w:color w:val="000000" w:themeColor="text1"/>
              </w:rPr>
              <w:t>)</w:t>
            </w:r>
          </w:p>
        </w:tc>
      </w:tr>
      <w:tr w:rsidR="24F7FD1E" w14:paraId="58FA199D" w14:textId="77777777" w:rsidTr="78AD9718">
        <w:trPr>
          <w:trHeight w:val="300"/>
        </w:trPr>
        <w:tc>
          <w:tcPr>
            <w:tcW w:w="1980" w:type="dxa"/>
          </w:tcPr>
          <w:p w14:paraId="2973208D" w14:textId="52505A21" w:rsidR="24F7FD1E" w:rsidRDefault="24F7FD1E">
            <w:r w:rsidRPr="24F7FD1E">
              <w:rPr>
                <w:rFonts w:ascii="Calibri" w:eastAsia="Calibri" w:hAnsi="Calibri" w:cs="Calibri"/>
                <w:color w:val="000000" w:themeColor="text1"/>
              </w:rPr>
              <w:t>hp</w:t>
            </w:r>
          </w:p>
        </w:tc>
        <w:tc>
          <w:tcPr>
            <w:tcW w:w="3855" w:type="dxa"/>
          </w:tcPr>
          <w:p w14:paraId="716ABF5E" w14:textId="239BDD5C" w:rsidR="24F7FD1E" w:rsidRDefault="24F7FD1E">
            <w:r w:rsidRPr="24F7FD1E">
              <w:rPr>
                <w:rFonts w:ascii="Calibri" w:eastAsia="Calibri" w:hAnsi="Calibri" w:cs="Calibri"/>
                <w:color w:val="000000" w:themeColor="text1"/>
              </w:rPr>
              <w:t>Amount of horsepower the vehicle outputs</w:t>
            </w:r>
          </w:p>
        </w:tc>
        <w:tc>
          <w:tcPr>
            <w:tcW w:w="3525" w:type="dxa"/>
          </w:tcPr>
          <w:p w14:paraId="751363EC" w14:textId="52515A4C" w:rsidR="24F7FD1E" w:rsidRDefault="33EC1A8A">
            <w:r w:rsidRPr="3CE336CF">
              <w:rPr>
                <w:rFonts w:ascii="Calibri" w:eastAsia="Calibri" w:hAnsi="Calibri" w:cs="Calibri"/>
                <w:color w:val="000000" w:themeColor="text1"/>
              </w:rPr>
              <w:t>Numeric</w:t>
            </w:r>
            <w:r w:rsidR="281A6B66" w:rsidRPr="3CE336CF">
              <w:rPr>
                <w:rFonts w:ascii="Calibri" w:eastAsia="Calibri" w:hAnsi="Calibri" w:cs="Calibri"/>
                <w:color w:val="000000" w:themeColor="text1"/>
              </w:rPr>
              <w:t xml:space="preserve"> (</w:t>
            </w:r>
            <w:r w:rsidR="52B08A04" w:rsidRPr="41F6B29D">
              <w:rPr>
                <w:rFonts w:ascii="Calibri" w:eastAsia="Calibri" w:hAnsi="Calibri" w:cs="Calibri"/>
                <w:color w:val="000000" w:themeColor="text1"/>
              </w:rPr>
              <w:t>95</w:t>
            </w:r>
            <w:r w:rsidR="281A6B66" w:rsidRPr="3CE336CF">
              <w:rPr>
                <w:rFonts w:ascii="Calibri" w:eastAsia="Calibri" w:hAnsi="Calibri" w:cs="Calibri"/>
                <w:color w:val="000000" w:themeColor="text1"/>
              </w:rPr>
              <w:t xml:space="preserve"> to </w:t>
            </w:r>
            <w:r w:rsidR="67A43D44" w:rsidRPr="41F6B29D">
              <w:rPr>
                <w:rFonts w:ascii="Calibri" w:eastAsia="Calibri" w:hAnsi="Calibri" w:cs="Calibri"/>
                <w:color w:val="000000" w:themeColor="text1"/>
              </w:rPr>
              <w:t>440</w:t>
            </w:r>
            <w:r w:rsidR="281A6B66" w:rsidRPr="3CE336CF">
              <w:rPr>
                <w:rFonts w:ascii="Calibri" w:eastAsia="Calibri" w:hAnsi="Calibri" w:cs="Calibri"/>
                <w:color w:val="000000" w:themeColor="text1"/>
              </w:rPr>
              <w:t>)</w:t>
            </w:r>
          </w:p>
        </w:tc>
      </w:tr>
      <w:tr w:rsidR="24F7FD1E" w14:paraId="0B217A05" w14:textId="77777777" w:rsidTr="78AD9718">
        <w:trPr>
          <w:trHeight w:val="300"/>
        </w:trPr>
        <w:tc>
          <w:tcPr>
            <w:tcW w:w="1980" w:type="dxa"/>
          </w:tcPr>
          <w:p w14:paraId="4C12C0A0" w14:textId="6ED67F30" w:rsidR="24F7FD1E" w:rsidRDefault="24F7FD1E">
            <w:r w:rsidRPr="24F7FD1E">
              <w:rPr>
                <w:rFonts w:ascii="Calibri" w:eastAsia="Calibri" w:hAnsi="Calibri" w:cs="Calibri"/>
                <w:color w:val="000000" w:themeColor="text1"/>
              </w:rPr>
              <w:t>engine.size</w:t>
            </w:r>
          </w:p>
        </w:tc>
        <w:tc>
          <w:tcPr>
            <w:tcW w:w="3855" w:type="dxa"/>
          </w:tcPr>
          <w:p w14:paraId="2BBFE144" w14:textId="33908753" w:rsidR="24F7FD1E" w:rsidRDefault="24F7FD1E">
            <w:r w:rsidRPr="24F7FD1E">
              <w:rPr>
                <w:rFonts w:ascii="Calibri" w:eastAsia="Calibri" w:hAnsi="Calibri" w:cs="Calibri"/>
                <w:color w:val="000000" w:themeColor="text1"/>
              </w:rPr>
              <w:t>Size of the vehicle's engine in liters (Rounded to the nearest decimal)</w:t>
            </w:r>
          </w:p>
        </w:tc>
        <w:tc>
          <w:tcPr>
            <w:tcW w:w="3525" w:type="dxa"/>
          </w:tcPr>
          <w:p w14:paraId="21AB1FF9" w14:textId="637F95ED" w:rsidR="24F7FD1E" w:rsidRDefault="33EC1A8A">
            <w:r w:rsidRPr="3CE336CF">
              <w:rPr>
                <w:rFonts w:ascii="Calibri" w:eastAsia="Calibri" w:hAnsi="Calibri" w:cs="Calibri"/>
                <w:color w:val="000000" w:themeColor="text1"/>
              </w:rPr>
              <w:t>Numeric</w:t>
            </w:r>
            <w:r w:rsidR="46A202A5" w:rsidRPr="3CE336CF">
              <w:rPr>
                <w:rFonts w:ascii="Calibri" w:eastAsia="Calibri" w:hAnsi="Calibri" w:cs="Calibri"/>
                <w:color w:val="000000" w:themeColor="text1"/>
              </w:rPr>
              <w:t xml:space="preserve"> (</w:t>
            </w:r>
            <w:r w:rsidR="1A39ABB0" w:rsidRPr="41F6B29D">
              <w:rPr>
                <w:rFonts w:ascii="Calibri" w:eastAsia="Calibri" w:hAnsi="Calibri" w:cs="Calibri"/>
                <w:color w:val="000000" w:themeColor="text1"/>
              </w:rPr>
              <w:t>1.2</w:t>
            </w:r>
            <w:r w:rsidR="46A202A5" w:rsidRPr="3CE336CF">
              <w:rPr>
                <w:rFonts w:ascii="Calibri" w:eastAsia="Calibri" w:hAnsi="Calibri" w:cs="Calibri"/>
                <w:color w:val="000000" w:themeColor="text1"/>
              </w:rPr>
              <w:t xml:space="preserve"> to </w:t>
            </w:r>
            <w:r w:rsidR="29B8C5C1" w:rsidRPr="41F6B29D">
              <w:rPr>
                <w:rFonts w:ascii="Calibri" w:eastAsia="Calibri" w:hAnsi="Calibri" w:cs="Calibri"/>
                <w:color w:val="000000" w:themeColor="text1"/>
              </w:rPr>
              <w:t>6.0</w:t>
            </w:r>
            <w:r w:rsidR="46A202A5" w:rsidRPr="3CE336CF">
              <w:rPr>
                <w:rFonts w:ascii="Calibri" w:eastAsia="Calibri" w:hAnsi="Calibri" w:cs="Calibri"/>
                <w:color w:val="000000" w:themeColor="text1"/>
              </w:rPr>
              <w:t>)</w:t>
            </w:r>
          </w:p>
        </w:tc>
      </w:tr>
      <w:tr w:rsidR="24F7FD1E" w14:paraId="770E36A7" w14:textId="77777777" w:rsidTr="78AD9718">
        <w:trPr>
          <w:trHeight w:val="300"/>
        </w:trPr>
        <w:tc>
          <w:tcPr>
            <w:tcW w:w="1980" w:type="dxa"/>
          </w:tcPr>
          <w:p w14:paraId="3FB6F0FE" w14:textId="267BD713" w:rsidR="24F7FD1E" w:rsidRDefault="24F7FD1E">
            <w:r w:rsidRPr="24F7FD1E">
              <w:rPr>
                <w:rFonts w:ascii="Calibri" w:eastAsia="Calibri" w:hAnsi="Calibri" w:cs="Calibri"/>
                <w:color w:val="000000" w:themeColor="text1"/>
              </w:rPr>
              <w:t>cylinders</w:t>
            </w:r>
          </w:p>
        </w:tc>
        <w:tc>
          <w:tcPr>
            <w:tcW w:w="3855" w:type="dxa"/>
          </w:tcPr>
          <w:p w14:paraId="36338447" w14:textId="4E1CD9E2" w:rsidR="24F7FD1E" w:rsidRDefault="24F7FD1E">
            <w:r w:rsidRPr="24F7FD1E">
              <w:rPr>
                <w:rFonts w:ascii="Calibri" w:eastAsia="Calibri" w:hAnsi="Calibri" w:cs="Calibri"/>
                <w:color w:val="000000" w:themeColor="text1"/>
              </w:rPr>
              <w:t>Number of cylinders in the vehicle's engine</w:t>
            </w:r>
          </w:p>
        </w:tc>
        <w:tc>
          <w:tcPr>
            <w:tcW w:w="3525" w:type="dxa"/>
          </w:tcPr>
          <w:p w14:paraId="06017421" w14:textId="122DDD33" w:rsidR="24F7FD1E" w:rsidRDefault="24F7FD1E">
            <w:r w:rsidRPr="24F7FD1E">
              <w:rPr>
                <w:rFonts w:ascii="Calibri" w:eastAsia="Calibri" w:hAnsi="Calibri" w:cs="Calibri"/>
                <w:color w:val="000000" w:themeColor="text1"/>
              </w:rPr>
              <w:t>Categorical (4 bins): 3, 4, 6, and 8</w:t>
            </w:r>
          </w:p>
        </w:tc>
      </w:tr>
      <w:tr w:rsidR="24F7FD1E" w14:paraId="067C8E1A" w14:textId="77777777" w:rsidTr="78AD9718">
        <w:trPr>
          <w:trHeight w:val="300"/>
        </w:trPr>
        <w:tc>
          <w:tcPr>
            <w:tcW w:w="1980" w:type="dxa"/>
          </w:tcPr>
          <w:p w14:paraId="5A987A57" w14:textId="196C34AF" w:rsidR="24F7FD1E" w:rsidRDefault="24F7FD1E">
            <w:r w:rsidRPr="24F7FD1E">
              <w:rPr>
                <w:rFonts w:ascii="Calibri" w:eastAsia="Calibri" w:hAnsi="Calibri" w:cs="Calibri"/>
                <w:color w:val="000000" w:themeColor="text1"/>
              </w:rPr>
              <w:t>fuel</w:t>
            </w:r>
          </w:p>
        </w:tc>
        <w:tc>
          <w:tcPr>
            <w:tcW w:w="3855" w:type="dxa"/>
          </w:tcPr>
          <w:p w14:paraId="58CF31FE" w14:textId="26B77CC0" w:rsidR="24F7FD1E" w:rsidRDefault="24F7FD1E">
            <w:r w:rsidRPr="24F7FD1E">
              <w:rPr>
                <w:rFonts w:ascii="Calibri" w:eastAsia="Calibri" w:hAnsi="Calibri" w:cs="Calibri"/>
                <w:color w:val="000000" w:themeColor="text1"/>
              </w:rPr>
              <w:t>Type of fuel the vehicle consumes</w:t>
            </w:r>
          </w:p>
        </w:tc>
        <w:tc>
          <w:tcPr>
            <w:tcW w:w="3525" w:type="dxa"/>
          </w:tcPr>
          <w:p w14:paraId="00646832" w14:textId="040FF030" w:rsidR="24F7FD1E" w:rsidRDefault="24F7FD1E">
            <w:r w:rsidRPr="24F7FD1E">
              <w:rPr>
                <w:rFonts w:ascii="Calibri" w:eastAsia="Calibri" w:hAnsi="Calibri" w:cs="Calibri"/>
                <w:color w:val="000000" w:themeColor="text1"/>
              </w:rPr>
              <w:t>Categorical (4 bins): diesel, flex, gasoline, and gasoline/hybrid</w:t>
            </w:r>
          </w:p>
        </w:tc>
      </w:tr>
    </w:tbl>
    <w:p w14:paraId="148A1955" w14:textId="6658B686" w:rsidR="24F7FD1E" w:rsidRDefault="24F7FD1E" w:rsidP="24F7FD1E"/>
    <w:p w14:paraId="0F7D68F0" w14:textId="254792A0" w:rsidR="1C44D652" w:rsidRDefault="1C44D652" w:rsidP="24F7FD1E">
      <w:r w:rsidRPr="24F7FD1E">
        <w:rPr>
          <w:b/>
          <w:bCs/>
          <w:u w:val="single"/>
        </w:rPr>
        <w:t>Auto-Prior Dataset</w:t>
      </w:r>
    </w:p>
    <w:tbl>
      <w:tblPr>
        <w:tblStyle w:val="TableGrid"/>
        <w:tblW w:w="0" w:type="auto"/>
        <w:tblLayout w:type="fixed"/>
        <w:tblLook w:val="06A0" w:firstRow="1" w:lastRow="0" w:firstColumn="1" w:lastColumn="0" w:noHBand="1" w:noVBand="1"/>
      </w:tblPr>
      <w:tblGrid>
        <w:gridCol w:w="2010"/>
        <w:gridCol w:w="3840"/>
        <w:gridCol w:w="3510"/>
      </w:tblGrid>
      <w:tr w:rsidR="24F7FD1E" w14:paraId="059A3119" w14:textId="77777777" w:rsidTr="78AD9718">
        <w:trPr>
          <w:trHeight w:val="300"/>
        </w:trPr>
        <w:tc>
          <w:tcPr>
            <w:tcW w:w="2010" w:type="dxa"/>
          </w:tcPr>
          <w:p w14:paraId="27BEDFAA" w14:textId="0C4B2676" w:rsidR="24F7FD1E" w:rsidRDefault="24E91BB1" w:rsidP="78AD9718">
            <w:pPr>
              <w:rPr>
                <w:b/>
                <w:bCs/>
              </w:rPr>
            </w:pPr>
            <w:r w:rsidRPr="78AD9718">
              <w:rPr>
                <w:b/>
                <w:bCs/>
              </w:rPr>
              <w:t>Variable Name</w:t>
            </w:r>
          </w:p>
        </w:tc>
        <w:tc>
          <w:tcPr>
            <w:tcW w:w="3840" w:type="dxa"/>
          </w:tcPr>
          <w:p w14:paraId="39C063F0" w14:textId="5758AF4A" w:rsidR="24F7FD1E" w:rsidRDefault="24E91BB1" w:rsidP="78AD9718">
            <w:pPr>
              <w:rPr>
                <w:b/>
                <w:bCs/>
              </w:rPr>
            </w:pPr>
            <w:r w:rsidRPr="78AD9718">
              <w:rPr>
                <w:b/>
                <w:bCs/>
              </w:rPr>
              <w:t>Variable Description</w:t>
            </w:r>
          </w:p>
        </w:tc>
        <w:tc>
          <w:tcPr>
            <w:tcW w:w="3510" w:type="dxa"/>
          </w:tcPr>
          <w:p w14:paraId="136A915B" w14:textId="5BC4346F" w:rsidR="24F7FD1E" w:rsidRDefault="24E91BB1" w:rsidP="78AD9718">
            <w:pPr>
              <w:rPr>
                <w:b/>
                <w:bCs/>
              </w:rPr>
            </w:pPr>
            <w:r w:rsidRPr="78AD9718">
              <w:rPr>
                <w:b/>
                <w:bCs/>
              </w:rPr>
              <w:t>Variable Type</w:t>
            </w:r>
            <w:r w:rsidR="6F244971" w:rsidRPr="78AD9718">
              <w:rPr>
                <w:b/>
                <w:bCs/>
              </w:rPr>
              <w:t xml:space="preserve"> and Valid Entries</w:t>
            </w:r>
          </w:p>
        </w:tc>
      </w:tr>
      <w:tr w:rsidR="24F7FD1E" w14:paraId="2B1D5630" w14:textId="77777777" w:rsidTr="78AD9718">
        <w:trPr>
          <w:trHeight w:val="300"/>
        </w:trPr>
        <w:tc>
          <w:tcPr>
            <w:tcW w:w="2010" w:type="dxa"/>
          </w:tcPr>
          <w:p w14:paraId="4721D2DB" w14:textId="1D186654" w:rsidR="24F7FD1E" w:rsidRDefault="24F7FD1E">
            <w:r w:rsidRPr="24F7FD1E">
              <w:rPr>
                <w:rFonts w:ascii="Calibri" w:eastAsia="Calibri" w:hAnsi="Calibri" w:cs="Calibri"/>
                <w:color w:val="000000" w:themeColor="text1"/>
              </w:rPr>
              <w:t>prior.claims</w:t>
            </w:r>
          </w:p>
        </w:tc>
        <w:tc>
          <w:tcPr>
            <w:tcW w:w="3840" w:type="dxa"/>
          </w:tcPr>
          <w:p w14:paraId="1822EA6D" w14:textId="6C8C78B2" w:rsidR="24F7FD1E" w:rsidRDefault="24F7FD1E">
            <w:r w:rsidRPr="24F7FD1E">
              <w:rPr>
                <w:rFonts w:ascii="Calibri" w:eastAsia="Calibri" w:hAnsi="Calibri" w:cs="Calibri"/>
                <w:color w:val="000000" w:themeColor="text1"/>
              </w:rPr>
              <w:t>Total number of claims the insured has had prior to joining the Company</w:t>
            </w:r>
          </w:p>
        </w:tc>
        <w:tc>
          <w:tcPr>
            <w:tcW w:w="3510" w:type="dxa"/>
          </w:tcPr>
          <w:p w14:paraId="4243A860" w14:textId="06609CAA" w:rsidR="24F7FD1E" w:rsidRDefault="33EC1A8A" w:rsidP="3CE336CF">
            <w:pPr>
              <w:rPr>
                <w:rFonts w:ascii="Calibri" w:eastAsia="Calibri" w:hAnsi="Calibri" w:cs="Calibri"/>
                <w:color w:val="000000" w:themeColor="text1"/>
              </w:rPr>
            </w:pPr>
            <w:r w:rsidRPr="3CE336CF">
              <w:rPr>
                <w:rFonts w:ascii="Calibri" w:eastAsia="Calibri" w:hAnsi="Calibri" w:cs="Calibri"/>
                <w:color w:val="000000" w:themeColor="text1"/>
              </w:rPr>
              <w:t>Numeric</w:t>
            </w:r>
            <w:r w:rsidR="79D733C8" w:rsidRPr="3CE336CF">
              <w:rPr>
                <w:rFonts w:ascii="Calibri" w:eastAsia="Calibri" w:hAnsi="Calibri" w:cs="Calibri"/>
                <w:color w:val="000000" w:themeColor="text1"/>
              </w:rPr>
              <w:t xml:space="preserve"> (1 to </w:t>
            </w:r>
            <w:r w:rsidR="2FA6D25A" w:rsidRPr="3267C790">
              <w:rPr>
                <w:rFonts w:ascii="Calibri" w:eastAsia="Calibri" w:hAnsi="Calibri" w:cs="Calibri"/>
                <w:color w:val="000000" w:themeColor="text1"/>
              </w:rPr>
              <w:t>10</w:t>
            </w:r>
            <w:r w:rsidR="79D733C8" w:rsidRPr="3CE336CF">
              <w:rPr>
                <w:rFonts w:ascii="Calibri" w:eastAsia="Calibri" w:hAnsi="Calibri" w:cs="Calibri"/>
                <w:color w:val="000000" w:themeColor="text1"/>
              </w:rPr>
              <w:t>)</w:t>
            </w:r>
          </w:p>
        </w:tc>
      </w:tr>
    </w:tbl>
    <w:p w14:paraId="62A9504B" w14:textId="3F59A8D3" w:rsidR="24F7FD1E" w:rsidRDefault="24F7FD1E"/>
    <w:p w14:paraId="5739685D" w14:textId="40295766" w:rsidR="49BF9081" w:rsidRDefault="49BF9081" w:rsidP="24F7FD1E">
      <w:r w:rsidRPr="24F7FD1E">
        <w:rPr>
          <w:b/>
          <w:bCs/>
          <w:u w:val="single"/>
        </w:rPr>
        <w:t>Auto-Exposure Dataset</w:t>
      </w:r>
    </w:p>
    <w:tbl>
      <w:tblPr>
        <w:tblStyle w:val="TableGrid"/>
        <w:tblW w:w="0" w:type="auto"/>
        <w:tblLayout w:type="fixed"/>
        <w:tblLook w:val="06A0" w:firstRow="1" w:lastRow="0" w:firstColumn="1" w:lastColumn="0" w:noHBand="1" w:noVBand="1"/>
      </w:tblPr>
      <w:tblGrid>
        <w:gridCol w:w="2010"/>
        <w:gridCol w:w="3840"/>
        <w:gridCol w:w="3510"/>
      </w:tblGrid>
      <w:tr w:rsidR="24F7FD1E" w14:paraId="65EE7EFA" w14:textId="77777777" w:rsidTr="78AD9718">
        <w:trPr>
          <w:trHeight w:val="300"/>
        </w:trPr>
        <w:tc>
          <w:tcPr>
            <w:tcW w:w="2010" w:type="dxa"/>
          </w:tcPr>
          <w:p w14:paraId="144E6CBB" w14:textId="0C4B2676" w:rsidR="24F7FD1E" w:rsidRDefault="24E91BB1" w:rsidP="78AD9718">
            <w:pPr>
              <w:rPr>
                <w:b/>
                <w:bCs/>
              </w:rPr>
            </w:pPr>
            <w:r w:rsidRPr="78AD9718">
              <w:rPr>
                <w:b/>
                <w:bCs/>
              </w:rPr>
              <w:t>Variable Name</w:t>
            </w:r>
          </w:p>
        </w:tc>
        <w:tc>
          <w:tcPr>
            <w:tcW w:w="3840" w:type="dxa"/>
          </w:tcPr>
          <w:p w14:paraId="205EAD93" w14:textId="5758AF4A" w:rsidR="24F7FD1E" w:rsidRDefault="24E91BB1" w:rsidP="78AD9718">
            <w:pPr>
              <w:rPr>
                <w:b/>
                <w:bCs/>
              </w:rPr>
            </w:pPr>
            <w:r w:rsidRPr="78AD9718">
              <w:rPr>
                <w:b/>
                <w:bCs/>
              </w:rPr>
              <w:t>Variable Description</w:t>
            </w:r>
          </w:p>
        </w:tc>
        <w:tc>
          <w:tcPr>
            <w:tcW w:w="3510" w:type="dxa"/>
          </w:tcPr>
          <w:p w14:paraId="2BBBF9C0" w14:textId="36CC8955" w:rsidR="24F7FD1E" w:rsidRDefault="24E91BB1" w:rsidP="78AD9718">
            <w:pPr>
              <w:rPr>
                <w:b/>
                <w:bCs/>
              </w:rPr>
            </w:pPr>
            <w:r w:rsidRPr="78AD9718">
              <w:rPr>
                <w:b/>
                <w:bCs/>
              </w:rPr>
              <w:t>Variable Type</w:t>
            </w:r>
            <w:r w:rsidR="6F244971" w:rsidRPr="78AD9718">
              <w:rPr>
                <w:b/>
                <w:bCs/>
              </w:rPr>
              <w:t xml:space="preserve"> and Valid Entries</w:t>
            </w:r>
          </w:p>
        </w:tc>
      </w:tr>
      <w:tr w:rsidR="24F7FD1E" w14:paraId="31BF1707" w14:textId="77777777" w:rsidTr="78AD9718">
        <w:trPr>
          <w:trHeight w:val="300"/>
        </w:trPr>
        <w:tc>
          <w:tcPr>
            <w:tcW w:w="2010" w:type="dxa"/>
          </w:tcPr>
          <w:p w14:paraId="7FE635E4" w14:textId="1BF0D07A" w:rsidR="24F7FD1E" w:rsidRDefault="24F7FD1E">
            <w:r w:rsidRPr="24F7FD1E">
              <w:rPr>
                <w:rFonts w:ascii="Calibri" w:eastAsia="Calibri" w:hAnsi="Calibri" w:cs="Calibri"/>
                <w:color w:val="000000" w:themeColor="text1"/>
              </w:rPr>
              <w:t>nb.rb</w:t>
            </w:r>
          </w:p>
        </w:tc>
        <w:tc>
          <w:tcPr>
            <w:tcW w:w="3840" w:type="dxa"/>
          </w:tcPr>
          <w:p w14:paraId="290F38E4" w14:textId="642CC972" w:rsidR="24F7FD1E" w:rsidRDefault="24F7FD1E">
            <w:r w:rsidRPr="24F7FD1E">
              <w:rPr>
                <w:rFonts w:ascii="Calibri" w:eastAsia="Calibri" w:hAnsi="Calibri" w:cs="Calibri"/>
                <w:color w:val="000000" w:themeColor="text1"/>
              </w:rPr>
              <w:t>Indicator to determine if the policy is a new business or a renewal where NB = New Business and RB = Renewal Business</w:t>
            </w:r>
          </w:p>
        </w:tc>
        <w:tc>
          <w:tcPr>
            <w:tcW w:w="3510" w:type="dxa"/>
          </w:tcPr>
          <w:p w14:paraId="1153D576" w14:textId="7CF028CA" w:rsidR="24F7FD1E" w:rsidRDefault="24F7FD1E">
            <w:r w:rsidRPr="24F7FD1E">
              <w:rPr>
                <w:rFonts w:ascii="Calibri" w:eastAsia="Calibri" w:hAnsi="Calibri" w:cs="Calibri"/>
                <w:color w:val="000000" w:themeColor="text1"/>
              </w:rPr>
              <w:t>Categorical (2 bins): NB and RB</w:t>
            </w:r>
          </w:p>
        </w:tc>
      </w:tr>
      <w:tr w:rsidR="24F7FD1E" w14:paraId="05741677" w14:textId="77777777" w:rsidTr="78AD9718">
        <w:trPr>
          <w:trHeight w:val="300"/>
        </w:trPr>
        <w:tc>
          <w:tcPr>
            <w:tcW w:w="2010" w:type="dxa"/>
          </w:tcPr>
          <w:p w14:paraId="7C3DD3BB" w14:textId="40BD5F03" w:rsidR="24F7FD1E" w:rsidRDefault="24F7FD1E">
            <w:r w:rsidRPr="24F7FD1E">
              <w:rPr>
                <w:rFonts w:ascii="Calibri" w:eastAsia="Calibri" w:hAnsi="Calibri" w:cs="Calibri"/>
                <w:color w:val="000000" w:themeColor="text1"/>
              </w:rPr>
              <w:t>exposure</w:t>
            </w:r>
          </w:p>
        </w:tc>
        <w:tc>
          <w:tcPr>
            <w:tcW w:w="3840" w:type="dxa"/>
          </w:tcPr>
          <w:p w14:paraId="3F9DD1CA" w14:textId="5F8D4934" w:rsidR="24F7FD1E" w:rsidRDefault="24F7FD1E">
            <w:r w:rsidRPr="24F7FD1E">
              <w:rPr>
                <w:rFonts w:ascii="Calibri" w:eastAsia="Calibri" w:hAnsi="Calibri" w:cs="Calibri"/>
                <w:color w:val="000000" w:themeColor="text1"/>
              </w:rPr>
              <w:t>Total number of exposures for a policyholder in the experience period</w:t>
            </w:r>
          </w:p>
        </w:tc>
        <w:tc>
          <w:tcPr>
            <w:tcW w:w="3510" w:type="dxa"/>
          </w:tcPr>
          <w:p w14:paraId="4BE15C26" w14:textId="4994B697" w:rsidR="24F7FD1E" w:rsidRDefault="33EC1A8A">
            <w:r w:rsidRPr="3CE336CF">
              <w:rPr>
                <w:rFonts w:ascii="Calibri" w:eastAsia="Calibri" w:hAnsi="Calibri" w:cs="Calibri"/>
                <w:color w:val="000000" w:themeColor="text1"/>
              </w:rPr>
              <w:t>Numeric</w:t>
            </w:r>
            <w:r w:rsidR="3A4477D4" w:rsidRPr="3CE336CF">
              <w:rPr>
                <w:rFonts w:ascii="Calibri" w:eastAsia="Calibri" w:hAnsi="Calibri" w:cs="Calibri"/>
                <w:color w:val="000000" w:themeColor="text1"/>
              </w:rPr>
              <w:t xml:space="preserve"> (0 to 1)</w:t>
            </w:r>
          </w:p>
        </w:tc>
      </w:tr>
      <w:tr w:rsidR="2BEF6416" w14:paraId="4B6B4F9A" w14:textId="77777777" w:rsidTr="78AD9718">
        <w:trPr>
          <w:trHeight w:val="300"/>
        </w:trPr>
        <w:tc>
          <w:tcPr>
            <w:tcW w:w="2010" w:type="dxa"/>
          </w:tcPr>
          <w:p w14:paraId="5483A89C" w14:textId="405D38F2" w:rsidR="0F9CD76C" w:rsidRDefault="0F9CD76C" w:rsidP="2BEF6416">
            <w:pPr>
              <w:rPr>
                <w:rFonts w:ascii="Calibri" w:eastAsia="Calibri" w:hAnsi="Calibri" w:cs="Calibri"/>
                <w:color w:val="000000" w:themeColor="text1"/>
              </w:rPr>
            </w:pPr>
            <w:r w:rsidRPr="2BEF6416">
              <w:rPr>
                <w:rFonts w:ascii="Calibri" w:eastAsia="Calibri" w:hAnsi="Calibri" w:cs="Calibri"/>
                <w:color w:val="000000" w:themeColor="text1"/>
              </w:rPr>
              <w:t>year</w:t>
            </w:r>
          </w:p>
        </w:tc>
        <w:tc>
          <w:tcPr>
            <w:tcW w:w="3840" w:type="dxa"/>
          </w:tcPr>
          <w:p w14:paraId="25C887D1" w14:textId="1C52ABE7" w:rsidR="0F9CD76C" w:rsidRDefault="0F9CD76C" w:rsidP="2BEF6416">
            <w:pPr>
              <w:rPr>
                <w:rFonts w:ascii="Calibri" w:eastAsia="Calibri" w:hAnsi="Calibri" w:cs="Calibri"/>
                <w:color w:val="000000" w:themeColor="text1"/>
              </w:rPr>
            </w:pPr>
            <w:r w:rsidRPr="2BEF6416">
              <w:rPr>
                <w:rFonts w:ascii="Calibri" w:eastAsia="Calibri" w:hAnsi="Calibri" w:cs="Calibri"/>
                <w:color w:val="000000" w:themeColor="text1"/>
              </w:rPr>
              <w:t>Policy year</w:t>
            </w:r>
          </w:p>
        </w:tc>
        <w:tc>
          <w:tcPr>
            <w:tcW w:w="3510" w:type="dxa"/>
          </w:tcPr>
          <w:p w14:paraId="3412FD78" w14:textId="6A61BA47" w:rsidR="0F9CD76C" w:rsidRDefault="0F9CD76C" w:rsidP="2BEF6416">
            <w:pPr>
              <w:rPr>
                <w:rFonts w:ascii="Calibri" w:eastAsia="Calibri" w:hAnsi="Calibri" w:cs="Calibri"/>
                <w:color w:val="000000" w:themeColor="text1"/>
              </w:rPr>
            </w:pPr>
            <w:r w:rsidRPr="2BEF6416">
              <w:rPr>
                <w:rFonts w:ascii="Calibri" w:eastAsia="Calibri" w:hAnsi="Calibri" w:cs="Calibri"/>
                <w:color w:val="000000" w:themeColor="text1"/>
              </w:rPr>
              <w:t>Numeric</w:t>
            </w:r>
            <w:r w:rsidR="5174624A" w:rsidRPr="2BEF6416">
              <w:rPr>
                <w:rFonts w:ascii="Calibri" w:eastAsia="Calibri" w:hAnsi="Calibri" w:cs="Calibri"/>
                <w:color w:val="000000" w:themeColor="text1"/>
              </w:rPr>
              <w:t xml:space="preserve"> (2018</w:t>
            </w:r>
            <w:r w:rsidR="2DA46BDE" w:rsidRPr="16A70DCD">
              <w:rPr>
                <w:rFonts w:ascii="Calibri" w:eastAsia="Calibri" w:hAnsi="Calibri" w:cs="Calibri"/>
                <w:color w:val="000000" w:themeColor="text1"/>
              </w:rPr>
              <w:t xml:space="preserve"> </w:t>
            </w:r>
            <w:r w:rsidR="2DA46BDE" w:rsidRPr="619D0F4D">
              <w:rPr>
                <w:rFonts w:ascii="Calibri" w:eastAsia="Calibri" w:hAnsi="Calibri" w:cs="Calibri"/>
                <w:color w:val="000000" w:themeColor="text1"/>
              </w:rPr>
              <w:t xml:space="preserve">to </w:t>
            </w:r>
            <w:r w:rsidR="5174624A" w:rsidRPr="619D0F4D">
              <w:rPr>
                <w:rFonts w:ascii="Calibri" w:eastAsia="Calibri" w:hAnsi="Calibri" w:cs="Calibri"/>
                <w:color w:val="000000" w:themeColor="text1"/>
              </w:rPr>
              <w:t>2022</w:t>
            </w:r>
            <w:r w:rsidR="5174624A" w:rsidRPr="2BEF6416">
              <w:rPr>
                <w:rFonts w:ascii="Calibri" w:eastAsia="Calibri" w:hAnsi="Calibri" w:cs="Calibri"/>
                <w:color w:val="000000" w:themeColor="text1"/>
              </w:rPr>
              <w:t>)</w:t>
            </w:r>
          </w:p>
        </w:tc>
      </w:tr>
    </w:tbl>
    <w:p w14:paraId="686B716F" w14:textId="44D1A879" w:rsidR="24F7FD1E" w:rsidRDefault="24F7FD1E" w:rsidP="24F7FD1E"/>
    <w:p w14:paraId="3DDB3E3D" w14:textId="7BDA71D8" w:rsidR="01FDDF4F" w:rsidRDefault="01FDDF4F" w:rsidP="24F7FD1E">
      <w:r w:rsidRPr="24F7FD1E">
        <w:rPr>
          <w:b/>
          <w:bCs/>
          <w:u w:val="single"/>
        </w:rPr>
        <w:lastRenderedPageBreak/>
        <w:t>Auto-Claim Dataset</w:t>
      </w:r>
    </w:p>
    <w:tbl>
      <w:tblPr>
        <w:tblStyle w:val="TableGrid"/>
        <w:tblW w:w="0" w:type="auto"/>
        <w:tblLayout w:type="fixed"/>
        <w:tblLook w:val="06A0" w:firstRow="1" w:lastRow="0" w:firstColumn="1" w:lastColumn="0" w:noHBand="1" w:noVBand="1"/>
      </w:tblPr>
      <w:tblGrid>
        <w:gridCol w:w="2010"/>
        <w:gridCol w:w="3840"/>
        <w:gridCol w:w="3510"/>
      </w:tblGrid>
      <w:tr w:rsidR="24F7FD1E" w14:paraId="79AFA3F9" w14:textId="77777777" w:rsidTr="78AD9718">
        <w:trPr>
          <w:trHeight w:val="300"/>
        </w:trPr>
        <w:tc>
          <w:tcPr>
            <w:tcW w:w="2010" w:type="dxa"/>
          </w:tcPr>
          <w:p w14:paraId="1551260F" w14:textId="0C4B2676" w:rsidR="24F7FD1E" w:rsidRDefault="24E91BB1" w:rsidP="78AD9718">
            <w:pPr>
              <w:rPr>
                <w:b/>
                <w:bCs/>
              </w:rPr>
            </w:pPr>
            <w:r w:rsidRPr="78AD9718">
              <w:rPr>
                <w:b/>
                <w:bCs/>
              </w:rPr>
              <w:t>Variable Name</w:t>
            </w:r>
          </w:p>
        </w:tc>
        <w:tc>
          <w:tcPr>
            <w:tcW w:w="3840" w:type="dxa"/>
          </w:tcPr>
          <w:p w14:paraId="08F40988" w14:textId="5758AF4A" w:rsidR="24F7FD1E" w:rsidRDefault="24E91BB1" w:rsidP="78AD9718">
            <w:pPr>
              <w:rPr>
                <w:b/>
                <w:bCs/>
              </w:rPr>
            </w:pPr>
            <w:r w:rsidRPr="78AD9718">
              <w:rPr>
                <w:b/>
                <w:bCs/>
              </w:rPr>
              <w:t>Variable Description</w:t>
            </w:r>
          </w:p>
        </w:tc>
        <w:tc>
          <w:tcPr>
            <w:tcW w:w="3510" w:type="dxa"/>
          </w:tcPr>
          <w:p w14:paraId="3FC99730" w14:textId="20C2A143" w:rsidR="24F7FD1E" w:rsidRDefault="24E91BB1" w:rsidP="78AD9718">
            <w:pPr>
              <w:rPr>
                <w:b/>
                <w:bCs/>
              </w:rPr>
            </w:pPr>
            <w:r w:rsidRPr="78AD9718">
              <w:rPr>
                <w:b/>
                <w:bCs/>
              </w:rPr>
              <w:t>Variable Type</w:t>
            </w:r>
            <w:r w:rsidR="6F244971" w:rsidRPr="78AD9718">
              <w:rPr>
                <w:b/>
                <w:bCs/>
              </w:rPr>
              <w:t xml:space="preserve"> and Valid Entries</w:t>
            </w:r>
          </w:p>
        </w:tc>
      </w:tr>
      <w:tr w:rsidR="24F7FD1E" w14:paraId="57A9C621" w14:textId="77777777" w:rsidTr="78AD9718">
        <w:trPr>
          <w:trHeight w:val="300"/>
        </w:trPr>
        <w:tc>
          <w:tcPr>
            <w:tcW w:w="2010" w:type="dxa"/>
          </w:tcPr>
          <w:p w14:paraId="5AEBC3F3" w14:textId="673745BB" w:rsidR="24F7FD1E" w:rsidRDefault="24F7FD1E">
            <w:r w:rsidRPr="24F7FD1E">
              <w:rPr>
                <w:rFonts w:ascii="Calibri" w:eastAsia="Calibri" w:hAnsi="Calibri" w:cs="Calibri"/>
                <w:color w:val="000000" w:themeColor="text1"/>
              </w:rPr>
              <w:t>clm.count</w:t>
            </w:r>
          </w:p>
        </w:tc>
        <w:tc>
          <w:tcPr>
            <w:tcW w:w="3840" w:type="dxa"/>
          </w:tcPr>
          <w:p w14:paraId="1CBDB35B" w14:textId="3E20A935" w:rsidR="24F7FD1E" w:rsidRDefault="24F7FD1E">
            <w:r w:rsidRPr="24F7FD1E">
              <w:rPr>
                <w:rFonts w:ascii="Calibri" w:eastAsia="Calibri" w:hAnsi="Calibri" w:cs="Calibri"/>
                <w:color w:val="000000" w:themeColor="text1"/>
              </w:rPr>
              <w:t>Number of claims insured has incurred during the policy period</w:t>
            </w:r>
          </w:p>
        </w:tc>
        <w:tc>
          <w:tcPr>
            <w:tcW w:w="3510" w:type="dxa"/>
          </w:tcPr>
          <w:p w14:paraId="45C27BD6" w14:textId="78BA02A9" w:rsidR="24F7FD1E" w:rsidRDefault="45E12372">
            <w:r w:rsidRPr="27445A63">
              <w:rPr>
                <w:rFonts w:ascii="Calibri" w:eastAsia="Calibri" w:hAnsi="Calibri" w:cs="Calibri"/>
                <w:color w:val="000000" w:themeColor="text1"/>
              </w:rPr>
              <w:t>Numeric</w:t>
            </w:r>
            <w:r w:rsidR="46F675C6" w:rsidRPr="27445A63">
              <w:rPr>
                <w:rFonts w:ascii="Calibri" w:eastAsia="Calibri" w:hAnsi="Calibri" w:cs="Calibri"/>
                <w:color w:val="000000" w:themeColor="text1"/>
              </w:rPr>
              <w:t xml:space="preserve"> (1 to </w:t>
            </w:r>
            <w:r w:rsidR="5B3E16B2" w:rsidRPr="27445A63">
              <w:rPr>
                <w:rFonts w:ascii="Calibri" w:eastAsia="Calibri" w:hAnsi="Calibri" w:cs="Calibri"/>
                <w:color w:val="000000" w:themeColor="text1"/>
              </w:rPr>
              <w:t>5</w:t>
            </w:r>
            <w:r w:rsidR="46F675C6" w:rsidRPr="27445A63">
              <w:rPr>
                <w:rFonts w:ascii="Calibri" w:eastAsia="Calibri" w:hAnsi="Calibri" w:cs="Calibri"/>
                <w:color w:val="000000" w:themeColor="text1"/>
              </w:rPr>
              <w:t>)</w:t>
            </w:r>
          </w:p>
        </w:tc>
      </w:tr>
      <w:tr w:rsidR="24F7FD1E" w14:paraId="601FD1C7" w14:textId="77777777" w:rsidTr="78AD9718">
        <w:trPr>
          <w:trHeight w:val="300"/>
        </w:trPr>
        <w:tc>
          <w:tcPr>
            <w:tcW w:w="2010" w:type="dxa"/>
          </w:tcPr>
          <w:p w14:paraId="7E9FFCDA" w14:textId="0BC214F7" w:rsidR="24F7FD1E" w:rsidRDefault="24F7FD1E">
            <w:r w:rsidRPr="24F7FD1E">
              <w:rPr>
                <w:rFonts w:ascii="Calibri" w:eastAsia="Calibri" w:hAnsi="Calibri" w:cs="Calibri"/>
                <w:color w:val="000000" w:themeColor="text1"/>
              </w:rPr>
              <w:t>clm.total</w:t>
            </w:r>
          </w:p>
        </w:tc>
        <w:tc>
          <w:tcPr>
            <w:tcW w:w="3840" w:type="dxa"/>
          </w:tcPr>
          <w:p w14:paraId="2A2E7BD4" w14:textId="09A7FA7C" w:rsidR="24F7FD1E" w:rsidRDefault="24F7FD1E">
            <w:r w:rsidRPr="24F7FD1E">
              <w:rPr>
                <w:rFonts w:ascii="Calibri" w:eastAsia="Calibri" w:hAnsi="Calibri" w:cs="Calibri"/>
                <w:color w:val="000000" w:themeColor="text1"/>
              </w:rPr>
              <w:t>Total amount incurred from all claims incurred during the experience period for the insured</w:t>
            </w:r>
          </w:p>
        </w:tc>
        <w:tc>
          <w:tcPr>
            <w:tcW w:w="3510" w:type="dxa"/>
          </w:tcPr>
          <w:p w14:paraId="028B9C59" w14:textId="6F80B4E9" w:rsidR="24F7FD1E" w:rsidRDefault="45E12372" w:rsidP="3CE336CF">
            <w:pPr>
              <w:rPr>
                <w:rFonts w:ascii="Calibri" w:eastAsia="Calibri" w:hAnsi="Calibri" w:cs="Calibri"/>
                <w:color w:val="000000" w:themeColor="text1"/>
              </w:rPr>
            </w:pPr>
            <w:r w:rsidRPr="27445A63">
              <w:rPr>
                <w:rFonts w:ascii="Calibri" w:eastAsia="Calibri" w:hAnsi="Calibri" w:cs="Calibri"/>
                <w:color w:val="000000" w:themeColor="text1"/>
              </w:rPr>
              <w:t>Numeric</w:t>
            </w:r>
            <w:r w:rsidR="344A6D06" w:rsidRPr="27445A63">
              <w:rPr>
                <w:rFonts w:ascii="Calibri" w:eastAsia="Calibri" w:hAnsi="Calibri" w:cs="Calibri"/>
                <w:color w:val="000000" w:themeColor="text1"/>
              </w:rPr>
              <w:t xml:space="preserve"> (</w:t>
            </w:r>
            <w:r w:rsidR="7647227C" w:rsidRPr="27445A63">
              <w:rPr>
                <w:rFonts w:ascii="Calibri" w:eastAsia="Calibri" w:hAnsi="Calibri" w:cs="Calibri"/>
                <w:color w:val="000000" w:themeColor="text1"/>
              </w:rPr>
              <w:t>8</w:t>
            </w:r>
            <w:r w:rsidR="5292D9BB" w:rsidRPr="27445A63">
              <w:rPr>
                <w:rFonts w:ascii="Calibri" w:eastAsia="Calibri" w:hAnsi="Calibri" w:cs="Calibri"/>
                <w:color w:val="000000" w:themeColor="text1"/>
              </w:rPr>
              <w:t>0</w:t>
            </w:r>
            <w:r w:rsidR="7647227C" w:rsidRPr="27445A63">
              <w:rPr>
                <w:rFonts w:ascii="Calibri" w:eastAsia="Calibri" w:hAnsi="Calibri" w:cs="Calibri"/>
                <w:color w:val="000000" w:themeColor="text1"/>
              </w:rPr>
              <w:t>0</w:t>
            </w:r>
            <w:r w:rsidR="344A6D06" w:rsidRPr="27445A63">
              <w:rPr>
                <w:rFonts w:ascii="Calibri" w:eastAsia="Calibri" w:hAnsi="Calibri" w:cs="Calibri"/>
                <w:color w:val="000000" w:themeColor="text1"/>
              </w:rPr>
              <w:t xml:space="preserve"> to </w:t>
            </w:r>
            <w:r w:rsidR="2D29373F" w:rsidRPr="27445A63">
              <w:rPr>
                <w:rFonts w:ascii="Calibri" w:eastAsia="Calibri" w:hAnsi="Calibri" w:cs="Calibri"/>
                <w:color w:val="000000" w:themeColor="text1"/>
              </w:rPr>
              <w:t>80</w:t>
            </w:r>
            <w:r w:rsidR="37976351" w:rsidRPr="27445A63">
              <w:rPr>
                <w:rFonts w:ascii="Calibri" w:eastAsia="Calibri" w:hAnsi="Calibri" w:cs="Calibri"/>
                <w:color w:val="000000" w:themeColor="text1"/>
              </w:rPr>
              <w:t>,000</w:t>
            </w:r>
            <w:r w:rsidR="344A6D06" w:rsidRPr="27445A63">
              <w:rPr>
                <w:rFonts w:ascii="Calibri" w:eastAsia="Calibri" w:hAnsi="Calibri" w:cs="Calibri"/>
                <w:color w:val="000000" w:themeColor="text1"/>
              </w:rPr>
              <w:t>)</w:t>
            </w:r>
          </w:p>
        </w:tc>
      </w:tr>
    </w:tbl>
    <w:p w14:paraId="0251A6F8" w14:textId="4E2FB342" w:rsidR="24F7FD1E" w:rsidRDefault="24F7FD1E" w:rsidP="24F7FD1E"/>
    <w:p w14:paraId="17688EAB" w14:textId="13EA9B8C" w:rsidR="0B0C7236" w:rsidRDefault="0B0C7236" w:rsidP="24F7FD1E">
      <w:r w:rsidRPr="24F7FD1E">
        <w:rPr>
          <w:b/>
          <w:bCs/>
          <w:u w:val="single"/>
        </w:rPr>
        <w:t>Assessment Dataset</w:t>
      </w:r>
    </w:p>
    <w:p w14:paraId="722163DB" w14:textId="2B6A9D81" w:rsidR="0B0C7236" w:rsidRDefault="0B0C7236" w:rsidP="24F7FD1E">
      <w:r>
        <w:t xml:space="preserve">This </w:t>
      </w:r>
      <w:r w:rsidR="4045F243">
        <w:t xml:space="preserve">assessment </w:t>
      </w:r>
      <w:r>
        <w:t xml:space="preserve">dataset is not to be used in model development or model validation – </w:t>
      </w:r>
      <w:r w:rsidR="006B6AA7" w:rsidRPr="006B6AA7">
        <w:t xml:space="preserve">view this data as the </w:t>
      </w:r>
      <w:r w:rsidR="00CD6729">
        <w:t>type</w:t>
      </w:r>
      <w:r w:rsidR="006B6AA7" w:rsidRPr="006B6AA7">
        <w:t xml:space="preserve"> of data your model will receive when it is</w:t>
      </w:r>
      <w:r w:rsidR="006B6AA7">
        <w:t xml:space="preserve"> in</w:t>
      </w:r>
      <w:r w:rsidR="006B6AA7" w:rsidRPr="006B6AA7">
        <w:t xml:space="preserve"> production.</w:t>
      </w:r>
      <w:r w:rsidR="0055191A">
        <w:t xml:space="preserve"> </w:t>
      </w:r>
      <w:r>
        <w:t>It contains the same information as the previous</w:t>
      </w:r>
      <w:r w:rsidR="2256AF29">
        <w:t>ly</w:t>
      </w:r>
      <w:r>
        <w:t xml:space="preserve"> mentioned datasets aside from Auto-Claims but on a different group of insureds. Upon completion of the model build and validation process, you are required to use your model and provide </w:t>
      </w:r>
      <w:r w:rsidR="0079062F">
        <w:t xml:space="preserve">pure premium </w:t>
      </w:r>
      <w:r>
        <w:t>prediction (i.e.</w:t>
      </w:r>
      <w:r w:rsidR="007167BE">
        <w:t>,</w:t>
      </w:r>
      <w:r>
        <w:t xml:space="preserve"> scores) for each insured in the Assessment data. The Assessment results</w:t>
      </w:r>
      <w:r w:rsidR="0002797B">
        <w:t xml:space="preserve"> should be saved as a .</w:t>
      </w:r>
      <w:r w:rsidR="0055191A">
        <w:t>csv</w:t>
      </w:r>
      <w:r w:rsidR="0002797B">
        <w:t xml:space="preserve"> file (named ‘Scored’) and contain </w:t>
      </w:r>
      <w:r>
        <w:t>two columns – ‘</w:t>
      </w:r>
      <w:r w:rsidR="1D63F6E5">
        <w:t>id</w:t>
      </w:r>
      <w:r>
        <w:t>’ and ‘Prediction’. The Reviewers will use the ‘Scored’ data to evaluate your model.</w:t>
      </w:r>
    </w:p>
    <w:p w14:paraId="42355EA6" w14:textId="0041EA66" w:rsidR="00917957" w:rsidRDefault="00917957" w:rsidP="00917957">
      <w:pPr>
        <w:pStyle w:val="Heading2"/>
      </w:pPr>
      <w:bookmarkStart w:id="4" w:name="_Deliverables_for_Grading"/>
      <w:bookmarkStart w:id="5" w:name="_Toc147922662"/>
      <w:bookmarkEnd w:id="4"/>
      <w:r>
        <w:t>Deliverables for Grading</w:t>
      </w:r>
      <w:bookmarkEnd w:id="5"/>
    </w:p>
    <w:p w14:paraId="25005AB5" w14:textId="77777777" w:rsidR="00FC0F04" w:rsidRDefault="00B94C8F" w:rsidP="00364CEC">
      <w:r>
        <w:t>The following deliverables</w:t>
      </w:r>
      <w:r w:rsidR="00FC0F04">
        <w:t xml:space="preserve"> are required for submission and are subject to grading:</w:t>
      </w:r>
    </w:p>
    <w:p w14:paraId="73F7B12D" w14:textId="49263F68" w:rsidR="00FC0F04" w:rsidRDefault="00FC0F04" w:rsidP="00FC0F04">
      <w:pPr>
        <w:pStyle w:val="ListParagraph"/>
        <w:numPr>
          <w:ilvl w:val="0"/>
          <w:numId w:val="10"/>
        </w:numPr>
      </w:pPr>
      <w:r>
        <w:t xml:space="preserve">Final </w:t>
      </w:r>
      <w:r w:rsidR="006F637A">
        <w:t>R</w:t>
      </w:r>
      <w:r w:rsidR="00B94C8F">
        <w:t>eport</w:t>
      </w:r>
    </w:p>
    <w:p w14:paraId="2389CC53" w14:textId="7740AB8C" w:rsidR="00FC0F04" w:rsidRDefault="00FC0F04" w:rsidP="00FC0F04">
      <w:pPr>
        <w:pStyle w:val="ListParagraph"/>
        <w:numPr>
          <w:ilvl w:val="0"/>
          <w:numId w:val="10"/>
        </w:numPr>
      </w:pPr>
      <w:r>
        <w:t>C</w:t>
      </w:r>
      <w:r w:rsidR="00B94C8F">
        <w:t>ode</w:t>
      </w:r>
      <w:r w:rsidR="006F637A">
        <w:t xml:space="preserve"> File</w:t>
      </w:r>
    </w:p>
    <w:p w14:paraId="61EEB10A" w14:textId="15FA0282" w:rsidR="00B94C8F" w:rsidRDefault="00C367B8" w:rsidP="001E4156">
      <w:pPr>
        <w:pStyle w:val="ListParagraph"/>
        <w:numPr>
          <w:ilvl w:val="0"/>
          <w:numId w:val="10"/>
        </w:numPr>
      </w:pPr>
      <w:r>
        <w:t xml:space="preserve">Results of running </w:t>
      </w:r>
      <w:r w:rsidR="00B67FC0">
        <w:t>the final model on the a</w:t>
      </w:r>
      <w:r w:rsidR="00B94C8F">
        <w:t>ssessment data set</w:t>
      </w:r>
      <w:r w:rsidR="00EB3FFF">
        <w:t xml:space="preserve"> (Scored.</w:t>
      </w:r>
      <w:r w:rsidR="00165EC4">
        <w:t>csv</w:t>
      </w:r>
      <w:r w:rsidR="00EB3FFF">
        <w:t>)</w:t>
      </w:r>
    </w:p>
    <w:p w14:paraId="6CEDF251" w14:textId="732FEC8D" w:rsidR="006F2799" w:rsidRDefault="006F2799" w:rsidP="0055191A">
      <w:r>
        <w:t>Do</w:t>
      </w:r>
      <w:r w:rsidRPr="4522DE3A">
        <w:rPr>
          <w:b/>
          <w:bCs/>
        </w:rPr>
        <w:t xml:space="preserve"> NOT</w:t>
      </w:r>
      <w:r>
        <w:t xml:space="preserve"> include your name or any additional identifying </w:t>
      </w:r>
      <w:r w:rsidR="79C17E28">
        <w:t>information, including</w:t>
      </w:r>
      <w:r w:rsidR="02BDD5DF">
        <w:t xml:space="preserve"> </w:t>
      </w:r>
      <w:r>
        <w:t>metadata</w:t>
      </w:r>
      <w:r w:rsidR="26C8228D">
        <w:t>,</w:t>
      </w:r>
      <w:r>
        <w:t xml:space="preserve"> in the final report.</w:t>
      </w:r>
      <w:r w:rsidR="0EEC0E73">
        <w:t xml:space="preserve"> </w:t>
      </w:r>
      <w:r w:rsidR="31ADF439">
        <w:t xml:space="preserve">Failure to remove identifying metadata may result in your project not being graded. </w:t>
      </w:r>
    </w:p>
    <w:p w14:paraId="12903C2D" w14:textId="5DD33925" w:rsidR="31ADF439" w:rsidRDefault="31ADF439" w:rsidP="4522DE3A">
      <w:r>
        <w:t xml:space="preserve">To remove author name and your personal data and author name from Word documents, you can follow these steps: </w:t>
      </w:r>
    </w:p>
    <w:p w14:paraId="6DF127C2" w14:textId="195B22DF" w:rsidR="31ADF439" w:rsidRDefault="31ADF439" w:rsidP="4522DE3A">
      <w:r w:rsidRPr="4522DE3A">
        <w:rPr>
          <w:b/>
          <w:bCs/>
        </w:rPr>
        <w:t>Remove Author Name</w:t>
      </w:r>
    </w:p>
    <w:p w14:paraId="2BE45D2C" w14:textId="0321B46B" w:rsidR="31ADF439" w:rsidRDefault="31ADF439" w:rsidP="4522DE3A">
      <w:pPr>
        <w:pStyle w:val="ListParagraph"/>
        <w:numPr>
          <w:ilvl w:val="0"/>
          <w:numId w:val="1"/>
        </w:numPr>
      </w:pPr>
      <w:r>
        <w:t xml:space="preserve">Click the “File” tab in the upper left corner and select “Information”. </w:t>
      </w:r>
    </w:p>
    <w:p w14:paraId="1CC2DE1E" w14:textId="0BBC34D2" w:rsidR="27DC0F5D" w:rsidRDefault="27DC0F5D" w:rsidP="4522DE3A">
      <w:pPr>
        <w:pStyle w:val="ListParagraph"/>
        <w:numPr>
          <w:ilvl w:val="0"/>
          <w:numId w:val="1"/>
        </w:numPr>
      </w:pPr>
      <w:r>
        <w:t xml:space="preserve">On the lower right side, you will see the author's name under “Related People”. If you right-click on the name, an option for “Remove Person” should appear in the menu. </w:t>
      </w:r>
    </w:p>
    <w:p w14:paraId="2AD19272" w14:textId="07F401FF" w:rsidR="27DC0F5D" w:rsidRDefault="27DC0F5D" w:rsidP="4522DE3A">
      <w:pPr>
        <w:pStyle w:val="ListParagraph"/>
        <w:numPr>
          <w:ilvl w:val="0"/>
          <w:numId w:val="1"/>
        </w:numPr>
      </w:pPr>
      <w:r>
        <w:t xml:space="preserve">Now click “Remove Person”. The name will disappear from the author field. </w:t>
      </w:r>
    </w:p>
    <w:p w14:paraId="669DB02E" w14:textId="54012B06" w:rsidR="31ADF439" w:rsidRDefault="31ADF439" w:rsidP="4522DE3A">
      <w:r w:rsidRPr="4522DE3A">
        <w:rPr>
          <w:b/>
          <w:bCs/>
        </w:rPr>
        <w:t xml:space="preserve">Delete Personal Data </w:t>
      </w:r>
    </w:p>
    <w:p w14:paraId="7F429871" w14:textId="1319026A" w:rsidR="31ADF439" w:rsidRDefault="31ADF439" w:rsidP="4522DE3A">
      <w:pPr>
        <w:pStyle w:val="ListParagraph"/>
        <w:numPr>
          <w:ilvl w:val="0"/>
          <w:numId w:val="2"/>
        </w:numPr>
      </w:pPr>
      <w:r>
        <w:t>Go to the “File” tab and select “Info”. You will find the option “Inspect Document”.</w:t>
      </w:r>
    </w:p>
    <w:p w14:paraId="63A9CD47" w14:textId="6EFD3670" w:rsidR="31ADF439" w:rsidRDefault="31ADF439" w:rsidP="4522DE3A">
      <w:pPr>
        <w:pStyle w:val="ListParagraph"/>
        <w:numPr>
          <w:ilvl w:val="0"/>
          <w:numId w:val="2"/>
        </w:numPr>
      </w:pPr>
      <w:r>
        <w:t>Now, open the “Check for issues” menu and select “Inspect Document”.</w:t>
      </w:r>
    </w:p>
    <w:p w14:paraId="4A76B114" w14:textId="44E1E03A" w:rsidR="31ADF439" w:rsidRDefault="31ADF439" w:rsidP="4522DE3A">
      <w:pPr>
        <w:pStyle w:val="ListParagraph"/>
        <w:numPr>
          <w:ilvl w:val="1"/>
          <w:numId w:val="2"/>
        </w:numPr>
      </w:pPr>
      <w:r>
        <w:t xml:space="preserve">If you have not saved the file before, you will first be asked if you want to save it before the scan, because some personal data cannot be restored after removal. </w:t>
      </w:r>
    </w:p>
    <w:p w14:paraId="2034E1A9" w14:textId="75D32773" w:rsidR="31ADF439" w:rsidRDefault="31ADF439" w:rsidP="4522DE3A">
      <w:pPr>
        <w:pStyle w:val="ListParagraph"/>
        <w:numPr>
          <w:ilvl w:val="0"/>
          <w:numId w:val="2"/>
        </w:numPr>
      </w:pPr>
      <w:r>
        <w:t>Another window opens. This is where you select which personal data the Document Inspector should review the document for. For example, headers and footers also fall under personal data and should not be removed as a rule.</w:t>
      </w:r>
    </w:p>
    <w:p w14:paraId="1DCA33BC" w14:textId="25F79689" w:rsidR="31ADF439" w:rsidRDefault="31ADF439" w:rsidP="4522DE3A">
      <w:pPr>
        <w:pStyle w:val="ListParagraph"/>
        <w:numPr>
          <w:ilvl w:val="0"/>
          <w:numId w:val="2"/>
        </w:numPr>
      </w:pPr>
      <w:r>
        <w:lastRenderedPageBreak/>
        <w:t>Review the document by clicking “Inspect” once you have finished your selection.</w:t>
      </w:r>
    </w:p>
    <w:p w14:paraId="422F0896" w14:textId="120A7492" w:rsidR="31ADF439" w:rsidRDefault="31ADF439" w:rsidP="4522DE3A">
      <w:pPr>
        <w:pStyle w:val="ListParagraph"/>
        <w:numPr>
          <w:ilvl w:val="0"/>
          <w:numId w:val="2"/>
        </w:numPr>
      </w:pPr>
      <w:r>
        <w:t>On the result window, you will be given an overview of the categories in which personal data has been found. All personal data can be deleted by clicking on "Remove all".</w:t>
      </w:r>
    </w:p>
    <w:p w14:paraId="22E2DF40" w14:textId="71DFEF44" w:rsidR="31ADF439" w:rsidRDefault="31ADF439" w:rsidP="4522DE3A">
      <w:pPr>
        <w:pStyle w:val="ListParagraph"/>
        <w:numPr>
          <w:ilvl w:val="0"/>
          <w:numId w:val="2"/>
        </w:numPr>
      </w:pPr>
      <w:r>
        <w:t>With a click on "Close", you can finish the process and apply the changes by saving the document.</w:t>
      </w:r>
    </w:p>
    <w:p w14:paraId="584E56D4" w14:textId="5012A8F3" w:rsidR="00364CEC" w:rsidRDefault="00364CEC" w:rsidP="00364CEC">
      <w:r>
        <w:t>Candidates will be evaluated in the following areas, with a minimum proficiency in each area required to receive a passing grade.</w:t>
      </w:r>
    </w:p>
    <w:p w14:paraId="75106F0C" w14:textId="12810783" w:rsidR="00917957" w:rsidRDefault="00917957" w:rsidP="00917957">
      <w:pPr>
        <w:pStyle w:val="Heading3"/>
      </w:pPr>
      <w:bookmarkStart w:id="6" w:name="_Toc147922663"/>
      <w:r>
        <w:t>Dealing with Data</w:t>
      </w:r>
      <w:bookmarkEnd w:id="6"/>
    </w:p>
    <w:p w14:paraId="47AE9DC6" w14:textId="2FF3E6A0" w:rsidR="00917957" w:rsidRDefault="00917957" w:rsidP="005C2171">
      <w:pPr>
        <w:pStyle w:val="ListParagraph"/>
        <w:numPr>
          <w:ilvl w:val="0"/>
          <w:numId w:val="6"/>
        </w:numPr>
      </w:pPr>
      <w:r>
        <w:t>Gather and assess the relevance of information from stakeholders</w:t>
      </w:r>
      <w:r w:rsidR="00364CEC">
        <w:t xml:space="preserve"> in actuarial analysis,</w:t>
      </w:r>
    </w:p>
    <w:p w14:paraId="774EA9C3" w14:textId="3DA8CFB6" w:rsidR="00917957" w:rsidRDefault="00917957" w:rsidP="005C2171">
      <w:pPr>
        <w:pStyle w:val="ListParagraph"/>
        <w:numPr>
          <w:ilvl w:val="0"/>
          <w:numId w:val="5"/>
        </w:numPr>
      </w:pPr>
      <w:r>
        <w:t>Import, manipulate, and evaluate datasets</w:t>
      </w:r>
      <w:r w:rsidR="00364CEC">
        <w:t xml:space="preserve"> using generally available programming languages and software packages,</w:t>
      </w:r>
    </w:p>
    <w:p w14:paraId="6C0E79F9" w14:textId="7FE1E41D" w:rsidR="00364CEC" w:rsidRDefault="00364CEC" w:rsidP="005C2171">
      <w:pPr>
        <w:pStyle w:val="ListParagraph"/>
        <w:numPr>
          <w:ilvl w:val="0"/>
          <w:numId w:val="5"/>
        </w:numPr>
      </w:pPr>
      <w:r>
        <w:t>Evaluate the need for variable transformation and apply appropriate transformations to data, and</w:t>
      </w:r>
    </w:p>
    <w:p w14:paraId="00EA6F67" w14:textId="1F5045FD" w:rsidR="00364CEC" w:rsidRDefault="00364CEC" w:rsidP="005C2171">
      <w:pPr>
        <w:pStyle w:val="ListParagraph"/>
        <w:numPr>
          <w:ilvl w:val="0"/>
          <w:numId w:val="5"/>
        </w:numPr>
      </w:pPr>
      <w:r>
        <w:t xml:space="preserve">Identify and appropriately manage </w:t>
      </w:r>
      <w:r w:rsidR="4E49C04D">
        <w:t xml:space="preserve">duplicate records, </w:t>
      </w:r>
      <w:r w:rsidR="00CF1C9E">
        <w:t>outliers,</w:t>
      </w:r>
      <w:r>
        <w:t xml:space="preserve"> and missing data.</w:t>
      </w:r>
    </w:p>
    <w:p w14:paraId="3551D657" w14:textId="1F98A472" w:rsidR="00917957" w:rsidRDefault="00917957" w:rsidP="00917957">
      <w:pPr>
        <w:pStyle w:val="Heading3"/>
      </w:pPr>
      <w:bookmarkStart w:id="7" w:name="_Toc147922664"/>
      <w:r>
        <w:t>Model Diagnostics &amp; Selection</w:t>
      </w:r>
      <w:bookmarkEnd w:id="7"/>
    </w:p>
    <w:p w14:paraId="3CEB0502" w14:textId="01CA5D40" w:rsidR="00917957" w:rsidRDefault="00917957">
      <w:pPr>
        <w:pStyle w:val="ListParagraph"/>
        <w:numPr>
          <w:ilvl w:val="0"/>
          <w:numId w:val="7"/>
        </w:numPr>
      </w:pPr>
      <w:r>
        <w:t>Create</w:t>
      </w:r>
      <w:r w:rsidR="00ED3F7B">
        <w:t xml:space="preserve"> and</w:t>
      </w:r>
      <w:r w:rsidR="005C2171">
        <w:t xml:space="preserve"> </w:t>
      </w:r>
      <w:r w:rsidR="00364CEC">
        <w:t>run</w:t>
      </w:r>
      <w:r w:rsidR="005C2171">
        <w:t xml:space="preserve"> </w:t>
      </w:r>
      <w:r>
        <w:t xml:space="preserve">a </w:t>
      </w:r>
      <w:r w:rsidR="008B2D8F">
        <w:t>generalized linear model (</w:t>
      </w:r>
      <w:r>
        <w:t>GLM</w:t>
      </w:r>
      <w:r w:rsidR="008B2D8F">
        <w:t>)</w:t>
      </w:r>
      <w:r w:rsidR="00A731D5">
        <w:t>, and</w:t>
      </w:r>
    </w:p>
    <w:p w14:paraId="2EBE7F18" w14:textId="3DC4C5BF" w:rsidR="0054330C" w:rsidRDefault="00364CEC" w:rsidP="005C2171">
      <w:pPr>
        <w:pStyle w:val="ListParagraph"/>
        <w:numPr>
          <w:ilvl w:val="0"/>
          <w:numId w:val="7"/>
        </w:numPr>
      </w:pPr>
      <w:r>
        <w:t xml:space="preserve">Evaluate and </w:t>
      </w:r>
      <w:r w:rsidR="00ED3F7B">
        <w:t xml:space="preserve">select </w:t>
      </w:r>
      <w:r>
        <w:t>a GLM model (e.g., create and interpret diagnostics, conduct cross-validation, incorporate offsets, mitigate multicollinearity issues, avoid under and overfitting</w:t>
      </w:r>
      <w:r w:rsidR="06661B50">
        <w:t>, among others</w:t>
      </w:r>
      <w:r>
        <w:t>) for the data provided and business goals.</w:t>
      </w:r>
    </w:p>
    <w:p w14:paraId="602AACD3" w14:textId="6034F4CA" w:rsidR="00826D59" w:rsidRDefault="00826D59" w:rsidP="00826D59">
      <w:pPr>
        <w:pStyle w:val="Heading3"/>
      </w:pPr>
      <w:bookmarkStart w:id="8" w:name="_Toc147922665"/>
      <w:r>
        <w:t>Model Interpretation &amp; Presentation</w:t>
      </w:r>
      <w:bookmarkEnd w:id="8"/>
    </w:p>
    <w:p w14:paraId="1105315F" w14:textId="5E7FA219" w:rsidR="00826D59" w:rsidRDefault="006D4E41" w:rsidP="005C2171">
      <w:pPr>
        <w:pStyle w:val="ListParagraph"/>
        <w:numPr>
          <w:ilvl w:val="0"/>
          <w:numId w:val="8"/>
        </w:numPr>
      </w:pPr>
      <w:r>
        <w:t>I</w:t>
      </w:r>
      <w:r w:rsidR="00826D59">
        <w:t>nterpret the findings from a predictive analytics model and present their findings to technical and non-technical audiences</w:t>
      </w:r>
      <w:r w:rsidR="005C2171">
        <w:t>,</w:t>
      </w:r>
    </w:p>
    <w:p w14:paraId="725B8D29" w14:textId="3C3C6888" w:rsidR="00826D59" w:rsidRDefault="00826D59" w:rsidP="005C2171">
      <w:pPr>
        <w:pStyle w:val="ListParagraph"/>
        <w:numPr>
          <w:ilvl w:val="0"/>
          <w:numId w:val="8"/>
        </w:numPr>
      </w:pPr>
      <w:r>
        <w:t>Create and interpret statistical/tabular and graphical/visual representations of data</w:t>
      </w:r>
      <w:r w:rsidR="005C2171">
        <w:t>,</w:t>
      </w:r>
    </w:p>
    <w:p w14:paraId="654068DA" w14:textId="1565E145" w:rsidR="00826D59" w:rsidRDefault="00826D59" w:rsidP="005C2171">
      <w:pPr>
        <w:pStyle w:val="ListParagraph"/>
        <w:numPr>
          <w:ilvl w:val="0"/>
          <w:numId w:val="8"/>
        </w:numPr>
      </w:pPr>
      <w:r>
        <w:t>Communicate project technical information, including details on methodologies, modeling decisions, and interpretation of output</w:t>
      </w:r>
      <w:r w:rsidR="005C2171">
        <w:t>, and</w:t>
      </w:r>
    </w:p>
    <w:p w14:paraId="1BE49900" w14:textId="6B6C38F0" w:rsidR="00826D59" w:rsidRDefault="00826D59" w:rsidP="005C2171">
      <w:pPr>
        <w:pStyle w:val="ListParagraph"/>
        <w:numPr>
          <w:ilvl w:val="0"/>
          <w:numId w:val="8"/>
        </w:numPr>
      </w:pPr>
      <w:r>
        <w:t>Communicate project findings to non-technical audiences, including the implications on business outcomes or decisions</w:t>
      </w:r>
      <w:r w:rsidR="005C2171">
        <w:t>.</w:t>
      </w:r>
    </w:p>
    <w:p w14:paraId="1EFFD73F" w14:textId="698CEFB8" w:rsidR="005C2171" w:rsidRDefault="005C2171" w:rsidP="005C2171">
      <w:pPr>
        <w:pStyle w:val="Heading3"/>
      </w:pPr>
      <w:bookmarkStart w:id="9" w:name="_Toc147922666"/>
      <w:r>
        <w:t>Final Report</w:t>
      </w:r>
      <w:bookmarkEnd w:id="9"/>
    </w:p>
    <w:p w14:paraId="3C8F8ADB" w14:textId="048A55AB" w:rsidR="00D16441" w:rsidRDefault="00D16441" w:rsidP="00D16441">
      <w:r>
        <w:t xml:space="preserve">In your final report, you should provide background on data preparation and exploratory data analysis, model development, results, and conclusions with sufficient clarity that the reviewer can make an objective appraisal of the reasonableness of your work. The documentation should be sufficient to demonstrate </w:t>
      </w:r>
      <w:r w:rsidR="006D4E41">
        <w:t xml:space="preserve">your </w:t>
      </w:r>
      <w:r>
        <w:t xml:space="preserve">ability to apply the knowledge and skills covered in the other CAS requirements.   </w:t>
      </w:r>
    </w:p>
    <w:p w14:paraId="742BB172" w14:textId="7C661F4F" w:rsidR="005C2171" w:rsidRDefault="00AE0865" w:rsidP="005C2171">
      <w:pPr>
        <w:pStyle w:val="ListParagraph"/>
        <w:numPr>
          <w:ilvl w:val="0"/>
          <w:numId w:val="9"/>
        </w:numPr>
      </w:pPr>
      <w:r>
        <w:t>Report</w:t>
      </w:r>
      <w:r w:rsidR="005C2171">
        <w:t xml:space="preserve"> requirements:</w:t>
      </w:r>
    </w:p>
    <w:p w14:paraId="5886EBEE" w14:textId="5718D24A" w:rsidR="005C2171" w:rsidRDefault="005C2171" w:rsidP="005C2171">
      <w:pPr>
        <w:pStyle w:val="ListParagraph"/>
        <w:numPr>
          <w:ilvl w:val="1"/>
          <w:numId w:val="9"/>
        </w:numPr>
      </w:pPr>
      <w:r>
        <w:t xml:space="preserve">Maximum word count of </w:t>
      </w:r>
      <w:r w:rsidR="002C2D8A">
        <w:t>1,000</w:t>
      </w:r>
      <w:r w:rsidR="00380C49">
        <w:t>,</w:t>
      </w:r>
    </w:p>
    <w:p w14:paraId="5B27CAA2" w14:textId="461EE5C9" w:rsidR="2AF7C191" w:rsidRDefault="00EA0605" w:rsidP="452CFFD2">
      <w:pPr>
        <w:pStyle w:val="ListParagraph"/>
        <w:numPr>
          <w:ilvl w:val="1"/>
          <w:numId w:val="9"/>
        </w:numPr>
      </w:pPr>
      <w:r w:rsidRPr="00EA0605">
        <w:t>Up to 5 tables and/or supporting graphics as appendices</w:t>
      </w:r>
      <w:r w:rsidR="00380C49">
        <w:t>,</w:t>
      </w:r>
    </w:p>
    <w:p w14:paraId="31E6B356" w14:textId="1D05EA4F" w:rsidR="005C2171" w:rsidRDefault="005C2171" w:rsidP="005C2171">
      <w:pPr>
        <w:pStyle w:val="ListParagraph"/>
        <w:numPr>
          <w:ilvl w:val="1"/>
          <w:numId w:val="9"/>
        </w:numPr>
      </w:pPr>
      <w:r>
        <w:t>Language must be English</w:t>
      </w:r>
      <w:r w:rsidR="00380C49">
        <w:t>,</w:t>
      </w:r>
    </w:p>
    <w:p w14:paraId="656758B3" w14:textId="677EBFE6" w:rsidR="005C2171" w:rsidRDefault="005B3CE8" w:rsidP="005C2171">
      <w:pPr>
        <w:pStyle w:val="ListParagraph"/>
        <w:numPr>
          <w:ilvl w:val="0"/>
          <w:numId w:val="9"/>
        </w:numPr>
      </w:pPr>
      <w:r>
        <w:t>C</w:t>
      </w:r>
      <w:r w:rsidR="005C2171">
        <w:t>oherent</w:t>
      </w:r>
      <w:r>
        <w:t>,</w:t>
      </w:r>
      <w:r w:rsidR="005C2171">
        <w:t xml:space="preserve"> organized</w:t>
      </w:r>
      <w:r>
        <w:t>, and presented</w:t>
      </w:r>
      <w:r w:rsidR="005C2171">
        <w:t xml:space="preserve"> in a logical and professional fashion,</w:t>
      </w:r>
    </w:p>
    <w:p w14:paraId="6915F855" w14:textId="1106D4D9" w:rsidR="005C2171" w:rsidRDefault="005C2171" w:rsidP="005C2171">
      <w:pPr>
        <w:pStyle w:val="ListParagraph"/>
        <w:numPr>
          <w:ilvl w:val="0"/>
          <w:numId w:val="9"/>
        </w:numPr>
      </w:pPr>
      <w:r>
        <w:t>Provided a clear understanding of the business problem,</w:t>
      </w:r>
    </w:p>
    <w:p w14:paraId="1A9D26E7" w14:textId="4E2038C9" w:rsidR="005C2171" w:rsidRDefault="005C2171" w:rsidP="005C2171">
      <w:pPr>
        <w:pStyle w:val="ListParagraph"/>
        <w:numPr>
          <w:ilvl w:val="0"/>
          <w:numId w:val="9"/>
        </w:numPr>
      </w:pPr>
      <w:r>
        <w:t>Provided reasonable rationale for the selected modeling approach,</w:t>
      </w:r>
    </w:p>
    <w:p w14:paraId="121ED2C4" w14:textId="77777777" w:rsidR="00E91C7F" w:rsidRDefault="005C2171">
      <w:pPr>
        <w:pStyle w:val="ListParagraph"/>
        <w:numPr>
          <w:ilvl w:val="0"/>
          <w:numId w:val="9"/>
        </w:numPr>
      </w:pPr>
      <w:r>
        <w:lastRenderedPageBreak/>
        <w:t xml:space="preserve">Documented material </w:t>
      </w:r>
      <w:r w:rsidR="00F01D8E">
        <w:t xml:space="preserve">technical </w:t>
      </w:r>
      <w:r w:rsidR="00DD7A3C">
        <w:t>(e.g., statistical</w:t>
      </w:r>
      <w:r w:rsidR="00B320CC">
        <w:t xml:space="preserve"> distributions</w:t>
      </w:r>
      <w:r w:rsidR="007F774B">
        <w:t xml:space="preserve">) </w:t>
      </w:r>
      <w:r w:rsidR="00F01D8E">
        <w:t>and non-technical</w:t>
      </w:r>
      <w:r w:rsidR="007F774B">
        <w:t xml:space="preserve"> (e.g., </w:t>
      </w:r>
      <w:r w:rsidR="003B02B1">
        <w:t>no regulatory changes</w:t>
      </w:r>
      <w:r w:rsidR="00894989">
        <w:t>)</w:t>
      </w:r>
      <w:r w:rsidR="00F01D8E">
        <w:t xml:space="preserve"> </w:t>
      </w:r>
      <w:r>
        <w:t>assumptions in sufficient detail to assess reasonableness,</w:t>
      </w:r>
    </w:p>
    <w:p w14:paraId="7D3545B0" w14:textId="6AB2347C" w:rsidR="00076709" w:rsidRDefault="005C2171">
      <w:pPr>
        <w:pStyle w:val="ListParagraph"/>
        <w:numPr>
          <w:ilvl w:val="0"/>
          <w:numId w:val="9"/>
        </w:numPr>
      </w:pPr>
      <w:r>
        <w:t>Disclosed potential flaws of the model approach,</w:t>
      </w:r>
      <w:r w:rsidR="008631FE">
        <w:t xml:space="preserve"> </w:t>
      </w:r>
      <w:r w:rsidR="00380C49">
        <w:t>and</w:t>
      </w:r>
    </w:p>
    <w:p w14:paraId="09971669" w14:textId="206C3EF2" w:rsidR="005C2171" w:rsidRDefault="004A1CB3">
      <w:pPr>
        <w:pStyle w:val="ListParagraph"/>
        <w:numPr>
          <w:ilvl w:val="0"/>
          <w:numId w:val="9"/>
        </w:numPr>
      </w:pPr>
      <w:r w:rsidRPr="004A1CB3">
        <w:t xml:space="preserve">Provided accurate interpretations and implications for a </w:t>
      </w:r>
      <w:r w:rsidR="0077590F">
        <w:t xml:space="preserve">non-technical </w:t>
      </w:r>
      <w:r w:rsidRPr="004A1CB3">
        <w:t>audience of the modeling results.</w:t>
      </w:r>
    </w:p>
    <w:p w14:paraId="3265380D" w14:textId="62CF510D" w:rsidR="0008634E" w:rsidRDefault="0008634E">
      <w:pPr>
        <w:pStyle w:val="ListParagraph"/>
        <w:numPr>
          <w:ilvl w:val="0"/>
          <w:numId w:val="9"/>
        </w:numPr>
      </w:pPr>
      <w:r>
        <w:t xml:space="preserve">DO NOT include </w:t>
      </w:r>
      <w:r w:rsidR="00E90579">
        <w:t xml:space="preserve">your name or any additional identifying metadata in the </w:t>
      </w:r>
      <w:r w:rsidR="006F2799">
        <w:t>final report.</w:t>
      </w:r>
    </w:p>
    <w:p w14:paraId="23C66063" w14:textId="6F671E4D" w:rsidR="004E2DAF" w:rsidRDefault="004E2DAF" w:rsidP="00F81C69">
      <w:pPr>
        <w:pStyle w:val="Heading1"/>
      </w:pPr>
      <w:bookmarkStart w:id="10" w:name="_Toc147922667"/>
      <w:r>
        <w:t>Final Checklist</w:t>
      </w:r>
      <w:bookmarkEnd w:id="10"/>
    </w:p>
    <w:p w14:paraId="10DEA931" w14:textId="7811B18B" w:rsidR="004E2DAF" w:rsidRDefault="004E2DAF" w:rsidP="004E2DAF">
      <w:r>
        <w:t>Please ensure you have completed and submitted the following:</w:t>
      </w:r>
    </w:p>
    <w:p w14:paraId="0122ACC8" w14:textId="49136195" w:rsidR="00831B13" w:rsidRDefault="000140AF" w:rsidP="00831B13">
      <w:pPr>
        <w:pStyle w:val="ListParagraph"/>
        <w:numPr>
          <w:ilvl w:val="0"/>
          <w:numId w:val="11"/>
        </w:numPr>
      </w:pPr>
      <w:r w:rsidRPr="000140AF">
        <w:t>Final Report in .pdf format (do not rename the file)</w:t>
      </w:r>
    </w:p>
    <w:p w14:paraId="7DC469F6" w14:textId="2F172BC3" w:rsidR="00831B13" w:rsidRDefault="00421AAA" w:rsidP="00831B13">
      <w:pPr>
        <w:pStyle w:val="ListParagraph"/>
        <w:numPr>
          <w:ilvl w:val="1"/>
          <w:numId w:val="11"/>
        </w:numPr>
      </w:pPr>
      <w:r w:rsidRPr="00421AAA">
        <w:t>Inclusive of no more than 5 tables and/or supporting graphics as appendices</w:t>
      </w:r>
      <w:r>
        <w:t>.</w:t>
      </w:r>
    </w:p>
    <w:p w14:paraId="267ADA3B" w14:textId="77777777" w:rsidR="00A340FD" w:rsidRDefault="00D74BAA" w:rsidP="00244924">
      <w:pPr>
        <w:pStyle w:val="ListParagraph"/>
        <w:numPr>
          <w:ilvl w:val="0"/>
          <w:numId w:val="11"/>
        </w:numPr>
      </w:pPr>
      <w:r>
        <w:t xml:space="preserve">Source </w:t>
      </w:r>
      <w:r w:rsidR="004E2DAF">
        <w:t xml:space="preserve">Code File </w:t>
      </w:r>
      <w:r w:rsidR="003C77DB">
        <w:t xml:space="preserve">(e.g. </w:t>
      </w:r>
      <w:r w:rsidR="00E529CD">
        <w:t>.R, .py)</w:t>
      </w:r>
      <w:r w:rsidR="002A33C2">
        <w:t xml:space="preserve"> </w:t>
      </w:r>
    </w:p>
    <w:p w14:paraId="344B7270" w14:textId="49824AC2" w:rsidR="00A340FD" w:rsidRDefault="00A340FD" w:rsidP="00A340FD">
      <w:pPr>
        <w:pStyle w:val="ListParagraph"/>
        <w:numPr>
          <w:ilvl w:val="1"/>
          <w:numId w:val="11"/>
        </w:numPr>
      </w:pPr>
      <w:r w:rsidRPr="00A340FD">
        <w:t>Your code should be written so that a knowledgeable colleague can easily review and ascertain its intent and correctness.  Some comments in certain areas may be helpful to readers of your code.</w:t>
      </w:r>
    </w:p>
    <w:p w14:paraId="2B44EAAB" w14:textId="7DDE11EF" w:rsidR="004E2DAF" w:rsidRDefault="004E2DAF" w:rsidP="004E2DAF">
      <w:pPr>
        <w:pStyle w:val="ListParagraph"/>
        <w:numPr>
          <w:ilvl w:val="0"/>
          <w:numId w:val="11"/>
        </w:numPr>
      </w:pPr>
      <w:r>
        <w:t xml:space="preserve">Results of running the final model on the assessment data set </w:t>
      </w:r>
      <w:r w:rsidR="00D51675">
        <w:t>in a CSV file (do not rename the file)</w:t>
      </w:r>
    </w:p>
    <w:p w14:paraId="529F0B30" w14:textId="663EB033" w:rsidR="008C1D88" w:rsidRDefault="004E2DAF" w:rsidP="0055191A">
      <w:r w:rsidRPr="006F2799">
        <w:t>D</w:t>
      </w:r>
      <w:r>
        <w:t>o</w:t>
      </w:r>
      <w:r w:rsidRPr="0038277C">
        <w:rPr>
          <w:b/>
          <w:bCs/>
        </w:rPr>
        <w:t xml:space="preserve"> NOT</w:t>
      </w:r>
      <w:r w:rsidRPr="006F2799">
        <w:t xml:space="preserve"> include your name or any additional identifying metadata</w:t>
      </w:r>
      <w:r w:rsidR="0055191A">
        <w:t xml:space="preserve"> in any submitted files</w:t>
      </w:r>
      <w:r w:rsidR="009A08DB">
        <w:t>.</w:t>
      </w:r>
      <w:r w:rsidR="003D38A8">
        <w:t xml:space="preserve"> Before submitting, please follow the instructions found</w:t>
      </w:r>
      <w:r w:rsidR="004C539C">
        <w:t xml:space="preserve"> in the </w:t>
      </w:r>
      <w:hyperlink w:anchor="_Deliverables_for_Grading" w:history="1">
        <w:r w:rsidR="004C539C" w:rsidRPr="00082F73">
          <w:rPr>
            <w:rStyle w:val="Hyperlink"/>
          </w:rPr>
          <w:t>Deliver</w:t>
        </w:r>
        <w:r w:rsidR="00082F73" w:rsidRPr="00082F73">
          <w:rPr>
            <w:rStyle w:val="Hyperlink"/>
          </w:rPr>
          <w:t>ables for Grading</w:t>
        </w:r>
      </w:hyperlink>
      <w:r w:rsidR="00082F73">
        <w:t xml:space="preserve"> section</w:t>
      </w:r>
      <w:r w:rsidR="00CE342D">
        <w:t>. Failure to remove your metadata may result in your project not being graded.</w:t>
      </w:r>
    </w:p>
    <w:sectPr w:rsidR="008C1D8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C9F576" w14:textId="77777777" w:rsidR="002A72FF" w:rsidRDefault="002A72FF" w:rsidP="00D16776">
      <w:pPr>
        <w:spacing w:after="0" w:line="240" w:lineRule="auto"/>
      </w:pPr>
      <w:r>
        <w:separator/>
      </w:r>
    </w:p>
  </w:endnote>
  <w:endnote w:type="continuationSeparator" w:id="0">
    <w:p w14:paraId="7C384990" w14:textId="77777777" w:rsidR="002A72FF" w:rsidRDefault="002A72FF" w:rsidP="00D16776">
      <w:pPr>
        <w:spacing w:after="0" w:line="240" w:lineRule="auto"/>
      </w:pPr>
      <w:r>
        <w:continuationSeparator/>
      </w:r>
    </w:p>
  </w:endnote>
  <w:endnote w:type="continuationNotice" w:id="1">
    <w:p w14:paraId="251DB5F2" w14:textId="77777777" w:rsidR="002A72FF" w:rsidRDefault="002A72F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1BF455" w14:textId="77777777" w:rsidR="002A72FF" w:rsidRDefault="002A72FF" w:rsidP="00D16776">
      <w:pPr>
        <w:spacing w:after="0" w:line="240" w:lineRule="auto"/>
      </w:pPr>
      <w:r>
        <w:separator/>
      </w:r>
    </w:p>
  </w:footnote>
  <w:footnote w:type="continuationSeparator" w:id="0">
    <w:p w14:paraId="1B245BB1" w14:textId="77777777" w:rsidR="002A72FF" w:rsidRDefault="002A72FF" w:rsidP="00D16776">
      <w:pPr>
        <w:spacing w:after="0" w:line="240" w:lineRule="auto"/>
      </w:pPr>
      <w:r>
        <w:continuationSeparator/>
      </w:r>
    </w:p>
  </w:footnote>
  <w:footnote w:type="continuationNotice" w:id="1">
    <w:p w14:paraId="5B5D9521" w14:textId="77777777" w:rsidR="002A72FF" w:rsidRDefault="002A72FF">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660C7"/>
    <w:multiLevelType w:val="hybridMultilevel"/>
    <w:tmpl w:val="1436A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F71157"/>
    <w:multiLevelType w:val="hybridMultilevel"/>
    <w:tmpl w:val="C9FED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A3CC30"/>
    <w:multiLevelType w:val="hybridMultilevel"/>
    <w:tmpl w:val="FFFFFFFF"/>
    <w:lvl w:ilvl="0" w:tplc="A07070D6">
      <w:start w:val="1"/>
      <w:numFmt w:val="decimal"/>
      <w:lvlText w:val="%1."/>
      <w:lvlJc w:val="left"/>
      <w:pPr>
        <w:ind w:left="720" w:hanging="360"/>
      </w:pPr>
    </w:lvl>
    <w:lvl w:ilvl="1" w:tplc="4ACA9E3C">
      <w:start w:val="1"/>
      <w:numFmt w:val="lowerLetter"/>
      <w:lvlText w:val="%2."/>
      <w:lvlJc w:val="left"/>
      <w:pPr>
        <w:ind w:left="1440" w:hanging="360"/>
      </w:pPr>
    </w:lvl>
    <w:lvl w:ilvl="2" w:tplc="04742C34">
      <w:start w:val="1"/>
      <w:numFmt w:val="lowerRoman"/>
      <w:lvlText w:val="%3."/>
      <w:lvlJc w:val="right"/>
      <w:pPr>
        <w:ind w:left="2160" w:hanging="180"/>
      </w:pPr>
    </w:lvl>
    <w:lvl w:ilvl="3" w:tplc="4378D3EA">
      <w:start w:val="1"/>
      <w:numFmt w:val="decimal"/>
      <w:lvlText w:val="%4."/>
      <w:lvlJc w:val="left"/>
      <w:pPr>
        <w:ind w:left="2880" w:hanging="360"/>
      </w:pPr>
    </w:lvl>
    <w:lvl w:ilvl="4" w:tplc="5BF40660">
      <w:start w:val="1"/>
      <w:numFmt w:val="lowerLetter"/>
      <w:lvlText w:val="%5."/>
      <w:lvlJc w:val="left"/>
      <w:pPr>
        <w:ind w:left="3600" w:hanging="360"/>
      </w:pPr>
    </w:lvl>
    <w:lvl w:ilvl="5" w:tplc="EF38E168">
      <w:start w:val="1"/>
      <w:numFmt w:val="lowerRoman"/>
      <w:lvlText w:val="%6."/>
      <w:lvlJc w:val="right"/>
      <w:pPr>
        <w:ind w:left="4320" w:hanging="180"/>
      </w:pPr>
    </w:lvl>
    <w:lvl w:ilvl="6" w:tplc="07A4905C">
      <w:start w:val="1"/>
      <w:numFmt w:val="decimal"/>
      <w:lvlText w:val="%7."/>
      <w:lvlJc w:val="left"/>
      <w:pPr>
        <w:ind w:left="5040" w:hanging="360"/>
      </w:pPr>
    </w:lvl>
    <w:lvl w:ilvl="7" w:tplc="C2549EFE">
      <w:start w:val="1"/>
      <w:numFmt w:val="lowerLetter"/>
      <w:lvlText w:val="%8."/>
      <w:lvlJc w:val="left"/>
      <w:pPr>
        <w:ind w:left="5760" w:hanging="360"/>
      </w:pPr>
    </w:lvl>
    <w:lvl w:ilvl="8" w:tplc="E5CC74E0">
      <w:start w:val="1"/>
      <w:numFmt w:val="lowerRoman"/>
      <w:lvlText w:val="%9."/>
      <w:lvlJc w:val="right"/>
      <w:pPr>
        <w:ind w:left="6480" w:hanging="180"/>
      </w:pPr>
    </w:lvl>
  </w:abstractNum>
  <w:abstractNum w:abstractNumId="3" w15:restartNumberingAfterBreak="0">
    <w:nsid w:val="31460E01"/>
    <w:multiLevelType w:val="hybridMultilevel"/>
    <w:tmpl w:val="F08A93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7A41770"/>
    <w:multiLevelType w:val="hybridMultilevel"/>
    <w:tmpl w:val="D49CF7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E514210"/>
    <w:multiLevelType w:val="hybridMultilevel"/>
    <w:tmpl w:val="5D982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F56D184"/>
    <w:multiLevelType w:val="hybridMultilevel"/>
    <w:tmpl w:val="FFFFFFFF"/>
    <w:lvl w:ilvl="0" w:tplc="38A69F08">
      <w:start w:val="1"/>
      <w:numFmt w:val="decimal"/>
      <w:lvlText w:val="%1."/>
      <w:lvlJc w:val="left"/>
      <w:pPr>
        <w:ind w:left="720" w:hanging="360"/>
      </w:pPr>
    </w:lvl>
    <w:lvl w:ilvl="1" w:tplc="A21477D8">
      <w:start w:val="1"/>
      <w:numFmt w:val="lowerLetter"/>
      <w:lvlText w:val="%2."/>
      <w:lvlJc w:val="left"/>
      <w:pPr>
        <w:ind w:left="1440" w:hanging="360"/>
      </w:pPr>
    </w:lvl>
    <w:lvl w:ilvl="2" w:tplc="162C1BD0">
      <w:start w:val="1"/>
      <w:numFmt w:val="lowerRoman"/>
      <w:lvlText w:val="%3."/>
      <w:lvlJc w:val="right"/>
      <w:pPr>
        <w:ind w:left="2160" w:hanging="180"/>
      </w:pPr>
    </w:lvl>
    <w:lvl w:ilvl="3" w:tplc="4D68F95A">
      <w:start w:val="1"/>
      <w:numFmt w:val="decimal"/>
      <w:lvlText w:val="%4."/>
      <w:lvlJc w:val="left"/>
      <w:pPr>
        <w:ind w:left="2880" w:hanging="360"/>
      </w:pPr>
    </w:lvl>
    <w:lvl w:ilvl="4" w:tplc="A420F806">
      <w:start w:val="1"/>
      <w:numFmt w:val="lowerLetter"/>
      <w:lvlText w:val="%5."/>
      <w:lvlJc w:val="left"/>
      <w:pPr>
        <w:ind w:left="3600" w:hanging="360"/>
      </w:pPr>
    </w:lvl>
    <w:lvl w:ilvl="5" w:tplc="BD6092F8">
      <w:start w:val="1"/>
      <w:numFmt w:val="lowerRoman"/>
      <w:lvlText w:val="%6."/>
      <w:lvlJc w:val="right"/>
      <w:pPr>
        <w:ind w:left="4320" w:hanging="180"/>
      </w:pPr>
    </w:lvl>
    <w:lvl w:ilvl="6" w:tplc="9C1A420A">
      <w:start w:val="1"/>
      <w:numFmt w:val="decimal"/>
      <w:lvlText w:val="%7."/>
      <w:lvlJc w:val="left"/>
      <w:pPr>
        <w:ind w:left="5040" w:hanging="360"/>
      </w:pPr>
    </w:lvl>
    <w:lvl w:ilvl="7" w:tplc="C89A5F32">
      <w:start w:val="1"/>
      <w:numFmt w:val="lowerLetter"/>
      <w:lvlText w:val="%8."/>
      <w:lvlJc w:val="left"/>
      <w:pPr>
        <w:ind w:left="5760" w:hanging="360"/>
      </w:pPr>
    </w:lvl>
    <w:lvl w:ilvl="8" w:tplc="9282EF78">
      <w:start w:val="1"/>
      <w:numFmt w:val="lowerRoman"/>
      <w:lvlText w:val="%9."/>
      <w:lvlJc w:val="right"/>
      <w:pPr>
        <w:ind w:left="6480" w:hanging="180"/>
      </w:pPr>
    </w:lvl>
  </w:abstractNum>
  <w:abstractNum w:abstractNumId="7" w15:restartNumberingAfterBreak="0">
    <w:nsid w:val="62BD37A0"/>
    <w:multiLevelType w:val="hybridMultilevel"/>
    <w:tmpl w:val="BC1AE1CA"/>
    <w:lvl w:ilvl="0" w:tplc="5B9CF65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521640F"/>
    <w:multiLevelType w:val="hybridMultilevel"/>
    <w:tmpl w:val="F08A938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AC97DAE"/>
    <w:multiLevelType w:val="hybridMultilevel"/>
    <w:tmpl w:val="8266FE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E753AD1"/>
    <w:multiLevelType w:val="hybridMultilevel"/>
    <w:tmpl w:val="6BDE9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7F03459"/>
    <w:multiLevelType w:val="hybridMultilevel"/>
    <w:tmpl w:val="FFFFFFFF"/>
    <w:lvl w:ilvl="0" w:tplc="12E2CC0A">
      <w:start w:val="1"/>
      <w:numFmt w:val="decimal"/>
      <w:lvlText w:val="%1."/>
      <w:lvlJc w:val="left"/>
      <w:pPr>
        <w:ind w:left="720" w:hanging="360"/>
      </w:pPr>
    </w:lvl>
    <w:lvl w:ilvl="1" w:tplc="2E04ABB6">
      <w:start w:val="1"/>
      <w:numFmt w:val="lowerLetter"/>
      <w:lvlText w:val="%2."/>
      <w:lvlJc w:val="left"/>
      <w:pPr>
        <w:ind w:left="1440" w:hanging="360"/>
      </w:pPr>
    </w:lvl>
    <w:lvl w:ilvl="2" w:tplc="D86A0B5C">
      <w:start w:val="1"/>
      <w:numFmt w:val="lowerRoman"/>
      <w:lvlText w:val="%3."/>
      <w:lvlJc w:val="right"/>
      <w:pPr>
        <w:ind w:left="2160" w:hanging="180"/>
      </w:pPr>
    </w:lvl>
    <w:lvl w:ilvl="3" w:tplc="1BB0B13E">
      <w:start w:val="1"/>
      <w:numFmt w:val="decimal"/>
      <w:lvlText w:val="%4."/>
      <w:lvlJc w:val="left"/>
      <w:pPr>
        <w:ind w:left="2880" w:hanging="360"/>
      </w:pPr>
    </w:lvl>
    <w:lvl w:ilvl="4" w:tplc="07C8E594">
      <w:start w:val="1"/>
      <w:numFmt w:val="lowerLetter"/>
      <w:lvlText w:val="%5."/>
      <w:lvlJc w:val="left"/>
      <w:pPr>
        <w:ind w:left="3600" w:hanging="360"/>
      </w:pPr>
    </w:lvl>
    <w:lvl w:ilvl="5" w:tplc="E6CA590E">
      <w:start w:val="1"/>
      <w:numFmt w:val="lowerRoman"/>
      <w:lvlText w:val="%6."/>
      <w:lvlJc w:val="right"/>
      <w:pPr>
        <w:ind w:left="4320" w:hanging="180"/>
      </w:pPr>
    </w:lvl>
    <w:lvl w:ilvl="6" w:tplc="CD52663E">
      <w:start w:val="1"/>
      <w:numFmt w:val="decimal"/>
      <w:lvlText w:val="%7."/>
      <w:lvlJc w:val="left"/>
      <w:pPr>
        <w:ind w:left="5040" w:hanging="360"/>
      </w:pPr>
    </w:lvl>
    <w:lvl w:ilvl="7" w:tplc="F164466A">
      <w:start w:val="1"/>
      <w:numFmt w:val="lowerLetter"/>
      <w:lvlText w:val="%8."/>
      <w:lvlJc w:val="left"/>
      <w:pPr>
        <w:ind w:left="5760" w:hanging="360"/>
      </w:pPr>
    </w:lvl>
    <w:lvl w:ilvl="8" w:tplc="C37ABEA2">
      <w:start w:val="1"/>
      <w:numFmt w:val="lowerRoman"/>
      <w:lvlText w:val="%9."/>
      <w:lvlJc w:val="right"/>
      <w:pPr>
        <w:ind w:left="6480" w:hanging="180"/>
      </w:pPr>
    </w:lvl>
  </w:abstractNum>
  <w:num w:numId="1" w16cid:durableId="1209490671">
    <w:abstractNumId w:val="2"/>
  </w:num>
  <w:num w:numId="2" w16cid:durableId="551188368">
    <w:abstractNumId w:val="11"/>
  </w:num>
  <w:num w:numId="3" w16cid:durableId="2140562221">
    <w:abstractNumId w:val="6"/>
  </w:num>
  <w:num w:numId="4" w16cid:durableId="1782410036">
    <w:abstractNumId w:val="9"/>
  </w:num>
  <w:num w:numId="5" w16cid:durableId="1972786179">
    <w:abstractNumId w:val="5"/>
  </w:num>
  <w:num w:numId="6" w16cid:durableId="2084906543">
    <w:abstractNumId w:val="0"/>
  </w:num>
  <w:num w:numId="7" w16cid:durableId="1803645815">
    <w:abstractNumId w:val="10"/>
  </w:num>
  <w:num w:numId="8" w16cid:durableId="1118064605">
    <w:abstractNumId w:val="1"/>
  </w:num>
  <w:num w:numId="9" w16cid:durableId="678502136">
    <w:abstractNumId w:val="4"/>
  </w:num>
  <w:num w:numId="10" w16cid:durableId="2066639946">
    <w:abstractNumId w:val="3"/>
  </w:num>
  <w:num w:numId="11" w16cid:durableId="1667855451">
    <w:abstractNumId w:val="8"/>
  </w:num>
  <w:num w:numId="12" w16cid:durableId="114740554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Q1MjIxNTI2NjQwMzFX0lEKTi0uzszPAykwrAUATDxEHCwAAAA="/>
  </w:docVars>
  <w:rsids>
    <w:rsidRoot w:val="00917957"/>
    <w:rsid w:val="00002704"/>
    <w:rsid w:val="00002CF6"/>
    <w:rsid w:val="00012348"/>
    <w:rsid w:val="00012914"/>
    <w:rsid w:val="000131DB"/>
    <w:rsid w:val="00013F7C"/>
    <w:rsid w:val="000140AF"/>
    <w:rsid w:val="00014199"/>
    <w:rsid w:val="000173FD"/>
    <w:rsid w:val="00020A66"/>
    <w:rsid w:val="00021392"/>
    <w:rsid w:val="000214A2"/>
    <w:rsid w:val="00023F00"/>
    <w:rsid w:val="000248F3"/>
    <w:rsid w:val="00026135"/>
    <w:rsid w:val="00026A69"/>
    <w:rsid w:val="0002797B"/>
    <w:rsid w:val="00033F99"/>
    <w:rsid w:val="00034FFC"/>
    <w:rsid w:val="0004012D"/>
    <w:rsid w:val="00041D4A"/>
    <w:rsid w:val="0005225B"/>
    <w:rsid w:val="000567B8"/>
    <w:rsid w:val="00062F44"/>
    <w:rsid w:val="00064350"/>
    <w:rsid w:val="00064A8A"/>
    <w:rsid w:val="00064AA2"/>
    <w:rsid w:val="00067CBC"/>
    <w:rsid w:val="00067DB3"/>
    <w:rsid w:val="00076709"/>
    <w:rsid w:val="00077272"/>
    <w:rsid w:val="00077A8E"/>
    <w:rsid w:val="00077C57"/>
    <w:rsid w:val="00082A52"/>
    <w:rsid w:val="00082F73"/>
    <w:rsid w:val="00085B8E"/>
    <w:rsid w:val="0008634E"/>
    <w:rsid w:val="00087625"/>
    <w:rsid w:val="00092FEB"/>
    <w:rsid w:val="00094F11"/>
    <w:rsid w:val="0009637B"/>
    <w:rsid w:val="00096615"/>
    <w:rsid w:val="000A0469"/>
    <w:rsid w:val="000A274D"/>
    <w:rsid w:val="000A3616"/>
    <w:rsid w:val="000A57CB"/>
    <w:rsid w:val="000B0B07"/>
    <w:rsid w:val="000B2B28"/>
    <w:rsid w:val="000B72E5"/>
    <w:rsid w:val="000B7AE7"/>
    <w:rsid w:val="000B7C55"/>
    <w:rsid w:val="000C3B5F"/>
    <w:rsid w:val="000C5B83"/>
    <w:rsid w:val="000D281F"/>
    <w:rsid w:val="000D4374"/>
    <w:rsid w:val="000D62A0"/>
    <w:rsid w:val="000D694E"/>
    <w:rsid w:val="000D6F86"/>
    <w:rsid w:val="000E3C14"/>
    <w:rsid w:val="000E54C9"/>
    <w:rsid w:val="000F0200"/>
    <w:rsid w:val="000F08A4"/>
    <w:rsid w:val="000F2BDE"/>
    <w:rsid w:val="000F532D"/>
    <w:rsid w:val="001026BF"/>
    <w:rsid w:val="0010298D"/>
    <w:rsid w:val="00104128"/>
    <w:rsid w:val="001047C9"/>
    <w:rsid w:val="00107FBC"/>
    <w:rsid w:val="001120DD"/>
    <w:rsid w:val="0011323C"/>
    <w:rsid w:val="00113608"/>
    <w:rsid w:val="00116BA3"/>
    <w:rsid w:val="00117053"/>
    <w:rsid w:val="00120268"/>
    <w:rsid w:val="0012136B"/>
    <w:rsid w:val="00122F20"/>
    <w:rsid w:val="001253A2"/>
    <w:rsid w:val="00125D59"/>
    <w:rsid w:val="0012673F"/>
    <w:rsid w:val="00127909"/>
    <w:rsid w:val="001327F8"/>
    <w:rsid w:val="00132CED"/>
    <w:rsid w:val="00132E04"/>
    <w:rsid w:val="00133EDE"/>
    <w:rsid w:val="0013415F"/>
    <w:rsid w:val="00145A01"/>
    <w:rsid w:val="00145F9E"/>
    <w:rsid w:val="001515B3"/>
    <w:rsid w:val="00153480"/>
    <w:rsid w:val="00154F81"/>
    <w:rsid w:val="001550A1"/>
    <w:rsid w:val="0015716D"/>
    <w:rsid w:val="00160FFD"/>
    <w:rsid w:val="00163E93"/>
    <w:rsid w:val="00164040"/>
    <w:rsid w:val="00164DE2"/>
    <w:rsid w:val="00165EC4"/>
    <w:rsid w:val="001707AB"/>
    <w:rsid w:val="00174DB8"/>
    <w:rsid w:val="00177244"/>
    <w:rsid w:val="001778E2"/>
    <w:rsid w:val="00177F8A"/>
    <w:rsid w:val="00183127"/>
    <w:rsid w:val="0019174A"/>
    <w:rsid w:val="00191773"/>
    <w:rsid w:val="001930B3"/>
    <w:rsid w:val="00194417"/>
    <w:rsid w:val="001A2711"/>
    <w:rsid w:val="001A4D61"/>
    <w:rsid w:val="001A7769"/>
    <w:rsid w:val="001A7F7E"/>
    <w:rsid w:val="001C7128"/>
    <w:rsid w:val="001C7225"/>
    <w:rsid w:val="001D011F"/>
    <w:rsid w:val="001D068D"/>
    <w:rsid w:val="001D2CF9"/>
    <w:rsid w:val="001D7AC7"/>
    <w:rsid w:val="001E1313"/>
    <w:rsid w:val="001E4156"/>
    <w:rsid w:val="001F0FC0"/>
    <w:rsid w:val="001F20AB"/>
    <w:rsid w:val="001F2563"/>
    <w:rsid w:val="001F5425"/>
    <w:rsid w:val="001F5D03"/>
    <w:rsid w:val="001F630A"/>
    <w:rsid w:val="001F7514"/>
    <w:rsid w:val="001F7CC5"/>
    <w:rsid w:val="00204317"/>
    <w:rsid w:val="00210255"/>
    <w:rsid w:val="00214BD3"/>
    <w:rsid w:val="0021577C"/>
    <w:rsid w:val="00215E2E"/>
    <w:rsid w:val="00217FAD"/>
    <w:rsid w:val="002244CD"/>
    <w:rsid w:val="00232C82"/>
    <w:rsid w:val="00235B57"/>
    <w:rsid w:val="00235F9A"/>
    <w:rsid w:val="00242E69"/>
    <w:rsid w:val="00245D8E"/>
    <w:rsid w:val="0024713B"/>
    <w:rsid w:val="00250CB3"/>
    <w:rsid w:val="0026077B"/>
    <w:rsid w:val="00261229"/>
    <w:rsid w:val="00263F34"/>
    <w:rsid w:val="00272A8E"/>
    <w:rsid w:val="00274B34"/>
    <w:rsid w:val="00282A53"/>
    <w:rsid w:val="00282FAD"/>
    <w:rsid w:val="0029115A"/>
    <w:rsid w:val="002A2B16"/>
    <w:rsid w:val="002A33C2"/>
    <w:rsid w:val="002A5756"/>
    <w:rsid w:val="002A72FF"/>
    <w:rsid w:val="002B2D33"/>
    <w:rsid w:val="002B2DB9"/>
    <w:rsid w:val="002B7D58"/>
    <w:rsid w:val="002C1016"/>
    <w:rsid w:val="002C2B06"/>
    <w:rsid w:val="002C2D8A"/>
    <w:rsid w:val="002C332C"/>
    <w:rsid w:val="002C3F79"/>
    <w:rsid w:val="002C499B"/>
    <w:rsid w:val="002D4CD9"/>
    <w:rsid w:val="002E0879"/>
    <w:rsid w:val="002E1637"/>
    <w:rsid w:val="002F2087"/>
    <w:rsid w:val="002F525E"/>
    <w:rsid w:val="002F7A4F"/>
    <w:rsid w:val="00300CA5"/>
    <w:rsid w:val="00302180"/>
    <w:rsid w:val="003030FE"/>
    <w:rsid w:val="003054A7"/>
    <w:rsid w:val="00310E77"/>
    <w:rsid w:val="00311AE4"/>
    <w:rsid w:val="00313F80"/>
    <w:rsid w:val="00316767"/>
    <w:rsid w:val="00316F2C"/>
    <w:rsid w:val="003204BB"/>
    <w:rsid w:val="003215A4"/>
    <w:rsid w:val="00321A1F"/>
    <w:rsid w:val="00321DA3"/>
    <w:rsid w:val="00324736"/>
    <w:rsid w:val="00330869"/>
    <w:rsid w:val="00330BD5"/>
    <w:rsid w:val="00332A36"/>
    <w:rsid w:val="00334EF5"/>
    <w:rsid w:val="003350D6"/>
    <w:rsid w:val="003368D7"/>
    <w:rsid w:val="00337A63"/>
    <w:rsid w:val="00342851"/>
    <w:rsid w:val="00345F8A"/>
    <w:rsid w:val="00346BA3"/>
    <w:rsid w:val="0036476D"/>
    <w:rsid w:val="00364CEC"/>
    <w:rsid w:val="00366282"/>
    <w:rsid w:val="00370BB8"/>
    <w:rsid w:val="00372174"/>
    <w:rsid w:val="00380C49"/>
    <w:rsid w:val="00384786"/>
    <w:rsid w:val="0038561E"/>
    <w:rsid w:val="00387EF2"/>
    <w:rsid w:val="00387F51"/>
    <w:rsid w:val="00391806"/>
    <w:rsid w:val="00392652"/>
    <w:rsid w:val="00396DD9"/>
    <w:rsid w:val="003A5630"/>
    <w:rsid w:val="003A5CEA"/>
    <w:rsid w:val="003A6342"/>
    <w:rsid w:val="003A6BEF"/>
    <w:rsid w:val="003B02B1"/>
    <w:rsid w:val="003B2291"/>
    <w:rsid w:val="003B22DF"/>
    <w:rsid w:val="003B2FB7"/>
    <w:rsid w:val="003C39F6"/>
    <w:rsid w:val="003C4E9A"/>
    <w:rsid w:val="003C77DB"/>
    <w:rsid w:val="003D15F5"/>
    <w:rsid w:val="003D2AFA"/>
    <w:rsid w:val="003D3882"/>
    <w:rsid w:val="003D38A8"/>
    <w:rsid w:val="003D3B9A"/>
    <w:rsid w:val="003D3C45"/>
    <w:rsid w:val="003D4381"/>
    <w:rsid w:val="003E09B0"/>
    <w:rsid w:val="003E0B37"/>
    <w:rsid w:val="003E0FE5"/>
    <w:rsid w:val="003E30EB"/>
    <w:rsid w:val="003E5D43"/>
    <w:rsid w:val="003E73C8"/>
    <w:rsid w:val="003F3459"/>
    <w:rsid w:val="003F3FF3"/>
    <w:rsid w:val="003F4773"/>
    <w:rsid w:val="003F600C"/>
    <w:rsid w:val="003F7D86"/>
    <w:rsid w:val="00401D62"/>
    <w:rsid w:val="004031E6"/>
    <w:rsid w:val="0040501E"/>
    <w:rsid w:val="00405BED"/>
    <w:rsid w:val="00407761"/>
    <w:rsid w:val="004127EB"/>
    <w:rsid w:val="00414CDD"/>
    <w:rsid w:val="004205DC"/>
    <w:rsid w:val="00421AAA"/>
    <w:rsid w:val="0042304D"/>
    <w:rsid w:val="00430F3C"/>
    <w:rsid w:val="0043259E"/>
    <w:rsid w:val="00433713"/>
    <w:rsid w:val="00435A02"/>
    <w:rsid w:val="004369A9"/>
    <w:rsid w:val="004452B6"/>
    <w:rsid w:val="00451A1A"/>
    <w:rsid w:val="00453F86"/>
    <w:rsid w:val="0045461F"/>
    <w:rsid w:val="00454EB9"/>
    <w:rsid w:val="00456870"/>
    <w:rsid w:val="00457A82"/>
    <w:rsid w:val="0047373C"/>
    <w:rsid w:val="0047590F"/>
    <w:rsid w:val="00475E2F"/>
    <w:rsid w:val="004774E5"/>
    <w:rsid w:val="00477B73"/>
    <w:rsid w:val="00482EB5"/>
    <w:rsid w:val="0048317E"/>
    <w:rsid w:val="00486A3A"/>
    <w:rsid w:val="00490B0C"/>
    <w:rsid w:val="004926EE"/>
    <w:rsid w:val="004A1CB3"/>
    <w:rsid w:val="004A4F89"/>
    <w:rsid w:val="004A78E1"/>
    <w:rsid w:val="004B2BC7"/>
    <w:rsid w:val="004B37EA"/>
    <w:rsid w:val="004B556C"/>
    <w:rsid w:val="004B5EDB"/>
    <w:rsid w:val="004B72C1"/>
    <w:rsid w:val="004C1916"/>
    <w:rsid w:val="004C1ADD"/>
    <w:rsid w:val="004C2552"/>
    <w:rsid w:val="004C40CE"/>
    <w:rsid w:val="004C539C"/>
    <w:rsid w:val="004C7085"/>
    <w:rsid w:val="004D5FE0"/>
    <w:rsid w:val="004E2DAF"/>
    <w:rsid w:val="004E42E9"/>
    <w:rsid w:val="004E746A"/>
    <w:rsid w:val="004F0011"/>
    <w:rsid w:val="004F2EBF"/>
    <w:rsid w:val="004F3AF7"/>
    <w:rsid w:val="00503140"/>
    <w:rsid w:val="005041D7"/>
    <w:rsid w:val="00506F9E"/>
    <w:rsid w:val="005111F2"/>
    <w:rsid w:val="005145C6"/>
    <w:rsid w:val="00520FE9"/>
    <w:rsid w:val="00523F93"/>
    <w:rsid w:val="005247C3"/>
    <w:rsid w:val="00527F40"/>
    <w:rsid w:val="00530354"/>
    <w:rsid w:val="00531854"/>
    <w:rsid w:val="00533159"/>
    <w:rsid w:val="00540E5C"/>
    <w:rsid w:val="00542EEF"/>
    <w:rsid w:val="0054330C"/>
    <w:rsid w:val="0054395C"/>
    <w:rsid w:val="005466BB"/>
    <w:rsid w:val="00550371"/>
    <w:rsid w:val="0055191A"/>
    <w:rsid w:val="00552845"/>
    <w:rsid w:val="00562E25"/>
    <w:rsid w:val="00562EC0"/>
    <w:rsid w:val="005642B4"/>
    <w:rsid w:val="00567373"/>
    <w:rsid w:val="005708B2"/>
    <w:rsid w:val="00577A31"/>
    <w:rsid w:val="00580D64"/>
    <w:rsid w:val="00582F4D"/>
    <w:rsid w:val="0058372E"/>
    <w:rsid w:val="00583D46"/>
    <w:rsid w:val="00584E53"/>
    <w:rsid w:val="00590B15"/>
    <w:rsid w:val="00591610"/>
    <w:rsid w:val="005949DA"/>
    <w:rsid w:val="005A3D99"/>
    <w:rsid w:val="005A5E59"/>
    <w:rsid w:val="005A5F7E"/>
    <w:rsid w:val="005A7E80"/>
    <w:rsid w:val="005B109B"/>
    <w:rsid w:val="005B2E64"/>
    <w:rsid w:val="005B3CE8"/>
    <w:rsid w:val="005B75CE"/>
    <w:rsid w:val="005B7891"/>
    <w:rsid w:val="005C1DD8"/>
    <w:rsid w:val="005C2171"/>
    <w:rsid w:val="005C3812"/>
    <w:rsid w:val="005D118C"/>
    <w:rsid w:val="005D3034"/>
    <w:rsid w:val="005D400C"/>
    <w:rsid w:val="005D44E2"/>
    <w:rsid w:val="005E0359"/>
    <w:rsid w:val="005E3011"/>
    <w:rsid w:val="005E465B"/>
    <w:rsid w:val="005F18AA"/>
    <w:rsid w:val="005F52B5"/>
    <w:rsid w:val="00600B11"/>
    <w:rsid w:val="00600CF3"/>
    <w:rsid w:val="00604336"/>
    <w:rsid w:val="00605A29"/>
    <w:rsid w:val="00605D27"/>
    <w:rsid w:val="00607A02"/>
    <w:rsid w:val="00610D15"/>
    <w:rsid w:val="00614682"/>
    <w:rsid w:val="00617423"/>
    <w:rsid w:val="006201C2"/>
    <w:rsid w:val="0062055A"/>
    <w:rsid w:val="0062178A"/>
    <w:rsid w:val="0062498B"/>
    <w:rsid w:val="00626808"/>
    <w:rsid w:val="00627CCC"/>
    <w:rsid w:val="00627E1F"/>
    <w:rsid w:val="00632CEA"/>
    <w:rsid w:val="00633317"/>
    <w:rsid w:val="00646F2B"/>
    <w:rsid w:val="00650522"/>
    <w:rsid w:val="006524E3"/>
    <w:rsid w:val="0065529E"/>
    <w:rsid w:val="00660AE1"/>
    <w:rsid w:val="00663F10"/>
    <w:rsid w:val="00664E55"/>
    <w:rsid w:val="00665C5E"/>
    <w:rsid w:val="00666D97"/>
    <w:rsid w:val="00667FD5"/>
    <w:rsid w:val="00675603"/>
    <w:rsid w:val="006779F7"/>
    <w:rsid w:val="00677A87"/>
    <w:rsid w:val="00681813"/>
    <w:rsid w:val="00681983"/>
    <w:rsid w:val="006821FD"/>
    <w:rsid w:val="0068662A"/>
    <w:rsid w:val="00686F04"/>
    <w:rsid w:val="006916B9"/>
    <w:rsid w:val="006A0BB9"/>
    <w:rsid w:val="006A23AC"/>
    <w:rsid w:val="006A6E36"/>
    <w:rsid w:val="006A7244"/>
    <w:rsid w:val="006A74F9"/>
    <w:rsid w:val="006A7630"/>
    <w:rsid w:val="006A7774"/>
    <w:rsid w:val="006A7D77"/>
    <w:rsid w:val="006B0755"/>
    <w:rsid w:val="006B2E4C"/>
    <w:rsid w:val="006B6AA7"/>
    <w:rsid w:val="006B72A4"/>
    <w:rsid w:val="006B7B34"/>
    <w:rsid w:val="006D4E41"/>
    <w:rsid w:val="006D6B53"/>
    <w:rsid w:val="006E0425"/>
    <w:rsid w:val="006E1F7E"/>
    <w:rsid w:val="006E3A65"/>
    <w:rsid w:val="006E57F2"/>
    <w:rsid w:val="006F2799"/>
    <w:rsid w:val="006F3CAA"/>
    <w:rsid w:val="006F637A"/>
    <w:rsid w:val="006F7BE2"/>
    <w:rsid w:val="006F7E6C"/>
    <w:rsid w:val="007000B6"/>
    <w:rsid w:val="00700DA2"/>
    <w:rsid w:val="00700E01"/>
    <w:rsid w:val="007022B5"/>
    <w:rsid w:val="007026B6"/>
    <w:rsid w:val="00707A28"/>
    <w:rsid w:val="00715A03"/>
    <w:rsid w:val="007167BE"/>
    <w:rsid w:val="00716915"/>
    <w:rsid w:val="00721063"/>
    <w:rsid w:val="00722D99"/>
    <w:rsid w:val="007245A1"/>
    <w:rsid w:val="00730810"/>
    <w:rsid w:val="0073193A"/>
    <w:rsid w:val="007320BA"/>
    <w:rsid w:val="00733A5A"/>
    <w:rsid w:val="00734263"/>
    <w:rsid w:val="00735245"/>
    <w:rsid w:val="00741728"/>
    <w:rsid w:val="00741BBD"/>
    <w:rsid w:val="0074486C"/>
    <w:rsid w:val="00751A38"/>
    <w:rsid w:val="007545D5"/>
    <w:rsid w:val="00754667"/>
    <w:rsid w:val="007554D4"/>
    <w:rsid w:val="00760951"/>
    <w:rsid w:val="00760F10"/>
    <w:rsid w:val="007613C5"/>
    <w:rsid w:val="00761AF1"/>
    <w:rsid w:val="00761D84"/>
    <w:rsid w:val="007640EA"/>
    <w:rsid w:val="00764F48"/>
    <w:rsid w:val="00766E19"/>
    <w:rsid w:val="007704E6"/>
    <w:rsid w:val="007713AE"/>
    <w:rsid w:val="00773BCD"/>
    <w:rsid w:val="0077590F"/>
    <w:rsid w:val="007810FD"/>
    <w:rsid w:val="00781E90"/>
    <w:rsid w:val="0079062F"/>
    <w:rsid w:val="00790FBC"/>
    <w:rsid w:val="00791F41"/>
    <w:rsid w:val="007A0465"/>
    <w:rsid w:val="007A1BB1"/>
    <w:rsid w:val="007A5DA7"/>
    <w:rsid w:val="007B09BC"/>
    <w:rsid w:val="007B3B16"/>
    <w:rsid w:val="007B3CAD"/>
    <w:rsid w:val="007B72D9"/>
    <w:rsid w:val="007B7ECA"/>
    <w:rsid w:val="007C29E6"/>
    <w:rsid w:val="007C3C82"/>
    <w:rsid w:val="007C3CDB"/>
    <w:rsid w:val="007C48DD"/>
    <w:rsid w:val="007C617F"/>
    <w:rsid w:val="007C790B"/>
    <w:rsid w:val="007D1481"/>
    <w:rsid w:val="007D1A00"/>
    <w:rsid w:val="007D2181"/>
    <w:rsid w:val="007D47FD"/>
    <w:rsid w:val="007D51BA"/>
    <w:rsid w:val="007D61BF"/>
    <w:rsid w:val="007D6506"/>
    <w:rsid w:val="007D72B6"/>
    <w:rsid w:val="007E108A"/>
    <w:rsid w:val="007E2C3A"/>
    <w:rsid w:val="007E34F4"/>
    <w:rsid w:val="007E3906"/>
    <w:rsid w:val="007E5CC8"/>
    <w:rsid w:val="007E6788"/>
    <w:rsid w:val="007E733E"/>
    <w:rsid w:val="007F0998"/>
    <w:rsid w:val="007F38B3"/>
    <w:rsid w:val="007F56C5"/>
    <w:rsid w:val="007F596D"/>
    <w:rsid w:val="007F774B"/>
    <w:rsid w:val="007F7871"/>
    <w:rsid w:val="007F7FCF"/>
    <w:rsid w:val="00801546"/>
    <w:rsid w:val="0081187D"/>
    <w:rsid w:val="008146D6"/>
    <w:rsid w:val="00821D92"/>
    <w:rsid w:val="00822D3C"/>
    <w:rsid w:val="008245F2"/>
    <w:rsid w:val="00826D59"/>
    <w:rsid w:val="008275F8"/>
    <w:rsid w:val="00827A73"/>
    <w:rsid w:val="0083068E"/>
    <w:rsid w:val="00831B13"/>
    <w:rsid w:val="0083369C"/>
    <w:rsid w:val="0083705D"/>
    <w:rsid w:val="00840844"/>
    <w:rsid w:val="00842DBE"/>
    <w:rsid w:val="00851507"/>
    <w:rsid w:val="0085342A"/>
    <w:rsid w:val="008539D3"/>
    <w:rsid w:val="00853EF6"/>
    <w:rsid w:val="008541A9"/>
    <w:rsid w:val="00855304"/>
    <w:rsid w:val="00862094"/>
    <w:rsid w:val="008631FE"/>
    <w:rsid w:val="00863BD9"/>
    <w:rsid w:val="00871B47"/>
    <w:rsid w:val="008720EB"/>
    <w:rsid w:val="008729BE"/>
    <w:rsid w:val="008756EA"/>
    <w:rsid w:val="00876A2C"/>
    <w:rsid w:val="00887D9E"/>
    <w:rsid w:val="008902D1"/>
    <w:rsid w:val="00893886"/>
    <w:rsid w:val="00894989"/>
    <w:rsid w:val="00896512"/>
    <w:rsid w:val="00897BB6"/>
    <w:rsid w:val="008B1830"/>
    <w:rsid w:val="008B215E"/>
    <w:rsid w:val="008B2D8F"/>
    <w:rsid w:val="008B433C"/>
    <w:rsid w:val="008B54CE"/>
    <w:rsid w:val="008C1D88"/>
    <w:rsid w:val="008C5660"/>
    <w:rsid w:val="008C6691"/>
    <w:rsid w:val="008C74B5"/>
    <w:rsid w:val="008C7AD0"/>
    <w:rsid w:val="008D22BB"/>
    <w:rsid w:val="008D3165"/>
    <w:rsid w:val="008D5907"/>
    <w:rsid w:val="008E31D7"/>
    <w:rsid w:val="008E6E25"/>
    <w:rsid w:val="008E7746"/>
    <w:rsid w:val="008F312F"/>
    <w:rsid w:val="008F49B8"/>
    <w:rsid w:val="008F5EA8"/>
    <w:rsid w:val="0090270B"/>
    <w:rsid w:val="00905C25"/>
    <w:rsid w:val="00906CCF"/>
    <w:rsid w:val="0090703A"/>
    <w:rsid w:val="00917957"/>
    <w:rsid w:val="009200C3"/>
    <w:rsid w:val="00922023"/>
    <w:rsid w:val="00931F2A"/>
    <w:rsid w:val="0093239D"/>
    <w:rsid w:val="009352B0"/>
    <w:rsid w:val="00935709"/>
    <w:rsid w:val="0094123E"/>
    <w:rsid w:val="00942687"/>
    <w:rsid w:val="0094278D"/>
    <w:rsid w:val="009428E6"/>
    <w:rsid w:val="00943C5F"/>
    <w:rsid w:val="00943D20"/>
    <w:rsid w:val="00945A2F"/>
    <w:rsid w:val="009460AB"/>
    <w:rsid w:val="00947E7D"/>
    <w:rsid w:val="00954AD4"/>
    <w:rsid w:val="00955DA2"/>
    <w:rsid w:val="00955ECF"/>
    <w:rsid w:val="00960288"/>
    <w:rsid w:val="009627D2"/>
    <w:rsid w:val="00973A51"/>
    <w:rsid w:val="00973D70"/>
    <w:rsid w:val="00985892"/>
    <w:rsid w:val="00985D4D"/>
    <w:rsid w:val="009868D3"/>
    <w:rsid w:val="00987692"/>
    <w:rsid w:val="00987E3F"/>
    <w:rsid w:val="0099043C"/>
    <w:rsid w:val="009906D6"/>
    <w:rsid w:val="00990869"/>
    <w:rsid w:val="00993202"/>
    <w:rsid w:val="00997199"/>
    <w:rsid w:val="009A01C7"/>
    <w:rsid w:val="009A08DB"/>
    <w:rsid w:val="009A13F3"/>
    <w:rsid w:val="009A176A"/>
    <w:rsid w:val="009A2C1E"/>
    <w:rsid w:val="009A32F6"/>
    <w:rsid w:val="009A4136"/>
    <w:rsid w:val="009A4A91"/>
    <w:rsid w:val="009A4E74"/>
    <w:rsid w:val="009A7F39"/>
    <w:rsid w:val="009B0D0F"/>
    <w:rsid w:val="009B143C"/>
    <w:rsid w:val="009B24F4"/>
    <w:rsid w:val="009C2170"/>
    <w:rsid w:val="009C7673"/>
    <w:rsid w:val="009D11A1"/>
    <w:rsid w:val="009D32C4"/>
    <w:rsid w:val="009D7DC6"/>
    <w:rsid w:val="009E3E96"/>
    <w:rsid w:val="009E56DB"/>
    <w:rsid w:val="009E5E1A"/>
    <w:rsid w:val="009E6A14"/>
    <w:rsid w:val="009E6E3E"/>
    <w:rsid w:val="009F7D28"/>
    <w:rsid w:val="00A05522"/>
    <w:rsid w:val="00A05E3F"/>
    <w:rsid w:val="00A06772"/>
    <w:rsid w:val="00A06E18"/>
    <w:rsid w:val="00A070DD"/>
    <w:rsid w:val="00A073C1"/>
    <w:rsid w:val="00A11FAD"/>
    <w:rsid w:val="00A15223"/>
    <w:rsid w:val="00A173E0"/>
    <w:rsid w:val="00A176CF"/>
    <w:rsid w:val="00A21346"/>
    <w:rsid w:val="00A225DC"/>
    <w:rsid w:val="00A227B9"/>
    <w:rsid w:val="00A23110"/>
    <w:rsid w:val="00A2440E"/>
    <w:rsid w:val="00A26BB3"/>
    <w:rsid w:val="00A26CA0"/>
    <w:rsid w:val="00A31D63"/>
    <w:rsid w:val="00A340FD"/>
    <w:rsid w:val="00A46905"/>
    <w:rsid w:val="00A47B62"/>
    <w:rsid w:val="00A50287"/>
    <w:rsid w:val="00A50ED5"/>
    <w:rsid w:val="00A51133"/>
    <w:rsid w:val="00A51667"/>
    <w:rsid w:val="00A52D9D"/>
    <w:rsid w:val="00A5434A"/>
    <w:rsid w:val="00A56082"/>
    <w:rsid w:val="00A63F1A"/>
    <w:rsid w:val="00A6702D"/>
    <w:rsid w:val="00A67972"/>
    <w:rsid w:val="00A7024B"/>
    <w:rsid w:val="00A71DD8"/>
    <w:rsid w:val="00A731D5"/>
    <w:rsid w:val="00A7340E"/>
    <w:rsid w:val="00A77770"/>
    <w:rsid w:val="00A779C8"/>
    <w:rsid w:val="00A93F7D"/>
    <w:rsid w:val="00A9547C"/>
    <w:rsid w:val="00A96B69"/>
    <w:rsid w:val="00A96F17"/>
    <w:rsid w:val="00A97E40"/>
    <w:rsid w:val="00AA4452"/>
    <w:rsid w:val="00AB0127"/>
    <w:rsid w:val="00AB414B"/>
    <w:rsid w:val="00AB4481"/>
    <w:rsid w:val="00AC2F94"/>
    <w:rsid w:val="00AC30EB"/>
    <w:rsid w:val="00AC64DC"/>
    <w:rsid w:val="00AC7692"/>
    <w:rsid w:val="00AD00E2"/>
    <w:rsid w:val="00AD06AC"/>
    <w:rsid w:val="00AD0C41"/>
    <w:rsid w:val="00AD2365"/>
    <w:rsid w:val="00AD6E51"/>
    <w:rsid w:val="00AE0103"/>
    <w:rsid w:val="00AE0865"/>
    <w:rsid w:val="00AE4575"/>
    <w:rsid w:val="00AF236B"/>
    <w:rsid w:val="00AF2D4C"/>
    <w:rsid w:val="00AF2E91"/>
    <w:rsid w:val="00AF5477"/>
    <w:rsid w:val="00AF7719"/>
    <w:rsid w:val="00B005A9"/>
    <w:rsid w:val="00B00A44"/>
    <w:rsid w:val="00B026AA"/>
    <w:rsid w:val="00B06DEE"/>
    <w:rsid w:val="00B101BC"/>
    <w:rsid w:val="00B11219"/>
    <w:rsid w:val="00B1157A"/>
    <w:rsid w:val="00B131B5"/>
    <w:rsid w:val="00B13B1A"/>
    <w:rsid w:val="00B170DB"/>
    <w:rsid w:val="00B17C3E"/>
    <w:rsid w:val="00B2049D"/>
    <w:rsid w:val="00B207FB"/>
    <w:rsid w:val="00B2148C"/>
    <w:rsid w:val="00B23993"/>
    <w:rsid w:val="00B23D92"/>
    <w:rsid w:val="00B245FA"/>
    <w:rsid w:val="00B24C30"/>
    <w:rsid w:val="00B254D5"/>
    <w:rsid w:val="00B320CC"/>
    <w:rsid w:val="00B328B0"/>
    <w:rsid w:val="00B43E28"/>
    <w:rsid w:val="00B44E39"/>
    <w:rsid w:val="00B463A4"/>
    <w:rsid w:val="00B47110"/>
    <w:rsid w:val="00B51027"/>
    <w:rsid w:val="00B538B2"/>
    <w:rsid w:val="00B55E6D"/>
    <w:rsid w:val="00B57D0D"/>
    <w:rsid w:val="00B61114"/>
    <w:rsid w:val="00B611B0"/>
    <w:rsid w:val="00B630F5"/>
    <w:rsid w:val="00B64210"/>
    <w:rsid w:val="00B6542E"/>
    <w:rsid w:val="00B677DC"/>
    <w:rsid w:val="00B67FC0"/>
    <w:rsid w:val="00B72DA6"/>
    <w:rsid w:val="00B77551"/>
    <w:rsid w:val="00B85E33"/>
    <w:rsid w:val="00B87964"/>
    <w:rsid w:val="00B913E3"/>
    <w:rsid w:val="00B93752"/>
    <w:rsid w:val="00B94C8F"/>
    <w:rsid w:val="00B97AEC"/>
    <w:rsid w:val="00B97F78"/>
    <w:rsid w:val="00BA2F8F"/>
    <w:rsid w:val="00BA41AF"/>
    <w:rsid w:val="00BA6863"/>
    <w:rsid w:val="00BA760F"/>
    <w:rsid w:val="00BAD51C"/>
    <w:rsid w:val="00BB5AF8"/>
    <w:rsid w:val="00BB5B66"/>
    <w:rsid w:val="00BC7617"/>
    <w:rsid w:val="00BD576C"/>
    <w:rsid w:val="00BD6CE0"/>
    <w:rsid w:val="00BD788A"/>
    <w:rsid w:val="00BE0E97"/>
    <w:rsid w:val="00BE1819"/>
    <w:rsid w:val="00BE2A09"/>
    <w:rsid w:val="00BE3925"/>
    <w:rsid w:val="00BF1756"/>
    <w:rsid w:val="00BF72D5"/>
    <w:rsid w:val="00C04260"/>
    <w:rsid w:val="00C129D9"/>
    <w:rsid w:val="00C13F5B"/>
    <w:rsid w:val="00C151EF"/>
    <w:rsid w:val="00C15B51"/>
    <w:rsid w:val="00C15E72"/>
    <w:rsid w:val="00C1717B"/>
    <w:rsid w:val="00C20627"/>
    <w:rsid w:val="00C23285"/>
    <w:rsid w:val="00C343DA"/>
    <w:rsid w:val="00C367B8"/>
    <w:rsid w:val="00C42D0E"/>
    <w:rsid w:val="00C46BB8"/>
    <w:rsid w:val="00C47279"/>
    <w:rsid w:val="00C47377"/>
    <w:rsid w:val="00C50EBF"/>
    <w:rsid w:val="00C53DBB"/>
    <w:rsid w:val="00C6018B"/>
    <w:rsid w:val="00C64C43"/>
    <w:rsid w:val="00C67DE9"/>
    <w:rsid w:val="00C701E3"/>
    <w:rsid w:val="00C72746"/>
    <w:rsid w:val="00C75CD1"/>
    <w:rsid w:val="00C76F32"/>
    <w:rsid w:val="00C773AB"/>
    <w:rsid w:val="00C77609"/>
    <w:rsid w:val="00C80DB9"/>
    <w:rsid w:val="00C83402"/>
    <w:rsid w:val="00C837ED"/>
    <w:rsid w:val="00C83F43"/>
    <w:rsid w:val="00C842DA"/>
    <w:rsid w:val="00C86AE7"/>
    <w:rsid w:val="00C875D6"/>
    <w:rsid w:val="00C87738"/>
    <w:rsid w:val="00C87860"/>
    <w:rsid w:val="00C90A7D"/>
    <w:rsid w:val="00C912E5"/>
    <w:rsid w:val="00C916DC"/>
    <w:rsid w:val="00C91EB0"/>
    <w:rsid w:val="00C92786"/>
    <w:rsid w:val="00C927AA"/>
    <w:rsid w:val="00C95D21"/>
    <w:rsid w:val="00C96D4B"/>
    <w:rsid w:val="00CA5B34"/>
    <w:rsid w:val="00CA610B"/>
    <w:rsid w:val="00CA6673"/>
    <w:rsid w:val="00CA6AD4"/>
    <w:rsid w:val="00CB02C2"/>
    <w:rsid w:val="00CC36A5"/>
    <w:rsid w:val="00CC428B"/>
    <w:rsid w:val="00CC5C64"/>
    <w:rsid w:val="00CC609D"/>
    <w:rsid w:val="00CC60E7"/>
    <w:rsid w:val="00CD1543"/>
    <w:rsid w:val="00CD5705"/>
    <w:rsid w:val="00CD6729"/>
    <w:rsid w:val="00CD67DB"/>
    <w:rsid w:val="00CD7CA2"/>
    <w:rsid w:val="00CE03F8"/>
    <w:rsid w:val="00CE342D"/>
    <w:rsid w:val="00CE50AF"/>
    <w:rsid w:val="00CE5DA8"/>
    <w:rsid w:val="00CF021F"/>
    <w:rsid w:val="00CF0698"/>
    <w:rsid w:val="00CF1C9E"/>
    <w:rsid w:val="00CF1F6B"/>
    <w:rsid w:val="00CF3EDC"/>
    <w:rsid w:val="00CF5576"/>
    <w:rsid w:val="00CF6A74"/>
    <w:rsid w:val="00D00D7E"/>
    <w:rsid w:val="00D02CFD"/>
    <w:rsid w:val="00D07084"/>
    <w:rsid w:val="00D104D0"/>
    <w:rsid w:val="00D11E39"/>
    <w:rsid w:val="00D15E0B"/>
    <w:rsid w:val="00D16441"/>
    <w:rsid w:val="00D16776"/>
    <w:rsid w:val="00D216C5"/>
    <w:rsid w:val="00D26C87"/>
    <w:rsid w:val="00D271C1"/>
    <w:rsid w:val="00D30F0A"/>
    <w:rsid w:val="00D34353"/>
    <w:rsid w:val="00D35888"/>
    <w:rsid w:val="00D376C1"/>
    <w:rsid w:val="00D40F86"/>
    <w:rsid w:val="00D41482"/>
    <w:rsid w:val="00D42448"/>
    <w:rsid w:val="00D43EDE"/>
    <w:rsid w:val="00D46BDE"/>
    <w:rsid w:val="00D46D75"/>
    <w:rsid w:val="00D5076A"/>
    <w:rsid w:val="00D51675"/>
    <w:rsid w:val="00D52B57"/>
    <w:rsid w:val="00D53A82"/>
    <w:rsid w:val="00D56A17"/>
    <w:rsid w:val="00D62830"/>
    <w:rsid w:val="00D6604A"/>
    <w:rsid w:val="00D6634C"/>
    <w:rsid w:val="00D672F2"/>
    <w:rsid w:val="00D72724"/>
    <w:rsid w:val="00D74BAA"/>
    <w:rsid w:val="00D74F17"/>
    <w:rsid w:val="00D773E8"/>
    <w:rsid w:val="00D905E3"/>
    <w:rsid w:val="00D94FDB"/>
    <w:rsid w:val="00DA0172"/>
    <w:rsid w:val="00DA10CA"/>
    <w:rsid w:val="00DA1ACF"/>
    <w:rsid w:val="00DA44D5"/>
    <w:rsid w:val="00DA4ECD"/>
    <w:rsid w:val="00DA616C"/>
    <w:rsid w:val="00DB19D9"/>
    <w:rsid w:val="00DC0269"/>
    <w:rsid w:val="00DC5810"/>
    <w:rsid w:val="00DC706F"/>
    <w:rsid w:val="00DD278E"/>
    <w:rsid w:val="00DD7A3C"/>
    <w:rsid w:val="00DE0022"/>
    <w:rsid w:val="00DE018D"/>
    <w:rsid w:val="00DE1B97"/>
    <w:rsid w:val="00DE4490"/>
    <w:rsid w:val="00DE4D2A"/>
    <w:rsid w:val="00DE69DB"/>
    <w:rsid w:val="00DF2EBE"/>
    <w:rsid w:val="00DF7294"/>
    <w:rsid w:val="00E02708"/>
    <w:rsid w:val="00E03CBD"/>
    <w:rsid w:val="00E05177"/>
    <w:rsid w:val="00E0653E"/>
    <w:rsid w:val="00E079AB"/>
    <w:rsid w:val="00E10C45"/>
    <w:rsid w:val="00E11BCF"/>
    <w:rsid w:val="00E12AAD"/>
    <w:rsid w:val="00E15FDF"/>
    <w:rsid w:val="00E17C9A"/>
    <w:rsid w:val="00E20888"/>
    <w:rsid w:val="00E3066A"/>
    <w:rsid w:val="00E307CF"/>
    <w:rsid w:val="00E3266A"/>
    <w:rsid w:val="00E328D3"/>
    <w:rsid w:val="00E36DC8"/>
    <w:rsid w:val="00E402DE"/>
    <w:rsid w:val="00E41D38"/>
    <w:rsid w:val="00E52622"/>
    <w:rsid w:val="00E529CD"/>
    <w:rsid w:val="00E53FCA"/>
    <w:rsid w:val="00E56A44"/>
    <w:rsid w:val="00E57BE1"/>
    <w:rsid w:val="00E614A9"/>
    <w:rsid w:val="00E6483F"/>
    <w:rsid w:val="00E64947"/>
    <w:rsid w:val="00E673E7"/>
    <w:rsid w:val="00E70257"/>
    <w:rsid w:val="00E70898"/>
    <w:rsid w:val="00E72F69"/>
    <w:rsid w:val="00E85632"/>
    <w:rsid w:val="00E90579"/>
    <w:rsid w:val="00E91C7F"/>
    <w:rsid w:val="00E9321E"/>
    <w:rsid w:val="00E94CB8"/>
    <w:rsid w:val="00EA0605"/>
    <w:rsid w:val="00EA1CCF"/>
    <w:rsid w:val="00EB3FFF"/>
    <w:rsid w:val="00EB5CEF"/>
    <w:rsid w:val="00EC0565"/>
    <w:rsid w:val="00EC3013"/>
    <w:rsid w:val="00EC341F"/>
    <w:rsid w:val="00EC7199"/>
    <w:rsid w:val="00ED221A"/>
    <w:rsid w:val="00ED3F7B"/>
    <w:rsid w:val="00EE3D5B"/>
    <w:rsid w:val="00EE6462"/>
    <w:rsid w:val="00EF1D82"/>
    <w:rsid w:val="00EF2715"/>
    <w:rsid w:val="00EF3A2D"/>
    <w:rsid w:val="00EF44CB"/>
    <w:rsid w:val="00EF59E0"/>
    <w:rsid w:val="00F01D8E"/>
    <w:rsid w:val="00F05BFC"/>
    <w:rsid w:val="00F06619"/>
    <w:rsid w:val="00F0746D"/>
    <w:rsid w:val="00F07DF7"/>
    <w:rsid w:val="00F1559D"/>
    <w:rsid w:val="00F165B0"/>
    <w:rsid w:val="00F275AB"/>
    <w:rsid w:val="00F277EA"/>
    <w:rsid w:val="00F34C84"/>
    <w:rsid w:val="00F36138"/>
    <w:rsid w:val="00F40787"/>
    <w:rsid w:val="00F41DEA"/>
    <w:rsid w:val="00F45368"/>
    <w:rsid w:val="00F50A2A"/>
    <w:rsid w:val="00F52594"/>
    <w:rsid w:val="00F54CC2"/>
    <w:rsid w:val="00F5666A"/>
    <w:rsid w:val="00F623FC"/>
    <w:rsid w:val="00F63132"/>
    <w:rsid w:val="00F63836"/>
    <w:rsid w:val="00F70926"/>
    <w:rsid w:val="00F719AA"/>
    <w:rsid w:val="00F75037"/>
    <w:rsid w:val="00F75CE7"/>
    <w:rsid w:val="00F81C69"/>
    <w:rsid w:val="00F81F34"/>
    <w:rsid w:val="00F82E87"/>
    <w:rsid w:val="00F93C12"/>
    <w:rsid w:val="00F94423"/>
    <w:rsid w:val="00F947A9"/>
    <w:rsid w:val="00F95DEF"/>
    <w:rsid w:val="00FA14C1"/>
    <w:rsid w:val="00FA2243"/>
    <w:rsid w:val="00FA295C"/>
    <w:rsid w:val="00FA388D"/>
    <w:rsid w:val="00FB4348"/>
    <w:rsid w:val="00FB49C8"/>
    <w:rsid w:val="00FB5861"/>
    <w:rsid w:val="00FC0D97"/>
    <w:rsid w:val="00FC0F04"/>
    <w:rsid w:val="00FC1190"/>
    <w:rsid w:val="00FC3658"/>
    <w:rsid w:val="00FC700E"/>
    <w:rsid w:val="00FD0090"/>
    <w:rsid w:val="00FD0940"/>
    <w:rsid w:val="00FE03F6"/>
    <w:rsid w:val="00FE0B9D"/>
    <w:rsid w:val="00FE1AF1"/>
    <w:rsid w:val="00FE1B46"/>
    <w:rsid w:val="00FE7E75"/>
    <w:rsid w:val="00FF01AC"/>
    <w:rsid w:val="00FF3B0C"/>
    <w:rsid w:val="00FF451E"/>
    <w:rsid w:val="01FDDF4F"/>
    <w:rsid w:val="02BDD5DF"/>
    <w:rsid w:val="039A01A6"/>
    <w:rsid w:val="041519FA"/>
    <w:rsid w:val="0476C52D"/>
    <w:rsid w:val="05CC0422"/>
    <w:rsid w:val="05F9EC3A"/>
    <w:rsid w:val="06661B50"/>
    <w:rsid w:val="07B145D1"/>
    <w:rsid w:val="0814F196"/>
    <w:rsid w:val="0855E7D9"/>
    <w:rsid w:val="08AAFF13"/>
    <w:rsid w:val="0A46CF74"/>
    <w:rsid w:val="0A6D575C"/>
    <w:rsid w:val="0B065818"/>
    <w:rsid w:val="0B0C7236"/>
    <w:rsid w:val="0B0DF8F6"/>
    <w:rsid w:val="0B722255"/>
    <w:rsid w:val="0BDA9D78"/>
    <w:rsid w:val="0BE4330D"/>
    <w:rsid w:val="0C9E401E"/>
    <w:rsid w:val="0D00FC4B"/>
    <w:rsid w:val="0D0F5F0C"/>
    <w:rsid w:val="0D1BB1C3"/>
    <w:rsid w:val="0D34BD39"/>
    <w:rsid w:val="0DB6914D"/>
    <w:rsid w:val="0DCD0DC9"/>
    <w:rsid w:val="0E23DA6A"/>
    <w:rsid w:val="0E67CC18"/>
    <w:rsid w:val="0EA1C9B5"/>
    <w:rsid w:val="0EA9C317"/>
    <w:rsid w:val="0EEC0E73"/>
    <w:rsid w:val="0F1A4097"/>
    <w:rsid w:val="0F37C73A"/>
    <w:rsid w:val="0F9CD76C"/>
    <w:rsid w:val="104545EF"/>
    <w:rsid w:val="10D1BF23"/>
    <w:rsid w:val="10DB0658"/>
    <w:rsid w:val="10E8BB1F"/>
    <w:rsid w:val="10F10C51"/>
    <w:rsid w:val="10FD74A8"/>
    <w:rsid w:val="119F6CDA"/>
    <w:rsid w:val="11B9EAFD"/>
    <w:rsid w:val="11BB1DA3"/>
    <w:rsid w:val="11BC6D86"/>
    <w:rsid w:val="11E9515F"/>
    <w:rsid w:val="122592A3"/>
    <w:rsid w:val="12786941"/>
    <w:rsid w:val="13A05A95"/>
    <w:rsid w:val="14A10E26"/>
    <w:rsid w:val="14D70D9C"/>
    <w:rsid w:val="15126E3E"/>
    <w:rsid w:val="15C47D74"/>
    <w:rsid w:val="16320B56"/>
    <w:rsid w:val="16A70DCD"/>
    <w:rsid w:val="16D168C4"/>
    <w:rsid w:val="1734D99B"/>
    <w:rsid w:val="18A6939B"/>
    <w:rsid w:val="1906AA6D"/>
    <w:rsid w:val="193F1C98"/>
    <w:rsid w:val="19425435"/>
    <w:rsid w:val="1969AC18"/>
    <w:rsid w:val="19800AE7"/>
    <w:rsid w:val="1A39ABB0"/>
    <w:rsid w:val="1A5284DC"/>
    <w:rsid w:val="1A64E0C4"/>
    <w:rsid w:val="1A77A1BE"/>
    <w:rsid w:val="1C00B125"/>
    <w:rsid w:val="1C44D652"/>
    <w:rsid w:val="1D42AD1E"/>
    <w:rsid w:val="1D63F6E5"/>
    <w:rsid w:val="1E1A25A1"/>
    <w:rsid w:val="1E8A635A"/>
    <w:rsid w:val="1E8CB0BE"/>
    <w:rsid w:val="1EDE7D7F"/>
    <w:rsid w:val="1F752BE9"/>
    <w:rsid w:val="1FAFFAD1"/>
    <w:rsid w:val="1FBEEC5D"/>
    <w:rsid w:val="20A1604D"/>
    <w:rsid w:val="213C8980"/>
    <w:rsid w:val="222B87F8"/>
    <w:rsid w:val="2256AF29"/>
    <w:rsid w:val="23650B28"/>
    <w:rsid w:val="238F0738"/>
    <w:rsid w:val="23E679AC"/>
    <w:rsid w:val="24324AF2"/>
    <w:rsid w:val="2446BE63"/>
    <w:rsid w:val="24B1D00A"/>
    <w:rsid w:val="24C57E9F"/>
    <w:rsid w:val="24E91BB1"/>
    <w:rsid w:val="24F7FD1E"/>
    <w:rsid w:val="24F89800"/>
    <w:rsid w:val="2515FBDA"/>
    <w:rsid w:val="25215C4D"/>
    <w:rsid w:val="2583724C"/>
    <w:rsid w:val="263B0518"/>
    <w:rsid w:val="268C8304"/>
    <w:rsid w:val="269A2471"/>
    <w:rsid w:val="26C8228D"/>
    <w:rsid w:val="274352D2"/>
    <w:rsid w:val="274363CC"/>
    <w:rsid w:val="27445A63"/>
    <w:rsid w:val="27536DB1"/>
    <w:rsid w:val="276C69B8"/>
    <w:rsid w:val="27DC0F5D"/>
    <w:rsid w:val="281A6B66"/>
    <w:rsid w:val="2849498A"/>
    <w:rsid w:val="286A3492"/>
    <w:rsid w:val="2905BC15"/>
    <w:rsid w:val="2924BBBD"/>
    <w:rsid w:val="2949A3C9"/>
    <w:rsid w:val="2963C588"/>
    <w:rsid w:val="29B8C5C1"/>
    <w:rsid w:val="2A4BB581"/>
    <w:rsid w:val="2AF7C191"/>
    <w:rsid w:val="2BC46593"/>
    <w:rsid w:val="2BEF6416"/>
    <w:rsid w:val="2D03DC9D"/>
    <w:rsid w:val="2D28FF73"/>
    <w:rsid w:val="2D29373F"/>
    <w:rsid w:val="2D410AF1"/>
    <w:rsid w:val="2DA46BDE"/>
    <w:rsid w:val="2E1C2081"/>
    <w:rsid w:val="2E8AB170"/>
    <w:rsid w:val="2E9FACFE"/>
    <w:rsid w:val="2EB7179D"/>
    <w:rsid w:val="2EBA9575"/>
    <w:rsid w:val="2EC3B0F0"/>
    <w:rsid w:val="2FA6D25A"/>
    <w:rsid w:val="2FEDFC1F"/>
    <w:rsid w:val="3060A035"/>
    <w:rsid w:val="30C9ABFC"/>
    <w:rsid w:val="312F21F5"/>
    <w:rsid w:val="31ADF439"/>
    <w:rsid w:val="31C4E0A8"/>
    <w:rsid w:val="31D98EFF"/>
    <w:rsid w:val="3267C790"/>
    <w:rsid w:val="32F95E12"/>
    <w:rsid w:val="339840F7"/>
    <w:rsid w:val="33EC1A8A"/>
    <w:rsid w:val="344A6D06"/>
    <w:rsid w:val="344ECE84"/>
    <w:rsid w:val="3460D296"/>
    <w:rsid w:val="35241F1A"/>
    <w:rsid w:val="352BAD65"/>
    <w:rsid w:val="362ADD96"/>
    <w:rsid w:val="36CFD871"/>
    <w:rsid w:val="36D7CF3F"/>
    <w:rsid w:val="36EC3802"/>
    <w:rsid w:val="37976351"/>
    <w:rsid w:val="37976731"/>
    <w:rsid w:val="383FF957"/>
    <w:rsid w:val="3848C980"/>
    <w:rsid w:val="3888B325"/>
    <w:rsid w:val="392A1160"/>
    <w:rsid w:val="39B4EC2E"/>
    <w:rsid w:val="39CFF28D"/>
    <w:rsid w:val="39E54577"/>
    <w:rsid w:val="3A4477D4"/>
    <w:rsid w:val="3A79323C"/>
    <w:rsid w:val="3B1FC89E"/>
    <w:rsid w:val="3B28F50C"/>
    <w:rsid w:val="3BC38649"/>
    <w:rsid w:val="3CE336CF"/>
    <w:rsid w:val="3CEEEA3A"/>
    <w:rsid w:val="3DC81881"/>
    <w:rsid w:val="3E11844C"/>
    <w:rsid w:val="3E6BB196"/>
    <w:rsid w:val="3EA363B0"/>
    <w:rsid w:val="3EC9EB98"/>
    <w:rsid w:val="3F45DB9C"/>
    <w:rsid w:val="3FB73164"/>
    <w:rsid w:val="3FE218BE"/>
    <w:rsid w:val="4045F243"/>
    <w:rsid w:val="405AE23C"/>
    <w:rsid w:val="40DA652F"/>
    <w:rsid w:val="40F6B3EC"/>
    <w:rsid w:val="412FA9AF"/>
    <w:rsid w:val="41A1BC61"/>
    <w:rsid w:val="41DB6919"/>
    <w:rsid w:val="41F6B29D"/>
    <w:rsid w:val="4272F027"/>
    <w:rsid w:val="42F516EA"/>
    <w:rsid w:val="440221A8"/>
    <w:rsid w:val="44A97BA2"/>
    <w:rsid w:val="4516458C"/>
    <w:rsid w:val="4522DE3A"/>
    <w:rsid w:val="452CFFD2"/>
    <w:rsid w:val="454E6800"/>
    <w:rsid w:val="45D123D0"/>
    <w:rsid w:val="45E12372"/>
    <w:rsid w:val="4647D903"/>
    <w:rsid w:val="46A202A5"/>
    <w:rsid w:val="46B9D6C7"/>
    <w:rsid w:val="46BBD520"/>
    <w:rsid w:val="46F675C6"/>
    <w:rsid w:val="473D76E8"/>
    <w:rsid w:val="4740FB93"/>
    <w:rsid w:val="47B23935"/>
    <w:rsid w:val="48087433"/>
    <w:rsid w:val="488E9A33"/>
    <w:rsid w:val="48FE0EA0"/>
    <w:rsid w:val="4924E08C"/>
    <w:rsid w:val="49700C64"/>
    <w:rsid w:val="49B2DE27"/>
    <w:rsid w:val="49BF9081"/>
    <w:rsid w:val="4A1F4C84"/>
    <w:rsid w:val="4B46C9D1"/>
    <w:rsid w:val="4B605083"/>
    <w:rsid w:val="4B814F7F"/>
    <w:rsid w:val="4C75C61E"/>
    <w:rsid w:val="4C9BFEC2"/>
    <w:rsid w:val="4CE06065"/>
    <w:rsid w:val="4D4B2786"/>
    <w:rsid w:val="4D65814C"/>
    <w:rsid w:val="4E37CF23"/>
    <w:rsid w:val="4E49C04D"/>
    <w:rsid w:val="4F64A504"/>
    <w:rsid w:val="4F9591B7"/>
    <w:rsid w:val="4FAD4A6D"/>
    <w:rsid w:val="4FB68D7F"/>
    <w:rsid w:val="5033C1A6"/>
    <w:rsid w:val="505ED02E"/>
    <w:rsid w:val="5174624A"/>
    <w:rsid w:val="51E37254"/>
    <w:rsid w:val="521ADAA1"/>
    <w:rsid w:val="5292D9BB"/>
    <w:rsid w:val="52B08A04"/>
    <w:rsid w:val="530B4046"/>
    <w:rsid w:val="531505CB"/>
    <w:rsid w:val="54A710A7"/>
    <w:rsid w:val="55B655FE"/>
    <w:rsid w:val="561D8B7A"/>
    <w:rsid w:val="56ECBF76"/>
    <w:rsid w:val="5736A3FB"/>
    <w:rsid w:val="57A0337E"/>
    <w:rsid w:val="57B95BDB"/>
    <w:rsid w:val="57B98E93"/>
    <w:rsid w:val="57E401C9"/>
    <w:rsid w:val="57FD3EE3"/>
    <w:rsid w:val="58E22270"/>
    <w:rsid w:val="58F91FAE"/>
    <w:rsid w:val="593B68FD"/>
    <w:rsid w:val="593F5E21"/>
    <w:rsid w:val="5A1F3BE1"/>
    <w:rsid w:val="5A73C27B"/>
    <w:rsid w:val="5A803CBF"/>
    <w:rsid w:val="5A90DB61"/>
    <w:rsid w:val="5AD7D440"/>
    <w:rsid w:val="5ADB2E82"/>
    <w:rsid w:val="5B3E16B2"/>
    <w:rsid w:val="5BAF9C4B"/>
    <w:rsid w:val="5BE27DAC"/>
    <w:rsid w:val="5C7309BF"/>
    <w:rsid w:val="5E071D06"/>
    <w:rsid w:val="5E6767C4"/>
    <w:rsid w:val="5E9CE10C"/>
    <w:rsid w:val="5FACCBA8"/>
    <w:rsid w:val="5FE9C34E"/>
    <w:rsid w:val="60949555"/>
    <w:rsid w:val="612515B2"/>
    <w:rsid w:val="6187F296"/>
    <w:rsid w:val="619D0F4D"/>
    <w:rsid w:val="61D9A974"/>
    <w:rsid w:val="6260D27F"/>
    <w:rsid w:val="62D77801"/>
    <w:rsid w:val="62FBD645"/>
    <w:rsid w:val="630D9D56"/>
    <w:rsid w:val="63216410"/>
    <w:rsid w:val="64C33E8D"/>
    <w:rsid w:val="664AD8FC"/>
    <w:rsid w:val="66EE2EBB"/>
    <w:rsid w:val="67343CE9"/>
    <w:rsid w:val="67A43D44"/>
    <w:rsid w:val="685DC7D2"/>
    <w:rsid w:val="695915A6"/>
    <w:rsid w:val="698DAD82"/>
    <w:rsid w:val="69927D68"/>
    <w:rsid w:val="69B82238"/>
    <w:rsid w:val="6B5A8A3A"/>
    <w:rsid w:val="6B67DA01"/>
    <w:rsid w:val="6B718440"/>
    <w:rsid w:val="6B85382C"/>
    <w:rsid w:val="6C421DDC"/>
    <w:rsid w:val="6D634048"/>
    <w:rsid w:val="6E2D8652"/>
    <w:rsid w:val="6E427418"/>
    <w:rsid w:val="6E45AC29"/>
    <w:rsid w:val="6E678222"/>
    <w:rsid w:val="6EF6C2D5"/>
    <w:rsid w:val="6F15E2AB"/>
    <w:rsid w:val="6F1AE204"/>
    <w:rsid w:val="6F244971"/>
    <w:rsid w:val="6F3EB14D"/>
    <w:rsid w:val="6F7A4945"/>
    <w:rsid w:val="6FC560A6"/>
    <w:rsid w:val="6FCEB744"/>
    <w:rsid w:val="6FD5B6B5"/>
    <w:rsid w:val="6FF775CF"/>
    <w:rsid w:val="7164278B"/>
    <w:rsid w:val="724D836D"/>
    <w:rsid w:val="72BBF275"/>
    <w:rsid w:val="730D5777"/>
    <w:rsid w:val="730E3B69"/>
    <w:rsid w:val="733AF345"/>
    <w:rsid w:val="73457F7C"/>
    <w:rsid w:val="735E176B"/>
    <w:rsid w:val="736AC4D3"/>
    <w:rsid w:val="73D1C6FD"/>
    <w:rsid w:val="74BD9B49"/>
    <w:rsid w:val="7524EF8F"/>
    <w:rsid w:val="754AC425"/>
    <w:rsid w:val="756F74E6"/>
    <w:rsid w:val="75B5E057"/>
    <w:rsid w:val="7647227C"/>
    <w:rsid w:val="767D203E"/>
    <w:rsid w:val="7776DB58"/>
    <w:rsid w:val="77BB143C"/>
    <w:rsid w:val="7829DCE6"/>
    <w:rsid w:val="782D34AC"/>
    <w:rsid w:val="78AD9718"/>
    <w:rsid w:val="79706BB1"/>
    <w:rsid w:val="79C17E28"/>
    <w:rsid w:val="79C1A156"/>
    <w:rsid w:val="79D733C8"/>
    <w:rsid w:val="7A10FC92"/>
    <w:rsid w:val="7AE9739C"/>
    <w:rsid w:val="7B0BF3E2"/>
    <w:rsid w:val="7B1B6080"/>
    <w:rsid w:val="7C6C871B"/>
    <w:rsid w:val="7C8543FD"/>
    <w:rsid w:val="7CAC77BE"/>
    <w:rsid w:val="7DFB6106"/>
    <w:rsid w:val="7E6E7925"/>
    <w:rsid w:val="7EBD7C5C"/>
    <w:rsid w:val="7F026D69"/>
    <w:rsid w:val="7F5CC29D"/>
    <w:rsid w:val="7FA4B881"/>
    <w:rsid w:val="7FCF116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08D20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795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1795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1795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91795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95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1795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917957"/>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917957"/>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826D59"/>
    <w:pPr>
      <w:ind w:left="720"/>
      <w:contextualSpacing/>
    </w:pPr>
  </w:style>
  <w:style w:type="character" w:styleId="CommentReference">
    <w:name w:val="annotation reference"/>
    <w:basedOn w:val="DefaultParagraphFont"/>
    <w:uiPriority w:val="99"/>
    <w:semiHidden/>
    <w:unhideWhenUsed/>
    <w:rsid w:val="00990869"/>
    <w:rPr>
      <w:sz w:val="16"/>
      <w:szCs w:val="16"/>
    </w:rPr>
  </w:style>
  <w:style w:type="paragraph" w:styleId="CommentText">
    <w:name w:val="annotation text"/>
    <w:basedOn w:val="Normal"/>
    <w:link w:val="CommentTextChar"/>
    <w:uiPriority w:val="99"/>
    <w:unhideWhenUsed/>
    <w:rsid w:val="00990869"/>
    <w:pPr>
      <w:spacing w:line="240" w:lineRule="auto"/>
    </w:pPr>
    <w:rPr>
      <w:sz w:val="20"/>
      <w:szCs w:val="20"/>
    </w:rPr>
  </w:style>
  <w:style w:type="character" w:customStyle="1" w:styleId="CommentTextChar">
    <w:name w:val="Comment Text Char"/>
    <w:basedOn w:val="DefaultParagraphFont"/>
    <w:link w:val="CommentText"/>
    <w:uiPriority w:val="99"/>
    <w:rsid w:val="00990869"/>
    <w:rPr>
      <w:sz w:val="20"/>
      <w:szCs w:val="20"/>
    </w:rPr>
  </w:style>
  <w:style w:type="paragraph" w:styleId="CommentSubject">
    <w:name w:val="annotation subject"/>
    <w:basedOn w:val="CommentText"/>
    <w:next w:val="CommentText"/>
    <w:link w:val="CommentSubjectChar"/>
    <w:uiPriority w:val="99"/>
    <w:semiHidden/>
    <w:unhideWhenUsed/>
    <w:rsid w:val="00990869"/>
    <w:rPr>
      <w:b/>
      <w:bCs/>
    </w:rPr>
  </w:style>
  <w:style w:type="character" w:customStyle="1" w:styleId="CommentSubjectChar">
    <w:name w:val="Comment Subject Char"/>
    <w:basedOn w:val="CommentTextChar"/>
    <w:link w:val="CommentSubject"/>
    <w:uiPriority w:val="99"/>
    <w:semiHidden/>
    <w:rsid w:val="00990869"/>
    <w:rPr>
      <w:b/>
      <w:bCs/>
      <w:sz w:val="20"/>
      <w:szCs w:val="20"/>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Revision">
    <w:name w:val="Revision"/>
    <w:hidden/>
    <w:uiPriority w:val="99"/>
    <w:semiHidden/>
    <w:rsid w:val="00B2148C"/>
    <w:pPr>
      <w:spacing w:after="0" w:line="240" w:lineRule="auto"/>
    </w:pPr>
  </w:style>
  <w:style w:type="paragraph" w:styleId="Header">
    <w:name w:val="header"/>
    <w:basedOn w:val="Normal"/>
    <w:link w:val="HeaderChar"/>
    <w:uiPriority w:val="99"/>
    <w:unhideWhenUsed/>
    <w:rsid w:val="00D167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16776"/>
  </w:style>
  <w:style w:type="paragraph" w:styleId="Footer">
    <w:name w:val="footer"/>
    <w:basedOn w:val="Normal"/>
    <w:link w:val="FooterChar"/>
    <w:uiPriority w:val="99"/>
    <w:unhideWhenUsed/>
    <w:rsid w:val="00D167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16776"/>
  </w:style>
  <w:style w:type="paragraph" w:styleId="NoSpacing">
    <w:name w:val="No Spacing"/>
    <w:uiPriority w:val="1"/>
    <w:qFormat/>
    <w:rsid w:val="00217FAD"/>
    <w:pPr>
      <w:spacing w:after="0" w:line="240" w:lineRule="auto"/>
    </w:pPr>
  </w:style>
  <w:style w:type="character" w:styleId="Hyperlink">
    <w:name w:val="Hyperlink"/>
    <w:basedOn w:val="DefaultParagraphFont"/>
    <w:uiPriority w:val="99"/>
    <w:unhideWhenUsed/>
    <w:rsid w:val="00EF2715"/>
    <w:rPr>
      <w:color w:val="0563C1" w:themeColor="hyperlink"/>
      <w:u w:val="single"/>
    </w:rPr>
  </w:style>
  <w:style w:type="character" w:styleId="UnresolvedMention">
    <w:name w:val="Unresolved Mention"/>
    <w:basedOn w:val="DefaultParagraphFont"/>
    <w:uiPriority w:val="99"/>
    <w:semiHidden/>
    <w:unhideWhenUsed/>
    <w:rsid w:val="00EF2715"/>
    <w:rPr>
      <w:color w:val="605E5C"/>
      <w:shd w:val="clear" w:color="auto" w:fill="E1DFDD"/>
    </w:rPr>
  </w:style>
  <w:style w:type="paragraph" w:styleId="TOCHeading">
    <w:name w:val="TOC Heading"/>
    <w:basedOn w:val="Heading1"/>
    <w:next w:val="Normal"/>
    <w:uiPriority w:val="39"/>
    <w:unhideWhenUsed/>
    <w:qFormat/>
    <w:rsid w:val="00943C5F"/>
    <w:pPr>
      <w:outlineLvl w:val="9"/>
    </w:pPr>
    <w:rPr>
      <w:kern w:val="0"/>
      <w14:ligatures w14:val="none"/>
    </w:rPr>
  </w:style>
  <w:style w:type="paragraph" w:styleId="TOC1">
    <w:name w:val="toc 1"/>
    <w:basedOn w:val="Normal"/>
    <w:next w:val="Normal"/>
    <w:autoRedefine/>
    <w:uiPriority w:val="39"/>
    <w:unhideWhenUsed/>
    <w:rsid w:val="00943C5F"/>
    <w:pPr>
      <w:spacing w:after="100"/>
    </w:pPr>
  </w:style>
  <w:style w:type="paragraph" w:styleId="TOC2">
    <w:name w:val="toc 2"/>
    <w:basedOn w:val="Normal"/>
    <w:next w:val="Normal"/>
    <w:autoRedefine/>
    <w:uiPriority w:val="39"/>
    <w:unhideWhenUsed/>
    <w:rsid w:val="00943C5F"/>
    <w:pPr>
      <w:spacing w:after="100"/>
      <w:ind w:left="220"/>
    </w:pPr>
  </w:style>
  <w:style w:type="paragraph" w:styleId="TOC3">
    <w:name w:val="toc 3"/>
    <w:basedOn w:val="Normal"/>
    <w:next w:val="Normal"/>
    <w:autoRedefine/>
    <w:uiPriority w:val="39"/>
    <w:unhideWhenUsed/>
    <w:rsid w:val="00943C5F"/>
    <w:pPr>
      <w:spacing w:after="100"/>
      <w:ind w:left="440"/>
    </w:pPr>
  </w:style>
  <w:style w:type="paragraph" w:styleId="Title">
    <w:name w:val="Title"/>
    <w:basedOn w:val="Normal"/>
    <w:next w:val="Normal"/>
    <w:link w:val="TitleChar"/>
    <w:uiPriority w:val="10"/>
    <w:qFormat/>
    <w:rsid w:val="00943C5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3C5F"/>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098063">
      <w:bodyDiv w:val="1"/>
      <w:marLeft w:val="0"/>
      <w:marRight w:val="0"/>
      <w:marTop w:val="0"/>
      <w:marBottom w:val="0"/>
      <w:divBdr>
        <w:top w:val="none" w:sz="0" w:space="0" w:color="auto"/>
        <w:left w:val="none" w:sz="0" w:space="0" w:color="auto"/>
        <w:bottom w:val="none" w:sz="0" w:space="0" w:color="auto"/>
        <w:right w:val="none" w:sz="0" w:space="0" w:color="auto"/>
      </w:divBdr>
    </w:div>
    <w:div w:id="1177966639">
      <w:bodyDiv w:val="1"/>
      <w:marLeft w:val="0"/>
      <w:marRight w:val="0"/>
      <w:marTop w:val="0"/>
      <w:marBottom w:val="0"/>
      <w:divBdr>
        <w:top w:val="none" w:sz="0" w:space="0" w:color="auto"/>
        <w:left w:val="none" w:sz="0" w:space="0" w:color="auto"/>
        <w:bottom w:val="none" w:sz="0" w:space="0" w:color="auto"/>
        <w:right w:val="none" w:sz="0" w:space="0" w:color="auto"/>
      </w:divBdr>
    </w:div>
    <w:div w:id="1497958305">
      <w:bodyDiv w:val="1"/>
      <w:marLeft w:val="0"/>
      <w:marRight w:val="0"/>
      <w:marTop w:val="0"/>
      <w:marBottom w:val="0"/>
      <w:divBdr>
        <w:top w:val="none" w:sz="0" w:space="0" w:color="auto"/>
        <w:left w:val="none" w:sz="0" w:space="0" w:color="auto"/>
        <w:bottom w:val="none" w:sz="0" w:space="0" w:color="auto"/>
        <w:right w:val="none" w:sz="0" w:space="0" w:color="auto"/>
      </w:divBdr>
    </w:div>
    <w:div w:id="1528176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casact.org/exams-admissions/resources/principles-and-policies-candidates"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3d7f137-c694-475d-b4d4-d79f6ee71069">
      <Terms xmlns="http://schemas.microsoft.com/office/infopath/2007/PartnerControls"/>
    </lcf76f155ced4ddcb4097134ff3c332f>
    <TaxCatchAll xmlns="2cad2633-845d-4850-8d62-154821408d05" xsi:nil="true"/>
    <_Flow_SignoffStatus xmlns="93d7f137-c694-475d-b4d4-d79f6ee71069" xsi:nil="true"/>
    <_ip_UnifiedCompliancePolicyUIAction xmlns="http://schemas.microsoft.com/sharepoint/v3" xsi:nil="true"/>
    <_ip_UnifiedCompliancePolicyProperties xmlns="http://schemas.microsoft.com/sharepoint/v3" xsi:nil="true"/>
    <SharedWithUsers xmlns="2cad2633-845d-4850-8d62-154821408d05">
      <UserInfo>
        <DisplayName>Brian Fannin</DisplayName>
        <AccountId>856</AccountId>
        <AccountType/>
      </UserInfo>
      <UserInfo>
        <DisplayName>Alicia Burke</DisplayName>
        <AccountId>945</AccountId>
        <AccountType/>
      </UserInfo>
      <UserInfo>
        <DisplayName>Colton Needles</DisplayName>
        <AccountId>12</AccountId>
        <AccountType/>
      </UserInfo>
      <UserInfo>
        <DisplayName>Margaret Lyons</DisplayName>
        <AccountId>603</AccountId>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E0F80A2582B2324EB3B957A472D25D6D" ma:contentTypeVersion="19" ma:contentTypeDescription="Create a new document." ma:contentTypeScope="" ma:versionID="a5609ee7624bc7443a40685996469244">
  <xsd:schema xmlns:xsd="http://www.w3.org/2001/XMLSchema" xmlns:xs="http://www.w3.org/2001/XMLSchema" xmlns:p="http://schemas.microsoft.com/office/2006/metadata/properties" xmlns:ns1="http://schemas.microsoft.com/sharepoint/v3" xmlns:ns2="93d7f137-c694-475d-b4d4-d79f6ee71069" xmlns:ns3="2cad2633-845d-4850-8d62-154821408d05" targetNamespace="http://schemas.microsoft.com/office/2006/metadata/properties" ma:root="true" ma:fieldsID="c9c5319555ee75a1e372cb5181470d96" ns1:_="" ns2:_="" ns3:_="">
    <xsd:import namespace="http://schemas.microsoft.com/sharepoint/v3"/>
    <xsd:import namespace="93d7f137-c694-475d-b4d4-d79f6ee71069"/>
    <xsd:import namespace="2cad2633-845d-4850-8d62-154821408d0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MediaServiceDateTaken" minOccurs="0"/>
                <xsd:element ref="ns2:MediaLengthInSeconds" minOccurs="0"/>
                <xsd:element ref="ns1:_ip_UnifiedCompliancePolicyProperties" minOccurs="0"/>
                <xsd:element ref="ns1:_ip_UnifiedCompliancePolicyUIAction" minOccurs="0"/>
                <xsd:element ref="ns2:lcf76f155ced4ddcb4097134ff3c332f" minOccurs="0"/>
                <xsd:element ref="ns3:TaxCatchAll" minOccurs="0"/>
                <xsd:element ref="ns2:MediaServiceObjectDetectorVersion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3d7f137-c694-475d-b4d4-d79f6ee710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0560b896-8886-498a-a042-c3e26b9789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_Flow_SignoffStatus" ma:index="26" nillable="true" ma:displayName="Sign-off status" ma:internalName="Sign_x002d_off_x0020_status">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cad2633-845d-4850-8d62-154821408d05"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4846c64a-fc1e-4a2a-83cd-c4878622f9f7}" ma:internalName="TaxCatchAll" ma:showField="CatchAllData" ma:web="2cad2633-845d-4850-8d62-154821408d0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8AECB5B-B65A-49D0-AE04-B680D01CA30D}">
  <ds:schemaRefs>
    <ds:schemaRef ds:uri="http://schemas.microsoft.com/office/2006/metadata/properties"/>
    <ds:schemaRef ds:uri="http://schemas.microsoft.com/office/infopath/2007/PartnerControls"/>
    <ds:schemaRef ds:uri="93d7f137-c694-475d-b4d4-d79f6ee71069"/>
    <ds:schemaRef ds:uri="2cad2633-845d-4850-8d62-154821408d05"/>
    <ds:schemaRef ds:uri="http://schemas.microsoft.com/sharepoint/v3"/>
  </ds:schemaRefs>
</ds:datastoreItem>
</file>

<file path=customXml/itemProps2.xml><?xml version="1.0" encoding="utf-8"?>
<ds:datastoreItem xmlns:ds="http://schemas.openxmlformats.org/officeDocument/2006/customXml" ds:itemID="{7A26A41C-656F-470C-9DA6-574482A2250A}">
  <ds:schemaRefs>
    <ds:schemaRef ds:uri="http://schemas.microsoft.com/sharepoint/v3/contenttype/forms"/>
  </ds:schemaRefs>
</ds:datastoreItem>
</file>

<file path=customXml/itemProps3.xml><?xml version="1.0" encoding="utf-8"?>
<ds:datastoreItem xmlns:ds="http://schemas.openxmlformats.org/officeDocument/2006/customXml" ds:itemID="{8E127BBB-ECBE-4F17-ABC1-B6448B9CFB8C}">
  <ds:schemaRefs>
    <ds:schemaRef ds:uri="http://schemas.openxmlformats.org/officeDocument/2006/bibliography"/>
  </ds:schemaRefs>
</ds:datastoreItem>
</file>

<file path=customXml/itemProps4.xml><?xml version="1.0" encoding="utf-8"?>
<ds:datastoreItem xmlns:ds="http://schemas.openxmlformats.org/officeDocument/2006/customXml" ds:itemID="{FBA8437C-9B65-432C-8D87-31C7238F4F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3d7f137-c694-475d-b4d4-d79f6ee71069"/>
    <ds:schemaRef ds:uri="2cad2633-845d-4850-8d62-154821408d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2714</Words>
  <Characters>14279</Characters>
  <Application>Microsoft Office Word</Application>
  <DocSecurity>0</DocSecurity>
  <Lines>332</Lines>
  <Paragraphs>236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2025-12-10T16:42:00Z</dcterms:created>
  <dcterms:modified xsi:type="dcterms:W3CDTF">2025-12-10T16:46:00Z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0x010100E0F80A2582B2324EB3B957A472D25D6D</vt:lpwstr>
  </property>
</Properties>
</file>