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PROJECT PROPOSAL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Pharmacovigilance Case Intake &amp; Management Application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[Client / Company Name]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Date: 31-Jul-2026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[Your Name], Independent Software Developer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Validity: 30 days</w:t>
            </w:r>
          </w:p>
        </w:tc>
      </w:tr>
    </w:tbl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Project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proposal covers the design and development of a web-based Pharmacovigilance (PV) Case Intake &amp; Management application. The system will support end-to-end intake of Adverse Events, Product Quality Complaints, and Medical Inquiries — from call logging through case registration, workflow tracking, search, and reporting — along with an administrative back-end for managing users, roles, and master data.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Scope of Work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Included in this phase: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Dashboard with case &amp; followup analytics (charts, classification breakdowns)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Case Registration / Call Log intake form (Case, Reporter, Product, Patient, Event Information, Medical Inquiry, Product Complaints)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Workflow engine — case stages, statuses, and next-followup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Case Search and Case Revision Search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Admin Panel — user &amp; role management, master data management, audit/activity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Authentication, access control, and data handling suited to regulated PV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Excel export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Testing, UAT support, deployment, and basic documentation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Explicitly out of scope (proposed as a future phase):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Speech-to-Text integration for call logging — to be scoped and quoted separately once requirements are confirmed (target fields, real-time vs. post-call transcription, expected call volume). Note: this will also involve ongoing third-party API usage costs, billed separately, in addition to development cost.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960"/>
        <w:gridCol w:w="14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2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(INR)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Dashboard &amp; Analytics Module</w:t>
            </w:r>
          </w:p>
        </w:tc>
        <w:tc>
          <w:tcPr>
            <w:tcW w:type="dxa" w:w="2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Case &amp; followup summary charts, classification breakdowns, date-based views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1,20,000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Case Registration / Call Log Intake Form</w:t>
            </w:r>
          </w:p>
        </w:tc>
        <w:tc>
          <w:tcPr>
            <w:tcW w:type="dxa" w:w="2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Multi-section intake form: Case, Reporter, Product, Patient, Event, Medical Inquiry, Product Complaints, incl. field validation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2,50,000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Workflow Engine</w:t>
            </w:r>
          </w:p>
        </w:tc>
        <w:tc>
          <w:tcPr>
            <w:tcW w:type="dxa" w:w="2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Case stages &amp; status management (Data Entry, In Progress, Open, etc.), next-followup tracking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1,50,000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Case Search &amp; Case Revision Search</w:t>
            </w:r>
          </w:p>
        </w:tc>
        <w:tc>
          <w:tcPr>
            <w:tcW w:type="dxa" w:w="2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Multi-parameter search, revision history lookup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1,20,000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2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&amp; role management, master data (products, classifications, countries, dropdowns), audit/activity log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2,00,000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Authentication &amp; Data Security</w:t>
            </w:r>
          </w:p>
        </w:tc>
        <w:tc>
          <w:tcPr>
            <w:tcW w:type="dxa" w:w="2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Login/session management, access control, data-handling practices suited to regulated PV data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1,00,000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Excel Export &amp; Reporting</w:t>
            </w:r>
          </w:p>
        </w:tc>
        <w:tc>
          <w:tcPr>
            <w:tcW w:type="dxa" w:w="2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Case list export, formatted reports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50,000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Testing, QA &amp; UAT Support</w:t>
            </w:r>
          </w:p>
        </w:tc>
        <w:tc>
          <w:tcPr>
            <w:tcW w:type="dxa" w:w="2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Functional testing, bug fixes during UAT cycle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80,000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Deployment &amp; Documentation</w:t>
            </w:r>
          </w:p>
        </w:tc>
        <w:tc>
          <w:tcPr>
            <w:tcW w:type="dxa" w:w="2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 deployment support, basic user documentation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50,000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Project Management &amp; Contingency</w:t>
            </w:r>
          </w:p>
        </w:tc>
        <w:tc>
          <w:tcPr>
            <w:tcW w:type="dxa" w:w="2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Coordination, minor scope adjustments during build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80,000</w:t>
            </w:r>
          </w:p>
        </w:tc>
      </w:tr>
      <w:tr>
        <w:tc>
          <w:tcPr>
            <w:tcW w:type="dxa" w:w="5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Total Project Cost</w:t>
            </w:r>
          </w:p>
        </w:tc>
        <w:tc>
          <w:tcPr>
            <w:tcW w:type="dxa" w:w="29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₹ 12,00,000</w:t>
            </w:r>
          </w:p>
        </w:tc>
      </w:tr>
    </w:tbl>
    <w:p>
      <w:pPr>
        <w:spacing w:before="150"/>
      </w:pPr>
      <w:r>
        <w:t xml:space="preserve"/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Total Project Cost: ₹ 12,00,000 (Rupees Twelve Lakh only), fixed price for the scope defined in Section 2.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2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%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Amount (INR)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Advance (on project confirmation)</w:t>
            </w:r>
          </w:p>
        </w:tc>
        <w:tc>
          <w:tcPr>
            <w:tcW w:type="dxa" w:w="2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30%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3,60,000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1 — Working demo (Dashboard + Case Registration form live)</w:t>
            </w:r>
          </w:p>
        </w:tc>
        <w:tc>
          <w:tcPr>
            <w:tcW w:type="dxa" w:w="23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40%</w:t>
            </w:r>
          </w:p>
        </w:tc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4,80,000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Delivery (all modules incl. Admin Panel, deployment, handover)</w:t>
            </w:r>
          </w:p>
        </w:tc>
        <w:tc>
          <w:tcPr>
            <w:tcW w:type="dxa" w:w="2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30%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₹ 3,60,000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Timeline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Estimated duration: 4–5 months from project kick-off, subject to timely feedback and approvals at each milestone.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Terms &amp;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Quoted price covers the scope in Section 2 only. Speech-to-Text and any additional feature requests will be scoped and quoted separately.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Includes 30 days of post-launch bug-fix support from final delivery. Support beyond this period will be billed separately (hourly/retainer).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Hosting, domain, and any third-party licensing or API costs are to be borne by the client and are not included in this quote.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Client to provide timely feedback at each milestone to maintain the proposed timeline.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Any change in scope after sign-off may affect cost and timeline and will be communicated in advance.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spacing w:before="200"/>
      </w:pPr>
      <w:r>
        <w:rPr>
          <w:i/>
          <w:iCs/>
          <w:color w:val="595959"/>
          <w:sz w:val="20"/>
          <w:szCs w:val="20"/>
        </w:rPr>
        <w:t xml:space="preserve">For any questions regarding this proposal, please reach out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2026-07-31T11:49:43.174Z</dcterms:created>
  <dcterms:modified xsi:type="dcterms:W3CDTF">2026-07-31T11:49:43.190Z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