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8994F" w14:textId="047D469E" w:rsidR="00946618" w:rsidRPr="00946618" w:rsidRDefault="00946618" w:rsidP="00946618">
      <w:pPr>
        <w:jc w:val="center"/>
        <w:rPr>
          <w:b/>
          <w:bCs/>
          <w:sz w:val="40"/>
          <w:szCs w:val="40"/>
        </w:rPr>
      </w:pPr>
      <w:r w:rsidRPr="00946618">
        <w:rPr>
          <w:b/>
          <w:bCs/>
          <w:sz w:val="40"/>
          <w:szCs w:val="40"/>
        </w:rPr>
        <w:t>DATA ANALYTICS USING COGNOS – GROUP 3</w:t>
      </w:r>
    </w:p>
    <w:p w14:paraId="128D8BD3" w14:textId="6F0CC118" w:rsidR="00946618" w:rsidRDefault="00946618" w:rsidP="00946618">
      <w:pPr>
        <w:jc w:val="center"/>
        <w:rPr>
          <w:b/>
          <w:bCs/>
          <w:sz w:val="36"/>
          <w:szCs w:val="36"/>
          <w:u w:val="single"/>
        </w:rPr>
      </w:pPr>
      <w:r w:rsidRPr="00946618">
        <w:rPr>
          <w:b/>
          <w:bCs/>
          <w:sz w:val="36"/>
          <w:szCs w:val="36"/>
        </w:rPr>
        <w:t xml:space="preserve">Project </w:t>
      </w:r>
      <w:r w:rsidR="00944223" w:rsidRPr="00946618">
        <w:rPr>
          <w:b/>
          <w:bCs/>
          <w:sz w:val="36"/>
          <w:szCs w:val="36"/>
        </w:rPr>
        <w:t>5:</w:t>
      </w:r>
      <w:r w:rsidRPr="00946618">
        <w:rPr>
          <w:b/>
          <w:bCs/>
          <w:sz w:val="36"/>
          <w:szCs w:val="36"/>
        </w:rPr>
        <w:t xml:space="preserve"> </w:t>
      </w:r>
      <w:r w:rsidRPr="00946618">
        <w:rPr>
          <w:b/>
          <w:bCs/>
          <w:sz w:val="36"/>
          <w:szCs w:val="36"/>
          <w:u w:val="single"/>
        </w:rPr>
        <w:t>Product Sales Analysis</w:t>
      </w:r>
    </w:p>
    <w:p w14:paraId="7F31229B" w14:textId="77777777" w:rsidR="00944223" w:rsidRDefault="00944223" w:rsidP="00944223"/>
    <w:p w14:paraId="1B099A0F" w14:textId="3F5C77AD" w:rsidR="00944223" w:rsidRPr="00944223" w:rsidRDefault="00944223" w:rsidP="00944223">
      <w:pPr>
        <w:rPr>
          <w:b/>
          <w:bCs/>
          <w:sz w:val="32"/>
          <w:szCs w:val="32"/>
          <w:u w:val="single"/>
        </w:rPr>
      </w:pPr>
      <w:r w:rsidRPr="00944223">
        <w:rPr>
          <w:b/>
          <w:bCs/>
          <w:sz w:val="32"/>
          <w:szCs w:val="32"/>
          <w:u w:val="single"/>
        </w:rPr>
        <w:t>Project De</w:t>
      </w:r>
      <w:r w:rsidR="0090692D">
        <w:rPr>
          <w:b/>
          <w:bCs/>
          <w:sz w:val="32"/>
          <w:szCs w:val="32"/>
          <w:u w:val="single"/>
        </w:rPr>
        <w:t>scription</w:t>
      </w:r>
      <w:r w:rsidRPr="00944223">
        <w:rPr>
          <w:b/>
          <w:bCs/>
          <w:sz w:val="32"/>
          <w:szCs w:val="32"/>
          <w:u w:val="single"/>
        </w:rPr>
        <w:t>:</w:t>
      </w:r>
    </w:p>
    <w:p w14:paraId="60195A82" w14:textId="00E55C74" w:rsidR="00944223" w:rsidRPr="00944223" w:rsidRDefault="00446EEB" w:rsidP="00944223">
      <w:pPr>
        <w:rPr>
          <w:sz w:val="28"/>
          <w:szCs w:val="28"/>
        </w:rPr>
      </w:pPr>
      <w:r>
        <w:rPr>
          <w:sz w:val="28"/>
          <w:szCs w:val="28"/>
        </w:rPr>
        <w:t xml:space="preserve">                   </w:t>
      </w:r>
      <w:r w:rsidR="00944223" w:rsidRPr="00944223">
        <w:rPr>
          <w:sz w:val="28"/>
          <w:szCs w:val="28"/>
        </w:rPr>
        <w:t xml:space="preserve">The "Product Sales Analysis" project focuses on harnessing the power of IBM Cognos to </w:t>
      </w:r>
      <w:proofErr w:type="spellStart"/>
      <w:r w:rsidR="00944223" w:rsidRPr="00944223">
        <w:rPr>
          <w:sz w:val="28"/>
          <w:szCs w:val="28"/>
        </w:rPr>
        <w:t>analyze</w:t>
      </w:r>
      <w:proofErr w:type="spellEnd"/>
      <w:r w:rsidR="00944223" w:rsidRPr="00944223">
        <w:rPr>
          <w:sz w:val="28"/>
          <w:szCs w:val="28"/>
        </w:rPr>
        <w:t xml:space="preserve"> sales data, extract valuable insights, and drive informed business decisions. By exploring top-selling products, identifying peak sales periods, and understanding customer preferences, this initiative aims to enhance inventory management and refine marketing strategies. Key components of the project include defining analysis objectives, collecting relevant sales data, designing insightful visualizations within IBM Cognos, and translating findings into actionable insights.</w:t>
      </w:r>
    </w:p>
    <w:p w14:paraId="47B2130E" w14:textId="31581010" w:rsidR="00944223" w:rsidRDefault="00944223" w:rsidP="00944223">
      <w:pPr>
        <w:rPr>
          <w:b/>
          <w:bCs/>
          <w:sz w:val="32"/>
          <w:szCs w:val="32"/>
          <w:u w:val="single"/>
        </w:rPr>
      </w:pPr>
    </w:p>
    <w:p w14:paraId="617D73B0" w14:textId="39663B35" w:rsidR="00446EEB" w:rsidRDefault="00446EEB" w:rsidP="00944223">
      <w:pPr>
        <w:rPr>
          <w:b/>
          <w:bCs/>
          <w:sz w:val="32"/>
          <w:szCs w:val="32"/>
          <w:u w:val="single"/>
        </w:rPr>
      </w:pPr>
      <w:r>
        <w:rPr>
          <w:b/>
          <w:bCs/>
          <w:sz w:val="32"/>
          <w:szCs w:val="32"/>
          <w:u w:val="single"/>
        </w:rPr>
        <w:t>Algorithm Used</w:t>
      </w:r>
      <w:r w:rsidR="005E1FB8">
        <w:rPr>
          <w:b/>
          <w:bCs/>
          <w:sz w:val="32"/>
          <w:szCs w:val="32"/>
          <w:u w:val="single"/>
        </w:rPr>
        <w:t xml:space="preserve"> </w:t>
      </w:r>
      <w:r w:rsidR="005E1FB8" w:rsidRPr="005E1FB8">
        <w:rPr>
          <w:b/>
          <w:bCs/>
          <w:sz w:val="32"/>
          <w:szCs w:val="32"/>
        </w:rPr>
        <w:t>-</w:t>
      </w:r>
      <w:r w:rsidRPr="00446EEB">
        <w:rPr>
          <w:b/>
          <w:bCs/>
          <w:sz w:val="32"/>
          <w:szCs w:val="32"/>
          <w:u w:val="single"/>
        </w:rPr>
        <w:t>Time Series Forecasting</w:t>
      </w:r>
    </w:p>
    <w:p w14:paraId="6ED6D41C" w14:textId="22CD24C9" w:rsidR="005E1FB8" w:rsidRPr="005E1FB8" w:rsidRDefault="005E1FB8" w:rsidP="00944223">
      <w:pPr>
        <w:rPr>
          <w:sz w:val="28"/>
          <w:szCs w:val="28"/>
        </w:rPr>
      </w:pPr>
      <w:r w:rsidRPr="005E1FB8">
        <w:rPr>
          <w:sz w:val="28"/>
          <w:szCs w:val="28"/>
        </w:rPr>
        <w:t xml:space="preserve">Time Series Analysis is a statistical method used to </w:t>
      </w:r>
      <w:proofErr w:type="spellStart"/>
      <w:r w:rsidRPr="005E1FB8">
        <w:rPr>
          <w:sz w:val="28"/>
          <w:szCs w:val="28"/>
        </w:rPr>
        <w:t>analyze</w:t>
      </w:r>
      <w:proofErr w:type="spellEnd"/>
      <w:r w:rsidRPr="005E1FB8">
        <w:rPr>
          <w:sz w:val="28"/>
          <w:szCs w:val="28"/>
        </w:rPr>
        <w:t xml:space="preserve"> data collected over time, such as sales, temperature, or stock prices. It involves visualizing data to identify trends, decomposing data into trend, seasonality, and residual components, selecting an appropriate model (e.g., ARIMA or Exponential Smoothing), fitting the model to historical data, validating its performance, and using it to make forecasts. The insights gained from Time Series Analysis inform data-driven decision-making in inventory management, marketing, or other fields, ensuring businesses can adapt to changing patterns and optimize their strategies effectively.</w:t>
      </w:r>
    </w:p>
    <w:p w14:paraId="5F11D45F" w14:textId="77777777" w:rsidR="005E1FB8" w:rsidRDefault="00446EEB" w:rsidP="00944223">
      <w:pPr>
        <w:rPr>
          <w:sz w:val="32"/>
          <w:szCs w:val="32"/>
        </w:rPr>
      </w:pPr>
      <w:r w:rsidRPr="005E1FB8">
        <w:rPr>
          <w:sz w:val="32"/>
          <w:szCs w:val="32"/>
        </w:rPr>
        <w:t xml:space="preserve">         </w:t>
      </w:r>
    </w:p>
    <w:p w14:paraId="4A69F02D" w14:textId="20C9EF4B" w:rsidR="00532A14" w:rsidRPr="001B50BA" w:rsidRDefault="005E1FB8" w:rsidP="00944223">
      <w:pPr>
        <w:rPr>
          <w:sz w:val="32"/>
          <w:szCs w:val="32"/>
        </w:rPr>
      </w:pPr>
      <w:r w:rsidRPr="001B50BA">
        <w:rPr>
          <w:sz w:val="32"/>
          <w:szCs w:val="32"/>
        </w:rPr>
        <w:t>The algorithm is chosen because</w:t>
      </w:r>
      <w:r w:rsidR="001B50BA">
        <w:rPr>
          <w:sz w:val="32"/>
          <w:szCs w:val="32"/>
        </w:rPr>
        <w:t xml:space="preserve"> it is useful in</w:t>
      </w:r>
      <w:r w:rsidR="0090692D">
        <w:rPr>
          <w:sz w:val="32"/>
          <w:szCs w:val="32"/>
        </w:rPr>
        <w:t>,</w:t>
      </w:r>
      <w:r w:rsidR="001B50BA">
        <w:rPr>
          <w:sz w:val="32"/>
          <w:szCs w:val="32"/>
        </w:rPr>
        <w:t xml:space="preserve"> </w:t>
      </w:r>
    </w:p>
    <w:p w14:paraId="104A7E1C" w14:textId="77777777" w:rsidR="005E1FB8" w:rsidRPr="005E1FB8" w:rsidRDefault="005E1FB8" w:rsidP="005E1FB8">
      <w:pPr>
        <w:rPr>
          <w:sz w:val="28"/>
          <w:szCs w:val="28"/>
        </w:rPr>
      </w:pPr>
      <w:r w:rsidRPr="005E1FB8">
        <w:rPr>
          <w:b/>
          <w:bCs/>
          <w:sz w:val="28"/>
          <w:szCs w:val="28"/>
        </w:rPr>
        <w:t>1.</w:t>
      </w:r>
      <w:r w:rsidRPr="005E1FB8">
        <w:rPr>
          <w:sz w:val="28"/>
          <w:szCs w:val="28"/>
        </w:rPr>
        <w:t xml:space="preserve"> </w:t>
      </w:r>
      <w:r w:rsidRPr="005E1FB8">
        <w:rPr>
          <w:b/>
          <w:bCs/>
          <w:sz w:val="28"/>
          <w:szCs w:val="28"/>
        </w:rPr>
        <w:t>Predicting Future Sales Trends and Peak Sales Periods</w:t>
      </w:r>
      <w:r w:rsidRPr="005E1FB8">
        <w:rPr>
          <w:sz w:val="28"/>
          <w:szCs w:val="28"/>
        </w:rPr>
        <w:t xml:space="preserve">: Time Series Forecasting models like ARIMA and Exponential Smoothing are specifically designed to </w:t>
      </w:r>
      <w:proofErr w:type="spellStart"/>
      <w:r w:rsidRPr="005E1FB8">
        <w:rPr>
          <w:sz w:val="28"/>
          <w:szCs w:val="28"/>
        </w:rPr>
        <w:t>analyze</w:t>
      </w:r>
      <w:proofErr w:type="spellEnd"/>
      <w:r w:rsidRPr="005E1FB8">
        <w:rPr>
          <w:sz w:val="28"/>
          <w:szCs w:val="28"/>
        </w:rPr>
        <w:t xml:space="preserve"> historical sales data and predict future sales trends. This is critical for understanding when peak sales periods occur, which is essential for inventory management and marketing strategies.</w:t>
      </w:r>
    </w:p>
    <w:p w14:paraId="14D4A4AF" w14:textId="77777777" w:rsidR="005E1FB8" w:rsidRPr="005E1FB8" w:rsidRDefault="005E1FB8" w:rsidP="005E1FB8">
      <w:pPr>
        <w:rPr>
          <w:sz w:val="28"/>
          <w:szCs w:val="28"/>
        </w:rPr>
      </w:pPr>
    </w:p>
    <w:p w14:paraId="3CBE7D01" w14:textId="77777777" w:rsidR="005E1FB8" w:rsidRPr="005E1FB8" w:rsidRDefault="005E1FB8" w:rsidP="005E1FB8">
      <w:pPr>
        <w:rPr>
          <w:sz w:val="28"/>
          <w:szCs w:val="28"/>
        </w:rPr>
      </w:pPr>
      <w:r w:rsidRPr="005E1FB8">
        <w:rPr>
          <w:b/>
          <w:bCs/>
          <w:sz w:val="28"/>
          <w:szCs w:val="28"/>
        </w:rPr>
        <w:lastRenderedPageBreak/>
        <w:t>2.</w:t>
      </w:r>
      <w:r w:rsidRPr="005E1FB8">
        <w:rPr>
          <w:sz w:val="28"/>
          <w:szCs w:val="28"/>
        </w:rPr>
        <w:t xml:space="preserve"> </w:t>
      </w:r>
      <w:r w:rsidRPr="005E1FB8">
        <w:rPr>
          <w:b/>
          <w:bCs/>
          <w:sz w:val="28"/>
          <w:szCs w:val="28"/>
        </w:rPr>
        <w:t>Handling Seasonality</w:t>
      </w:r>
      <w:r w:rsidRPr="005E1FB8">
        <w:rPr>
          <w:sz w:val="28"/>
          <w:szCs w:val="28"/>
        </w:rPr>
        <w:t>: Seasonal sales trends are common in retail, and Time Series Forecasting models excel at capturing these patterns. They can help you identify when specific products are likely to sell well, such as during holidays or particular seasons.</w:t>
      </w:r>
    </w:p>
    <w:p w14:paraId="738722FB" w14:textId="0CB5C57F" w:rsidR="005E1FB8" w:rsidRPr="005E1FB8" w:rsidRDefault="005E1FB8" w:rsidP="005E1FB8">
      <w:pPr>
        <w:rPr>
          <w:sz w:val="28"/>
          <w:szCs w:val="28"/>
        </w:rPr>
      </w:pPr>
      <w:r w:rsidRPr="005E1FB8">
        <w:rPr>
          <w:b/>
          <w:bCs/>
          <w:sz w:val="28"/>
          <w:szCs w:val="28"/>
        </w:rPr>
        <w:t>3. Ease of Interpretation</w:t>
      </w:r>
      <w:r w:rsidRPr="005E1FB8">
        <w:rPr>
          <w:sz w:val="28"/>
          <w:szCs w:val="28"/>
        </w:rPr>
        <w:t xml:space="preserve">: Time series forecasts are relatively easy to interpret and communicate to stakeholders. Visualizations can show historical sales data and </w:t>
      </w:r>
      <w:r w:rsidR="00CB2830">
        <w:rPr>
          <w:sz w:val="28"/>
          <w:szCs w:val="28"/>
        </w:rPr>
        <w:t>predict</w:t>
      </w:r>
      <w:r w:rsidRPr="005E1FB8">
        <w:rPr>
          <w:sz w:val="28"/>
          <w:szCs w:val="28"/>
        </w:rPr>
        <w:t xml:space="preserve"> future trends clearly.</w:t>
      </w:r>
    </w:p>
    <w:p w14:paraId="5B408341" w14:textId="57FD5754" w:rsidR="005E1FB8" w:rsidRDefault="005E1FB8" w:rsidP="005E1FB8">
      <w:pPr>
        <w:rPr>
          <w:sz w:val="28"/>
          <w:szCs w:val="28"/>
        </w:rPr>
      </w:pPr>
      <w:r w:rsidRPr="005E1FB8">
        <w:rPr>
          <w:b/>
          <w:bCs/>
          <w:sz w:val="28"/>
          <w:szCs w:val="28"/>
        </w:rPr>
        <w:t>4. Integration with IBM Cognos</w:t>
      </w:r>
      <w:r w:rsidRPr="005E1FB8">
        <w:rPr>
          <w:sz w:val="28"/>
          <w:szCs w:val="28"/>
        </w:rPr>
        <w:t>: Time Series Forecasting can be seamlessly integrated with IBM Cognos to create visually appealing and interactive dashboards and reports, which is one of your project's key objectives.</w:t>
      </w:r>
    </w:p>
    <w:p w14:paraId="50EB2B45" w14:textId="77777777" w:rsidR="00CB2830" w:rsidRDefault="00CB2830" w:rsidP="005E1FB8">
      <w:pPr>
        <w:rPr>
          <w:sz w:val="28"/>
          <w:szCs w:val="28"/>
        </w:rPr>
      </w:pPr>
    </w:p>
    <w:p w14:paraId="1FFA6AA3" w14:textId="3F1D8F86" w:rsidR="00CB2830" w:rsidRPr="00CB2830" w:rsidRDefault="00CB2830" w:rsidP="005E1FB8">
      <w:pPr>
        <w:rPr>
          <w:b/>
          <w:bCs/>
          <w:sz w:val="32"/>
          <w:szCs w:val="32"/>
          <w:u w:val="single"/>
        </w:rPr>
      </w:pPr>
      <w:r w:rsidRPr="00CB2830">
        <w:rPr>
          <w:b/>
          <w:bCs/>
          <w:sz w:val="32"/>
          <w:szCs w:val="32"/>
          <w:u w:val="single"/>
        </w:rPr>
        <w:t>Methodology:</w:t>
      </w:r>
    </w:p>
    <w:p w14:paraId="078E5AEB" w14:textId="259459B4" w:rsidR="00CB2830" w:rsidRPr="0090692D" w:rsidRDefault="00CB2830" w:rsidP="0090692D">
      <w:pPr>
        <w:pStyle w:val="ListParagraph"/>
        <w:numPr>
          <w:ilvl w:val="0"/>
          <w:numId w:val="10"/>
        </w:numPr>
        <w:rPr>
          <w:b/>
          <w:bCs/>
          <w:sz w:val="28"/>
          <w:szCs w:val="28"/>
        </w:rPr>
      </w:pPr>
      <w:r w:rsidRPr="0090692D">
        <w:rPr>
          <w:b/>
          <w:bCs/>
          <w:sz w:val="28"/>
          <w:szCs w:val="28"/>
        </w:rPr>
        <w:t xml:space="preserve">Data Collection and </w:t>
      </w:r>
      <w:proofErr w:type="spellStart"/>
      <w:r w:rsidRPr="0090692D">
        <w:rPr>
          <w:b/>
          <w:bCs/>
          <w:sz w:val="28"/>
          <w:szCs w:val="28"/>
        </w:rPr>
        <w:t>Preprocessing</w:t>
      </w:r>
      <w:proofErr w:type="spellEnd"/>
    </w:p>
    <w:p w14:paraId="0ED5D901" w14:textId="259C0E8D" w:rsidR="001B50BA" w:rsidRPr="001B50BA" w:rsidRDefault="001B50BA" w:rsidP="001B50BA">
      <w:pPr>
        <w:rPr>
          <w:sz w:val="28"/>
          <w:szCs w:val="28"/>
        </w:rPr>
      </w:pPr>
      <w:r>
        <w:rPr>
          <w:sz w:val="28"/>
          <w:szCs w:val="28"/>
        </w:rPr>
        <w:t>The step involves the following processes before proceeding with the next steps</w:t>
      </w:r>
      <w:r w:rsidR="0090692D">
        <w:rPr>
          <w:sz w:val="28"/>
          <w:szCs w:val="28"/>
        </w:rPr>
        <w:t>:</w:t>
      </w:r>
    </w:p>
    <w:p w14:paraId="7B429CD6" w14:textId="09033ACF" w:rsidR="00CB2830" w:rsidRPr="0090692D" w:rsidRDefault="00CB2830" w:rsidP="0090692D">
      <w:pPr>
        <w:pStyle w:val="ListParagraph"/>
        <w:numPr>
          <w:ilvl w:val="0"/>
          <w:numId w:val="11"/>
        </w:numPr>
        <w:rPr>
          <w:sz w:val="28"/>
          <w:szCs w:val="28"/>
        </w:rPr>
      </w:pPr>
      <w:r w:rsidRPr="0090692D">
        <w:rPr>
          <w:sz w:val="28"/>
          <w:szCs w:val="28"/>
        </w:rPr>
        <w:t xml:space="preserve">Data Collection: </w:t>
      </w:r>
      <w:r w:rsidR="001B50BA" w:rsidRPr="0090692D">
        <w:rPr>
          <w:sz w:val="28"/>
          <w:szCs w:val="28"/>
        </w:rPr>
        <w:t>To gather the historical</w:t>
      </w:r>
      <w:r w:rsidRPr="0090692D">
        <w:rPr>
          <w:sz w:val="28"/>
          <w:szCs w:val="28"/>
        </w:rPr>
        <w:t xml:space="preserve"> sales data from various sources, such as point-of-sale systems, e-commerce platforms, or databases</w:t>
      </w:r>
      <w:r w:rsidR="001B50BA" w:rsidRPr="0090692D">
        <w:rPr>
          <w:sz w:val="28"/>
          <w:szCs w:val="28"/>
        </w:rPr>
        <w:t>, and to</w:t>
      </w:r>
      <w:r w:rsidRPr="0090692D">
        <w:rPr>
          <w:sz w:val="28"/>
          <w:szCs w:val="28"/>
        </w:rPr>
        <w:t xml:space="preserve"> </w:t>
      </w:r>
      <w:r w:rsidR="001B50BA" w:rsidRPr="0090692D">
        <w:rPr>
          <w:sz w:val="28"/>
          <w:szCs w:val="28"/>
        </w:rPr>
        <w:t>e</w:t>
      </w:r>
      <w:r w:rsidRPr="0090692D">
        <w:rPr>
          <w:sz w:val="28"/>
          <w:szCs w:val="28"/>
        </w:rPr>
        <w:t>nsure that the data includes relevant timestamps (e.g., daily or hourly sales records).</w:t>
      </w:r>
    </w:p>
    <w:p w14:paraId="000C1B1B" w14:textId="33A44663" w:rsidR="00CB2830" w:rsidRPr="0090692D" w:rsidRDefault="00CB2830" w:rsidP="0090692D">
      <w:pPr>
        <w:pStyle w:val="ListParagraph"/>
        <w:numPr>
          <w:ilvl w:val="0"/>
          <w:numId w:val="11"/>
        </w:numPr>
        <w:rPr>
          <w:sz w:val="28"/>
          <w:szCs w:val="28"/>
        </w:rPr>
      </w:pPr>
      <w:r w:rsidRPr="0090692D">
        <w:rPr>
          <w:sz w:val="28"/>
          <w:szCs w:val="28"/>
        </w:rPr>
        <w:t xml:space="preserve">Data Cleaning: </w:t>
      </w:r>
      <w:r w:rsidR="001B50BA" w:rsidRPr="0090692D">
        <w:rPr>
          <w:sz w:val="28"/>
          <w:szCs w:val="28"/>
        </w:rPr>
        <w:t xml:space="preserve">To </w:t>
      </w:r>
      <w:r w:rsidRPr="0090692D">
        <w:rPr>
          <w:sz w:val="28"/>
          <w:szCs w:val="28"/>
        </w:rPr>
        <w:t xml:space="preserve">Clean the data to handle missing values, outliers, and inconsistencies. This step is crucial </w:t>
      </w:r>
      <w:r w:rsidR="001B50BA" w:rsidRPr="0090692D">
        <w:rPr>
          <w:sz w:val="28"/>
          <w:szCs w:val="28"/>
        </w:rPr>
        <w:t>to ensure</w:t>
      </w:r>
      <w:r w:rsidRPr="0090692D">
        <w:rPr>
          <w:sz w:val="28"/>
          <w:szCs w:val="28"/>
        </w:rPr>
        <w:t xml:space="preserve"> data quality.</w:t>
      </w:r>
    </w:p>
    <w:p w14:paraId="09ACC712" w14:textId="77777777" w:rsidR="00CB2830" w:rsidRDefault="00CB2830" w:rsidP="0090692D">
      <w:pPr>
        <w:pStyle w:val="ListParagraph"/>
        <w:numPr>
          <w:ilvl w:val="0"/>
          <w:numId w:val="11"/>
        </w:numPr>
        <w:rPr>
          <w:sz w:val="28"/>
          <w:szCs w:val="28"/>
        </w:rPr>
      </w:pPr>
      <w:r w:rsidRPr="0090692D">
        <w:rPr>
          <w:sz w:val="28"/>
          <w:szCs w:val="28"/>
        </w:rPr>
        <w:t>Data Transformation: Convert the data into a time series format with a timestamp index. Ensure that the timestamp column is in a datetime format.</w:t>
      </w:r>
    </w:p>
    <w:p w14:paraId="4104838A" w14:textId="77777777" w:rsidR="0090692D" w:rsidRPr="0090692D" w:rsidRDefault="0090692D" w:rsidP="0090692D">
      <w:pPr>
        <w:pStyle w:val="ListParagraph"/>
        <w:rPr>
          <w:sz w:val="28"/>
          <w:szCs w:val="28"/>
        </w:rPr>
      </w:pPr>
    </w:p>
    <w:p w14:paraId="57A20C0A" w14:textId="02D83C00" w:rsidR="00CB2830" w:rsidRDefault="00CB2830" w:rsidP="0090692D">
      <w:pPr>
        <w:pStyle w:val="ListParagraph"/>
        <w:numPr>
          <w:ilvl w:val="0"/>
          <w:numId w:val="10"/>
        </w:numPr>
        <w:rPr>
          <w:b/>
          <w:bCs/>
          <w:sz w:val="28"/>
          <w:szCs w:val="28"/>
        </w:rPr>
      </w:pPr>
      <w:r w:rsidRPr="0090692D">
        <w:rPr>
          <w:b/>
          <w:bCs/>
          <w:sz w:val="28"/>
          <w:szCs w:val="28"/>
        </w:rPr>
        <w:t>Exploratory Data Analysis (EDA)</w:t>
      </w:r>
    </w:p>
    <w:p w14:paraId="4BFEAB76" w14:textId="77777777" w:rsidR="0090692D" w:rsidRPr="0090692D" w:rsidRDefault="0090692D" w:rsidP="0090692D">
      <w:pPr>
        <w:pStyle w:val="ListParagraph"/>
        <w:rPr>
          <w:b/>
          <w:bCs/>
          <w:sz w:val="28"/>
          <w:szCs w:val="28"/>
        </w:rPr>
      </w:pPr>
    </w:p>
    <w:p w14:paraId="7EB4C9D9" w14:textId="2334EA54" w:rsidR="00CB2830" w:rsidRPr="0090692D" w:rsidRDefault="001B50BA" w:rsidP="0090692D">
      <w:pPr>
        <w:pStyle w:val="ListParagraph"/>
        <w:numPr>
          <w:ilvl w:val="0"/>
          <w:numId w:val="12"/>
        </w:numPr>
        <w:rPr>
          <w:sz w:val="28"/>
          <w:szCs w:val="28"/>
        </w:rPr>
      </w:pPr>
      <w:r w:rsidRPr="0090692D">
        <w:rPr>
          <w:sz w:val="28"/>
          <w:szCs w:val="28"/>
        </w:rPr>
        <w:t>Data Visualization</w:t>
      </w:r>
      <w:r w:rsidR="00CB2830" w:rsidRPr="0090692D">
        <w:rPr>
          <w:sz w:val="28"/>
          <w:szCs w:val="28"/>
        </w:rPr>
        <w:t xml:space="preserve">: </w:t>
      </w:r>
      <w:r w:rsidRPr="0090692D">
        <w:rPr>
          <w:sz w:val="28"/>
          <w:szCs w:val="28"/>
        </w:rPr>
        <w:t xml:space="preserve">To </w:t>
      </w:r>
      <w:r w:rsidR="00CB2830" w:rsidRPr="0090692D">
        <w:rPr>
          <w:sz w:val="28"/>
          <w:szCs w:val="28"/>
        </w:rPr>
        <w:t>Plot the time series data to gain insights into its characteristics, such as trends, seasonality, and noise. This step may involve time series decomposition to separate components.</w:t>
      </w:r>
    </w:p>
    <w:p w14:paraId="28C8E04A" w14:textId="14922CFF" w:rsidR="00CB2830" w:rsidRPr="0090692D" w:rsidRDefault="00CB2830" w:rsidP="0090692D">
      <w:pPr>
        <w:pStyle w:val="ListParagraph"/>
        <w:numPr>
          <w:ilvl w:val="0"/>
          <w:numId w:val="12"/>
        </w:numPr>
        <w:rPr>
          <w:sz w:val="28"/>
          <w:szCs w:val="28"/>
        </w:rPr>
      </w:pPr>
      <w:r w:rsidRPr="0090692D">
        <w:rPr>
          <w:sz w:val="28"/>
          <w:szCs w:val="28"/>
        </w:rPr>
        <w:t xml:space="preserve">Stationarity Check: </w:t>
      </w:r>
      <w:r w:rsidR="001B50BA" w:rsidRPr="0090692D">
        <w:rPr>
          <w:sz w:val="28"/>
          <w:szCs w:val="28"/>
        </w:rPr>
        <w:t xml:space="preserve">To </w:t>
      </w:r>
      <w:r w:rsidRPr="0090692D">
        <w:rPr>
          <w:sz w:val="28"/>
          <w:szCs w:val="28"/>
        </w:rPr>
        <w:t>Determine if the data is stationary (i.e., mean, variance, and autocorrelation are constant over time). Non-stationary data may require differencing to achieve stationarity.</w:t>
      </w:r>
    </w:p>
    <w:p w14:paraId="73138979" w14:textId="77777777" w:rsidR="001B50BA" w:rsidRDefault="001B50BA" w:rsidP="00CB2830">
      <w:pPr>
        <w:rPr>
          <w:sz w:val="28"/>
          <w:szCs w:val="28"/>
        </w:rPr>
      </w:pPr>
    </w:p>
    <w:p w14:paraId="1154685F" w14:textId="77777777" w:rsidR="001B50BA" w:rsidRDefault="001B50BA" w:rsidP="00CB2830">
      <w:pPr>
        <w:rPr>
          <w:sz w:val="28"/>
          <w:szCs w:val="28"/>
        </w:rPr>
      </w:pPr>
    </w:p>
    <w:p w14:paraId="71F4AD80" w14:textId="0C9994EB" w:rsidR="00CB2830" w:rsidRDefault="00CB2830" w:rsidP="0090692D">
      <w:pPr>
        <w:pStyle w:val="ListParagraph"/>
        <w:numPr>
          <w:ilvl w:val="0"/>
          <w:numId w:val="10"/>
        </w:numPr>
        <w:rPr>
          <w:b/>
          <w:bCs/>
          <w:sz w:val="28"/>
          <w:szCs w:val="28"/>
        </w:rPr>
      </w:pPr>
      <w:r w:rsidRPr="0090692D">
        <w:rPr>
          <w:b/>
          <w:bCs/>
          <w:sz w:val="28"/>
          <w:szCs w:val="28"/>
        </w:rPr>
        <w:t>Model Selection</w:t>
      </w:r>
    </w:p>
    <w:p w14:paraId="0E13AEFD" w14:textId="77777777" w:rsidR="0090692D" w:rsidRPr="0090692D" w:rsidRDefault="0090692D" w:rsidP="0090692D">
      <w:pPr>
        <w:pStyle w:val="ListParagraph"/>
        <w:rPr>
          <w:b/>
          <w:bCs/>
          <w:sz w:val="28"/>
          <w:szCs w:val="28"/>
        </w:rPr>
      </w:pPr>
    </w:p>
    <w:p w14:paraId="52B0F2DF" w14:textId="37456FE3" w:rsidR="00CB2830" w:rsidRPr="0090692D" w:rsidRDefault="00CB2830" w:rsidP="0090692D">
      <w:pPr>
        <w:pStyle w:val="ListParagraph"/>
        <w:numPr>
          <w:ilvl w:val="0"/>
          <w:numId w:val="13"/>
        </w:numPr>
        <w:rPr>
          <w:sz w:val="28"/>
          <w:szCs w:val="28"/>
        </w:rPr>
      </w:pPr>
      <w:r w:rsidRPr="0090692D">
        <w:rPr>
          <w:sz w:val="28"/>
          <w:szCs w:val="28"/>
        </w:rPr>
        <w:t xml:space="preserve">ACF and PACF Analysis: </w:t>
      </w:r>
      <w:r w:rsidR="001B50BA" w:rsidRPr="0090692D">
        <w:rPr>
          <w:sz w:val="28"/>
          <w:szCs w:val="28"/>
        </w:rPr>
        <w:t>To u</w:t>
      </w:r>
      <w:r w:rsidRPr="0090692D">
        <w:rPr>
          <w:sz w:val="28"/>
          <w:szCs w:val="28"/>
        </w:rPr>
        <w:t>se autocorrelation and partial autocorrelation plots to identify potential ARIMA model orders (p, d, q). The ACF plot helps determine the order of the moving average (q), while the PACF plot assists in selecting the order of differencing (d) and autoregressive (p) terms.</w:t>
      </w:r>
    </w:p>
    <w:p w14:paraId="785B5F77" w14:textId="7331708B" w:rsidR="00CB2830" w:rsidRDefault="00CB2830" w:rsidP="0090692D">
      <w:pPr>
        <w:pStyle w:val="ListParagraph"/>
        <w:numPr>
          <w:ilvl w:val="0"/>
          <w:numId w:val="13"/>
        </w:numPr>
        <w:rPr>
          <w:sz w:val="28"/>
          <w:szCs w:val="28"/>
        </w:rPr>
      </w:pPr>
      <w:r w:rsidRPr="0090692D">
        <w:rPr>
          <w:sz w:val="28"/>
          <w:szCs w:val="28"/>
        </w:rPr>
        <w:t xml:space="preserve">Model Selection: Based on the ACF and PACF analysis, choose the appropriate ARIMA model. </w:t>
      </w:r>
      <w:r w:rsidR="001B50BA" w:rsidRPr="0090692D">
        <w:rPr>
          <w:sz w:val="28"/>
          <w:szCs w:val="28"/>
        </w:rPr>
        <w:t>Also,</w:t>
      </w:r>
      <w:r w:rsidRPr="0090692D">
        <w:rPr>
          <w:sz w:val="28"/>
          <w:szCs w:val="28"/>
        </w:rPr>
        <w:t xml:space="preserve"> seasonal decomposition and SARIMA models for data with seasonal patterns</w:t>
      </w:r>
      <w:r w:rsidR="001B50BA" w:rsidRPr="0090692D">
        <w:rPr>
          <w:sz w:val="28"/>
          <w:szCs w:val="28"/>
        </w:rPr>
        <w:t xml:space="preserve"> are chosen with consideration</w:t>
      </w:r>
      <w:r w:rsidRPr="0090692D">
        <w:rPr>
          <w:sz w:val="28"/>
          <w:szCs w:val="28"/>
        </w:rPr>
        <w:t>.</w:t>
      </w:r>
    </w:p>
    <w:p w14:paraId="64E1C3B7" w14:textId="77777777" w:rsidR="0090692D" w:rsidRPr="0090692D" w:rsidRDefault="0090692D" w:rsidP="0090692D">
      <w:pPr>
        <w:pStyle w:val="ListParagraph"/>
        <w:rPr>
          <w:sz w:val="28"/>
          <w:szCs w:val="28"/>
        </w:rPr>
      </w:pPr>
    </w:p>
    <w:p w14:paraId="5E177459" w14:textId="414C404A" w:rsidR="00CB2830" w:rsidRPr="0090692D" w:rsidRDefault="00CB2830" w:rsidP="0090692D">
      <w:pPr>
        <w:pStyle w:val="ListParagraph"/>
        <w:numPr>
          <w:ilvl w:val="0"/>
          <w:numId w:val="10"/>
        </w:numPr>
        <w:rPr>
          <w:b/>
          <w:bCs/>
          <w:sz w:val="28"/>
          <w:szCs w:val="28"/>
        </w:rPr>
      </w:pPr>
      <w:r w:rsidRPr="0090692D">
        <w:rPr>
          <w:b/>
          <w:bCs/>
          <w:sz w:val="28"/>
          <w:szCs w:val="28"/>
        </w:rPr>
        <w:t>Data Splitting</w:t>
      </w:r>
    </w:p>
    <w:p w14:paraId="44D755E5" w14:textId="001E04BF" w:rsidR="00CB2830" w:rsidRDefault="00CB2830" w:rsidP="00CB2830">
      <w:pPr>
        <w:rPr>
          <w:sz w:val="28"/>
          <w:szCs w:val="28"/>
        </w:rPr>
      </w:pPr>
      <w:r w:rsidRPr="00CB2830">
        <w:rPr>
          <w:sz w:val="28"/>
          <w:szCs w:val="28"/>
        </w:rPr>
        <w:t>Training and Testing Data: Split</w:t>
      </w:r>
      <w:r w:rsidR="001B50BA">
        <w:rPr>
          <w:sz w:val="28"/>
          <w:szCs w:val="28"/>
        </w:rPr>
        <w:t>ting of</w:t>
      </w:r>
      <w:r w:rsidRPr="00CB2830">
        <w:rPr>
          <w:sz w:val="28"/>
          <w:szCs w:val="28"/>
        </w:rPr>
        <w:t xml:space="preserve"> the time series data into training and testing datasets. Typically, the training set contains historical data, while the testing set includes a period for model validation.</w:t>
      </w:r>
    </w:p>
    <w:p w14:paraId="5534A37B" w14:textId="77777777" w:rsidR="0090692D" w:rsidRPr="00CB2830" w:rsidRDefault="0090692D" w:rsidP="00CB2830">
      <w:pPr>
        <w:rPr>
          <w:sz w:val="28"/>
          <w:szCs w:val="28"/>
        </w:rPr>
      </w:pPr>
    </w:p>
    <w:p w14:paraId="14070AAF" w14:textId="42EA67D6" w:rsidR="00CB2830" w:rsidRDefault="00CB2830" w:rsidP="0090692D">
      <w:pPr>
        <w:pStyle w:val="ListParagraph"/>
        <w:numPr>
          <w:ilvl w:val="0"/>
          <w:numId w:val="10"/>
        </w:numPr>
        <w:rPr>
          <w:b/>
          <w:bCs/>
          <w:sz w:val="28"/>
          <w:szCs w:val="28"/>
        </w:rPr>
      </w:pPr>
      <w:r w:rsidRPr="0090692D">
        <w:rPr>
          <w:b/>
          <w:bCs/>
          <w:sz w:val="28"/>
          <w:szCs w:val="28"/>
        </w:rPr>
        <w:t>Model Training and Validation</w:t>
      </w:r>
    </w:p>
    <w:p w14:paraId="685DF735" w14:textId="77777777" w:rsidR="0090692D" w:rsidRPr="0090692D" w:rsidRDefault="0090692D" w:rsidP="0090692D">
      <w:pPr>
        <w:pStyle w:val="ListParagraph"/>
        <w:rPr>
          <w:b/>
          <w:bCs/>
          <w:sz w:val="28"/>
          <w:szCs w:val="28"/>
        </w:rPr>
      </w:pPr>
    </w:p>
    <w:p w14:paraId="6D31A2E7" w14:textId="04A19E44" w:rsidR="00CB2830" w:rsidRPr="0090692D" w:rsidRDefault="00CB2830" w:rsidP="0090692D">
      <w:pPr>
        <w:pStyle w:val="ListParagraph"/>
        <w:numPr>
          <w:ilvl w:val="0"/>
          <w:numId w:val="14"/>
        </w:numPr>
        <w:rPr>
          <w:sz w:val="28"/>
          <w:szCs w:val="28"/>
        </w:rPr>
      </w:pPr>
      <w:r w:rsidRPr="0090692D">
        <w:rPr>
          <w:sz w:val="28"/>
          <w:szCs w:val="28"/>
        </w:rPr>
        <w:t>Model Fitting: Train</w:t>
      </w:r>
      <w:r w:rsidR="001B50BA" w:rsidRPr="0090692D">
        <w:rPr>
          <w:sz w:val="28"/>
          <w:szCs w:val="28"/>
        </w:rPr>
        <w:t>ing of</w:t>
      </w:r>
      <w:r w:rsidRPr="0090692D">
        <w:rPr>
          <w:sz w:val="28"/>
          <w:szCs w:val="28"/>
        </w:rPr>
        <w:t xml:space="preserve"> the selected ARIMA or SARIMA model using the training data. Fine-tun</w:t>
      </w:r>
      <w:r w:rsidR="001B50BA" w:rsidRPr="0090692D">
        <w:rPr>
          <w:sz w:val="28"/>
          <w:szCs w:val="28"/>
        </w:rPr>
        <w:t>ing of</w:t>
      </w:r>
      <w:r w:rsidRPr="0090692D">
        <w:rPr>
          <w:sz w:val="28"/>
          <w:szCs w:val="28"/>
        </w:rPr>
        <w:t xml:space="preserve"> the model parameters based on the chosen order.</w:t>
      </w:r>
    </w:p>
    <w:p w14:paraId="4AF1142E" w14:textId="4BECDA64" w:rsidR="00CB2830" w:rsidRDefault="00CB2830" w:rsidP="0090692D">
      <w:pPr>
        <w:pStyle w:val="ListParagraph"/>
        <w:numPr>
          <w:ilvl w:val="0"/>
          <w:numId w:val="14"/>
        </w:numPr>
        <w:rPr>
          <w:sz w:val="28"/>
          <w:szCs w:val="28"/>
        </w:rPr>
      </w:pPr>
      <w:r w:rsidRPr="0090692D">
        <w:rPr>
          <w:sz w:val="28"/>
          <w:szCs w:val="28"/>
        </w:rPr>
        <w:t xml:space="preserve">Model Validation: </w:t>
      </w:r>
      <w:r w:rsidR="001B50BA" w:rsidRPr="0090692D">
        <w:rPr>
          <w:sz w:val="28"/>
          <w:szCs w:val="28"/>
        </w:rPr>
        <w:t>To v</w:t>
      </w:r>
      <w:r w:rsidRPr="0090692D">
        <w:rPr>
          <w:sz w:val="28"/>
          <w:szCs w:val="28"/>
        </w:rPr>
        <w:t>alidate the model using the testing dataset. Calculate evaluation metrics, such as Mean Absolute Error (MAE), Mean Squared Error (MSE), or Root Mean Squared Error (RMSE), to assess the model's accuracy.</w:t>
      </w:r>
    </w:p>
    <w:p w14:paraId="7D45C1E7" w14:textId="77777777" w:rsidR="0090692D" w:rsidRPr="0090692D" w:rsidRDefault="0090692D" w:rsidP="0090692D">
      <w:pPr>
        <w:pStyle w:val="ListParagraph"/>
        <w:rPr>
          <w:sz w:val="28"/>
          <w:szCs w:val="28"/>
        </w:rPr>
      </w:pPr>
    </w:p>
    <w:p w14:paraId="213DADFD" w14:textId="3314DEDA" w:rsidR="00CB2830" w:rsidRPr="0090692D" w:rsidRDefault="00CB2830" w:rsidP="0090692D">
      <w:pPr>
        <w:pStyle w:val="ListParagraph"/>
        <w:numPr>
          <w:ilvl w:val="0"/>
          <w:numId w:val="10"/>
        </w:numPr>
        <w:rPr>
          <w:b/>
          <w:bCs/>
          <w:sz w:val="28"/>
          <w:szCs w:val="28"/>
        </w:rPr>
      </w:pPr>
      <w:r w:rsidRPr="0090692D">
        <w:rPr>
          <w:b/>
          <w:bCs/>
          <w:sz w:val="28"/>
          <w:szCs w:val="28"/>
        </w:rPr>
        <w:t>Forecasting</w:t>
      </w:r>
    </w:p>
    <w:p w14:paraId="56488273" w14:textId="6275A178" w:rsidR="00CB2830" w:rsidRDefault="00CB2830" w:rsidP="00CB2830">
      <w:pPr>
        <w:rPr>
          <w:sz w:val="28"/>
          <w:szCs w:val="28"/>
        </w:rPr>
      </w:pPr>
      <w:r w:rsidRPr="00CB2830">
        <w:rPr>
          <w:sz w:val="28"/>
          <w:szCs w:val="28"/>
        </w:rPr>
        <w:t>Future Sales Forecast: Use</w:t>
      </w:r>
      <w:r w:rsidR="001B50BA">
        <w:rPr>
          <w:sz w:val="28"/>
          <w:szCs w:val="28"/>
        </w:rPr>
        <w:t xml:space="preserve"> </w:t>
      </w:r>
      <w:r w:rsidRPr="00CB2830">
        <w:rPr>
          <w:sz w:val="28"/>
          <w:szCs w:val="28"/>
        </w:rPr>
        <w:t>the trained ARIMA or SARIMA model to make future sales predictions. The forecast horizon may vary based on specific objectives.</w:t>
      </w:r>
    </w:p>
    <w:p w14:paraId="27A1D62D" w14:textId="77777777" w:rsidR="0090692D" w:rsidRDefault="0090692D" w:rsidP="00CB2830">
      <w:pPr>
        <w:rPr>
          <w:sz w:val="28"/>
          <w:szCs w:val="28"/>
        </w:rPr>
      </w:pPr>
    </w:p>
    <w:p w14:paraId="1CC5C1A1" w14:textId="77777777" w:rsidR="0090692D" w:rsidRDefault="0090692D" w:rsidP="00CB2830">
      <w:pPr>
        <w:rPr>
          <w:sz w:val="28"/>
          <w:szCs w:val="28"/>
        </w:rPr>
      </w:pPr>
    </w:p>
    <w:p w14:paraId="070D29BB" w14:textId="77777777" w:rsidR="0090692D" w:rsidRDefault="0090692D" w:rsidP="00CB2830">
      <w:pPr>
        <w:rPr>
          <w:sz w:val="28"/>
          <w:szCs w:val="28"/>
        </w:rPr>
      </w:pPr>
    </w:p>
    <w:p w14:paraId="5BF7F3D1" w14:textId="77777777" w:rsidR="0090692D" w:rsidRPr="00CB2830" w:rsidRDefault="0090692D" w:rsidP="00CB2830">
      <w:pPr>
        <w:rPr>
          <w:sz w:val="28"/>
          <w:szCs w:val="28"/>
        </w:rPr>
      </w:pPr>
    </w:p>
    <w:p w14:paraId="36C150D1" w14:textId="275F9769" w:rsidR="00CB2830" w:rsidRDefault="00CB2830" w:rsidP="0090692D">
      <w:pPr>
        <w:pStyle w:val="ListParagraph"/>
        <w:numPr>
          <w:ilvl w:val="0"/>
          <w:numId w:val="10"/>
        </w:numPr>
        <w:rPr>
          <w:b/>
          <w:bCs/>
          <w:sz w:val="28"/>
          <w:szCs w:val="28"/>
        </w:rPr>
      </w:pPr>
      <w:r w:rsidRPr="0090692D">
        <w:rPr>
          <w:b/>
          <w:bCs/>
          <w:sz w:val="28"/>
          <w:szCs w:val="28"/>
        </w:rPr>
        <w:lastRenderedPageBreak/>
        <w:t>Visualization and Reporting</w:t>
      </w:r>
    </w:p>
    <w:p w14:paraId="199B5BA7" w14:textId="77777777" w:rsidR="0090692D" w:rsidRPr="0090692D" w:rsidRDefault="0090692D" w:rsidP="0090692D">
      <w:pPr>
        <w:pStyle w:val="ListParagraph"/>
        <w:rPr>
          <w:b/>
          <w:bCs/>
          <w:sz w:val="28"/>
          <w:szCs w:val="28"/>
        </w:rPr>
      </w:pPr>
    </w:p>
    <w:p w14:paraId="31463001" w14:textId="591996E5" w:rsidR="00CB2830" w:rsidRPr="0090692D" w:rsidRDefault="00CB2830" w:rsidP="0090692D">
      <w:pPr>
        <w:pStyle w:val="ListParagraph"/>
        <w:numPr>
          <w:ilvl w:val="0"/>
          <w:numId w:val="15"/>
        </w:numPr>
        <w:rPr>
          <w:sz w:val="28"/>
          <w:szCs w:val="28"/>
        </w:rPr>
      </w:pPr>
      <w:r w:rsidRPr="0090692D">
        <w:rPr>
          <w:sz w:val="28"/>
          <w:szCs w:val="28"/>
        </w:rPr>
        <w:t xml:space="preserve">Visualize Forecast: </w:t>
      </w:r>
      <w:r w:rsidR="00BE164E" w:rsidRPr="0090692D">
        <w:rPr>
          <w:sz w:val="28"/>
          <w:szCs w:val="28"/>
        </w:rPr>
        <w:t>To c</w:t>
      </w:r>
      <w:r w:rsidRPr="0090692D">
        <w:rPr>
          <w:sz w:val="28"/>
          <w:szCs w:val="28"/>
        </w:rPr>
        <w:t>reate visualizations that compare the actual sales data with the forecasted values. This can help stakeholders understand the model's performance.</w:t>
      </w:r>
    </w:p>
    <w:p w14:paraId="3E9287A3" w14:textId="4743A66D" w:rsidR="00BE164E" w:rsidRPr="0090692D" w:rsidRDefault="00CB2830" w:rsidP="00CB2830">
      <w:pPr>
        <w:pStyle w:val="ListParagraph"/>
        <w:numPr>
          <w:ilvl w:val="0"/>
          <w:numId w:val="15"/>
        </w:numPr>
        <w:rPr>
          <w:sz w:val="28"/>
          <w:szCs w:val="28"/>
        </w:rPr>
      </w:pPr>
      <w:r w:rsidRPr="0090692D">
        <w:rPr>
          <w:sz w:val="28"/>
          <w:szCs w:val="28"/>
        </w:rPr>
        <w:t>Generate Reports: Document the forecasting results, including model parameters, accuracy metrics, and future sales predictions. Present actionable insights and recommendations for inventory management and marketing strategies.</w:t>
      </w:r>
    </w:p>
    <w:p w14:paraId="4E6C3AE4" w14:textId="77777777" w:rsidR="0090692D" w:rsidRDefault="0090692D" w:rsidP="0090692D">
      <w:pPr>
        <w:pStyle w:val="ListParagraph"/>
        <w:rPr>
          <w:sz w:val="28"/>
          <w:szCs w:val="28"/>
        </w:rPr>
      </w:pPr>
    </w:p>
    <w:p w14:paraId="4692E0C8" w14:textId="55C0543B" w:rsidR="00CB2830" w:rsidRPr="0090692D" w:rsidRDefault="00CB2830" w:rsidP="0090692D">
      <w:pPr>
        <w:pStyle w:val="ListParagraph"/>
        <w:numPr>
          <w:ilvl w:val="0"/>
          <w:numId w:val="10"/>
        </w:numPr>
        <w:rPr>
          <w:b/>
          <w:bCs/>
          <w:sz w:val="28"/>
          <w:szCs w:val="28"/>
        </w:rPr>
      </w:pPr>
      <w:r w:rsidRPr="0090692D">
        <w:rPr>
          <w:b/>
          <w:bCs/>
          <w:sz w:val="28"/>
          <w:szCs w:val="28"/>
        </w:rPr>
        <w:t>Model Maintenance</w:t>
      </w:r>
    </w:p>
    <w:p w14:paraId="0BC63126" w14:textId="0A057BCD" w:rsidR="00CB2830" w:rsidRPr="00CB2830" w:rsidRDefault="00CB2830" w:rsidP="00CB2830">
      <w:pPr>
        <w:rPr>
          <w:sz w:val="28"/>
          <w:szCs w:val="28"/>
        </w:rPr>
      </w:pPr>
      <w:r w:rsidRPr="00CB2830">
        <w:rPr>
          <w:sz w:val="28"/>
          <w:szCs w:val="28"/>
        </w:rPr>
        <w:t>Continuous Monitoring: Continue to monitor the model's performance over time. Re-train the model periodically to adapt to changing sales patterns.</w:t>
      </w:r>
    </w:p>
    <w:p w14:paraId="4E87838E" w14:textId="5A5BC7CA" w:rsidR="00CB2830" w:rsidRDefault="00CB2830" w:rsidP="00CB2830">
      <w:pPr>
        <w:rPr>
          <w:sz w:val="28"/>
          <w:szCs w:val="28"/>
        </w:rPr>
      </w:pPr>
      <w:r w:rsidRPr="00CB2830">
        <w:rPr>
          <w:sz w:val="28"/>
          <w:szCs w:val="28"/>
        </w:rPr>
        <w:t xml:space="preserve">Parameter Optimization: Adjust model parameters </w:t>
      </w:r>
      <w:r>
        <w:rPr>
          <w:sz w:val="28"/>
          <w:szCs w:val="28"/>
        </w:rPr>
        <w:t xml:space="preserve">if sales data characteristics change or </w:t>
      </w:r>
      <w:r w:rsidRPr="00CB2830">
        <w:rPr>
          <w:sz w:val="28"/>
          <w:szCs w:val="28"/>
        </w:rPr>
        <w:t>the model's performance degrades.</w:t>
      </w:r>
    </w:p>
    <w:p w14:paraId="08154E99" w14:textId="77777777" w:rsidR="0090692D" w:rsidRDefault="0090692D" w:rsidP="00CB2830">
      <w:pPr>
        <w:rPr>
          <w:sz w:val="28"/>
          <w:szCs w:val="28"/>
        </w:rPr>
      </w:pPr>
    </w:p>
    <w:p w14:paraId="212EC2AE" w14:textId="19EF525F" w:rsidR="0090692D" w:rsidRPr="0090692D" w:rsidRDefault="0090692D" w:rsidP="0090692D">
      <w:pPr>
        <w:rPr>
          <w:b/>
          <w:bCs/>
          <w:sz w:val="32"/>
          <w:szCs w:val="32"/>
          <w:u w:val="single"/>
        </w:rPr>
      </w:pPr>
      <w:r w:rsidRPr="0090692D">
        <w:rPr>
          <w:b/>
          <w:bCs/>
          <w:sz w:val="32"/>
          <w:szCs w:val="32"/>
          <w:u w:val="single"/>
        </w:rPr>
        <w:t>Expected Benefits</w:t>
      </w:r>
    </w:p>
    <w:p w14:paraId="5DCA7798" w14:textId="77777777" w:rsidR="0090692D" w:rsidRPr="0090692D" w:rsidRDefault="0090692D" w:rsidP="0090692D">
      <w:pPr>
        <w:numPr>
          <w:ilvl w:val="0"/>
          <w:numId w:val="16"/>
        </w:numPr>
        <w:rPr>
          <w:sz w:val="28"/>
          <w:szCs w:val="28"/>
        </w:rPr>
      </w:pPr>
      <w:r w:rsidRPr="0090692D">
        <w:rPr>
          <w:sz w:val="28"/>
          <w:szCs w:val="28"/>
        </w:rPr>
        <w:t>Enhanced Inventory Management</w:t>
      </w:r>
    </w:p>
    <w:p w14:paraId="3B5AF755" w14:textId="77777777" w:rsidR="0090692D" w:rsidRPr="0090692D" w:rsidRDefault="0090692D" w:rsidP="0090692D">
      <w:pPr>
        <w:numPr>
          <w:ilvl w:val="0"/>
          <w:numId w:val="16"/>
        </w:numPr>
        <w:rPr>
          <w:sz w:val="28"/>
          <w:szCs w:val="28"/>
        </w:rPr>
      </w:pPr>
      <w:r w:rsidRPr="0090692D">
        <w:rPr>
          <w:sz w:val="28"/>
          <w:szCs w:val="28"/>
        </w:rPr>
        <w:t>Targeted Marketing Strategies</w:t>
      </w:r>
    </w:p>
    <w:p w14:paraId="2BCF4E0C" w14:textId="77777777" w:rsidR="0090692D" w:rsidRPr="0090692D" w:rsidRDefault="0090692D" w:rsidP="0090692D">
      <w:pPr>
        <w:numPr>
          <w:ilvl w:val="0"/>
          <w:numId w:val="16"/>
        </w:numPr>
        <w:rPr>
          <w:sz w:val="28"/>
          <w:szCs w:val="28"/>
        </w:rPr>
      </w:pPr>
      <w:r w:rsidRPr="0090692D">
        <w:rPr>
          <w:sz w:val="28"/>
          <w:szCs w:val="28"/>
        </w:rPr>
        <w:t>Increased Revenue</w:t>
      </w:r>
    </w:p>
    <w:p w14:paraId="4AF1F7DA" w14:textId="77777777" w:rsidR="0090692D" w:rsidRDefault="0090692D" w:rsidP="0090692D">
      <w:pPr>
        <w:numPr>
          <w:ilvl w:val="0"/>
          <w:numId w:val="16"/>
        </w:numPr>
        <w:rPr>
          <w:sz w:val="28"/>
          <w:szCs w:val="28"/>
        </w:rPr>
      </w:pPr>
      <w:r w:rsidRPr="0090692D">
        <w:rPr>
          <w:sz w:val="28"/>
          <w:szCs w:val="28"/>
        </w:rPr>
        <w:t>Competitive Advantage</w:t>
      </w:r>
    </w:p>
    <w:p w14:paraId="31A9E542" w14:textId="77777777" w:rsidR="0090692D" w:rsidRPr="0090692D" w:rsidRDefault="0090692D" w:rsidP="0090692D">
      <w:pPr>
        <w:ind w:left="720"/>
        <w:rPr>
          <w:sz w:val="28"/>
          <w:szCs w:val="28"/>
        </w:rPr>
      </w:pPr>
    </w:p>
    <w:p w14:paraId="19F57979" w14:textId="7941C5DC" w:rsidR="0090692D" w:rsidRPr="0090692D" w:rsidRDefault="0090692D" w:rsidP="0090692D">
      <w:pPr>
        <w:rPr>
          <w:b/>
          <w:bCs/>
          <w:sz w:val="32"/>
          <w:szCs w:val="32"/>
          <w:u w:val="single"/>
        </w:rPr>
      </w:pPr>
      <w:r w:rsidRPr="0090692D">
        <w:rPr>
          <w:b/>
          <w:bCs/>
          <w:sz w:val="32"/>
          <w:szCs w:val="32"/>
          <w:u w:val="single"/>
        </w:rPr>
        <w:t>Conclusion</w:t>
      </w:r>
    </w:p>
    <w:p w14:paraId="021E3A43" w14:textId="77777777" w:rsidR="0090692D" w:rsidRPr="0090692D" w:rsidRDefault="0090692D" w:rsidP="0090692D">
      <w:pPr>
        <w:rPr>
          <w:sz w:val="28"/>
          <w:szCs w:val="28"/>
        </w:rPr>
      </w:pPr>
      <w:r w:rsidRPr="0090692D">
        <w:rPr>
          <w:sz w:val="28"/>
          <w:szCs w:val="28"/>
        </w:rPr>
        <w:t>This project leverages IBM Cognos and Machine Learning to unlock the potential of sales data analysis. By adhering to a structured methodology, businesses can gain valuable insights to improve decision-making, ultimately leading to increased efficiency and competitiveness. Further discussions are needed to initiate project planning and execution.</w:t>
      </w:r>
    </w:p>
    <w:p w14:paraId="04178491" w14:textId="77777777" w:rsidR="0090692D" w:rsidRPr="00CB2830" w:rsidRDefault="0090692D" w:rsidP="00CB2830">
      <w:pPr>
        <w:rPr>
          <w:sz w:val="28"/>
          <w:szCs w:val="28"/>
        </w:rPr>
      </w:pPr>
    </w:p>
    <w:p w14:paraId="48EA85EF" w14:textId="5D679D0B" w:rsidR="00CB2830" w:rsidRPr="00CB2830" w:rsidRDefault="00CB2830" w:rsidP="00CB2830">
      <w:pPr>
        <w:rPr>
          <w:b/>
          <w:bCs/>
          <w:sz w:val="32"/>
          <w:szCs w:val="32"/>
        </w:rPr>
      </w:pPr>
    </w:p>
    <w:p w14:paraId="3E190A3E" w14:textId="77777777" w:rsidR="00CB2830" w:rsidRPr="00CB2830" w:rsidRDefault="00CB2830" w:rsidP="005E1FB8">
      <w:pPr>
        <w:rPr>
          <w:b/>
          <w:bCs/>
          <w:sz w:val="32"/>
          <w:szCs w:val="32"/>
        </w:rPr>
      </w:pPr>
    </w:p>
    <w:sectPr w:rsidR="00CB2830" w:rsidRPr="00CB2830" w:rsidSect="0094661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A9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D34668"/>
    <w:multiLevelType w:val="hybridMultilevel"/>
    <w:tmpl w:val="70EC87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E0A00"/>
    <w:multiLevelType w:val="multilevel"/>
    <w:tmpl w:val="0B9A84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2300A6"/>
    <w:multiLevelType w:val="hybridMultilevel"/>
    <w:tmpl w:val="077C5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EA5"/>
    <w:multiLevelType w:val="multilevel"/>
    <w:tmpl w:val="DC4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BB6448"/>
    <w:multiLevelType w:val="multilevel"/>
    <w:tmpl w:val="C392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5528B"/>
    <w:multiLevelType w:val="hybridMultilevel"/>
    <w:tmpl w:val="C7CEE4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E24648"/>
    <w:multiLevelType w:val="hybridMultilevel"/>
    <w:tmpl w:val="E3D2B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464DE5"/>
    <w:multiLevelType w:val="hybridMultilevel"/>
    <w:tmpl w:val="2AC07E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FD47EC"/>
    <w:multiLevelType w:val="hybridMultilevel"/>
    <w:tmpl w:val="B1F6C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CB07A7"/>
    <w:multiLevelType w:val="hybridMultilevel"/>
    <w:tmpl w:val="65528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160536"/>
    <w:multiLevelType w:val="multilevel"/>
    <w:tmpl w:val="3FF2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B5561"/>
    <w:multiLevelType w:val="hybridMultilevel"/>
    <w:tmpl w:val="735299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4B1382"/>
    <w:multiLevelType w:val="hybridMultilevel"/>
    <w:tmpl w:val="B862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3A779F"/>
    <w:multiLevelType w:val="multilevel"/>
    <w:tmpl w:val="C8F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AE4A38"/>
    <w:multiLevelType w:val="multilevel"/>
    <w:tmpl w:val="16B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0"/>
  </w:num>
  <w:num w:numId="4">
    <w:abstractNumId w:val="11"/>
  </w:num>
  <w:num w:numId="5">
    <w:abstractNumId w:val="5"/>
  </w:num>
  <w:num w:numId="6">
    <w:abstractNumId w:val="4"/>
  </w:num>
  <w:num w:numId="7">
    <w:abstractNumId w:val="14"/>
  </w:num>
  <w:num w:numId="8">
    <w:abstractNumId w:val="2"/>
  </w:num>
  <w:num w:numId="9">
    <w:abstractNumId w:val="9"/>
  </w:num>
  <w:num w:numId="10">
    <w:abstractNumId w:val="3"/>
  </w:num>
  <w:num w:numId="11">
    <w:abstractNumId w:val="7"/>
  </w:num>
  <w:num w:numId="12">
    <w:abstractNumId w:val="12"/>
  </w:num>
  <w:num w:numId="13">
    <w:abstractNumId w:val="1"/>
  </w:num>
  <w:num w:numId="14">
    <w:abstractNumId w:val="6"/>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8"/>
    <w:rsid w:val="000945D4"/>
    <w:rsid w:val="000F3FE4"/>
    <w:rsid w:val="001B50BA"/>
    <w:rsid w:val="00326335"/>
    <w:rsid w:val="00446EEB"/>
    <w:rsid w:val="00532A14"/>
    <w:rsid w:val="005E1FB8"/>
    <w:rsid w:val="0090692D"/>
    <w:rsid w:val="00944223"/>
    <w:rsid w:val="00946618"/>
    <w:rsid w:val="00AD31F6"/>
    <w:rsid w:val="00BE164E"/>
    <w:rsid w:val="00CB2830"/>
    <w:rsid w:val="00D37252"/>
    <w:rsid w:val="00E35DEA"/>
    <w:rsid w:val="00E97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166B7"/>
  <w15:chartTrackingRefBased/>
  <w15:docId w15:val="{C4E4F22D-7635-4B74-9041-100DF2BA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18"/>
    <w:pPr>
      <w:ind w:left="720"/>
      <w:contextualSpacing/>
    </w:pPr>
  </w:style>
  <w:style w:type="paragraph" w:styleId="NormalWeb">
    <w:name w:val="Normal (Web)"/>
    <w:basedOn w:val="Normal"/>
    <w:uiPriority w:val="99"/>
    <w:semiHidden/>
    <w:unhideWhenUsed/>
    <w:rsid w:val="00944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4223"/>
    <w:rPr>
      <w:b/>
      <w:bCs/>
    </w:rPr>
  </w:style>
  <w:style w:type="paragraph" w:styleId="z-TopofForm">
    <w:name w:val="HTML Top of Form"/>
    <w:basedOn w:val="Normal"/>
    <w:next w:val="Normal"/>
    <w:link w:val="z-TopofFormChar"/>
    <w:hidden/>
    <w:uiPriority w:val="99"/>
    <w:semiHidden/>
    <w:unhideWhenUsed/>
    <w:rsid w:val="009442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4422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4308">
      <w:bodyDiv w:val="1"/>
      <w:marLeft w:val="0"/>
      <w:marRight w:val="0"/>
      <w:marTop w:val="0"/>
      <w:marBottom w:val="0"/>
      <w:divBdr>
        <w:top w:val="none" w:sz="0" w:space="0" w:color="auto"/>
        <w:left w:val="none" w:sz="0" w:space="0" w:color="auto"/>
        <w:bottom w:val="none" w:sz="0" w:space="0" w:color="auto"/>
        <w:right w:val="none" w:sz="0" w:space="0" w:color="auto"/>
      </w:divBdr>
    </w:div>
    <w:div w:id="760681021">
      <w:bodyDiv w:val="1"/>
      <w:marLeft w:val="0"/>
      <w:marRight w:val="0"/>
      <w:marTop w:val="0"/>
      <w:marBottom w:val="0"/>
      <w:divBdr>
        <w:top w:val="none" w:sz="0" w:space="0" w:color="auto"/>
        <w:left w:val="none" w:sz="0" w:space="0" w:color="auto"/>
        <w:bottom w:val="none" w:sz="0" w:space="0" w:color="auto"/>
        <w:right w:val="none" w:sz="0" w:space="0" w:color="auto"/>
      </w:divBdr>
    </w:div>
    <w:div w:id="1428577343">
      <w:bodyDiv w:val="1"/>
      <w:marLeft w:val="0"/>
      <w:marRight w:val="0"/>
      <w:marTop w:val="0"/>
      <w:marBottom w:val="0"/>
      <w:divBdr>
        <w:top w:val="none" w:sz="0" w:space="0" w:color="auto"/>
        <w:left w:val="none" w:sz="0" w:space="0" w:color="auto"/>
        <w:bottom w:val="none" w:sz="0" w:space="0" w:color="auto"/>
        <w:right w:val="none" w:sz="0" w:space="0" w:color="auto"/>
      </w:divBdr>
    </w:div>
    <w:div w:id="1536964978">
      <w:bodyDiv w:val="1"/>
      <w:marLeft w:val="0"/>
      <w:marRight w:val="0"/>
      <w:marTop w:val="0"/>
      <w:marBottom w:val="0"/>
      <w:divBdr>
        <w:top w:val="none" w:sz="0" w:space="0" w:color="auto"/>
        <w:left w:val="none" w:sz="0" w:space="0" w:color="auto"/>
        <w:bottom w:val="none" w:sz="0" w:space="0" w:color="auto"/>
        <w:right w:val="none" w:sz="0" w:space="0" w:color="auto"/>
      </w:divBdr>
      <w:divsChild>
        <w:div w:id="318122995">
          <w:marLeft w:val="0"/>
          <w:marRight w:val="0"/>
          <w:marTop w:val="0"/>
          <w:marBottom w:val="0"/>
          <w:divBdr>
            <w:top w:val="single" w:sz="2" w:space="0" w:color="D9D9E3"/>
            <w:left w:val="single" w:sz="2" w:space="0" w:color="D9D9E3"/>
            <w:bottom w:val="single" w:sz="2" w:space="0" w:color="D9D9E3"/>
            <w:right w:val="single" w:sz="2" w:space="0" w:color="D9D9E3"/>
          </w:divBdr>
          <w:divsChild>
            <w:div w:id="510992483">
              <w:marLeft w:val="0"/>
              <w:marRight w:val="0"/>
              <w:marTop w:val="0"/>
              <w:marBottom w:val="0"/>
              <w:divBdr>
                <w:top w:val="single" w:sz="2" w:space="0" w:color="D9D9E3"/>
                <w:left w:val="single" w:sz="2" w:space="0" w:color="D9D9E3"/>
                <w:bottom w:val="single" w:sz="2" w:space="0" w:color="D9D9E3"/>
                <w:right w:val="single" w:sz="2" w:space="0" w:color="D9D9E3"/>
              </w:divBdr>
              <w:divsChild>
                <w:div w:id="1607036736">
                  <w:marLeft w:val="0"/>
                  <w:marRight w:val="0"/>
                  <w:marTop w:val="0"/>
                  <w:marBottom w:val="0"/>
                  <w:divBdr>
                    <w:top w:val="single" w:sz="2" w:space="0" w:color="D9D9E3"/>
                    <w:left w:val="single" w:sz="2" w:space="0" w:color="D9D9E3"/>
                    <w:bottom w:val="single" w:sz="2" w:space="0" w:color="D9D9E3"/>
                    <w:right w:val="single" w:sz="2" w:space="0" w:color="D9D9E3"/>
                  </w:divBdr>
                  <w:divsChild>
                    <w:div w:id="148253374">
                      <w:marLeft w:val="0"/>
                      <w:marRight w:val="0"/>
                      <w:marTop w:val="0"/>
                      <w:marBottom w:val="0"/>
                      <w:divBdr>
                        <w:top w:val="single" w:sz="2" w:space="0" w:color="D9D9E3"/>
                        <w:left w:val="single" w:sz="2" w:space="0" w:color="D9D9E3"/>
                        <w:bottom w:val="single" w:sz="2" w:space="0" w:color="D9D9E3"/>
                        <w:right w:val="single" w:sz="2" w:space="0" w:color="D9D9E3"/>
                      </w:divBdr>
                      <w:divsChild>
                        <w:div w:id="529953396">
                          <w:marLeft w:val="0"/>
                          <w:marRight w:val="0"/>
                          <w:marTop w:val="0"/>
                          <w:marBottom w:val="0"/>
                          <w:divBdr>
                            <w:top w:val="single" w:sz="2" w:space="0" w:color="auto"/>
                            <w:left w:val="single" w:sz="2" w:space="0" w:color="auto"/>
                            <w:bottom w:val="single" w:sz="6" w:space="0" w:color="auto"/>
                            <w:right w:val="single" w:sz="2" w:space="0" w:color="auto"/>
                          </w:divBdr>
                          <w:divsChild>
                            <w:div w:id="142796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90785">
                                  <w:marLeft w:val="0"/>
                                  <w:marRight w:val="0"/>
                                  <w:marTop w:val="0"/>
                                  <w:marBottom w:val="0"/>
                                  <w:divBdr>
                                    <w:top w:val="single" w:sz="2" w:space="0" w:color="D9D9E3"/>
                                    <w:left w:val="single" w:sz="2" w:space="0" w:color="D9D9E3"/>
                                    <w:bottom w:val="single" w:sz="2" w:space="0" w:color="D9D9E3"/>
                                    <w:right w:val="single" w:sz="2" w:space="0" w:color="D9D9E3"/>
                                  </w:divBdr>
                                  <w:divsChild>
                                    <w:div w:id="305933478">
                                      <w:marLeft w:val="0"/>
                                      <w:marRight w:val="0"/>
                                      <w:marTop w:val="0"/>
                                      <w:marBottom w:val="0"/>
                                      <w:divBdr>
                                        <w:top w:val="single" w:sz="2" w:space="0" w:color="D9D9E3"/>
                                        <w:left w:val="single" w:sz="2" w:space="0" w:color="D9D9E3"/>
                                        <w:bottom w:val="single" w:sz="2" w:space="0" w:color="D9D9E3"/>
                                        <w:right w:val="single" w:sz="2" w:space="0" w:color="D9D9E3"/>
                                      </w:divBdr>
                                      <w:divsChild>
                                        <w:div w:id="881670432">
                                          <w:marLeft w:val="0"/>
                                          <w:marRight w:val="0"/>
                                          <w:marTop w:val="0"/>
                                          <w:marBottom w:val="0"/>
                                          <w:divBdr>
                                            <w:top w:val="single" w:sz="2" w:space="0" w:color="D9D9E3"/>
                                            <w:left w:val="single" w:sz="2" w:space="0" w:color="D9D9E3"/>
                                            <w:bottom w:val="single" w:sz="2" w:space="0" w:color="D9D9E3"/>
                                            <w:right w:val="single" w:sz="2" w:space="0" w:color="D9D9E3"/>
                                          </w:divBdr>
                                          <w:divsChild>
                                            <w:div w:id="1621523726">
                                              <w:marLeft w:val="0"/>
                                              <w:marRight w:val="0"/>
                                              <w:marTop w:val="0"/>
                                              <w:marBottom w:val="0"/>
                                              <w:divBdr>
                                                <w:top w:val="single" w:sz="2" w:space="0" w:color="D9D9E3"/>
                                                <w:left w:val="single" w:sz="2" w:space="0" w:color="D9D9E3"/>
                                                <w:bottom w:val="single" w:sz="2" w:space="0" w:color="D9D9E3"/>
                                                <w:right w:val="single" w:sz="2" w:space="0" w:color="D9D9E3"/>
                                              </w:divBdr>
                                              <w:divsChild>
                                                <w:div w:id="47129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7048135">
          <w:marLeft w:val="0"/>
          <w:marRight w:val="0"/>
          <w:marTop w:val="0"/>
          <w:marBottom w:val="0"/>
          <w:divBdr>
            <w:top w:val="none" w:sz="0" w:space="0" w:color="auto"/>
            <w:left w:val="none" w:sz="0" w:space="0" w:color="auto"/>
            <w:bottom w:val="none" w:sz="0" w:space="0" w:color="auto"/>
            <w:right w:val="none" w:sz="0" w:space="0" w:color="auto"/>
          </w:divBdr>
        </w:div>
      </w:divsChild>
    </w:div>
    <w:div w:id="1547913924">
      <w:bodyDiv w:val="1"/>
      <w:marLeft w:val="0"/>
      <w:marRight w:val="0"/>
      <w:marTop w:val="0"/>
      <w:marBottom w:val="0"/>
      <w:divBdr>
        <w:top w:val="none" w:sz="0" w:space="0" w:color="auto"/>
        <w:left w:val="none" w:sz="0" w:space="0" w:color="auto"/>
        <w:bottom w:val="none" w:sz="0" w:space="0" w:color="auto"/>
        <w:right w:val="none" w:sz="0" w:space="0" w:color="auto"/>
      </w:divBdr>
      <w:divsChild>
        <w:div w:id="608777863">
          <w:marLeft w:val="0"/>
          <w:marRight w:val="0"/>
          <w:marTop w:val="0"/>
          <w:marBottom w:val="0"/>
          <w:divBdr>
            <w:top w:val="single" w:sz="2" w:space="0" w:color="D9D9E3"/>
            <w:left w:val="single" w:sz="2" w:space="0" w:color="D9D9E3"/>
            <w:bottom w:val="single" w:sz="2" w:space="0" w:color="D9D9E3"/>
            <w:right w:val="single" w:sz="2" w:space="0" w:color="D9D9E3"/>
          </w:divBdr>
          <w:divsChild>
            <w:div w:id="552691697">
              <w:marLeft w:val="0"/>
              <w:marRight w:val="0"/>
              <w:marTop w:val="0"/>
              <w:marBottom w:val="0"/>
              <w:divBdr>
                <w:top w:val="single" w:sz="2" w:space="0" w:color="D9D9E3"/>
                <w:left w:val="single" w:sz="2" w:space="0" w:color="D9D9E3"/>
                <w:bottom w:val="single" w:sz="2" w:space="0" w:color="D9D9E3"/>
                <w:right w:val="single" w:sz="2" w:space="0" w:color="D9D9E3"/>
              </w:divBdr>
              <w:divsChild>
                <w:div w:id="1215121400">
                  <w:marLeft w:val="0"/>
                  <w:marRight w:val="0"/>
                  <w:marTop w:val="0"/>
                  <w:marBottom w:val="0"/>
                  <w:divBdr>
                    <w:top w:val="single" w:sz="2" w:space="0" w:color="D9D9E3"/>
                    <w:left w:val="single" w:sz="2" w:space="0" w:color="D9D9E3"/>
                    <w:bottom w:val="single" w:sz="2" w:space="0" w:color="D9D9E3"/>
                    <w:right w:val="single" w:sz="2" w:space="0" w:color="D9D9E3"/>
                  </w:divBdr>
                  <w:divsChild>
                    <w:div w:id="1630895401">
                      <w:marLeft w:val="0"/>
                      <w:marRight w:val="0"/>
                      <w:marTop w:val="0"/>
                      <w:marBottom w:val="0"/>
                      <w:divBdr>
                        <w:top w:val="single" w:sz="2" w:space="0" w:color="D9D9E3"/>
                        <w:left w:val="single" w:sz="2" w:space="0" w:color="D9D9E3"/>
                        <w:bottom w:val="single" w:sz="2" w:space="0" w:color="D9D9E3"/>
                        <w:right w:val="single" w:sz="2" w:space="0" w:color="D9D9E3"/>
                      </w:divBdr>
                      <w:divsChild>
                        <w:div w:id="1506823012">
                          <w:marLeft w:val="0"/>
                          <w:marRight w:val="0"/>
                          <w:marTop w:val="0"/>
                          <w:marBottom w:val="0"/>
                          <w:divBdr>
                            <w:top w:val="single" w:sz="2" w:space="0" w:color="auto"/>
                            <w:left w:val="single" w:sz="2" w:space="0" w:color="auto"/>
                            <w:bottom w:val="single" w:sz="6" w:space="0" w:color="auto"/>
                            <w:right w:val="single" w:sz="2" w:space="0" w:color="auto"/>
                          </w:divBdr>
                          <w:divsChild>
                            <w:div w:id="1769691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157732">
                                  <w:marLeft w:val="0"/>
                                  <w:marRight w:val="0"/>
                                  <w:marTop w:val="0"/>
                                  <w:marBottom w:val="0"/>
                                  <w:divBdr>
                                    <w:top w:val="single" w:sz="2" w:space="0" w:color="D9D9E3"/>
                                    <w:left w:val="single" w:sz="2" w:space="0" w:color="D9D9E3"/>
                                    <w:bottom w:val="single" w:sz="2" w:space="0" w:color="D9D9E3"/>
                                    <w:right w:val="single" w:sz="2" w:space="0" w:color="D9D9E3"/>
                                  </w:divBdr>
                                  <w:divsChild>
                                    <w:div w:id="2062821511">
                                      <w:marLeft w:val="0"/>
                                      <w:marRight w:val="0"/>
                                      <w:marTop w:val="0"/>
                                      <w:marBottom w:val="0"/>
                                      <w:divBdr>
                                        <w:top w:val="single" w:sz="2" w:space="0" w:color="D9D9E3"/>
                                        <w:left w:val="single" w:sz="2" w:space="0" w:color="D9D9E3"/>
                                        <w:bottom w:val="single" w:sz="2" w:space="0" w:color="D9D9E3"/>
                                        <w:right w:val="single" w:sz="2" w:space="0" w:color="D9D9E3"/>
                                      </w:divBdr>
                                      <w:divsChild>
                                        <w:div w:id="947734973">
                                          <w:marLeft w:val="0"/>
                                          <w:marRight w:val="0"/>
                                          <w:marTop w:val="0"/>
                                          <w:marBottom w:val="0"/>
                                          <w:divBdr>
                                            <w:top w:val="single" w:sz="2" w:space="0" w:color="D9D9E3"/>
                                            <w:left w:val="single" w:sz="2" w:space="0" w:color="D9D9E3"/>
                                            <w:bottom w:val="single" w:sz="2" w:space="0" w:color="D9D9E3"/>
                                            <w:right w:val="single" w:sz="2" w:space="0" w:color="D9D9E3"/>
                                          </w:divBdr>
                                          <w:divsChild>
                                            <w:div w:id="1040319716">
                                              <w:marLeft w:val="0"/>
                                              <w:marRight w:val="0"/>
                                              <w:marTop w:val="0"/>
                                              <w:marBottom w:val="0"/>
                                              <w:divBdr>
                                                <w:top w:val="single" w:sz="2" w:space="0" w:color="D9D9E3"/>
                                                <w:left w:val="single" w:sz="2" w:space="0" w:color="D9D9E3"/>
                                                <w:bottom w:val="single" w:sz="2" w:space="0" w:color="D9D9E3"/>
                                                <w:right w:val="single" w:sz="2" w:space="0" w:color="D9D9E3"/>
                                              </w:divBdr>
                                              <w:divsChild>
                                                <w:div w:id="195038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6458240">
          <w:marLeft w:val="0"/>
          <w:marRight w:val="0"/>
          <w:marTop w:val="0"/>
          <w:marBottom w:val="0"/>
          <w:divBdr>
            <w:top w:val="none" w:sz="0" w:space="0" w:color="auto"/>
            <w:left w:val="none" w:sz="0" w:space="0" w:color="auto"/>
            <w:bottom w:val="none" w:sz="0" w:space="0" w:color="auto"/>
            <w:right w:val="none" w:sz="0" w:space="0" w:color="auto"/>
          </w:divBdr>
        </w:div>
      </w:divsChild>
    </w:div>
    <w:div w:id="172382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A04C-83FE-4874-9612-FD5116914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dc:creator>
  <cp:keywords/>
  <dc:description/>
  <cp:lastModifiedBy>Sri Ma</cp:lastModifiedBy>
  <cp:revision>4</cp:revision>
  <cp:lastPrinted>2023-09-27T15:38:00Z</cp:lastPrinted>
  <dcterms:created xsi:type="dcterms:W3CDTF">2023-10-11T14:35:00Z</dcterms:created>
  <dcterms:modified xsi:type="dcterms:W3CDTF">2023-10-11T14:43:00Z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bf856e36-120b-485e-84f8-3a3590f649fa</vt:lpwstr>
  </property>
</Properties>
</file>