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left"/>
        <w:rPr>
          <w:color w:val="333333"/>
          <w:sz w:val="23"/>
          <w:szCs w:val="23"/>
          <w:highlight w:val="white"/>
        </w:rPr>
      </w:pPr>
      <w:r w:rsidDel="00000000" w:rsidR="00000000" w:rsidRPr="00000000">
        <w:rPr>
          <w:rtl w:val="0"/>
        </w:rPr>
      </w:r>
    </w:p>
    <w:p w:rsidR="00000000" w:rsidDel="00000000" w:rsidP="00000000" w:rsidRDefault="00000000" w:rsidRPr="00000000" w14:paraId="00000002">
      <w:pPr>
        <w:ind w:firstLine="720"/>
        <w:rPr>
          <w:color w:val="333333"/>
          <w:sz w:val="23"/>
          <w:szCs w:val="23"/>
          <w:highlight w:val="white"/>
        </w:rPr>
      </w:pPr>
      <w:r w:rsidDel="00000000" w:rsidR="00000000" w:rsidRPr="00000000">
        <w:rPr>
          <w:color w:val="333333"/>
          <w:sz w:val="23"/>
          <w:szCs w:val="23"/>
          <w:highlight w:val="white"/>
          <w:rtl w:val="0"/>
        </w:rPr>
        <w:t xml:space="preserve">Name: Sri Ram L</w:t>
      </w:r>
    </w:p>
    <w:p w:rsidR="00000000" w:rsidDel="00000000" w:rsidP="00000000" w:rsidRDefault="00000000" w:rsidRPr="00000000" w14:paraId="00000003">
      <w:pPr>
        <w:ind w:firstLine="720"/>
        <w:rPr>
          <w:color w:val="333333"/>
          <w:sz w:val="23"/>
          <w:szCs w:val="23"/>
          <w:highlight w:val="white"/>
        </w:rPr>
      </w:pPr>
      <w:r w:rsidDel="00000000" w:rsidR="00000000" w:rsidRPr="00000000">
        <w:rPr>
          <w:color w:val="333333"/>
          <w:sz w:val="23"/>
          <w:szCs w:val="23"/>
          <w:highlight w:val="white"/>
          <w:rtl w:val="0"/>
        </w:rPr>
        <w:t xml:space="preserve">Roll: 2018HT13119</w:t>
      </w:r>
    </w:p>
    <w:p w:rsidR="00000000" w:rsidDel="00000000" w:rsidP="00000000" w:rsidRDefault="00000000" w:rsidRPr="00000000" w14:paraId="00000004">
      <w:pPr>
        <w:ind w:firstLine="720"/>
        <w:jc w:val="center"/>
        <w:rPr>
          <w:color w:val="333333"/>
          <w:sz w:val="23"/>
          <w:szCs w:val="23"/>
          <w:highlight w:val="white"/>
        </w:rPr>
      </w:pPr>
      <w:r w:rsidDel="00000000" w:rsidR="00000000" w:rsidRPr="00000000">
        <w:rPr>
          <w:color w:val="333333"/>
          <w:sz w:val="23"/>
          <w:szCs w:val="23"/>
          <w:highlight w:val="white"/>
          <w:rtl w:val="0"/>
        </w:rPr>
        <w:t xml:space="preserve">ABSTRACT</w:t>
      </w:r>
    </w:p>
    <w:p w:rsidR="00000000" w:rsidDel="00000000" w:rsidP="00000000" w:rsidRDefault="00000000" w:rsidRPr="00000000" w14:paraId="00000005">
      <w:pPr>
        <w:ind w:firstLine="720"/>
        <w:jc w:val="center"/>
        <w:rPr>
          <w:color w:val="333333"/>
          <w:sz w:val="23"/>
          <w:szCs w:val="23"/>
          <w:highlight w:val="white"/>
        </w:rPr>
      </w:pPr>
      <w:r w:rsidDel="00000000" w:rsidR="00000000" w:rsidRPr="00000000">
        <w:rPr>
          <w:rtl w:val="0"/>
        </w:rPr>
      </w:r>
    </w:p>
    <w:p w:rsidR="00000000" w:rsidDel="00000000" w:rsidP="00000000" w:rsidRDefault="00000000" w:rsidRPr="00000000" w14:paraId="00000006">
      <w:pPr>
        <w:ind w:left="0" w:firstLine="0"/>
        <w:jc w:val="both"/>
        <w:rPr>
          <w:rFonts w:ascii="Roboto" w:cs="Roboto" w:eastAsia="Roboto" w:hAnsi="Roboto"/>
          <w:color w:val="212121"/>
          <w:sz w:val="21"/>
          <w:szCs w:val="21"/>
          <w:shd w:fill="fafafa" w:val="clear"/>
        </w:rPr>
      </w:pPr>
      <w:r w:rsidDel="00000000" w:rsidR="00000000" w:rsidRPr="00000000">
        <w:rPr>
          <w:rFonts w:ascii="Roboto" w:cs="Roboto" w:eastAsia="Roboto" w:hAnsi="Roboto"/>
          <w:color w:val="212121"/>
          <w:sz w:val="21"/>
          <w:szCs w:val="21"/>
          <w:shd w:fill="fafafa" w:val="clear"/>
          <w:rtl w:val="0"/>
        </w:rPr>
        <w:t xml:space="preserve">COVID-19, an infectious disease caused by the most recently discovered coronavirus, has affected almost all countries globally. As of 13th September, 2020, there have been ~2.85 crores of confirmed cases and ~9.16 lakhs of deaths worldwide and in India, it has been ~</w:t>
      </w:r>
      <w:r w:rsidDel="00000000" w:rsidR="00000000" w:rsidRPr="00000000">
        <w:rPr>
          <w:rFonts w:ascii="Roboto" w:cs="Roboto" w:eastAsia="Roboto" w:hAnsi="Roboto"/>
          <w:color w:val="212121"/>
          <w:sz w:val="21"/>
          <w:szCs w:val="21"/>
          <w:shd w:fill="fafafa" w:val="clear"/>
          <w:rtl w:val="0"/>
        </w:rPr>
        <w:t xml:space="preserve">47.54 lakhs of confirmed cases</w:t>
      </w:r>
      <w:r w:rsidDel="00000000" w:rsidR="00000000" w:rsidRPr="00000000">
        <w:rPr>
          <w:rFonts w:ascii="Roboto" w:cs="Roboto" w:eastAsia="Roboto" w:hAnsi="Roboto"/>
          <w:color w:val="212121"/>
          <w:sz w:val="21"/>
          <w:szCs w:val="21"/>
          <w:shd w:fill="fafafa" w:val="clear"/>
          <w:rtl w:val="0"/>
        </w:rPr>
        <w:t xml:space="preserve"> and </w:t>
      </w:r>
      <w:r w:rsidDel="00000000" w:rsidR="00000000" w:rsidRPr="00000000">
        <w:rPr>
          <w:rFonts w:ascii="Roboto" w:cs="Roboto" w:eastAsia="Roboto" w:hAnsi="Roboto"/>
          <w:color w:val="212121"/>
          <w:sz w:val="21"/>
          <w:szCs w:val="21"/>
          <w:shd w:fill="fafafa" w:val="clear"/>
          <w:rtl w:val="0"/>
        </w:rPr>
        <w:t xml:space="preserve">78,586 deaths due to this pandemic.</w:t>
      </w:r>
    </w:p>
    <w:p w:rsidR="00000000" w:rsidDel="00000000" w:rsidP="00000000" w:rsidRDefault="00000000" w:rsidRPr="00000000" w14:paraId="00000007">
      <w:pPr>
        <w:ind w:left="0" w:firstLine="0"/>
        <w:jc w:val="both"/>
        <w:rPr>
          <w:rFonts w:ascii="Roboto" w:cs="Roboto" w:eastAsia="Roboto" w:hAnsi="Roboto"/>
          <w:color w:val="212121"/>
          <w:sz w:val="21"/>
          <w:szCs w:val="21"/>
          <w:shd w:fill="fafafa" w:val="clear"/>
        </w:rPr>
      </w:pPr>
      <w:r w:rsidDel="00000000" w:rsidR="00000000" w:rsidRPr="00000000">
        <w:rPr>
          <w:rtl w:val="0"/>
        </w:rPr>
      </w:r>
    </w:p>
    <w:p w:rsidR="00000000" w:rsidDel="00000000" w:rsidP="00000000" w:rsidRDefault="00000000" w:rsidRPr="00000000" w14:paraId="00000008">
      <w:pPr>
        <w:ind w:left="0" w:firstLine="0"/>
        <w:jc w:val="both"/>
        <w:rPr>
          <w:rFonts w:ascii="Roboto" w:cs="Roboto" w:eastAsia="Roboto" w:hAnsi="Roboto"/>
          <w:color w:val="212121"/>
          <w:sz w:val="21"/>
          <w:szCs w:val="21"/>
          <w:shd w:fill="fafafa" w:val="clear"/>
        </w:rPr>
      </w:pPr>
      <w:r w:rsidDel="00000000" w:rsidR="00000000" w:rsidRPr="00000000">
        <w:rPr>
          <w:rFonts w:ascii="Roboto" w:cs="Roboto" w:eastAsia="Roboto" w:hAnsi="Roboto"/>
          <w:color w:val="212121"/>
          <w:sz w:val="21"/>
          <w:szCs w:val="21"/>
          <w:shd w:fill="fafafa" w:val="clear"/>
          <w:rtl w:val="0"/>
        </w:rPr>
        <w:t xml:space="preserve">Unlike many other countries, India is diverse and hence the spread of the disease across the country is not uniform. This results in a need for a state-wise analysis considering the population density and the area of each state.</w:t>
      </w:r>
    </w:p>
    <w:p w:rsidR="00000000" w:rsidDel="00000000" w:rsidP="00000000" w:rsidRDefault="00000000" w:rsidRPr="00000000" w14:paraId="00000009">
      <w:pPr>
        <w:ind w:left="0" w:firstLine="0"/>
        <w:jc w:val="both"/>
        <w:rPr>
          <w:rFonts w:ascii="Roboto" w:cs="Roboto" w:eastAsia="Roboto" w:hAnsi="Roboto"/>
          <w:color w:val="212121"/>
          <w:sz w:val="21"/>
          <w:szCs w:val="21"/>
          <w:shd w:fill="fafafa" w:val="clear"/>
        </w:rPr>
      </w:pPr>
      <w:r w:rsidDel="00000000" w:rsidR="00000000" w:rsidRPr="00000000">
        <w:rPr>
          <w:rtl w:val="0"/>
        </w:rPr>
      </w:r>
    </w:p>
    <w:p w:rsidR="00000000" w:rsidDel="00000000" w:rsidP="00000000" w:rsidRDefault="00000000" w:rsidRPr="00000000" w14:paraId="0000000A">
      <w:pPr>
        <w:ind w:left="0" w:firstLine="0"/>
        <w:jc w:val="both"/>
        <w:rPr>
          <w:rFonts w:ascii="Roboto" w:cs="Roboto" w:eastAsia="Roboto" w:hAnsi="Roboto"/>
          <w:color w:val="212121"/>
          <w:sz w:val="21"/>
          <w:szCs w:val="21"/>
          <w:shd w:fill="fafafa" w:val="clear"/>
        </w:rPr>
      </w:pPr>
      <w:r w:rsidDel="00000000" w:rsidR="00000000" w:rsidRPr="00000000">
        <w:rPr>
          <w:rFonts w:ascii="Roboto" w:cs="Roboto" w:eastAsia="Roboto" w:hAnsi="Roboto"/>
          <w:color w:val="212121"/>
          <w:sz w:val="21"/>
          <w:szCs w:val="21"/>
          <w:shd w:fill="fafafa" w:val="clear"/>
          <w:rtl w:val="0"/>
        </w:rPr>
        <w:t xml:space="preserve">On the other hand, the Government of India has imposed various levels of lockdown starting from Lockdown 1.0 in March to Unlock 4.0 in September to ensure social distancing among people. This significantly impacted the movement of goods and people across the country differently every month. </w:t>
      </w:r>
    </w:p>
    <w:p w:rsidR="00000000" w:rsidDel="00000000" w:rsidP="00000000" w:rsidRDefault="00000000" w:rsidRPr="00000000" w14:paraId="0000000B">
      <w:pPr>
        <w:ind w:left="0" w:firstLine="0"/>
        <w:jc w:val="both"/>
        <w:rPr>
          <w:rFonts w:ascii="Roboto" w:cs="Roboto" w:eastAsia="Roboto" w:hAnsi="Roboto"/>
          <w:color w:val="212121"/>
          <w:sz w:val="21"/>
          <w:szCs w:val="21"/>
          <w:shd w:fill="fafafa" w:val="clear"/>
        </w:rPr>
      </w:pPr>
      <w:r w:rsidDel="00000000" w:rsidR="00000000" w:rsidRPr="00000000">
        <w:rPr>
          <w:rtl w:val="0"/>
        </w:rPr>
      </w:r>
    </w:p>
    <w:p w:rsidR="00000000" w:rsidDel="00000000" w:rsidP="00000000" w:rsidRDefault="00000000" w:rsidRPr="00000000" w14:paraId="0000000C">
      <w:pPr>
        <w:ind w:left="0" w:firstLine="0"/>
        <w:jc w:val="both"/>
        <w:rPr>
          <w:rFonts w:ascii="Roboto" w:cs="Roboto" w:eastAsia="Roboto" w:hAnsi="Roboto"/>
          <w:color w:val="212121"/>
          <w:sz w:val="21"/>
          <w:szCs w:val="21"/>
          <w:shd w:fill="fafafa" w:val="clear"/>
        </w:rPr>
      </w:pPr>
      <w:r w:rsidDel="00000000" w:rsidR="00000000" w:rsidRPr="00000000">
        <w:rPr>
          <w:rFonts w:ascii="Roboto" w:cs="Roboto" w:eastAsia="Roboto" w:hAnsi="Roboto"/>
          <w:color w:val="212121"/>
          <w:sz w:val="21"/>
          <w:szCs w:val="21"/>
          <w:shd w:fill="fafafa" w:val="clear"/>
          <w:rtl w:val="0"/>
        </w:rPr>
        <w:t xml:space="preserve">In this paper, we study the pattern on the number of infected people and the death rate state-wise. For data analysis, population density and area of each state in India is considered. Also, analysing the data without considering the impact of lockdown is futile as the movement of people and goods have been different all through the various phases of lockdown. Hence we consider the above factors in the study which provides insight from a different perspective.</w:t>
      </w:r>
    </w:p>
    <w:p w:rsidR="00000000" w:rsidDel="00000000" w:rsidP="00000000" w:rsidRDefault="00000000" w:rsidRPr="00000000" w14:paraId="0000000D">
      <w:pPr>
        <w:ind w:left="0" w:firstLine="0"/>
        <w:jc w:val="both"/>
        <w:rPr>
          <w:rFonts w:ascii="Roboto" w:cs="Roboto" w:eastAsia="Roboto" w:hAnsi="Roboto"/>
          <w:color w:val="212121"/>
          <w:sz w:val="21"/>
          <w:szCs w:val="21"/>
          <w:shd w:fill="fafafa" w:val="clear"/>
        </w:rPr>
      </w:pPr>
      <w:r w:rsidDel="00000000" w:rsidR="00000000" w:rsidRPr="00000000">
        <w:rPr>
          <w:rtl w:val="0"/>
        </w:rPr>
      </w:r>
    </w:p>
    <w:p w:rsidR="00000000" w:rsidDel="00000000" w:rsidP="00000000" w:rsidRDefault="00000000" w:rsidRPr="00000000" w14:paraId="0000000E">
      <w:pPr>
        <w:ind w:left="0" w:firstLine="0"/>
        <w:jc w:val="both"/>
        <w:rPr>
          <w:rFonts w:ascii="Roboto" w:cs="Roboto" w:eastAsia="Roboto" w:hAnsi="Roboto"/>
          <w:color w:val="212121"/>
          <w:sz w:val="21"/>
          <w:szCs w:val="21"/>
          <w:shd w:fill="fafafa" w:val="clear"/>
        </w:rPr>
      </w:pPr>
      <w:r w:rsidDel="00000000" w:rsidR="00000000" w:rsidRPr="00000000">
        <w:rPr>
          <w:rFonts w:ascii="Roboto" w:cs="Roboto" w:eastAsia="Roboto" w:hAnsi="Roboto"/>
          <w:color w:val="212121"/>
          <w:sz w:val="21"/>
          <w:szCs w:val="21"/>
          <w:shd w:fill="fafafa" w:val="clear"/>
          <w:rtl w:val="0"/>
        </w:rPr>
        <w:t xml:space="preserve">In addition to the pattern analysis, we also arrive at a formula for prediction of the spread of this disease. Since generating only one model may not be sufficient, we generate logistic and exponential methods and the reference data is taken from the Ministry of Health and Family Welfare and Covid19India.</w:t>
      </w:r>
    </w:p>
    <w:p w:rsidR="00000000" w:rsidDel="00000000" w:rsidP="00000000" w:rsidRDefault="00000000" w:rsidRPr="00000000" w14:paraId="0000000F">
      <w:pPr>
        <w:ind w:firstLine="720"/>
        <w:rPr>
          <w:rFonts w:ascii="Roboto" w:cs="Roboto" w:eastAsia="Roboto" w:hAnsi="Roboto"/>
          <w:color w:val="212121"/>
          <w:sz w:val="21"/>
          <w:szCs w:val="21"/>
          <w:shd w:fill="fafafa" w:val="clear"/>
        </w:rPr>
      </w:pPr>
      <w:r w:rsidDel="00000000" w:rsidR="00000000" w:rsidRPr="00000000">
        <w:rPr>
          <w:rtl w:val="0"/>
        </w:rPr>
      </w:r>
    </w:p>
    <w:p w:rsidR="00000000" w:rsidDel="00000000" w:rsidP="00000000" w:rsidRDefault="00000000" w:rsidRPr="00000000" w14:paraId="00000010">
      <w:pPr>
        <w:ind w:firstLine="720"/>
        <w:rPr>
          <w:rFonts w:ascii="Roboto" w:cs="Roboto" w:eastAsia="Roboto" w:hAnsi="Roboto"/>
          <w:color w:val="212121"/>
          <w:sz w:val="21"/>
          <w:szCs w:val="21"/>
          <w:shd w:fill="fafafa" w:val="clear"/>
        </w:rPr>
      </w:pPr>
      <w:r w:rsidDel="00000000" w:rsidR="00000000" w:rsidRPr="00000000">
        <w:rPr>
          <w:rtl w:val="0"/>
        </w:rPr>
      </w:r>
    </w:p>
    <w:p w:rsidR="00000000" w:rsidDel="00000000" w:rsidP="00000000" w:rsidRDefault="00000000" w:rsidRPr="00000000" w14:paraId="00000011">
      <w:pPr>
        <w:ind w:firstLine="720"/>
        <w:rPr>
          <w:rFonts w:ascii="Roboto" w:cs="Roboto" w:eastAsia="Roboto" w:hAnsi="Roboto"/>
          <w:color w:val="212121"/>
          <w:sz w:val="21"/>
          <w:szCs w:val="21"/>
          <w:shd w:fill="fafafa" w:val="clear"/>
        </w:rPr>
      </w:pPr>
      <w:r w:rsidDel="00000000" w:rsidR="00000000" w:rsidRPr="00000000">
        <w:rPr>
          <w:rtl w:val="0"/>
        </w:rPr>
      </w:r>
    </w:p>
    <w:p w:rsidR="00000000" w:rsidDel="00000000" w:rsidP="00000000" w:rsidRDefault="00000000" w:rsidRPr="00000000" w14:paraId="00000012">
      <w:pPr>
        <w:ind w:left="0" w:firstLine="0"/>
        <w:rPr>
          <w:rFonts w:ascii="Roboto" w:cs="Roboto" w:eastAsia="Roboto" w:hAnsi="Roboto"/>
          <w:color w:val="212121"/>
          <w:sz w:val="21"/>
          <w:szCs w:val="21"/>
          <w:shd w:fill="fafafa" w:val="clear"/>
        </w:rPr>
      </w:pPr>
      <w:r w:rsidDel="00000000" w:rsidR="00000000" w:rsidRPr="00000000">
        <w:rPr>
          <w:rFonts w:ascii="Roboto" w:cs="Roboto" w:eastAsia="Roboto" w:hAnsi="Roboto"/>
          <w:color w:val="212121"/>
          <w:sz w:val="21"/>
          <w:szCs w:val="21"/>
          <w:shd w:fill="fafafa" w:val="clear"/>
          <w:rtl w:val="0"/>
        </w:rPr>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