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5phagjfhenf9" w:id="0"/>
      <w:bookmarkEnd w:id="0"/>
      <w:r w:rsidDel="00000000" w:rsidR="00000000" w:rsidRPr="00000000">
        <w:rPr>
          <w:rtl w:val="0"/>
        </w:rPr>
        <w:t xml:space="preserve">Assignment-3</w:t>
      </w:r>
    </w:p>
    <w:p w:rsidR="00000000" w:rsidDel="00000000" w:rsidP="00000000" w:rsidRDefault="00000000" w:rsidRPr="00000000" w14:paraId="00000002">
      <w:pPr>
        <w:pStyle w:val="Title"/>
        <w:rPr/>
      </w:pPr>
      <w:bookmarkStart w:colFirst="0" w:colLast="0" w:name="_xiubr3p1on0i" w:id="1"/>
      <w:bookmarkEnd w:id="1"/>
      <w:r w:rsidDel="00000000" w:rsidR="00000000" w:rsidRPr="00000000">
        <w:rPr>
          <w:rtl w:val="0"/>
        </w:rPr>
        <w:t xml:space="preserve">Understanding the Security Breach</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qrshggjz9dc" w:id="2"/>
      <w:bookmarkEnd w:id="2"/>
      <w:r w:rsidDel="00000000" w:rsidR="00000000" w:rsidRPr="00000000">
        <w:rPr>
          <w:rtl w:val="0"/>
        </w:rPr>
        <w:t xml:space="preserve">Overview:</w:t>
      </w:r>
    </w:p>
    <w:p w:rsidR="00000000" w:rsidDel="00000000" w:rsidP="00000000" w:rsidRDefault="00000000" w:rsidRPr="00000000" w14:paraId="00000005">
      <w:pPr>
        <w:rPr/>
      </w:pPr>
      <w:r w:rsidDel="00000000" w:rsidR="00000000" w:rsidRPr="00000000">
        <w:rPr>
          <w:rtl w:val="0"/>
        </w:rPr>
        <w:t xml:space="preserve">The attack on http://testphp.vulnweb.com/ exploited multiple vulnerabilities, including exposure of sensitive files, XSS, SQL injection, SSRF, and weak password usage. The breach likely involved social engineering tactics to gain access or deceive users into interacting with malicious content.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ju3253q7zd3i" w:id="3"/>
      <w:bookmarkEnd w:id="3"/>
      <w:r w:rsidDel="00000000" w:rsidR="00000000" w:rsidRPr="00000000">
        <w:rPr>
          <w:rtl w:val="0"/>
        </w:rPr>
        <w:t xml:space="preserve">Identified Weaknesses:</w:t>
      </w:r>
    </w:p>
    <w:p w:rsidR="00000000" w:rsidDel="00000000" w:rsidP="00000000" w:rsidRDefault="00000000" w:rsidRPr="00000000" w14:paraId="00000008">
      <w:pPr>
        <w:rPr/>
      </w:pPr>
      <w:r w:rsidDel="00000000" w:rsidR="00000000" w:rsidRPr="00000000">
        <w:rPr>
          <w:rtl w:val="0"/>
        </w:rPr>
        <w:t xml:space="preserve">1. Lack of Employee Training: Employees lacked awareness to identify and respond to security threats, resulting in inadvertent data disclosure or susceptibility to social engineering.</w:t>
      </w:r>
    </w:p>
    <w:p w:rsidR="00000000" w:rsidDel="00000000" w:rsidP="00000000" w:rsidRDefault="00000000" w:rsidRPr="00000000" w14:paraId="00000009">
      <w:pPr>
        <w:rPr/>
      </w:pPr>
      <w:r w:rsidDel="00000000" w:rsidR="00000000" w:rsidRPr="00000000">
        <w:rPr>
          <w:rtl w:val="0"/>
        </w:rPr>
        <w:t xml:space="preserve">2. Weak Authentication: Inadequate password security allowed unauthorized access to critical areas of the website.</w:t>
      </w:r>
    </w:p>
    <w:p w:rsidR="00000000" w:rsidDel="00000000" w:rsidP="00000000" w:rsidRDefault="00000000" w:rsidRPr="00000000" w14:paraId="0000000A">
      <w:pPr>
        <w:rPr/>
      </w:pPr>
      <w:r w:rsidDel="00000000" w:rsidR="00000000" w:rsidRPr="00000000">
        <w:rPr>
          <w:rtl w:val="0"/>
        </w:rPr>
        <w:t xml:space="preserve">3. Email Security Gaps: Vulnerabilities in email systems exposed users to phishing attacks and information disclosure, compromising overall security.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sz w:val="32"/>
          <w:szCs w:val="32"/>
          <w:rtl w:val="0"/>
        </w:rPr>
        <w:t xml:space="preserve">Impact</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t xml:space="preserve">Consequences included damage to the organization's reputation, financial losses from data breaches, and erosion of customer trust due to privacy violations.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z w:val="32"/>
          <w:szCs w:val="32"/>
        </w:rPr>
      </w:pPr>
      <w:r w:rsidDel="00000000" w:rsidR="00000000" w:rsidRPr="00000000">
        <w:rPr>
          <w:sz w:val="32"/>
          <w:szCs w:val="32"/>
          <w:rtl w:val="0"/>
        </w:rPr>
        <w:t xml:space="preserve">Recommendations:</w:t>
      </w:r>
    </w:p>
    <w:p w:rsidR="00000000" w:rsidDel="00000000" w:rsidP="00000000" w:rsidRDefault="00000000" w:rsidRPr="00000000" w14:paraId="00000011">
      <w:pPr>
        <w:rPr/>
      </w:pPr>
      <w:r w:rsidDel="00000000" w:rsidR="00000000" w:rsidRPr="00000000">
        <w:rPr>
          <w:rtl w:val="0"/>
        </w:rPr>
        <w:t xml:space="preserve">1. Security Training: Regular sessions to educate employees on recognizing and mitigating security risks.</w:t>
      </w:r>
    </w:p>
    <w:p w:rsidR="00000000" w:rsidDel="00000000" w:rsidP="00000000" w:rsidRDefault="00000000" w:rsidRPr="00000000" w14:paraId="00000012">
      <w:pPr>
        <w:rPr/>
      </w:pPr>
      <w:r w:rsidDel="00000000" w:rsidR="00000000" w:rsidRPr="00000000">
        <w:rPr>
          <w:rtl w:val="0"/>
        </w:rPr>
        <w:t xml:space="preserve">2. Multi-Factor Authentication: Enhancing login security with additional verification methods.</w:t>
      </w:r>
    </w:p>
    <w:p w:rsidR="00000000" w:rsidDel="00000000" w:rsidP="00000000" w:rsidRDefault="00000000" w:rsidRPr="00000000" w14:paraId="00000013">
      <w:pPr>
        <w:rPr/>
      </w:pPr>
      <w:r w:rsidDel="00000000" w:rsidR="00000000" w:rsidRPr="00000000">
        <w:rPr>
          <w:rtl w:val="0"/>
        </w:rPr>
        <w:t xml:space="preserve">3. Email Security Enhancement: Implementing robust email filtering systems to prevent phishing attempts.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32"/>
          <w:szCs w:val="32"/>
          <w:rtl w:val="0"/>
        </w:rPr>
        <w:t xml:space="preserve">Understanding Social Engineering Tactics</w:t>
      </w:r>
    </w:p>
    <w:p w:rsidR="00000000" w:rsidDel="00000000" w:rsidP="00000000" w:rsidRDefault="00000000" w:rsidRPr="00000000" w14:paraId="00000016">
      <w:pPr>
        <w:pStyle w:val="Heading3"/>
        <w:rPr/>
      </w:pPr>
      <w:bookmarkStart w:colFirst="0" w:colLast="0" w:name="_cqfqbuasp1vh" w:id="4"/>
      <w:bookmarkEnd w:id="4"/>
      <w:r w:rsidDel="00000000" w:rsidR="00000000" w:rsidRPr="00000000">
        <w:rPr>
          <w:rtl w:val="0"/>
        </w:rPr>
        <w:t xml:space="preserve">Tactics Used:</w:t>
      </w:r>
    </w:p>
    <w:p w:rsidR="00000000" w:rsidDel="00000000" w:rsidP="00000000" w:rsidRDefault="00000000" w:rsidRPr="00000000" w14:paraId="00000017">
      <w:pPr>
        <w:rPr/>
      </w:pPr>
      <w:r w:rsidDel="00000000" w:rsidR="00000000" w:rsidRPr="00000000">
        <w:rPr>
          <w:rtl w:val="0"/>
        </w:rPr>
        <w:t xml:space="preserve">The attacker likely exploited authority, urgency, and familiarity to manipulate victims into divulging sensitive information or performing actions against their better judgment.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color w:val="434343"/>
          <w:sz w:val="28"/>
          <w:szCs w:val="28"/>
        </w:rPr>
      </w:pPr>
      <w:r w:rsidDel="00000000" w:rsidR="00000000" w:rsidRPr="00000000">
        <w:rPr>
          <w:color w:val="434343"/>
          <w:sz w:val="28"/>
          <w:szCs w:val="28"/>
          <w:rtl w:val="0"/>
        </w:rPr>
        <w:t xml:space="preserve">Vulnerable Mindsets:</w:t>
      </w:r>
    </w:p>
    <w:p w:rsidR="00000000" w:rsidDel="00000000" w:rsidP="00000000" w:rsidRDefault="00000000" w:rsidRPr="00000000" w14:paraId="0000001C">
      <w:pPr>
        <w:rPr/>
      </w:pPr>
      <w:r w:rsidDel="00000000" w:rsidR="00000000" w:rsidRPr="00000000">
        <w:rPr>
          <w:rtl w:val="0"/>
        </w:rPr>
        <w:t xml:space="preserve">Victims' susceptibility stemmed from a lack of skepticism and verification in communications, as well as limited awareness about social engineering techniques.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rPr/>
      </w:pPr>
      <w:bookmarkStart w:colFirst="0" w:colLast="0" w:name="_b4woph6cwv5" w:id="5"/>
      <w:bookmarkEnd w:id="5"/>
      <w:r w:rsidDel="00000000" w:rsidR="00000000" w:rsidRPr="00000000">
        <w:rPr>
          <w:rtl w:val="0"/>
        </w:rPr>
        <w:t xml:space="preserve">Mitigation Strategies:</w:t>
      </w:r>
    </w:p>
    <w:p w:rsidR="00000000" w:rsidDel="00000000" w:rsidP="00000000" w:rsidRDefault="00000000" w:rsidRPr="00000000" w14:paraId="0000001F">
      <w:pPr>
        <w:rPr/>
      </w:pPr>
      <w:r w:rsidDel="00000000" w:rsidR="00000000" w:rsidRPr="00000000">
        <w:rPr>
          <w:rtl w:val="0"/>
        </w:rPr>
        <w:t xml:space="preserve">Establishing strict verification protocols, fostering skepticism, and promoting security awareness can effectively combat social engineering attacks.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qak8w4tcukra" w:id="6"/>
      <w:bookmarkEnd w:id="6"/>
      <w:r w:rsidDel="00000000" w:rsidR="00000000" w:rsidRPr="00000000">
        <w:rPr>
          <w:rtl w:val="0"/>
        </w:rPr>
        <w:t xml:space="preserve">Analyzing Phishing Emails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rPr/>
      </w:pPr>
      <w:bookmarkStart w:colFirst="0" w:colLast="0" w:name="_ip8gioxcnos0" w:id="7"/>
      <w:bookmarkEnd w:id="7"/>
      <w:r w:rsidDel="00000000" w:rsidR="00000000" w:rsidRPr="00000000">
        <w:rPr>
          <w:rtl w:val="0"/>
        </w:rPr>
        <w:t xml:space="preserve">Red Flags:</w:t>
      </w:r>
    </w:p>
    <w:p w:rsidR="00000000" w:rsidDel="00000000" w:rsidP="00000000" w:rsidRDefault="00000000" w:rsidRPr="00000000" w14:paraId="00000024">
      <w:pPr>
        <w:rPr/>
      </w:pPr>
      <w:r w:rsidDel="00000000" w:rsidR="00000000" w:rsidRPr="00000000">
        <w:rPr>
          <w:rtl w:val="0"/>
        </w:rPr>
        <w:t xml:space="preserve">Phishing emails exhibited telltale signs such as misspelled domains, urgent language, and requests for sensitive information, indicating potential malicious intent.</w:t>
      </w:r>
    </w:p>
    <w:p w:rsidR="00000000" w:rsidDel="00000000" w:rsidP="00000000" w:rsidRDefault="00000000" w:rsidRPr="00000000" w14:paraId="00000025">
      <w:pPr>
        <w:pStyle w:val="Heading3"/>
        <w:rPr/>
      </w:pPr>
      <w:bookmarkStart w:colFirst="0" w:colLast="0" w:name="_za4x3m40ywmj" w:id="8"/>
      <w:bookmarkEnd w:id="8"/>
      <w:r w:rsidDel="00000000" w:rsidR="00000000" w:rsidRPr="00000000">
        <w:rPr>
          <w:rtl w:val="0"/>
        </w:rPr>
      </w:r>
    </w:p>
    <w:p w:rsidR="00000000" w:rsidDel="00000000" w:rsidP="00000000" w:rsidRDefault="00000000" w:rsidRPr="00000000" w14:paraId="00000026">
      <w:pPr>
        <w:pStyle w:val="Heading3"/>
        <w:rPr/>
      </w:pPr>
      <w:bookmarkStart w:colFirst="0" w:colLast="0" w:name="_bfhq45yo8o4r" w:id="9"/>
      <w:bookmarkEnd w:id="9"/>
      <w:r w:rsidDel="00000000" w:rsidR="00000000" w:rsidRPr="00000000">
        <w:rPr>
          <w:rtl w:val="0"/>
        </w:rPr>
        <w:t xml:space="preserve">Psychological Triggers:</w:t>
      </w:r>
    </w:p>
    <w:p w:rsidR="00000000" w:rsidDel="00000000" w:rsidP="00000000" w:rsidRDefault="00000000" w:rsidRPr="00000000" w14:paraId="00000027">
      <w:pPr>
        <w:rPr/>
      </w:pPr>
      <w:r w:rsidDel="00000000" w:rsidR="00000000" w:rsidRPr="00000000">
        <w:rPr>
          <w:rtl w:val="0"/>
        </w:rPr>
        <w:t xml:space="preserve">Factors like curiosity, fear, or urgency influenced individuals to overlook warning signs and comply with malicious requests.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3"/>
        <w:rPr/>
      </w:pPr>
      <w:bookmarkStart w:colFirst="0" w:colLast="0" w:name="_h4dxfjdj4cp6" w:id="10"/>
      <w:bookmarkEnd w:id="10"/>
      <w:r w:rsidDel="00000000" w:rsidR="00000000" w:rsidRPr="00000000">
        <w:rPr>
          <w:rtl w:val="0"/>
        </w:rPr>
        <w:t xml:space="preserve">Preventive Measures:</w:t>
      </w:r>
    </w:p>
    <w:p w:rsidR="00000000" w:rsidDel="00000000" w:rsidP="00000000" w:rsidRDefault="00000000" w:rsidRPr="00000000" w14:paraId="0000002A">
      <w:pPr>
        <w:rPr/>
      </w:pPr>
      <w:r w:rsidDel="00000000" w:rsidR="00000000" w:rsidRPr="00000000">
        <w:rPr>
          <w:rtl w:val="0"/>
        </w:rPr>
        <w:t xml:space="preserve">Implementing email authentication checks and educating users on identifying phishing attempts are crucial in preventing successful attacks.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2pd4x2mamedh" w:id="11"/>
      <w:bookmarkEnd w:id="11"/>
      <w:r w:rsidDel="00000000" w:rsidR="00000000" w:rsidRPr="00000000">
        <w:rPr>
          <w:rtl w:val="0"/>
        </w:rPr>
        <w:t xml:space="preserve">Documenting the Exploit Process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3"/>
        <w:rPr/>
      </w:pPr>
      <w:bookmarkStart w:colFirst="0" w:colLast="0" w:name="_jopcf2ocxqdo" w:id="12"/>
      <w:bookmarkEnd w:id="12"/>
      <w:r w:rsidDel="00000000" w:rsidR="00000000" w:rsidRPr="00000000">
        <w:rPr>
          <w:rtl w:val="0"/>
        </w:rPr>
        <w:t xml:space="preserve">Exploitation Overview:</w:t>
      </w:r>
    </w:p>
    <w:p w:rsidR="00000000" w:rsidDel="00000000" w:rsidP="00000000" w:rsidRDefault="00000000" w:rsidRPr="00000000" w14:paraId="0000002F">
      <w:pPr>
        <w:rPr/>
      </w:pPr>
      <w:r w:rsidDel="00000000" w:rsidR="00000000" w:rsidRPr="00000000">
        <w:rPr>
          <w:rtl w:val="0"/>
        </w:rPr>
        <w:t xml:space="preserve">Various techniques were used including injecting malicious scripts, manipulating SQL queries, and exploiting SSRF vulnerabilities to gain unauthorized access.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3"/>
        <w:rPr/>
      </w:pPr>
      <w:bookmarkStart w:colFirst="0" w:colLast="0" w:name="_aequ9ycotgid" w:id="13"/>
      <w:bookmarkEnd w:id="13"/>
      <w:r w:rsidDel="00000000" w:rsidR="00000000" w:rsidRPr="00000000">
        <w:rPr>
          <w:rtl w:val="0"/>
        </w:rPr>
        <w:t xml:space="preserve">Methods Used:</w:t>
      </w:r>
    </w:p>
    <w:p w:rsidR="00000000" w:rsidDel="00000000" w:rsidP="00000000" w:rsidRDefault="00000000" w:rsidRPr="00000000" w14:paraId="00000032">
      <w:pPr>
        <w:rPr/>
      </w:pPr>
      <w:r w:rsidDel="00000000" w:rsidR="00000000" w:rsidRPr="00000000">
        <w:rPr>
          <w:rtl w:val="0"/>
        </w:rPr>
        <w:t xml:space="preserve">Payloads such as XSS injections and SQL query manipulations were deployed to exploit identified vulnerabilities.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3"/>
        <w:rPr/>
      </w:pPr>
      <w:bookmarkStart w:colFirst="0" w:colLast="0" w:name="_mtsksgci123f" w:id="14"/>
      <w:bookmarkEnd w:id="14"/>
      <w:r w:rsidDel="00000000" w:rsidR="00000000" w:rsidRPr="00000000">
        <w:rPr>
          <w:rtl w:val="0"/>
        </w:rPr>
        <w:t xml:space="preserve">Challenges:</w:t>
      </w:r>
    </w:p>
    <w:p w:rsidR="00000000" w:rsidDel="00000000" w:rsidP="00000000" w:rsidRDefault="00000000" w:rsidRPr="00000000" w14:paraId="00000035">
      <w:pPr>
        <w:rPr/>
      </w:pPr>
      <w:r w:rsidDel="00000000" w:rsidR="00000000" w:rsidRPr="00000000">
        <w:rPr>
          <w:rtl w:val="0"/>
        </w:rPr>
        <w:t xml:space="preserve">Navigating security measures and crafting effective payloads presented obstacles in successfully exploiting the vulnerabilities.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