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304BC" w14:textId="77777777" w:rsidR="00E57F85" w:rsidRDefault="001940E4" w:rsidP="001940E4">
      <w:pPr>
        <w:pStyle w:val="Title"/>
      </w:pPr>
      <w:r>
        <w:t xml:space="preserve">Classification Tree </w:t>
      </w:r>
      <w:r w:rsidR="008A5638">
        <w:t xml:space="preserve">Assignment. </w:t>
      </w:r>
      <w:r w:rsidR="008A5638" w:rsidRPr="008A5638">
        <w:rPr>
          <w:sz w:val="24"/>
          <w:szCs w:val="24"/>
        </w:rPr>
        <w:t>(20 points)</w:t>
      </w:r>
      <w:r>
        <w:tab/>
      </w:r>
    </w:p>
    <w:p w14:paraId="7A997EDA" w14:textId="77777777" w:rsidR="008A5638" w:rsidRDefault="008A5638" w:rsidP="008A5638">
      <w:pPr>
        <w:pStyle w:val="ListParagraph"/>
        <w:numPr>
          <w:ilvl w:val="0"/>
          <w:numId w:val="4"/>
        </w:numPr>
        <w:spacing w:after="0" w:line="240" w:lineRule="auto"/>
        <w:ind w:left="360"/>
        <w:rPr>
          <w:rFonts w:ascii="Calibri" w:hAnsi="Calibri"/>
          <w:color w:val="4F81BD"/>
        </w:rPr>
      </w:pPr>
      <w:r w:rsidRPr="008A5638">
        <w:rPr>
          <w:rFonts w:ascii="Calibri" w:hAnsi="Calibri"/>
          <w:color w:val="4F81BD"/>
        </w:rPr>
        <w:t xml:space="preserve">Ali Ovlia, Webster University, Math/Computer Science Department. </w:t>
      </w:r>
    </w:p>
    <w:p w14:paraId="6DA47A3D" w14:textId="77777777" w:rsidR="008A5638" w:rsidRPr="008A5638" w:rsidRDefault="008A5638" w:rsidP="008A5638">
      <w:pPr>
        <w:pStyle w:val="ListParagraph"/>
        <w:numPr>
          <w:ilvl w:val="0"/>
          <w:numId w:val="4"/>
        </w:numPr>
        <w:spacing w:after="0" w:line="240" w:lineRule="auto"/>
        <w:ind w:left="360"/>
        <w:rPr>
          <w:rFonts w:ascii="Calibri" w:hAnsi="Calibri"/>
          <w:color w:val="4F81BD"/>
        </w:rPr>
      </w:pPr>
      <w:r w:rsidRPr="008A5638">
        <w:rPr>
          <w:rFonts w:ascii="Calibri" w:hAnsi="Calibri"/>
          <w:color w:val="4F81BD"/>
        </w:rPr>
        <w:t>Textbook</w:t>
      </w:r>
    </w:p>
    <w:p w14:paraId="59F2588A" w14:textId="77777777" w:rsidR="008A5638" w:rsidRDefault="008A5638" w:rsidP="008A5638">
      <w:r w:rsidRPr="00B81B67">
        <w:rPr>
          <w:color w:val="FFFFFF" w:themeColor="background1"/>
          <w:shd w:val="clear" w:color="auto" w:fill="4F81BD"/>
        </w:rPr>
        <w:t>OBJECTIVE</w:t>
      </w:r>
      <w:r>
        <w:rPr>
          <w:shd w:val="clear" w:color="auto" w:fill="4F81BD"/>
        </w:rPr>
        <w:tab/>
      </w:r>
      <w:r>
        <w:rPr>
          <w:shd w:val="clear" w:color="auto" w:fill="4F81BD"/>
        </w:rPr>
        <w:tab/>
      </w:r>
      <w:r>
        <w:rPr>
          <w:shd w:val="clear" w:color="auto" w:fill="4F81BD"/>
        </w:rPr>
        <w:tab/>
      </w:r>
      <w:r>
        <w:rPr>
          <w:shd w:val="clear" w:color="auto" w:fill="4F81BD"/>
        </w:rPr>
        <w:tab/>
      </w:r>
      <w:r>
        <w:rPr>
          <w:shd w:val="clear" w:color="auto" w:fill="4F81BD"/>
        </w:rPr>
        <w:tab/>
      </w:r>
      <w:r>
        <w:rPr>
          <w:shd w:val="clear" w:color="auto" w:fill="4F81BD"/>
        </w:rPr>
        <w:tab/>
      </w:r>
      <w:r>
        <w:rPr>
          <w:shd w:val="clear" w:color="auto" w:fill="4F81BD"/>
        </w:rPr>
        <w:tab/>
      </w:r>
      <w:r>
        <w:rPr>
          <w:shd w:val="clear" w:color="auto" w:fill="4F81BD"/>
        </w:rPr>
        <w:tab/>
      </w:r>
      <w:r>
        <w:rPr>
          <w:shd w:val="clear" w:color="auto" w:fill="4F81BD"/>
        </w:rPr>
        <w:tab/>
      </w:r>
      <w:r>
        <w:rPr>
          <w:shd w:val="clear" w:color="auto" w:fill="4F81BD"/>
        </w:rPr>
        <w:tab/>
      </w:r>
      <w:r>
        <w:rPr>
          <w:shd w:val="clear" w:color="auto" w:fill="4F81BD"/>
        </w:rPr>
        <w:tab/>
      </w:r>
      <w:r>
        <w:rPr>
          <w:shd w:val="clear" w:color="auto" w:fill="4F81BD"/>
        </w:rPr>
        <w:tab/>
      </w:r>
    </w:p>
    <w:p w14:paraId="413B9301" w14:textId="77777777" w:rsidR="008A5638" w:rsidRDefault="008A5638" w:rsidP="008A5638">
      <w:pPr>
        <w:pStyle w:val="BodyText"/>
        <w:numPr>
          <w:ilvl w:val="0"/>
          <w:numId w:val="2"/>
        </w:numPr>
        <w:spacing w:before="90"/>
        <w:ind w:right="337"/>
        <w:rPr>
          <w:rFonts w:ascii="Bookman Old Style" w:hAnsi="Bookman Old Style"/>
          <w:sz w:val="20"/>
          <w:szCs w:val="20"/>
        </w:rPr>
      </w:pPr>
      <w:r w:rsidRPr="00B81B67">
        <w:rPr>
          <w:rFonts w:ascii="Bookman Old Style" w:hAnsi="Bookman Old Style"/>
          <w:sz w:val="20"/>
          <w:szCs w:val="20"/>
        </w:rPr>
        <w:t xml:space="preserve">To </w:t>
      </w:r>
      <w:r>
        <w:rPr>
          <w:rFonts w:ascii="Bookman Old Style" w:hAnsi="Bookman Old Style"/>
          <w:sz w:val="20"/>
          <w:szCs w:val="20"/>
        </w:rPr>
        <w:t xml:space="preserve">understand classification tree </w:t>
      </w:r>
    </w:p>
    <w:p w14:paraId="25836448" w14:textId="77777777" w:rsidR="008A5638" w:rsidRPr="00B81B67" w:rsidRDefault="008A5638" w:rsidP="008A5638">
      <w:pPr>
        <w:pStyle w:val="BodyText"/>
        <w:numPr>
          <w:ilvl w:val="0"/>
          <w:numId w:val="2"/>
        </w:numPr>
        <w:spacing w:before="90"/>
        <w:ind w:right="337"/>
        <w:rPr>
          <w:rFonts w:ascii="Bookman Old Style" w:hAnsi="Bookman Old Style"/>
          <w:sz w:val="20"/>
          <w:szCs w:val="20"/>
        </w:rPr>
      </w:pPr>
      <w:r>
        <w:rPr>
          <w:rFonts w:ascii="Bookman Old Style" w:hAnsi="Bookman Old Style"/>
          <w:sz w:val="20"/>
          <w:szCs w:val="20"/>
        </w:rPr>
        <w:t>To build and evaluate classification tree model</w:t>
      </w:r>
    </w:p>
    <w:p w14:paraId="3CAAEC9B" w14:textId="77777777" w:rsidR="008A5638" w:rsidRPr="000A7D5B" w:rsidRDefault="008A5638" w:rsidP="008A5638">
      <w:pPr>
        <w:pStyle w:val="BodyText"/>
        <w:rPr>
          <w:sz w:val="20"/>
          <w:szCs w:val="20"/>
        </w:rPr>
      </w:pPr>
    </w:p>
    <w:p w14:paraId="0443D6F8" w14:textId="77777777" w:rsidR="008A5638" w:rsidRPr="00B81B67" w:rsidRDefault="008A5638" w:rsidP="008A5638">
      <w:pPr>
        <w:rPr>
          <w:color w:val="FFFFFF" w:themeColor="background1"/>
          <w:shd w:val="clear" w:color="auto" w:fill="4F81BD"/>
        </w:rPr>
      </w:pPr>
      <w:r w:rsidRPr="00B81B67">
        <w:rPr>
          <w:color w:val="FFFFFF" w:themeColor="background1"/>
          <w:shd w:val="clear" w:color="auto" w:fill="4F81BD"/>
        </w:rPr>
        <w:t xml:space="preserve"> SOFTWARE PREREQUISITES</w:t>
      </w:r>
      <w:r w:rsidRPr="00B81B67">
        <w:rPr>
          <w:color w:val="FFFFFF" w:themeColor="background1"/>
          <w:shd w:val="clear" w:color="auto" w:fill="4F81BD"/>
        </w:rPr>
        <w:tab/>
      </w:r>
      <w:r>
        <w:rPr>
          <w:color w:val="FFFFFF" w:themeColor="background1"/>
          <w:shd w:val="clear" w:color="auto" w:fill="4F81BD"/>
        </w:rPr>
        <w:tab/>
      </w:r>
      <w:r>
        <w:rPr>
          <w:color w:val="FFFFFF" w:themeColor="background1"/>
          <w:shd w:val="clear" w:color="auto" w:fill="4F81BD"/>
        </w:rPr>
        <w:tab/>
      </w:r>
      <w:r>
        <w:rPr>
          <w:color w:val="FFFFFF" w:themeColor="background1"/>
          <w:shd w:val="clear" w:color="auto" w:fill="4F81BD"/>
        </w:rPr>
        <w:tab/>
      </w:r>
      <w:r>
        <w:rPr>
          <w:color w:val="FFFFFF" w:themeColor="background1"/>
          <w:shd w:val="clear" w:color="auto" w:fill="4F81BD"/>
        </w:rPr>
        <w:tab/>
      </w:r>
      <w:r>
        <w:rPr>
          <w:color w:val="FFFFFF" w:themeColor="background1"/>
          <w:shd w:val="clear" w:color="auto" w:fill="4F81BD"/>
        </w:rPr>
        <w:tab/>
      </w:r>
      <w:r>
        <w:rPr>
          <w:color w:val="FFFFFF" w:themeColor="background1"/>
          <w:shd w:val="clear" w:color="auto" w:fill="4F81BD"/>
        </w:rPr>
        <w:tab/>
      </w:r>
      <w:r>
        <w:rPr>
          <w:color w:val="FFFFFF" w:themeColor="background1"/>
          <w:shd w:val="clear" w:color="auto" w:fill="4F81BD"/>
        </w:rPr>
        <w:tab/>
      </w:r>
      <w:r>
        <w:rPr>
          <w:color w:val="FFFFFF" w:themeColor="background1"/>
          <w:shd w:val="clear" w:color="auto" w:fill="4F81BD"/>
        </w:rPr>
        <w:tab/>
      </w:r>
      <w:r>
        <w:rPr>
          <w:color w:val="FFFFFF" w:themeColor="background1"/>
          <w:shd w:val="clear" w:color="auto" w:fill="4F81BD"/>
        </w:rPr>
        <w:tab/>
      </w:r>
    </w:p>
    <w:p w14:paraId="399AA7B5" w14:textId="77777777" w:rsidR="008A5638" w:rsidRPr="00B81B67" w:rsidRDefault="008A5638" w:rsidP="008A5638">
      <w:pPr>
        <w:pStyle w:val="BodyText"/>
        <w:numPr>
          <w:ilvl w:val="0"/>
          <w:numId w:val="2"/>
        </w:numPr>
        <w:spacing w:before="90"/>
        <w:ind w:right="337"/>
        <w:rPr>
          <w:rFonts w:ascii="Bookman Old Style" w:hAnsi="Bookman Old Style"/>
          <w:sz w:val="20"/>
          <w:szCs w:val="20"/>
        </w:rPr>
      </w:pPr>
      <w:r>
        <w:rPr>
          <w:rFonts w:ascii="Bookman Old Style" w:hAnsi="Bookman Old Style"/>
          <w:sz w:val="20"/>
          <w:szCs w:val="20"/>
        </w:rPr>
        <w:t>MS Excel</w:t>
      </w:r>
    </w:p>
    <w:p w14:paraId="7D20ACC2" w14:textId="77777777" w:rsidR="008A5638" w:rsidRDefault="008A5638" w:rsidP="008A5638">
      <w:pPr>
        <w:pStyle w:val="BodyText"/>
        <w:numPr>
          <w:ilvl w:val="0"/>
          <w:numId w:val="2"/>
        </w:numPr>
        <w:spacing w:before="90"/>
        <w:ind w:right="337"/>
        <w:rPr>
          <w:rFonts w:ascii="Bookman Old Style" w:hAnsi="Bookman Old Style"/>
          <w:sz w:val="20"/>
          <w:szCs w:val="20"/>
        </w:rPr>
      </w:pPr>
      <w:r>
        <w:rPr>
          <w:rFonts w:ascii="Bookman Old Style" w:hAnsi="Bookman Old Style"/>
          <w:sz w:val="20"/>
          <w:szCs w:val="20"/>
        </w:rPr>
        <w:t>R</w:t>
      </w:r>
    </w:p>
    <w:p w14:paraId="69907ECB" w14:textId="77777777" w:rsidR="008A5638" w:rsidRPr="00B81B67" w:rsidRDefault="008A5638" w:rsidP="008A5638">
      <w:pPr>
        <w:pStyle w:val="BodyText"/>
        <w:spacing w:before="90"/>
        <w:ind w:left="720" w:right="337"/>
        <w:rPr>
          <w:rFonts w:ascii="Bookman Old Style" w:hAnsi="Bookman Old Style"/>
          <w:sz w:val="20"/>
          <w:szCs w:val="20"/>
        </w:rPr>
      </w:pPr>
    </w:p>
    <w:p w14:paraId="675D165F" w14:textId="77777777" w:rsidR="008A5638" w:rsidRPr="00622207" w:rsidRDefault="008A5638" w:rsidP="008A5638">
      <w:r w:rsidRPr="00C45252">
        <w:rPr>
          <w:color w:val="FFFFFF" w:themeColor="background1"/>
          <w:shd w:val="clear" w:color="auto" w:fill="4F81BD"/>
        </w:rPr>
        <w:t>Dataset</w:t>
      </w:r>
      <w:r w:rsidRPr="00C45252">
        <w:rPr>
          <w:color w:val="FFFFFF" w:themeColor="background1"/>
          <w:shd w:val="clear" w:color="auto" w:fill="4F81BD"/>
        </w:rPr>
        <w:tab/>
      </w:r>
      <w:r w:rsidRPr="00C45252">
        <w:rPr>
          <w:color w:val="FFFFFF" w:themeColor="background1"/>
          <w:shd w:val="clear" w:color="auto" w:fill="4F81BD"/>
        </w:rPr>
        <w:tab/>
      </w:r>
      <w:r w:rsidRPr="00C45252">
        <w:rPr>
          <w:color w:val="FFFFFF" w:themeColor="background1"/>
          <w:shd w:val="clear" w:color="auto" w:fill="4F81BD"/>
        </w:rPr>
        <w:tab/>
      </w:r>
      <w:r w:rsidRPr="00C45252">
        <w:rPr>
          <w:color w:val="FFFFFF" w:themeColor="background1"/>
          <w:shd w:val="clear" w:color="auto" w:fill="4F81BD"/>
        </w:rPr>
        <w:tab/>
      </w:r>
      <w:r w:rsidRPr="00C45252">
        <w:rPr>
          <w:color w:val="FFFFFF" w:themeColor="background1"/>
          <w:shd w:val="clear" w:color="auto" w:fill="4F81BD"/>
        </w:rPr>
        <w:tab/>
      </w:r>
      <w:r w:rsidRPr="00C45252">
        <w:rPr>
          <w:color w:val="FFFFFF" w:themeColor="background1"/>
          <w:shd w:val="clear" w:color="auto" w:fill="4F81BD"/>
        </w:rPr>
        <w:tab/>
      </w:r>
      <w:r w:rsidRPr="00C45252">
        <w:rPr>
          <w:color w:val="FFFFFF" w:themeColor="background1"/>
          <w:shd w:val="clear" w:color="auto" w:fill="4F81BD"/>
        </w:rPr>
        <w:tab/>
      </w:r>
      <w:r w:rsidRPr="00C45252">
        <w:rPr>
          <w:color w:val="FFFFFF" w:themeColor="background1"/>
          <w:shd w:val="clear" w:color="auto" w:fill="4F81BD"/>
        </w:rPr>
        <w:tab/>
      </w:r>
      <w:r w:rsidRPr="00C45252">
        <w:rPr>
          <w:color w:val="FFFFFF" w:themeColor="background1"/>
          <w:shd w:val="clear" w:color="auto" w:fill="4F81BD"/>
        </w:rPr>
        <w:tab/>
      </w:r>
      <w:r w:rsidRPr="00C45252">
        <w:rPr>
          <w:color w:val="FFFFFF" w:themeColor="background1"/>
          <w:shd w:val="clear" w:color="auto" w:fill="4F81BD"/>
        </w:rPr>
        <w:tab/>
      </w:r>
      <w:r w:rsidRPr="00C45252">
        <w:rPr>
          <w:color w:val="FFFFFF" w:themeColor="background1"/>
          <w:shd w:val="clear" w:color="auto" w:fill="4F81BD"/>
        </w:rPr>
        <w:tab/>
      </w:r>
      <w:r w:rsidRPr="00C45252">
        <w:rPr>
          <w:color w:val="FFFFFF" w:themeColor="background1"/>
          <w:shd w:val="clear" w:color="auto" w:fill="4F81BD"/>
        </w:rPr>
        <w:tab/>
      </w:r>
      <w:r>
        <w:rPr>
          <w:color w:val="FFFFFF" w:themeColor="background1"/>
          <w:shd w:val="clear" w:color="auto" w:fill="4F81BD"/>
        </w:rPr>
        <w:tab/>
      </w:r>
    </w:p>
    <w:p w14:paraId="7930388A" w14:textId="77777777" w:rsidR="008A5638" w:rsidRDefault="008A5638" w:rsidP="008A5638">
      <w:pPr>
        <w:pStyle w:val="ListParagraph"/>
        <w:numPr>
          <w:ilvl w:val="0"/>
          <w:numId w:val="3"/>
        </w:numPr>
        <w:rPr>
          <w:rFonts w:ascii="Bookman Old Style" w:hAnsi="Bookman Old Style"/>
          <w:sz w:val="20"/>
          <w:szCs w:val="20"/>
        </w:rPr>
      </w:pPr>
      <w:r w:rsidRPr="008A5638">
        <w:rPr>
          <w:rFonts w:ascii="Bookman Old Style" w:hAnsi="Bookman Old Style"/>
          <w:sz w:val="20"/>
          <w:szCs w:val="20"/>
        </w:rPr>
        <w:t>eBayAuctions.csv</w:t>
      </w:r>
      <w:r>
        <w:rPr>
          <w:rFonts w:ascii="Bookman Old Style" w:hAnsi="Bookman Old Style"/>
          <w:sz w:val="20"/>
          <w:szCs w:val="20"/>
        </w:rPr>
        <w:t xml:space="preserve"> </w:t>
      </w:r>
    </w:p>
    <w:p w14:paraId="49F5F3E7" w14:textId="77777777" w:rsidR="008A5638" w:rsidRPr="008A5638" w:rsidRDefault="008A5638" w:rsidP="008A5638">
      <w:r>
        <w:rPr>
          <w:color w:val="FFFFFF" w:themeColor="background1"/>
          <w:shd w:val="clear" w:color="auto" w:fill="4F81BD"/>
        </w:rPr>
        <w:t xml:space="preserve">1. Understanding Classification tree </w:t>
      </w:r>
      <w:r w:rsidRPr="008A5638">
        <w:rPr>
          <w:color w:val="FFFFFF" w:themeColor="background1"/>
          <w:shd w:val="clear" w:color="auto" w:fill="4F81BD"/>
        </w:rPr>
        <w:tab/>
      </w:r>
      <w:r w:rsidRPr="008A5638">
        <w:rPr>
          <w:color w:val="FFFFFF" w:themeColor="background1"/>
          <w:shd w:val="clear" w:color="auto" w:fill="4F81BD"/>
        </w:rPr>
        <w:tab/>
      </w:r>
      <w:r w:rsidRPr="008A5638">
        <w:rPr>
          <w:color w:val="FFFFFF" w:themeColor="background1"/>
          <w:shd w:val="clear" w:color="auto" w:fill="4F81BD"/>
        </w:rPr>
        <w:tab/>
      </w:r>
      <w:r w:rsidRPr="008A5638">
        <w:rPr>
          <w:color w:val="FFFFFF" w:themeColor="background1"/>
          <w:shd w:val="clear" w:color="auto" w:fill="4F81BD"/>
        </w:rPr>
        <w:tab/>
      </w:r>
      <w:r w:rsidRPr="008A5638">
        <w:rPr>
          <w:color w:val="FFFFFF" w:themeColor="background1"/>
          <w:shd w:val="clear" w:color="auto" w:fill="4F81BD"/>
        </w:rPr>
        <w:tab/>
      </w:r>
      <w:r w:rsidRPr="008A5638">
        <w:rPr>
          <w:color w:val="FFFFFF" w:themeColor="background1"/>
          <w:shd w:val="clear" w:color="auto" w:fill="4F81BD"/>
        </w:rPr>
        <w:tab/>
      </w:r>
      <w:r w:rsidRPr="008A5638">
        <w:rPr>
          <w:color w:val="FFFFFF" w:themeColor="background1"/>
          <w:shd w:val="clear" w:color="auto" w:fill="4F81BD"/>
        </w:rPr>
        <w:tab/>
      </w:r>
      <w:r w:rsidRPr="008A5638">
        <w:rPr>
          <w:color w:val="FFFFFF" w:themeColor="background1"/>
          <w:shd w:val="clear" w:color="auto" w:fill="4F81BD"/>
        </w:rPr>
        <w:tab/>
      </w:r>
      <w:r w:rsidRPr="008A5638">
        <w:rPr>
          <w:color w:val="FFFFFF" w:themeColor="background1"/>
          <w:shd w:val="clear" w:color="auto" w:fill="4F81BD"/>
        </w:rPr>
        <w:tab/>
      </w:r>
    </w:p>
    <w:p w14:paraId="7B9AC2CD" w14:textId="77777777" w:rsidR="001940E4" w:rsidRDefault="008A5638" w:rsidP="008A5638">
      <w:r>
        <w:t>A d</w:t>
      </w:r>
      <w:r w:rsidR="001940E4">
        <w:t xml:space="preserve">ataset has 24 </w:t>
      </w:r>
      <w:r w:rsidR="0029694E">
        <w:t>records</w:t>
      </w:r>
      <w:r w:rsidR="001940E4">
        <w:t>.</w:t>
      </w:r>
      <w:r>
        <w:t xml:space="preserve"> </w:t>
      </w:r>
      <w:r w:rsidR="001940E4">
        <w:t>Calculate the following (10 Points)</w:t>
      </w:r>
    </w:p>
    <w:p w14:paraId="7B302329" w14:textId="77777777" w:rsidR="001940E4" w:rsidRDefault="001940E4" w:rsidP="008A5638">
      <w:pPr>
        <w:pStyle w:val="ListParagraph"/>
        <w:numPr>
          <w:ilvl w:val="1"/>
          <w:numId w:val="1"/>
        </w:numPr>
        <w:ind w:left="630"/>
      </w:pPr>
      <w:r>
        <w:t xml:space="preserve">How many observations belong to the Luxury </w:t>
      </w:r>
    </w:p>
    <w:p w14:paraId="00C1E34B" w14:textId="77777777" w:rsidR="001940E4" w:rsidRDefault="001940E4" w:rsidP="008A5638">
      <w:pPr>
        <w:pStyle w:val="ListParagraph"/>
        <w:numPr>
          <w:ilvl w:val="1"/>
          <w:numId w:val="1"/>
        </w:numPr>
        <w:ind w:left="630"/>
      </w:pPr>
      <w:r>
        <w:t xml:space="preserve">Gini value for nodes 10 and 11 </w:t>
      </w:r>
    </w:p>
    <w:p w14:paraId="2939706A" w14:textId="77777777" w:rsidR="001940E4" w:rsidRDefault="001940E4" w:rsidP="008A5638">
      <w:pPr>
        <w:pStyle w:val="ListParagraph"/>
        <w:numPr>
          <w:ilvl w:val="1"/>
          <w:numId w:val="1"/>
        </w:numPr>
        <w:ind w:left="630"/>
      </w:pPr>
      <w:r>
        <w:t>For node 5</w:t>
      </w:r>
    </w:p>
    <w:p w14:paraId="1B9A66E1" w14:textId="77777777" w:rsidR="008A5638" w:rsidRDefault="001940E4" w:rsidP="008A5638">
      <w:pPr>
        <w:pStyle w:val="ListParagraph"/>
        <w:numPr>
          <w:ilvl w:val="3"/>
          <w:numId w:val="1"/>
        </w:numPr>
        <w:ind w:left="990"/>
      </w:pPr>
      <w:r>
        <w:t xml:space="preserve">Gini </w:t>
      </w:r>
    </w:p>
    <w:p w14:paraId="0D6998F3" w14:textId="77777777" w:rsidR="008A5638" w:rsidRDefault="001940E4" w:rsidP="008A5638">
      <w:pPr>
        <w:pStyle w:val="ListParagraph"/>
        <w:numPr>
          <w:ilvl w:val="3"/>
          <w:numId w:val="1"/>
        </w:numPr>
        <w:ind w:left="990"/>
      </w:pPr>
      <w:r>
        <w:t>Gini of split</w:t>
      </w:r>
    </w:p>
    <w:p w14:paraId="271D5DE2" w14:textId="77777777" w:rsidR="001940E4" w:rsidRDefault="008A5638" w:rsidP="008A5638">
      <w:pPr>
        <w:pStyle w:val="ListParagraph"/>
        <w:numPr>
          <w:ilvl w:val="3"/>
          <w:numId w:val="1"/>
        </w:numPr>
        <w:ind w:left="990"/>
      </w:pPr>
      <w:r>
        <w:t xml:space="preserve">Split </w:t>
      </w:r>
      <w:r w:rsidR="001940E4">
        <w:t>Gain</w:t>
      </w:r>
    </w:p>
    <w:p w14:paraId="2CA780C1" w14:textId="77777777" w:rsidR="001940E4" w:rsidRDefault="001940E4" w:rsidP="008A5638">
      <w:pPr>
        <w:pStyle w:val="ListParagraph"/>
        <w:numPr>
          <w:ilvl w:val="1"/>
          <w:numId w:val="1"/>
        </w:numPr>
        <w:ind w:left="630"/>
      </w:pPr>
      <w:r>
        <w:t xml:space="preserve">How many observations having salary less than $49,000, with 2 children </w:t>
      </w:r>
      <w:r w:rsidR="0029694E">
        <w:t>driving luxury</w:t>
      </w:r>
      <w:r>
        <w:t xml:space="preserve"> car. Explain. </w:t>
      </w:r>
    </w:p>
    <w:p w14:paraId="31033F8C" w14:textId="77777777" w:rsidR="001940E4" w:rsidRDefault="001940E4" w:rsidP="001940E4">
      <w:pPr>
        <w:pStyle w:val="ListParagraph"/>
      </w:pPr>
      <w:r>
        <w:rPr>
          <w:noProof/>
        </w:rPr>
        <w:drawing>
          <wp:anchor distT="0" distB="0" distL="114300" distR="114300" simplePos="0" relativeHeight="251658240" behindDoc="0" locked="0" layoutInCell="1" allowOverlap="1" wp14:anchorId="3B18AEE6" wp14:editId="3CFA8C31">
            <wp:simplePos x="0" y="0"/>
            <wp:positionH relativeFrom="column">
              <wp:posOffset>763571</wp:posOffset>
            </wp:positionH>
            <wp:positionV relativeFrom="paragraph">
              <wp:posOffset>100782</wp:posOffset>
            </wp:positionV>
            <wp:extent cx="4010050" cy="2743200"/>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ux Car full tree.png"/>
                    <pic:cNvPicPr/>
                  </pic:nvPicPr>
                  <pic:blipFill>
                    <a:blip r:embed="rId5">
                      <a:extLst>
                        <a:ext uri="{28A0092B-C50C-407E-A947-70E740481C1C}">
                          <a14:useLocalDpi xmlns:a14="http://schemas.microsoft.com/office/drawing/2010/main" val="0"/>
                        </a:ext>
                      </a:extLst>
                    </a:blip>
                    <a:stretch>
                      <a:fillRect/>
                    </a:stretch>
                  </pic:blipFill>
                  <pic:spPr>
                    <a:xfrm>
                      <a:off x="0" y="0"/>
                      <a:ext cx="4010050" cy="2743200"/>
                    </a:xfrm>
                    <a:prstGeom prst="rect">
                      <a:avLst/>
                    </a:prstGeom>
                  </pic:spPr>
                </pic:pic>
              </a:graphicData>
            </a:graphic>
            <wp14:sizeRelH relativeFrom="page">
              <wp14:pctWidth>0</wp14:pctWidth>
            </wp14:sizeRelH>
            <wp14:sizeRelV relativeFrom="page">
              <wp14:pctHeight>0</wp14:pctHeight>
            </wp14:sizeRelV>
          </wp:anchor>
        </w:drawing>
      </w:r>
      <w:r w:rsidR="00E5675B">
        <w:rPr>
          <w:noProof/>
        </w:rPr>
        <w:t xml:space="preserve">  </w:t>
      </w:r>
      <w:r w:rsidR="003D571F">
        <w:rPr>
          <w:noProof/>
        </w:rPr>
        <w:tab/>
      </w:r>
    </w:p>
    <w:p w14:paraId="64A9AE5E" w14:textId="77777777" w:rsidR="001940E4" w:rsidRDefault="001940E4" w:rsidP="001940E4">
      <w:pPr>
        <w:pStyle w:val="ListParagraph"/>
      </w:pPr>
    </w:p>
    <w:p w14:paraId="5C933FCD" w14:textId="77777777" w:rsidR="001940E4" w:rsidRDefault="001940E4" w:rsidP="001940E4">
      <w:pPr>
        <w:pStyle w:val="ListParagraph"/>
      </w:pPr>
    </w:p>
    <w:p w14:paraId="18036FFF" w14:textId="77777777" w:rsidR="001940E4" w:rsidRDefault="001940E4" w:rsidP="001940E4">
      <w:pPr>
        <w:pStyle w:val="ListParagraph"/>
      </w:pPr>
    </w:p>
    <w:p w14:paraId="56EC38EA" w14:textId="77777777" w:rsidR="001940E4" w:rsidRDefault="001940E4" w:rsidP="001940E4">
      <w:pPr>
        <w:pStyle w:val="ListParagraph"/>
      </w:pPr>
    </w:p>
    <w:p w14:paraId="3F505A73" w14:textId="77777777" w:rsidR="001940E4" w:rsidRDefault="001940E4" w:rsidP="001940E4">
      <w:pPr>
        <w:pStyle w:val="ListParagraph"/>
      </w:pPr>
    </w:p>
    <w:p w14:paraId="08AAC7C5" w14:textId="77777777" w:rsidR="001940E4" w:rsidRDefault="001940E4" w:rsidP="001940E4">
      <w:pPr>
        <w:pStyle w:val="ListParagraph"/>
      </w:pPr>
    </w:p>
    <w:p w14:paraId="1ABE89D0" w14:textId="77777777" w:rsidR="001940E4" w:rsidRDefault="001940E4" w:rsidP="001940E4">
      <w:pPr>
        <w:pStyle w:val="ListParagraph"/>
      </w:pPr>
    </w:p>
    <w:p w14:paraId="1AB9C1B6" w14:textId="77777777" w:rsidR="001940E4" w:rsidRDefault="001940E4" w:rsidP="001940E4">
      <w:pPr>
        <w:pStyle w:val="ListParagraph"/>
      </w:pPr>
    </w:p>
    <w:p w14:paraId="63493217" w14:textId="77777777" w:rsidR="001940E4" w:rsidRDefault="001940E4" w:rsidP="001940E4">
      <w:pPr>
        <w:pStyle w:val="ListParagraph"/>
      </w:pPr>
    </w:p>
    <w:p w14:paraId="0A13876E" w14:textId="77777777" w:rsidR="001940E4" w:rsidRDefault="001940E4" w:rsidP="001940E4">
      <w:pPr>
        <w:pStyle w:val="ListParagraph"/>
      </w:pPr>
    </w:p>
    <w:p w14:paraId="2A3F5018" w14:textId="77777777" w:rsidR="001940E4" w:rsidRDefault="001940E4" w:rsidP="001940E4">
      <w:pPr>
        <w:pStyle w:val="ListParagraph"/>
      </w:pPr>
    </w:p>
    <w:p w14:paraId="59F066FC" w14:textId="77777777" w:rsidR="001940E4" w:rsidRDefault="001940E4" w:rsidP="001940E4">
      <w:pPr>
        <w:pStyle w:val="ListParagraph"/>
      </w:pPr>
    </w:p>
    <w:p w14:paraId="76ABA936" w14:textId="77777777" w:rsidR="0029694E" w:rsidRDefault="0029694E" w:rsidP="001940E4">
      <w:pPr>
        <w:pStyle w:val="ListParagraph"/>
      </w:pPr>
    </w:p>
    <w:p w14:paraId="32876A63" w14:textId="77777777" w:rsidR="0029694E" w:rsidRPr="000B06CF" w:rsidRDefault="0029694E" w:rsidP="001940E4">
      <w:pPr>
        <w:pStyle w:val="ListParagraph"/>
        <w:rPr>
          <w:b/>
          <w:bCs/>
        </w:rPr>
      </w:pPr>
      <w:r w:rsidRPr="000B06CF">
        <w:rPr>
          <w:b/>
          <w:bCs/>
        </w:rPr>
        <w:t>Solution:</w:t>
      </w:r>
      <w:r w:rsidR="005D179C" w:rsidRPr="000B06CF">
        <w:rPr>
          <w:b/>
          <w:bCs/>
        </w:rPr>
        <w:t xml:space="preserve"> </w:t>
      </w:r>
    </w:p>
    <w:p w14:paraId="100935DA" w14:textId="77777777" w:rsidR="0029694E" w:rsidRDefault="005D179C" w:rsidP="005D179C">
      <w:pPr>
        <w:pStyle w:val="ListParagraph"/>
        <w:numPr>
          <w:ilvl w:val="0"/>
          <w:numId w:val="6"/>
        </w:numPr>
      </w:pPr>
      <w:r>
        <w:t>Given total observations = 24</w:t>
      </w:r>
    </w:p>
    <w:p w14:paraId="4C63B686" w14:textId="77777777" w:rsidR="005D179C" w:rsidRDefault="005D179C" w:rsidP="001940E4">
      <w:pPr>
        <w:pStyle w:val="ListParagraph"/>
      </w:pPr>
      <w:r>
        <w:t>For each node we need calculate the total observations</w:t>
      </w:r>
    </w:p>
    <w:p w14:paraId="285E13B7" w14:textId="77777777" w:rsidR="005D179C" w:rsidRDefault="005D179C" w:rsidP="001940E4">
      <w:pPr>
        <w:pStyle w:val="ListParagraph"/>
      </w:pPr>
      <w:r>
        <w:t>Consider the leaf luxury nodes only</w:t>
      </w:r>
    </w:p>
    <w:p w14:paraId="3C270F93" w14:textId="77777777" w:rsidR="005D179C" w:rsidRDefault="005D179C" w:rsidP="001940E4">
      <w:pPr>
        <w:pStyle w:val="ListParagraph"/>
      </w:pPr>
      <w:r>
        <w:t>At node 4, 38% of 24 observations = 9</w:t>
      </w:r>
    </w:p>
    <w:p w14:paraId="418D47CE" w14:textId="77777777" w:rsidR="005D179C" w:rsidRDefault="005D179C" w:rsidP="001940E4">
      <w:pPr>
        <w:pStyle w:val="ListParagraph"/>
      </w:pPr>
      <w:r>
        <w:t xml:space="preserve">At node 10, 8% of </w:t>
      </w:r>
      <w:r w:rsidR="0015052A">
        <w:t>24 observations</w:t>
      </w:r>
      <w:r>
        <w:t xml:space="preserve"> = 2</w:t>
      </w:r>
    </w:p>
    <w:p w14:paraId="640875A9" w14:textId="77777777" w:rsidR="005D179C" w:rsidRDefault="005D179C" w:rsidP="001940E4">
      <w:pPr>
        <w:pStyle w:val="ListParagraph"/>
      </w:pPr>
      <w:r>
        <w:t>At node 6, 4% of 24 observations = 1</w:t>
      </w:r>
    </w:p>
    <w:p w14:paraId="3396CDB4" w14:textId="77777777" w:rsidR="005D179C" w:rsidRDefault="005D179C" w:rsidP="001940E4">
      <w:pPr>
        <w:pStyle w:val="ListParagraph"/>
      </w:pPr>
      <w:r>
        <w:t xml:space="preserve">Total 12 observation belong to luxury </w:t>
      </w:r>
    </w:p>
    <w:p w14:paraId="3B5E4F27" w14:textId="77777777" w:rsidR="0015052A" w:rsidRDefault="005D179C" w:rsidP="0015052A">
      <w:pPr>
        <w:pStyle w:val="ListParagraph"/>
        <w:numPr>
          <w:ilvl w:val="0"/>
          <w:numId w:val="6"/>
        </w:numPr>
      </w:pPr>
      <w:r>
        <w:t xml:space="preserve">Gini value for nodes 10 and 11 </w:t>
      </w:r>
    </w:p>
    <w:p w14:paraId="2C0F6010" w14:textId="77777777" w:rsidR="0015052A" w:rsidRPr="0015052A" w:rsidRDefault="0015052A" w:rsidP="0015052A">
      <w:pPr>
        <w:pStyle w:val="ListParagraph"/>
        <w:ind w:left="1080"/>
        <w:rPr>
          <w:bCs/>
        </w:rPr>
      </w:pPr>
      <m:oMathPara>
        <m:oMathParaPr>
          <m:jc m:val="left"/>
        </m:oMathParaPr>
        <m:oMath>
          <m:r>
            <w:rPr>
              <w:rFonts w:ascii="Cambria Math" w:hAnsi="Cambria Math"/>
            </w:rPr>
            <m:t xml:space="preserve">Gini (x)=1- </m:t>
          </m:r>
          <m:nary>
            <m:naryPr>
              <m:chr m:val="∑"/>
              <m:limLoc m:val="undOvr"/>
              <m:ctrlPr>
                <w:rPr>
                  <w:rFonts w:ascii="Cambria Math" w:hAnsi="Cambria Math"/>
                  <w:bCs/>
                  <w:i/>
                </w:rPr>
              </m:ctrlPr>
            </m:naryPr>
            <m:sub>
              <m:r>
                <w:rPr>
                  <w:rFonts w:ascii="Cambria Math" w:hAnsi="Cambria Math"/>
                </w:rPr>
                <m:t>t=0</m:t>
              </m:r>
            </m:sub>
            <m:sup>
              <m:r>
                <w:rPr>
                  <w:rFonts w:ascii="Cambria Math" w:hAnsi="Cambria Math"/>
                </w:rPr>
                <m:t>t=k</m:t>
              </m:r>
            </m:sup>
            <m:e>
              <m:sSubSup>
                <m:sSubSupPr>
                  <m:ctrlPr>
                    <w:rPr>
                      <w:rFonts w:ascii="Cambria Math" w:hAnsi="Cambria Math"/>
                      <w:bCs/>
                      <w:i/>
                    </w:rPr>
                  </m:ctrlPr>
                </m:sSubSupPr>
                <m:e>
                  <m:r>
                    <w:rPr>
                      <w:rFonts w:ascii="Cambria Math" w:hAnsi="Cambria Math"/>
                    </w:rPr>
                    <m:t>P</m:t>
                  </m:r>
                </m:e>
                <m:sub>
                  <m:r>
                    <w:rPr>
                      <w:rFonts w:ascii="Cambria Math" w:hAnsi="Cambria Math"/>
                    </w:rPr>
                    <m:t>t</m:t>
                  </m:r>
                </m:sub>
                <m:sup>
                  <m:r>
                    <w:rPr>
                      <w:rFonts w:ascii="Cambria Math" w:hAnsi="Cambria Math"/>
                    </w:rPr>
                    <m:t>2</m:t>
                  </m:r>
                </m:sup>
              </m:sSubSup>
            </m:e>
          </m:nary>
        </m:oMath>
      </m:oMathPara>
    </w:p>
    <w:p w14:paraId="64E517EF" w14:textId="77777777" w:rsidR="0015052A" w:rsidRPr="0015052A" w:rsidRDefault="0015052A" w:rsidP="0015052A">
      <w:pPr>
        <w:pStyle w:val="ListParagraph"/>
        <w:ind w:left="1080"/>
        <w:rPr>
          <w:iCs/>
        </w:rPr>
      </w:pPr>
      <m:oMathPara>
        <m:oMathParaPr>
          <m:jc m:val="left"/>
        </m:oMathParaPr>
        <m:oMath>
          <m:r>
            <w:rPr>
              <w:rFonts w:ascii="Cambria Math" w:hAnsi="Cambria Math"/>
            </w:rPr>
            <m:t>Here we have two proportions p1 and p2</m:t>
          </m:r>
        </m:oMath>
      </m:oMathPara>
    </w:p>
    <w:p w14:paraId="43D408A9" w14:textId="77777777" w:rsidR="0015052A" w:rsidRPr="0015052A" w:rsidRDefault="0015052A" w:rsidP="0015052A">
      <w:pPr>
        <w:pStyle w:val="ListParagraph"/>
        <w:ind w:left="1080"/>
        <w:rPr>
          <w:bCs/>
        </w:rPr>
      </w:pPr>
      <w:r>
        <w:rPr>
          <w:bCs/>
        </w:rPr>
        <w:t>the values of p1=0/2 and p2 =2/2</w:t>
      </w:r>
    </w:p>
    <w:p w14:paraId="385D1742" w14:textId="25EDD2C2" w:rsidR="0015052A" w:rsidRDefault="0015052A" w:rsidP="0015052A">
      <w:pPr>
        <w:pStyle w:val="ListParagraph"/>
        <w:ind w:left="1080"/>
      </w:pPr>
      <w:r>
        <w:t>Gini value for node 10 = 1- [(0/</w:t>
      </w:r>
      <w:r w:rsidR="000B06CF">
        <w:t>2) ^</w:t>
      </w:r>
      <w:r>
        <w:t>2+(2/</w:t>
      </w:r>
      <w:r w:rsidR="000B06CF">
        <w:t>2) ^</w:t>
      </w:r>
      <w:r>
        <w:t>2] = 0</w:t>
      </w:r>
    </w:p>
    <w:p w14:paraId="66520CFA" w14:textId="778A7D35" w:rsidR="0015052A" w:rsidRPr="0015052A" w:rsidRDefault="0015052A" w:rsidP="0015052A">
      <w:pPr>
        <w:pStyle w:val="ListParagraph"/>
        <w:ind w:left="1080"/>
      </w:pPr>
      <w:r>
        <w:t>Gini value for node 11 = 1- [(0/</w:t>
      </w:r>
      <w:r w:rsidR="000B06CF">
        <w:t>4) ^</w:t>
      </w:r>
      <w:r>
        <w:t>2+ (4/</w:t>
      </w:r>
      <w:r w:rsidR="000B06CF">
        <w:t>4) ^</w:t>
      </w:r>
      <w:r>
        <w:t>2] =0</w:t>
      </w:r>
    </w:p>
    <w:p w14:paraId="74C8B007" w14:textId="77777777" w:rsidR="005D179C" w:rsidRDefault="005D179C" w:rsidP="005D179C">
      <w:pPr>
        <w:pStyle w:val="ListParagraph"/>
        <w:ind w:left="1080"/>
      </w:pPr>
    </w:p>
    <w:p w14:paraId="5215FB3F" w14:textId="7FF7351F" w:rsidR="005D179C" w:rsidRDefault="003F1031" w:rsidP="003F1031">
      <w:pPr>
        <w:pStyle w:val="ListParagraph"/>
        <w:numPr>
          <w:ilvl w:val="0"/>
          <w:numId w:val="6"/>
        </w:numPr>
      </w:pPr>
      <w:r>
        <w:t>Gini of node 5</w:t>
      </w:r>
    </w:p>
    <w:p w14:paraId="54EC153A" w14:textId="77777777" w:rsidR="003F1031" w:rsidRDefault="003F1031" w:rsidP="003F1031">
      <w:pPr>
        <w:pStyle w:val="ListParagraph"/>
        <w:ind w:left="1080"/>
      </w:pPr>
    </w:p>
    <w:p w14:paraId="30547FB9" w14:textId="77777777" w:rsidR="008A5638" w:rsidRPr="008A5638" w:rsidRDefault="008A5638" w:rsidP="008A5638">
      <w:r>
        <w:rPr>
          <w:color w:val="FFFFFF" w:themeColor="background1"/>
          <w:shd w:val="clear" w:color="auto" w:fill="4F81BD"/>
        </w:rPr>
        <w:t>2.</w:t>
      </w:r>
      <w:r w:rsidRPr="008A5638">
        <w:rPr>
          <w:color w:val="FFFFFF" w:themeColor="background1"/>
          <w:shd w:val="clear" w:color="auto" w:fill="4F81BD"/>
        </w:rPr>
        <w:t xml:space="preserve"> </w:t>
      </w:r>
      <w:r>
        <w:rPr>
          <w:color w:val="FFFFFF" w:themeColor="background1"/>
          <w:shd w:val="clear" w:color="auto" w:fill="4F81BD"/>
        </w:rPr>
        <w:t xml:space="preserve">Building </w:t>
      </w:r>
      <w:r w:rsidRPr="008A5638">
        <w:rPr>
          <w:color w:val="FFFFFF" w:themeColor="background1"/>
          <w:shd w:val="clear" w:color="auto" w:fill="4F81BD"/>
        </w:rPr>
        <w:t>Classification tree</w:t>
      </w:r>
      <w:r>
        <w:rPr>
          <w:color w:val="FFFFFF" w:themeColor="background1"/>
          <w:shd w:val="clear" w:color="auto" w:fill="4F81BD"/>
        </w:rPr>
        <w:t xml:space="preserve"> Model</w:t>
      </w:r>
      <w:r w:rsidRPr="008A5638">
        <w:rPr>
          <w:color w:val="FFFFFF" w:themeColor="background1"/>
          <w:shd w:val="clear" w:color="auto" w:fill="4F81BD"/>
        </w:rPr>
        <w:tab/>
      </w:r>
      <w:r w:rsidRPr="008A5638">
        <w:rPr>
          <w:color w:val="FFFFFF" w:themeColor="background1"/>
          <w:shd w:val="clear" w:color="auto" w:fill="4F81BD"/>
        </w:rPr>
        <w:tab/>
      </w:r>
      <w:r w:rsidRPr="008A5638">
        <w:rPr>
          <w:color w:val="FFFFFF" w:themeColor="background1"/>
          <w:shd w:val="clear" w:color="auto" w:fill="4F81BD"/>
        </w:rPr>
        <w:tab/>
      </w:r>
      <w:r w:rsidRPr="008A5638">
        <w:rPr>
          <w:color w:val="FFFFFF" w:themeColor="background1"/>
          <w:shd w:val="clear" w:color="auto" w:fill="4F81BD"/>
        </w:rPr>
        <w:tab/>
      </w:r>
      <w:r w:rsidRPr="008A5638">
        <w:rPr>
          <w:color w:val="FFFFFF" w:themeColor="background1"/>
          <w:shd w:val="clear" w:color="auto" w:fill="4F81BD"/>
        </w:rPr>
        <w:tab/>
      </w:r>
      <w:r w:rsidRPr="008A5638">
        <w:rPr>
          <w:color w:val="FFFFFF" w:themeColor="background1"/>
          <w:shd w:val="clear" w:color="auto" w:fill="4F81BD"/>
        </w:rPr>
        <w:tab/>
      </w:r>
      <w:r w:rsidRPr="008A5638">
        <w:rPr>
          <w:color w:val="FFFFFF" w:themeColor="background1"/>
          <w:shd w:val="clear" w:color="auto" w:fill="4F81BD"/>
        </w:rPr>
        <w:tab/>
      </w:r>
      <w:r w:rsidRPr="008A5638">
        <w:rPr>
          <w:color w:val="FFFFFF" w:themeColor="background1"/>
          <w:shd w:val="clear" w:color="auto" w:fill="4F81BD"/>
        </w:rPr>
        <w:tab/>
      </w:r>
    </w:p>
    <w:p w14:paraId="34B49BE6" w14:textId="77777777" w:rsidR="008A5638" w:rsidRPr="007C6915" w:rsidRDefault="008A5638" w:rsidP="008A5638">
      <w:pPr>
        <w:pStyle w:val="ListParagraph"/>
        <w:ind w:left="360"/>
        <w:rPr>
          <w:rFonts w:ascii="Bookman Old Style" w:hAnsi="Bookman Old Style"/>
        </w:rPr>
      </w:pPr>
      <w:r w:rsidRPr="007C6915">
        <w:rPr>
          <w:rFonts w:ascii="Bookman Old Style" w:hAnsi="Bookman Old Style"/>
        </w:rPr>
        <w:t xml:space="preserve">The file eBayAuctions.csv contains information on 1972 auctions </w:t>
      </w:r>
      <w:r w:rsidR="0015052A" w:rsidRPr="007C6915">
        <w:rPr>
          <w:rFonts w:ascii="Bookman Old Style" w:hAnsi="Bookman Old Style"/>
        </w:rPr>
        <w:t>that transacted</w:t>
      </w:r>
      <w:r w:rsidRPr="007C6915">
        <w:rPr>
          <w:rFonts w:ascii="Bookman Old Style" w:hAnsi="Bookman Old Style"/>
        </w:rPr>
        <w:t xml:space="preserve"> on eBay.com during May-June 2004. The goal is to use these data to build a model that will classify auctions as competitive or noncompetitive. A competitive auction is defined as an auction with at least two bids placed on the item auctioned. The data include variables that describe the item (auction category), the seller (his/her eBay rating), and the auction terms that the seller selected (auction duration, opening price, currency, day-of-week of auction close). In addition, we have the price at which the auction closed. The task is to predict whether or not the auction will be competitive. Data Preprocessing. Convert variable Duration into a categorical variable.  Split the data into training (60%) and validation (40%) datasets. partition the data into train (60%) and validation (40%) sets. </w:t>
      </w:r>
    </w:p>
    <w:p w14:paraId="0FCD892B" w14:textId="77777777" w:rsidR="008A5638" w:rsidRPr="007C6915" w:rsidRDefault="008A5638" w:rsidP="008A5638">
      <w:pPr>
        <w:pStyle w:val="ListParagraph"/>
        <w:ind w:left="360"/>
        <w:rPr>
          <w:rFonts w:ascii="Bookman Old Style" w:hAnsi="Bookman Old Style"/>
        </w:rPr>
      </w:pPr>
    </w:p>
    <w:p w14:paraId="5B13FC74" w14:textId="77777777" w:rsidR="008A5638" w:rsidRDefault="008A5638" w:rsidP="008A5638">
      <w:pPr>
        <w:pStyle w:val="ListParagraph"/>
        <w:numPr>
          <w:ilvl w:val="0"/>
          <w:numId w:val="5"/>
        </w:numPr>
        <w:rPr>
          <w:rFonts w:ascii="Bookman Old Style" w:hAnsi="Bookman Old Style"/>
        </w:rPr>
      </w:pPr>
      <w:r w:rsidRPr="007C6915">
        <w:rPr>
          <w:rFonts w:ascii="Bookman Old Style" w:hAnsi="Bookman Old Style"/>
        </w:rPr>
        <w:t>Fit a classification tree using all predictors, using the best-</w:t>
      </w:r>
      <w:r w:rsidR="0029694E" w:rsidRPr="007C6915">
        <w:rPr>
          <w:rFonts w:ascii="Bookman Old Style" w:hAnsi="Bookman Old Style"/>
        </w:rPr>
        <w:t>pruned tree</w:t>
      </w:r>
      <w:r w:rsidRPr="007C6915">
        <w:rPr>
          <w:rFonts w:ascii="Bookman Old Style" w:hAnsi="Bookman Old Style"/>
        </w:rPr>
        <w:t xml:space="preserve">. To avoid overfitting, set the minimum number of records in a terminal node to 50 (in R: </w:t>
      </w:r>
      <w:proofErr w:type="spellStart"/>
      <w:r w:rsidRPr="007C6915">
        <w:rPr>
          <w:rFonts w:ascii="Bookman Old Style" w:hAnsi="Bookman Old Style"/>
        </w:rPr>
        <w:t>minbucket</w:t>
      </w:r>
      <w:proofErr w:type="spellEnd"/>
      <w:r w:rsidRPr="007C6915">
        <w:rPr>
          <w:rFonts w:ascii="Bookman Old Style" w:hAnsi="Bookman Old Style"/>
        </w:rPr>
        <w:t xml:space="preserve"> = 50). Also, set the maximum number of levels to be displayed at seven (in R: </w:t>
      </w:r>
      <w:proofErr w:type="spellStart"/>
      <w:r w:rsidRPr="007C6915">
        <w:rPr>
          <w:rFonts w:ascii="Bookman Old Style" w:hAnsi="Bookman Old Style"/>
        </w:rPr>
        <w:t>maxdepth</w:t>
      </w:r>
      <w:proofErr w:type="spellEnd"/>
      <w:r w:rsidRPr="007C6915">
        <w:rPr>
          <w:rFonts w:ascii="Bookman Old Style" w:hAnsi="Bookman Old Style"/>
        </w:rPr>
        <w:t xml:space="preserve"> = 7). Write down the results in terms of rules. (Note: If you had to slightly reduce the number of predictors due to software limitations, or for clarity of presentation, which would be a good variable to choose?)</w:t>
      </w:r>
    </w:p>
    <w:p w14:paraId="28C8D312" w14:textId="77777777" w:rsidR="00CD6E2B" w:rsidRDefault="00CD6E2B" w:rsidP="00CD6E2B">
      <w:pPr>
        <w:rPr>
          <w:rFonts w:ascii="Bookman Old Style" w:hAnsi="Bookman Old Style"/>
        </w:rPr>
      </w:pPr>
    </w:p>
    <w:p w14:paraId="3B5626B7" w14:textId="77777777" w:rsidR="00CD6E2B" w:rsidRPr="00CD6E2B" w:rsidRDefault="00CD6E2B" w:rsidP="00CD6E2B">
      <w:pPr>
        <w:rPr>
          <w:rFonts w:ascii="Bookman Old Style" w:hAnsi="Bookman Old Style"/>
        </w:rPr>
      </w:pPr>
    </w:p>
    <w:p w14:paraId="731817C3" w14:textId="77777777" w:rsidR="00D72521" w:rsidRPr="00D72521" w:rsidRDefault="00D72521" w:rsidP="00D72521">
      <w:pPr>
        <w:rPr>
          <w:rFonts w:ascii="Bookman Old Style" w:hAnsi="Bookman Old Style"/>
          <w:b/>
          <w:bCs/>
        </w:rPr>
      </w:pPr>
      <w:r w:rsidRPr="00D72521">
        <w:rPr>
          <w:rFonts w:ascii="Bookman Old Style" w:hAnsi="Bookman Old Style"/>
          <w:b/>
          <w:bCs/>
        </w:rPr>
        <w:t>Rules Before pruning the tree and after pruning the tree.</w:t>
      </w:r>
    </w:p>
    <w:p w14:paraId="7E549982" w14:textId="77777777" w:rsidR="00D72521" w:rsidRDefault="00D72521" w:rsidP="00D72521">
      <w:pPr>
        <w:rPr>
          <w:rFonts w:ascii="Bookman Old Style" w:hAnsi="Bookman Old Style"/>
        </w:rPr>
      </w:pPr>
      <w:r w:rsidRPr="00D72521">
        <w:rPr>
          <w:rFonts w:ascii="Bookman Old Style" w:hAnsi="Bookman Old Style"/>
          <w:noProof/>
        </w:rPr>
        <w:drawing>
          <wp:inline distT="0" distB="0" distL="0" distR="0" wp14:anchorId="72E0F715" wp14:editId="3B73E52D">
            <wp:extent cx="5943600" cy="2396490"/>
            <wp:effectExtent l="0" t="0" r="0" b="3810"/>
            <wp:docPr id="1264264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264635" name=""/>
                    <pic:cNvPicPr/>
                  </pic:nvPicPr>
                  <pic:blipFill>
                    <a:blip r:embed="rId6"/>
                    <a:stretch>
                      <a:fillRect/>
                    </a:stretch>
                  </pic:blipFill>
                  <pic:spPr>
                    <a:xfrm>
                      <a:off x="0" y="0"/>
                      <a:ext cx="5943600" cy="2396490"/>
                    </a:xfrm>
                    <a:prstGeom prst="rect">
                      <a:avLst/>
                    </a:prstGeom>
                  </pic:spPr>
                </pic:pic>
              </a:graphicData>
            </a:graphic>
          </wp:inline>
        </w:drawing>
      </w:r>
    </w:p>
    <w:p w14:paraId="0E92123B" w14:textId="77777777" w:rsidR="00D72521" w:rsidRDefault="00D72521" w:rsidP="00D72521">
      <w:pPr>
        <w:rPr>
          <w:rFonts w:ascii="Bookman Old Style" w:hAnsi="Bookman Old Style"/>
        </w:rPr>
      </w:pPr>
      <w:r>
        <w:rPr>
          <w:rFonts w:ascii="Bookman Old Style" w:hAnsi="Bookman Old Style"/>
        </w:rPr>
        <w:t xml:space="preserve">We can remove the </w:t>
      </w:r>
      <w:proofErr w:type="spellStart"/>
      <w:r>
        <w:rPr>
          <w:rFonts w:ascii="Bookman Old Style" w:hAnsi="Bookman Old Style"/>
        </w:rPr>
        <w:t>endDay</w:t>
      </w:r>
      <w:proofErr w:type="spellEnd"/>
      <w:r>
        <w:rPr>
          <w:rFonts w:ascii="Bookman Old Style" w:hAnsi="Bookman Old Style"/>
        </w:rPr>
        <w:t xml:space="preserve"> because it is least used in classifying the tree.</w:t>
      </w:r>
    </w:p>
    <w:p w14:paraId="36154535" w14:textId="281B1339" w:rsidR="003E5172" w:rsidRDefault="003E5172" w:rsidP="00D72521">
      <w:pPr>
        <w:rPr>
          <w:rFonts w:ascii="Bookman Old Style" w:hAnsi="Bookman Old Style"/>
        </w:rPr>
      </w:pPr>
      <w:r>
        <w:rPr>
          <w:rFonts w:ascii="Bookman Old Style" w:hAnsi="Bookman Old Style"/>
        </w:rPr>
        <w:t>Before pruning the tree</w:t>
      </w:r>
    </w:p>
    <w:p w14:paraId="6AE6E5F7" w14:textId="45F4BEDD" w:rsidR="000B06CF" w:rsidRDefault="003E5172" w:rsidP="00D72521">
      <w:pPr>
        <w:rPr>
          <w:noProof/>
        </w:rPr>
      </w:pPr>
      <w:r w:rsidRPr="003E5172">
        <w:rPr>
          <w:rFonts w:ascii="Bookman Old Style" w:hAnsi="Bookman Old Style"/>
          <w:noProof/>
        </w:rPr>
        <w:drawing>
          <wp:inline distT="0" distB="0" distL="0" distR="0" wp14:anchorId="59D0E602" wp14:editId="67E50F8B">
            <wp:extent cx="3642360" cy="3891280"/>
            <wp:effectExtent l="0" t="0" r="0" b="0"/>
            <wp:docPr id="851931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931068" name=""/>
                    <pic:cNvPicPr/>
                  </pic:nvPicPr>
                  <pic:blipFill>
                    <a:blip r:embed="rId7">
                      <a:extLst>
                        <a:ext uri="{28A0092B-C50C-407E-A947-70E740481C1C}">
                          <a14:useLocalDpi xmlns:a14="http://schemas.microsoft.com/office/drawing/2010/main" val="0"/>
                        </a:ext>
                      </a:extLst>
                    </a:blip>
                    <a:stretch>
                      <a:fillRect/>
                    </a:stretch>
                  </pic:blipFill>
                  <pic:spPr>
                    <a:xfrm>
                      <a:off x="0" y="0"/>
                      <a:ext cx="3642360" cy="3891280"/>
                    </a:xfrm>
                    <a:prstGeom prst="rect">
                      <a:avLst/>
                    </a:prstGeom>
                  </pic:spPr>
                </pic:pic>
              </a:graphicData>
            </a:graphic>
          </wp:inline>
        </w:drawing>
      </w:r>
      <w:r w:rsidRPr="003E5172">
        <w:rPr>
          <w:noProof/>
        </w:rPr>
        <w:t xml:space="preserve"> </w:t>
      </w:r>
    </w:p>
    <w:p w14:paraId="45A64FEE" w14:textId="77777777" w:rsidR="003E5172" w:rsidRDefault="003E5172" w:rsidP="00D72521">
      <w:pPr>
        <w:rPr>
          <w:noProof/>
        </w:rPr>
      </w:pPr>
    </w:p>
    <w:p w14:paraId="16266E71" w14:textId="77777777" w:rsidR="003E5172" w:rsidRDefault="003E5172" w:rsidP="00D72521">
      <w:pPr>
        <w:rPr>
          <w:noProof/>
        </w:rPr>
      </w:pPr>
    </w:p>
    <w:p w14:paraId="34A8D2CC" w14:textId="6E3B3C98" w:rsidR="003E5172" w:rsidRDefault="003E5172" w:rsidP="00D72521">
      <w:pPr>
        <w:rPr>
          <w:noProof/>
        </w:rPr>
      </w:pPr>
      <w:r>
        <w:rPr>
          <w:noProof/>
        </w:rPr>
        <w:t>After pruning the tree</w:t>
      </w:r>
    </w:p>
    <w:p w14:paraId="57AAFFAE" w14:textId="1861BEF1" w:rsidR="003E5172" w:rsidRPr="00D72521" w:rsidRDefault="003E5172" w:rsidP="00D72521">
      <w:pPr>
        <w:rPr>
          <w:rFonts w:ascii="Bookman Old Style" w:hAnsi="Bookman Old Style"/>
        </w:rPr>
      </w:pPr>
      <w:r w:rsidRPr="003E5172">
        <w:rPr>
          <w:rFonts w:ascii="Bookman Old Style" w:hAnsi="Bookman Old Style"/>
          <w:noProof/>
        </w:rPr>
        <w:drawing>
          <wp:inline distT="0" distB="0" distL="0" distR="0" wp14:anchorId="78E6D36D" wp14:editId="4A49FF6C">
            <wp:extent cx="2923914" cy="3135086"/>
            <wp:effectExtent l="0" t="0" r="0" b="8255"/>
            <wp:docPr id="1674717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17924" name=""/>
                    <pic:cNvPicPr/>
                  </pic:nvPicPr>
                  <pic:blipFill>
                    <a:blip r:embed="rId8"/>
                    <a:stretch>
                      <a:fillRect/>
                    </a:stretch>
                  </pic:blipFill>
                  <pic:spPr>
                    <a:xfrm>
                      <a:off x="0" y="0"/>
                      <a:ext cx="2928146" cy="3139623"/>
                    </a:xfrm>
                    <a:prstGeom prst="rect">
                      <a:avLst/>
                    </a:prstGeom>
                  </pic:spPr>
                </pic:pic>
              </a:graphicData>
            </a:graphic>
          </wp:inline>
        </w:drawing>
      </w:r>
    </w:p>
    <w:p w14:paraId="14D21A9B" w14:textId="77777777" w:rsidR="008A5638" w:rsidRPr="00C32E3A" w:rsidRDefault="008A5638" w:rsidP="008A5638">
      <w:pPr>
        <w:pStyle w:val="ListParagraph"/>
        <w:numPr>
          <w:ilvl w:val="0"/>
          <w:numId w:val="5"/>
        </w:numPr>
        <w:rPr>
          <w:rFonts w:ascii="Bookman Old Style" w:hAnsi="Bookman Old Style"/>
          <w:b/>
          <w:bCs/>
        </w:rPr>
      </w:pPr>
      <w:r w:rsidRPr="00C32E3A">
        <w:rPr>
          <w:rFonts w:ascii="Bookman Old Style" w:hAnsi="Bookman Old Style"/>
          <w:b/>
          <w:bCs/>
        </w:rPr>
        <w:t xml:space="preserve">Is this model practical for predicting the outcome of a new auction? </w:t>
      </w:r>
    </w:p>
    <w:p w14:paraId="5B53767C" w14:textId="18F7A372" w:rsidR="00D72521" w:rsidRPr="00D72521" w:rsidRDefault="000B06CF" w:rsidP="00D72521">
      <w:pPr>
        <w:rPr>
          <w:rFonts w:ascii="Bookman Old Style" w:hAnsi="Bookman Old Style"/>
        </w:rPr>
      </w:pPr>
      <w:r>
        <w:rPr>
          <w:rFonts w:ascii="Bookman Old Style" w:hAnsi="Bookman Old Style"/>
        </w:rPr>
        <w:t>Yes,</w:t>
      </w:r>
      <w:r w:rsidR="00C32E3A">
        <w:rPr>
          <w:rFonts w:ascii="Bookman Old Style" w:hAnsi="Bookman Old Style"/>
        </w:rPr>
        <w:t xml:space="preserve"> we can use this model for predicting the outcome of new auction</w:t>
      </w:r>
    </w:p>
    <w:p w14:paraId="2BF56C82" w14:textId="77777777" w:rsidR="00D72521" w:rsidRPr="00CD6E2B" w:rsidRDefault="008A5638" w:rsidP="00D72521">
      <w:pPr>
        <w:pStyle w:val="ListParagraph"/>
        <w:numPr>
          <w:ilvl w:val="0"/>
          <w:numId w:val="5"/>
        </w:numPr>
        <w:rPr>
          <w:rFonts w:ascii="Bookman Old Style" w:hAnsi="Bookman Old Style"/>
        </w:rPr>
      </w:pPr>
      <w:r w:rsidRPr="007C6915">
        <w:rPr>
          <w:rFonts w:ascii="Bookman Old Style" w:hAnsi="Bookman Old Style"/>
        </w:rPr>
        <w:t>Describe the interesting and uninteresting information that these rules provide.</w:t>
      </w:r>
    </w:p>
    <w:p w14:paraId="01507B91" w14:textId="77777777" w:rsidR="008A5638" w:rsidRDefault="008A5638" w:rsidP="008A5638">
      <w:pPr>
        <w:pStyle w:val="ListParagraph"/>
        <w:numPr>
          <w:ilvl w:val="0"/>
          <w:numId w:val="5"/>
        </w:numPr>
        <w:rPr>
          <w:rFonts w:ascii="Bookman Old Style" w:hAnsi="Bookman Old Style"/>
        </w:rPr>
      </w:pPr>
      <w:r w:rsidRPr="007C6915">
        <w:rPr>
          <w:rFonts w:ascii="Bookman Old Style" w:hAnsi="Bookman Old Style"/>
        </w:rPr>
        <w:t>Fit another classification tree (using the best-pruned tree, with a minimum number of records per terminal node = 50 and maximum allowed number of displayed levels = 7), this time only with predictors that can be used for predicting the outcome of a new auction. Describe the resulting tree in terms of rules. Make sure to report the smallest set of rules required for classification.</w:t>
      </w:r>
    </w:p>
    <w:p w14:paraId="07A10FF8" w14:textId="77777777" w:rsidR="005C701D" w:rsidRPr="005C701D" w:rsidRDefault="005C701D" w:rsidP="005C701D">
      <w:pPr>
        <w:pStyle w:val="ListParagraph"/>
        <w:rPr>
          <w:rFonts w:ascii="Bookman Old Style" w:hAnsi="Bookman Old Style"/>
        </w:rPr>
      </w:pPr>
    </w:p>
    <w:p w14:paraId="48EE499A" w14:textId="77777777" w:rsidR="005C701D" w:rsidRPr="00CD6E2B" w:rsidRDefault="005C701D" w:rsidP="005C701D">
      <w:pPr>
        <w:pStyle w:val="ListParagraph"/>
        <w:rPr>
          <w:rFonts w:ascii="Bookman Old Style" w:hAnsi="Bookman Old Style"/>
          <w:b/>
          <w:bCs/>
        </w:rPr>
      </w:pPr>
      <w:r w:rsidRPr="00CD6E2B">
        <w:rPr>
          <w:rFonts w:ascii="Bookman Old Style" w:hAnsi="Bookman Old Style"/>
          <w:b/>
          <w:bCs/>
        </w:rPr>
        <w:t xml:space="preserve">The below rules after building the tree model with only three predictors </w:t>
      </w:r>
      <w:proofErr w:type="spellStart"/>
      <w:proofErr w:type="gramStart"/>
      <w:r w:rsidRPr="00CD6E2B">
        <w:rPr>
          <w:rFonts w:ascii="Bookman Old Style" w:hAnsi="Bookman Old Style"/>
          <w:b/>
          <w:bCs/>
        </w:rPr>
        <w:t>sellerRating,ClosePrice</w:t>
      </w:r>
      <w:proofErr w:type="gramEnd"/>
      <w:r w:rsidRPr="00CD6E2B">
        <w:rPr>
          <w:rFonts w:ascii="Bookman Old Style" w:hAnsi="Bookman Old Style"/>
          <w:b/>
          <w:bCs/>
        </w:rPr>
        <w:t>,OpenPrice</w:t>
      </w:r>
      <w:proofErr w:type="spellEnd"/>
      <w:r w:rsidRPr="00CD6E2B">
        <w:rPr>
          <w:rFonts w:ascii="Bookman Old Style" w:hAnsi="Bookman Old Style"/>
          <w:b/>
          <w:bCs/>
        </w:rPr>
        <w:t xml:space="preserve"> </w:t>
      </w:r>
    </w:p>
    <w:p w14:paraId="788A7A3D" w14:textId="77777777" w:rsidR="00C32E3A" w:rsidRPr="00C32E3A" w:rsidRDefault="00C32E3A" w:rsidP="00C32E3A">
      <w:pPr>
        <w:pStyle w:val="ListParagraph"/>
        <w:rPr>
          <w:rFonts w:ascii="Bookman Old Style" w:hAnsi="Bookman Old Style"/>
        </w:rPr>
      </w:pPr>
    </w:p>
    <w:p w14:paraId="73805DDC" w14:textId="77777777" w:rsidR="00C32E3A" w:rsidRPr="007C6915" w:rsidRDefault="005C701D" w:rsidP="00C32E3A">
      <w:pPr>
        <w:pStyle w:val="ListParagraph"/>
        <w:rPr>
          <w:rFonts w:ascii="Bookman Old Style" w:hAnsi="Bookman Old Style"/>
        </w:rPr>
      </w:pPr>
      <w:r w:rsidRPr="005C701D">
        <w:rPr>
          <w:rFonts w:ascii="Bookman Old Style" w:hAnsi="Bookman Old Style"/>
          <w:noProof/>
        </w:rPr>
        <w:drawing>
          <wp:inline distT="0" distB="0" distL="0" distR="0" wp14:anchorId="682BD59F" wp14:editId="74AF32A3">
            <wp:extent cx="5943600" cy="1134745"/>
            <wp:effectExtent l="0" t="0" r="0" b="8255"/>
            <wp:docPr id="338248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48851" name=""/>
                    <pic:cNvPicPr/>
                  </pic:nvPicPr>
                  <pic:blipFill>
                    <a:blip r:embed="rId9"/>
                    <a:stretch>
                      <a:fillRect/>
                    </a:stretch>
                  </pic:blipFill>
                  <pic:spPr>
                    <a:xfrm>
                      <a:off x="0" y="0"/>
                      <a:ext cx="5943600" cy="1134745"/>
                    </a:xfrm>
                    <a:prstGeom prst="rect">
                      <a:avLst/>
                    </a:prstGeom>
                  </pic:spPr>
                </pic:pic>
              </a:graphicData>
            </a:graphic>
          </wp:inline>
        </w:drawing>
      </w:r>
    </w:p>
    <w:p w14:paraId="1E9DA9C0" w14:textId="77777777" w:rsidR="008A5638" w:rsidRPr="007C6915" w:rsidRDefault="008A5638" w:rsidP="008A5638">
      <w:pPr>
        <w:pStyle w:val="ListParagraph"/>
        <w:numPr>
          <w:ilvl w:val="0"/>
          <w:numId w:val="5"/>
        </w:numPr>
        <w:rPr>
          <w:rFonts w:ascii="Bookman Old Style" w:hAnsi="Bookman Old Style"/>
        </w:rPr>
      </w:pPr>
      <w:r w:rsidRPr="007C6915">
        <w:rPr>
          <w:rFonts w:ascii="Bookman Old Style" w:hAnsi="Bookman Old Style"/>
        </w:rPr>
        <w:t xml:space="preserve">Plot the resulting tree on a scatter plot: Use the two axes for the two best (quantitative) predictors. Each auction will appear as a point, with coordinates corresponding to its values on those two predictors. Use different colors or </w:t>
      </w:r>
      <w:r w:rsidRPr="007C6915">
        <w:rPr>
          <w:rFonts w:ascii="Bookman Old Style" w:hAnsi="Bookman Old Style"/>
        </w:rPr>
        <w:lastRenderedPageBreak/>
        <w:t>symbols to separate competitive and noncompetitive auctions. Draw lines (you can sketch these by hand or use R) at the values that create splits. Does this splitting seem reasonable with respect to the meaning of the two predictors? Does it seem to do a good job of separating the two classes?</w:t>
      </w:r>
    </w:p>
    <w:p w14:paraId="2185E2B9" w14:textId="77777777" w:rsidR="008A5638" w:rsidRPr="007C6915" w:rsidRDefault="008A5638" w:rsidP="008A5638">
      <w:pPr>
        <w:pStyle w:val="ListParagraph"/>
        <w:numPr>
          <w:ilvl w:val="0"/>
          <w:numId w:val="5"/>
        </w:numPr>
        <w:rPr>
          <w:rFonts w:ascii="Bookman Old Style" w:hAnsi="Bookman Old Style"/>
        </w:rPr>
      </w:pPr>
      <w:r w:rsidRPr="007C6915">
        <w:rPr>
          <w:rFonts w:ascii="Bookman Old Style" w:hAnsi="Bookman Old Style"/>
        </w:rPr>
        <w:t>Examine the lift chart and the confusion matrix for the tree. What can you say about the predictive performance of this model?</w:t>
      </w:r>
    </w:p>
    <w:p w14:paraId="2857A0FC" w14:textId="77777777" w:rsidR="001940E4" w:rsidRPr="007C6915" w:rsidRDefault="008A5638" w:rsidP="007C6915">
      <w:pPr>
        <w:pStyle w:val="ListParagraph"/>
        <w:numPr>
          <w:ilvl w:val="0"/>
          <w:numId w:val="5"/>
        </w:numPr>
        <w:rPr>
          <w:rFonts w:ascii="Bookman Old Style" w:hAnsi="Bookman Old Style"/>
        </w:rPr>
      </w:pPr>
      <w:r w:rsidRPr="007C6915">
        <w:rPr>
          <w:rFonts w:ascii="Bookman Old Style" w:hAnsi="Bookman Old Style"/>
        </w:rPr>
        <w:t>Based on this last tree, what can you conclude from these data about the chances of an auction obtaining at least two bids and its relationship to the auction settings set by the seller (duration, opening price, ending day, currency)? What would you recommend for a seller as the strategy that will most likely lead to a competitive auction?</w:t>
      </w:r>
    </w:p>
    <w:p w14:paraId="44C7ABDA" w14:textId="77777777" w:rsidR="001940E4" w:rsidRDefault="001940E4"/>
    <w:sectPr w:rsidR="001940E4" w:rsidSect="00586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0550D"/>
    <w:multiLevelType w:val="hybridMultilevel"/>
    <w:tmpl w:val="32F65B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0B0DA4"/>
    <w:multiLevelType w:val="hybridMultilevel"/>
    <w:tmpl w:val="0B646C80"/>
    <w:lvl w:ilvl="0" w:tplc="DDAC8BE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2D56B63"/>
    <w:multiLevelType w:val="hybridMultilevel"/>
    <w:tmpl w:val="405EC8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D26D94"/>
    <w:multiLevelType w:val="hybridMultilevel"/>
    <w:tmpl w:val="4066D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88454F"/>
    <w:multiLevelType w:val="hybridMultilevel"/>
    <w:tmpl w:val="86063D5A"/>
    <w:lvl w:ilvl="0" w:tplc="A7D6675A">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AD328E"/>
    <w:multiLevelType w:val="hybridMultilevel"/>
    <w:tmpl w:val="60921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9383525">
    <w:abstractNumId w:val="0"/>
  </w:num>
  <w:num w:numId="2" w16cid:durableId="1664508399">
    <w:abstractNumId w:val="5"/>
  </w:num>
  <w:num w:numId="3" w16cid:durableId="494951763">
    <w:abstractNumId w:val="3"/>
  </w:num>
  <w:num w:numId="4" w16cid:durableId="1098717448">
    <w:abstractNumId w:val="4"/>
  </w:num>
  <w:num w:numId="5" w16cid:durableId="305279475">
    <w:abstractNumId w:val="2"/>
  </w:num>
  <w:num w:numId="6" w16cid:durableId="18280078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940E4"/>
    <w:rsid w:val="00066FDF"/>
    <w:rsid w:val="000B06CF"/>
    <w:rsid w:val="0015052A"/>
    <w:rsid w:val="001940E4"/>
    <w:rsid w:val="0029694E"/>
    <w:rsid w:val="002B027C"/>
    <w:rsid w:val="003567D2"/>
    <w:rsid w:val="00363789"/>
    <w:rsid w:val="00387B72"/>
    <w:rsid w:val="003D571F"/>
    <w:rsid w:val="003E5172"/>
    <w:rsid w:val="003F1031"/>
    <w:rsid w:val="005237C5"/>
    <w:rsid w:val="005864E6"/>
    <w:rsid w:val="005C701D"/>
    <w:rsid w:val="005D179C"/>
    <w:rsid w:val="007C6915"/>
    <w:rsid w:val="007E3014"/>
    <w:rsid w:val="008A5638"/>
    <w:rsid w:val="00AA367B"/>
    <w:rsid w:val="00B4160C"/>
    <w:rsid w:val="00C32E3A"/>
    <w:rsid w:val="00CD6E2B"/>
    <w:rsid w:val="00D72521"/>
    <w:rsid w:val="00E230E6"/>
    <w:rsid w:val="00E5675B"/>
    <w:rsid w:val="00E57F85"/>
    <w:rsid w:val="00FD06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1AB46"/>
  <w15:docId w15:val="{15BA415B-8E73-4F63-B4C6-8A234D28A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0E4"/>
  </w:style>
  <w:style w:type="paragraph" w:styleId="Heading1">
    <w:name w:val="heading 1"/>
    <w:basedOn w:val="Normal"/>
    <w:next w:val="Normal"/>
    <w:link w:val="Heading1Char"/>
    <w:uiPriority w:val="9"/>
    <w:qFormat/>
    <w:rsid w:val="001940E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1940E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1940E4"/>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1940E4"/>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1940E4"/>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1940E4"/>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1940E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40E4"/>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1940E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40E4"/>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940E4"/>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1940E4"/>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1940E4"/>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1940E4"/>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1940E4"/>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1940E4"/>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1940E4"/>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1940E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40E4"/>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1940E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940E4"/>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1940E4"/>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1940E4"/>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1940E4"/>
    <w:rPr>
      <w:b/>
      <w:bCs/>
    </w:rPr>
  </w:style>
  <w:style w:type="character" w:styleId="Emphasis">
    <w:name w:val="Emphasis"/>
    <w:basedOn w:val="DefaultParagraphFont"/>
    <w:uiPriority w:val="20"/>
    <w:qFormat/>
    <w:rsid w:val="001940E4"/>
    <w:rPr>
      <w:i/>
      <w:iCs/>
    </w:rPr>
  </w:style>
  <w:style w:type="paragraph" w:styleId="NoSpacing">
    <w:name w:val="No Spacing"/>
    <w:uiPriority w:val="1"/>
    <w:qFormat/>
    <w:rsid w:val="001940E4"/>
    <w:pPr>
      <w:spacing w:after="0" w:line="240" w:lineRule="auto"/>
    </w:pPr>
  </w:style>
  <w:style w:type="paragraph" w:styleId="ListParagraph">
    <w:name w:val="List Paragraph"/>
    <w:basedOn w:val="Normal"/>
    <w:uiPriority w:val="34"/>
    <w:qFormat/>
    <w:rsid w:val="001940E4"/>
    <w:pPr>
      <w:ind w:left="720"/>
      <w:contextualSpacing/>
    </w:pPr>
  </w:style>
  <w:style w:type="paragraph" w:styleId="Quote">
    <w:name w:val="Quote"/>
    <w:basedOn w:val="Normal"/>
    <w:next w:val="Normal"/>
    <w:link w:val="QuoteChar"/>
    <w:uiPriority w:val="29"/>
    <w:qFormat/>
    <w:rsid w:val="001940E4"/>
    <w:rPr>
      <w:i/>
      <w:iCs/>
      <w:color w:val="000000" w:themeColor="text1"/>
    </w:rPr>
  </w:style>
  <w:style w:type="character" w:customStyle="1" w:styleId="QuoteChar">
    <w:name w:val="Quote Char"/>
    <w:basedOn w:val="DefaultParagraphFont"/>
    <w:link w:val="Quote"/>
    <w:uiPriority w:val="29"/>
    <w:rsid w:val="001940E4"/>
    <w:rPr>
      <w:i/>
      <w:iCs/>
      <w:color w:val="000000" w:themeColor="text1"/>
    </w:rPr>
  </w:style>
  <w:style w:type="paragraph" w:styleId="IntenseQuote">
    <w:name w:val="Intense Quote"/>
    <w:basedOn w:val="Normal"/>
    <w:next w:val="Normal"/>
    <w:link w:val="IntenseQuoteChar"/>
    <w:uiPriority w:val="30"/>
    <w:qFormat/>
    <w:rsid w:val="001940E4"/>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1940E4"/>
    <w:rPr>
      <w:b/>
      <w:bCs/>
      <w:i/>
      <w:iCs/>
      <w:color w:val="4472C4" w:themeColor="accent1"/>
    </w:rPr>
  </w:style>
  <w:style w:type="character" w:styleId="SubtleEmphasis">
    <w:name w:val="Subtle Emphasis"/>
    <w:basedOn w:val="DefaultParagraphFont"/>
    <w:uiPriority w:val="19"/>
    <w:qFormat/>
    <w:rsid w:val="001940E4"/>
    <w:rPr>
      <w:i/>
      <w:iCs/>
      <w:color w:val="808080" w:themeColor="text1" w:themeTint="7F"/>
    </w:rPr>
  </w:style>
  <w:style w:type="character" w:styleId="IntenseEmphasis">
    <w:name w:val="Intense Emphasis"/>
    <w:basedOn w:val="DefaultParagraphFont"/>
    <w:uiPriority w:val="21"/>
    <w:qFormat/>
    <w:rsid w:val="001940E4"/>
    <w:rPr>
      <w:b/>
      <w:bCs/>
      <w:i/>
      <w:iCs/>
      <w:color w:val="4472C4" w:themeColor="accent1"/>
    </w:rPr>
  </w:style>
  <w:style w:type="character" w:styleId="SubtleReference">
    <w:name w:val="Subtle Reference"/>
    <w:basedOn w:val="DefaultParagraphFont"/>
    <w:uiPriority w:val="31"/>
    <w:qFormat/>
    <w:rsid w:val="001940E4"/>
    <w:rPr>
      <w:smallCaps/>
      <w:color w:val="ED7D31" w:themeColor="accent2"/>
      <w:u w:val="single"/>
    </w:rPr>
  </w:style>
  <w:style w:type="character" w:styleId="IntenseReference">
    <w:name w:val="Intense Reference"/>
    <w:basedOn w:val="DefaultParagraphFont"/>
    <w:uiPriority w:val="32"/>
    <w:qFormat/>
    <w:rsid w:val="001940E4"/>
    <w:rPr>
      <w:b/>
      <w:bCs/>
      <w:smallCaps/>
      <w:color w:val="ED7D31" w:themeColor="accent2"/>
      <w:spacing w:val="5"/>
      <w:u w:val="single"/>
    </w:rPr>
  </w:style>
  <w:style w:type="character" w:styleId="BookTitle">
    <w:name w:val="Book Title"/>
    <w:basedOn w:val="DefaultParagraphFont"/>
    <w:uiPriority w:val="33"/>
    <w:qFormat/>
    <w:rsid w:val="001940E4"/>
    <w:rPr>
      <w:b/>
      <w:bCs/>
      <w:smallCaps/>
      <w:spacing w:val="5"/>
    </w:rPr>
  </w:style>
  <w:style w:type="paragraph" w:styleId="TOCHeading">
    <w:name w:val="TOC Heading"/>
    <w:basedOn w:val="Heading1"/>
    <w:next w:val="Normal"/>
    <w:uiPriority w:val="39"/>
    <w:semiHidden/>
    <w:unhideWhenUsed/>
    <w:qFormat/>
    <w:rsid w:val="001940E4"/>
    <w:pPr>
      <w:outlineLvl w:val="9"/>
    </w:pPr>
  </w:style>
  <w:style w:type="paragraph" w:styleId="BodyText">
    <w:name w:val="Body Text"/>
    <w:basedOn w:val="Normal"/>
    <w:link w:val="BodyTextChar"/>
    <w:uiPriority w:val="1"/>
    <w:qFormat/>
    <w:rsid w:val="008A5638"/>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A5638"/>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505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405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5</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Ovlia</dc:creator>
  <cp:keywords/>
  <dc:description/>
  <cp:lastModifiedBy>Sri Vamshi Polela</cp:lastModifiedBy>
  <cp:revision>1</cp:revision>
  <dcterms:created xsi:type="dcterms:W3CDTF">2021-04-20T18:56:00Z</dcterms:created>
  <dcterms:modified xsi:type="dcterms:W3CDTF">2023-10-06T14:13:00Z</dcterms:modified>
</cp:coreProperties>
</file>