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1CEAA" w14:textId="77777777" w:rsidR="0061032E" w:rsidRDefault="0061032E" w:rsidP="00CE6C74">
      <w:pPr>
        <w:pStyle w:val="Title"/>
        <w:spacing w:before="0" w:after="0"/>
      </w:pPr>
      <w:r>
        <w:t xml:space="preserve">Logistic Regression </w:t>
      </w:r>
    </w:p>
    <w:p w14:paraId="34694A7C" w14:textId="15825103" w:rsidR="00E57F85" w:rsidRDefault="0061032E" w:rsidP="00CE6C74">
      <w:pPr>
        <w:pStyle w:val="Title"/>
        <w:spacing w:before="0" w:after="0"/>
      </w:pPr>
      <w:r>
        <w:t xml:space="preserve">How to calculate, manually, odds and probability of a new observation </w:t>
      </w:r>
    </w:p>
    <w:p w14:paraId="436AABD8" w14:textId="5B71CC70" w:rsidR="0061032E" w:rsidRPr="001C7174" w:rsidRDefault="00DB1EDC">
      <w:pPr>
        <w:rPr>
          <w:sz w:val="20"/>
          <w:szCs w:val="20"/>
        </w:rPr>
      </w:pPr>
      <w:r w:rsidRPr="001C7174">
        <w:rPr>
          <w:sz w:val="20"/>
          <w:szCs w:val="20"/>
        </w:rPr>
        <w:t xml:space="preserve">The file bank.csv includes data on a sample of 20 banks. The “Financial Condition” column records the judgment of an expert on the financial condition of each bank. The outcome variable (response or target) takes one of the two possible values-weak or strong. </w:t>
      </w:r>
    </w:p>
    <w:p w14:paraId="39B16D0E" w14:textId="6B40BEEA" w:rsidR="00DB1EDC" w:rsidRDefault="00DB1EDC" w:rsidP="001C7174">
      <w:pPr>
        <w:rPr>
          <w:sz w:val="20"/>
          <w:szCs w:val="20"/>
        </w:rPr>
      </w:pPr>
      <w:r w:rsidRPr="001C7174">
        <w:rPr>
          <w:sz w:val="20"/>
          <w:szCs w:val="20"/>
        </w:rPr>
        <w:t xml:space="preserve">The following is a sample of our dataset. </w:t>
      </w:r>
    </w:p>
    <w:p w14:paraId="2DE8F738" w14:textId="77777777" w:rsidR="001C7174" w:rsidRPr="001C7174" w:rsidRDefault="001C7174" w:rsidP="001C7174">
      <w:pPr>
        <w:rPr>
          <w:sz w:val="20"/>
          <w:szCs w:val="20"/>
        </w:rPr>
      </w:pP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469"/>
        <w:gridCol w:w="1459"/>
        <w:gridCol w:w="1154"/>
        <w:gridCol w:w="1139"/>
        <w:gridCol w:w="1503"/>
      </w:tblGrid>
      <w:tr w:rsidR="001C7174" w:rsidRPr="001C7174" w14:paraId="5DAF1E7E" w14:textId="77777777" w:rsidTr="001C7174">
        <w:trPr>
          <w:jc w:val="center"/>
        </w:trPr>
        <w:tc>
          <w:tcPr>
            <w:tcW w:w="0" w:type="auto"/>
            <w:noWrap/>
            <w:hideMark/>
          </w:tcPr>
          <w:p w14:paraId="1C1C16D5" w14:textId="77777777" w:rsidR="001C7174" w:rsidRPr="001C7174" w:rsidRDefault="001C7174" w:rsidP="001C7174">
            <w:pPr>
              <w:rPr>
                <w:rFonts w:ascii="Calibri" w:hAnsi="Calibri" w:cs="Calibri"/>
                <w:color w:val="000000"/>
                <w:sz w:val="16"/>
                <w:szCs w:val="16"/>
              </w:rPr>
            </w:pPr>
            <w:proofErr w:type="spellStart"/>
            <w:r w:rsidRPr="001C7174">
              <w:rPr>
                <w:rFonts w:ascii="Calibri" w:hAnsi="Calibri" w:cs="Calibri"/>
                <w:color w:val="000000"/>
                <w:sz w:val="16"/>
                <w:szCs w:val="16"/>
              </w:rPr>
              <w:t>Obs</w:t>
            </w:r>
            <w:proofErr w:type="spellEnd"/>
          </w:p>
        </w:tc>
        <w:tc>
          <w:tcPr>
            <w:tcW w:w="0" w:type="auto"/>
            <w:noWrap/>
            <w:hideMark/>
          </w:tcPr>
          <w:p w14:paraId="7CA4B8E0" w14:textId="77777777" w:rsidR="001C7174" w:rsidRPr="001C7174" w:rsidRDefault="001C7174" w:rsidP="001C7174">
            <w:pPr>
              <w:rPr>
                <w:rFonts w:ascii="Calibri" w:hAnsi="Calibri" w:cs="Calibri"/>
                <w:color w:val="000000"/>
                <w:sz w:val="16"/>
                <w:szCs w:val="16"/>
              </w:rPr>
            </w:pPr>
            <w:r w:rsidRPr="001C7174">
              <w:rPr>
                <w:rFonts w:ascii="Calibri" w:hAnsi="Calibri" w:cs="Calibri"/>
                <w:color w:val="000000"/>
                <w:sz w:val="16"/>
                <w:szCs w:val="16"/>
              </w:rPr>
              <w:t>Financial Condition</w:t>
            </w:r>
          </w:p>
        </w:tc>
        <w:tc>
          <w:tcPr>
            <w:tcW w:w="0" w:type="auto"/>
            <w:noWrap/>
            <w:hideMark/>
          </w:tcPr>
          <w:p w14:paraId="56555EDD" w14:textId="77777777" w:rsidR="001C7174" w:rsidRPr="001C7174" w:rsidRDefault="001C7174" w:rsidP="001C7174">
            <w:pPr>
              <w:rPr>
                <w:rFonts w:ascii="Calibri" w:hAnsi="Calibri" w:cs="Calibri"/>
                <w:color w:val="000000"/>
                <w:sz w:val="16"/>
                <w:szCs w:val="16"/>
              </w:rPr>
            </w:pPr>
            <w:proofErr w:type="spellStart"/>
            <w:r w:rsidRPr="001C7174">
              <w:rPr>
                <w:rFonts w:ascii="Calibri" w:hAnsi="Calibri" w:cs="Calibri"/>
                <w:color w:val="000000"/>
                <w:sz w:val="16"/>
                <w:szCs w:val="16"/>
              </w:rPr>
              <w:t>TotCap</w:t>
            </w:r>
            <w:proofErr w:type="spellEnd"/>
            <w:r w:rsidRPr="001C7174">
              <w:rPr>
                <w:rFonts w:ascii="Calibri" w:hAnsi="Calibri" w:cs="Calibri"/>
                <w:color w:val="000000"/>
                <w:sz w:val="16"/>
                <w:szCs w:val="16"/>
              </w:rPr>
              <w:t>/Assets</w:t>
            </w:r>
          </w:p>
        </w:tc>
        <w:tc>
          <w:tcPr>
            <w:tcW w:w="0" w:type="auto"/>
            <w:noWrap/>
            <w:hideMark/>
          </w:tcPr>
          <w:p w14:paraId="242516EF" w14:textId="77777777" w:rsidR="001C7174" w:rsidRPr="001C7174" w:rsidRDefault="001C7174" w:rsidP="001C7174">
            <w:pPr>
              <w:rPr>
                <w:rFonts w:ascii="Calibri" w:hAnsi="Calibri" w:cs="Calibri"/>
                <w:color w:val="000000"/>
                <w:sz w:val="16"/>
                <w:szCs w:val="16"/>
              </w:rPr>
            </w:pPr>
            <w:proofErr w:type="spellStart"/>
            <w:r w:rsidRPr="001C7174">
              <w:rPr>
                <w:rFonts w:ascii="Calibri" w:hAnsi="Calibri" w:cs="Calibri"/>
                <w:color w:val="000000"/>
                <w:sz w:val="16"/>
                <w:szCs w:val="16"/>
              </w:rPr>
              <w:t>TotExp</w:t>
            </w:r>
            <w:proofErr w:type="spellEnd"/>
            <w:r w:rsidRPr="001C7174">
              <w:rPr>
                <w:rFonts w:ascii="Calibri" w:hAnsi="Calibri" w:cs="Calibri"/>
                <w:color w:val="000000"/>
                <w:sz w:val="16"/>
                <w:szCs w:val="16"/>
              </w:rPr>
              <w:t>/Assets</w:t>
            </w:r>
          </w:p>
        </w:tc>
        <w:tc>
          <w:tcPr>
            <w:tcW w:w="0" w:type="auto"/>
            <w:noWrap/>
            <w:hideMark/>
          </w:tcPr>
          <w:p w14:paraId="3DED8FB6" w14:textId="77777777" w:rsidR="001C7174" w:rsidRPr="001C7174" w:rsidRDefault="001C7174" w:rsidP="001C7174">
            <w:pPr>
              <w:rPr>
                <w:rFonts w:ascii="Calibri" w:hAnsi="Calibri" w:cs="Calibri"/>
                <w:color w:val="000000"/>
                <w:sz w:val="16"/>
                <w:szCs w:val="16"/>
              </w:rPr>
            </w:pPr>
            <w:proofErr w:type="spellStart"/>
            <w:r w:rsidRPr="001C7174">
              <w:rPr>
                <w:rFonts w:ascii="Calibri" w:hAnsi="Calibri" w:cs="Calibri"/>
                <w:color w:val="000000"/>
                <w:sz w:val="16"/>
                <w:szCs w:val="16"/>
              </w:rPr>
              <w:t>TotLns&amp;Lses</w:t>
            </w:r>
            <w:proofErr w:type="spellEnd"/>
            <w:r w:rsidRPr="001C7174">
              <w:rPr>
                <w:rFonts w:ascii="Calibri" w:hAnsi="Calibri" w:cs="Calibri"/>
                <w:color w:val="000000"/>
                <w:sz w:val="16"/>
                <w:szCs w:val="16"/>
              </w:rPr>
              <w:t>/Assets</w:t>
            </w:r>
          </w:p>
        </w:tc>
      </w:tr>
      <w:tr w:rsidR="001C7174" w:rsidRPr="001C7174" w14:paraId="311789F5" w14:textId="77777777" w:rsidTr="001C7174">
        <w:trPr>
          <w:jc w:val="center"/>
        </w:trPr>
        <w:tc>
          <w:tcPr>
            <w:tcW w:w="0" w:type="auto"/>
            <w:noWrap/>
            <w:hideMark/>
          </w:tcPr>
          <w:p w14:paraId="2231BEC3"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1</w:t>
            </w:r>
          </w:p>
        </w:tc>
        <w:tc>
          <w:tcPr>
            <w:tcW w:w="0" w:type="auto"/>
            <w:noWrap/>
            <w:hideMark/>
          </w:tcPr>
          <w:p w14:paraId="69700366"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0</w:t>
            </w:r>
          </w:p>
        </w:tc>
        <w:tc>
          <w:tcPr>
            <w:tcW w:w="0" w:type="auto"/>
            <w:noWrap/>
            <w:hideMark/>
          </w:tcPr>
          <w:p w14:paraId="093F419D"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12.5</w:t>
            </w:r>
          </w:p>
        </w:tc>
        <w:tc>
          <w:tcPr>
            <w:tcW w:w="0" w:type="auto"/>
            <w:noWrap/>
            <w:hideMark/>
          </w:tcPr>
          <w:p w14:paraId="5AC4EA8B"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0.09</w:t>
            </w:r>
          </w:p>
        </w:tc>
        <w:tc>
          <w:tcPr>
            <w:tcW w:w="0" w:type="auto"/>
            <w:noWrap/>
            <w:hideMark/>
          </w:tcPr>
          <w:p w14:paraId="4F66AD6A"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0.3</w:t>
            </w:r>
          </w:p>
        </w:tc>
      </w:tr>
      <w:tr w:rsidR="001C7174" w:rsidRPr="001C7174" w14:paraId="00F6908F" w14:textId="77777777" w:rsidTr="001C7174">
        <w:trPr>
          <w:jc w:val="center"/>
        </w:trPr>
        <w:tc>
          <w:tcPr>
            <w:tcW w:w="0" w:type="auto"/>
            <w:noWrap/>
            <w:hideMark/>
          </w:tcPr>
          <w:p w14:paraId="6F145CA9"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2</w:t>
            </w:r>
          </w:p>
        </w:tc>
        <w:tc>
          <w:tcPr>
            <w:tcW w:w="0" w:type="auto"/>
            <w:noWrap/>
            <w:hideMark/>
          </w:tcPr>
          <w:p w14:paraId="7B33A55E"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0</w:t>
            </w:r>
          </w:p>
        </w:tc>
        <w:tc>
          <w:tcPr>
            <w:tcW w:w="0" w:type="auto"/>
            <w:noWrap/>
            <w:hideMark/>
          </w:tcPr>
          <w:p w14:paraId="075C0F99"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9.6</w:t>
            </w:r>
          </w:p>
        </w:tc>
        <w:tc>
          <w:tcPr>
            <w:tcW w:w="0" w:type="auto"/>
            <w:noWrap/>
            <w:hideMark/>
          </w:tcPr>
          <w:p w14:paraId="71CF0B37"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0.09</w:t>
            </w:r>
          </w:p>
        </w:tc>
        <w:tc>
          <w:tcPr>
            <w:tcW w:w="0" w:type="auto"/>
            <w:noWrap/>
            <w:hideMark/>
          </w:tcPr>
          <w:p w14:paraId="2EEE2462"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0.73</w:t>
            </w:r>
          </w:p>
        </w:tc>
      </w:tr>
      <w:tr w:rsidR="001C7174" w:rsidRPr="001C7174" w14:paraId="4CB6FFE5" w14:textId="77777777" w:rsidTr="001C7174">
        <w:trPr>
          <w:jc w:val="center"/>
        </w:trPr>
        <w:tc>
          <w:tcPr>
            <w:tcW w:w="0" w:type="auto"/>
            <w:noWrap/>
            <w:hideMark/>
          </w:tcPr>
          <w:p w14:paraId="0E145FF8"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3</w:t>
            </w:r>
          </w:p>
        </w:tc>
        <w:tc>
          <w:tcPr>
            <w:tcW w:w="0" w:type="auto"/>
            <w:noWrap/>
            <w:hideMark/>
          </w:tcPr>
          <w:p w14:paraId="3EB27267"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1</w:t>
            </w:r>
          </w:p>
        </w:tc>
        <w:tc>
          <w:tcPr>
            <w:tcW w:w="0" w:type="auto"/>
            <w:noWrap/>
            <w:hideMark/>
          </w:tcPr>
          <w:p w14:paraId="5EDBBF6E"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4.3</w:t>
            </w:r>
          </w:p>
        </w:tc>
        <w:tc>
          <w:tcPr>
            <w:tcW w:w="0" w:type="auto"/>
            <w:noWrap/>
            <w:hideMark/>
          </w:tcPr>
          <w:p w14:paraId="2F4BD799"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0.11</w:t>
            </w:r>
          </w:p>
        </w:tc>
        <w:tc>
          <w:tcPr>
            <w:tcW w:w="0" w:type="auto"/>
            <w:noWrap/>
            <w:hideMark/>
          </w:tcPr>
          <w:p w14:paraId="0B9ACCFF"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0.69</w:t>
            </w:r>
          </w:p>
        </w:tc>
      </w:tr>
      <w:tr w:rsidR="001C7174" w:rsidRPr="001C7174" w14:paraId="4000E442" w14:textId="77777777" w:rsidTr="001C7174">
        <w:trPr>
          <w:jc w:val="center"/>
        </w:trPr>
        <w:tc>
          <w:tcPr>
            <w:tcW w:w="0" w:type="auto"/>
            <w:noWrap/>
            <w:hideMark/>
          </w:tcPr>
          <w:p w14:paraId="2383C2F1"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4</w:t>
            </w:r>
          </w:p>
        </w:tc>
        <w:tc>
          <w:tcPr>
            <w:tcW w:w="0" w:type="auto"/>
            <w:noWrap/>
            <w:hideMark/>
          </w:tcPr>
          <w:p w14:paraId="10DA6DB9"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0</w:t>
            </w:r>
          </w:p>
        </w:tc>
        <w:tc>
          <w:tcPr>
            <w:tcW w:w="0" w:type="auto"/>
            <w:noWrap/>
            <w:hideMark/>
          </w:tcPr>
          <w:p w14:paraId="26B00157"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18.3</w:t>
            </w:r>
          </w:p>
        </w:tc>
        <w:tc>
          <w:tcPr>
            <w:tcW w:w="0" w:type="auto"/>
            <w:noWrap/>
            <w:hideMark/>
          </w:tcPr>
          <w:p w14:paraId="493023BF"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0.08</w:t>
            </w:r>
          </w:p>
        </w:tc>
        <w:tc>
          <w:tcPr>
            <w:tcW w:w="0" w:type="auto"/>
            <w:noWrap/>
            <w:hideMark/>
          </w:tcPr>
          <w:p w14:paraId="56D8389E"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0.49</w:t>
            </w:r>
          </w:p>
        </w:tc>
      </w:tr>
      <w:tr w:rsidR="001C7174" w:rsidRPr="001C7174" w14:paraId="6E6F6F4A" w14:textId="77777777" w:rsidTr="001C7174">
        <w:trPr>
          <w:jc w:val="center"/>
        </w:trPr>
        <w:tc>
          <w:tcPr>
            <w:tcW w:w="0" w:type="auto"/>
            <w:noWrap/>
            <w:hideMark/>
          </w:tcPr>
          <w:p w14:paraId="7D41902A"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5</w:t>
            </w:r>
          </w:p>
        </w:tc>
        <w:tc>
          <w:tcPr>
            <w:tcW w:w="0" w:type="auto"/>
            <w:noWrap/>
            <w:hideMark/>
          </w:tcPr>
          <w:p w14:paraId="57449371"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1</w:t>
            </w:r>
          </w:p>
        </w:tc>
        <w:tc>
          <w:tcPr>
            <w:tcW w:w="0" w:type="auto"/>
            <w:noWrap/>
            <w:hideMark/>
          </w:tcPr>
          <w:p w14:paraId="7CD93D60"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9.1</w:t>
            </w:r>
          </w:p>
        </w:tc>
        <w:tc>
          <w:tcPr>
            <w:tcW w:w="0" w:type="auto"/>
            <w:noWrap/>
            <w:hideMark/>
          </w:tcPr>
          <w:p w14:paraId="35147839"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0.13</w:t>
            </w:r>
          </w:p>
        </w:tc>
        <w:tc>
          <w:tcPr>
            <w:tcW w:w="0" w:type="auto"/>
            <w:noWrap/>
            <w:hideMark/>
          </w:tcPr>
          <w:p w14:paraId="6D54EF5B"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0.74</w:t>
            </w:r>
          </w:p>
        </w:tc>
      </w:tr>
      <w:tr w:rsidR="001C7174" w:rsidRPr="001C7174" w14:paraId="3A7E939B" w14:textId="77777777" w:rsidTr="001C7174">
        <w:trPr>
          <w:jc w:val="center"/>
        </w:trPr>
        <w:tc>
          <w:tcPr>
            <w:tcW w:w="0" w:type="auto"/>
            <w:noWrap/>
            <w:hideMark/>
          </w:tcPr>
          <w:p w14:paraId="440D6630"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6</w:t>
            </w:r>
          </w:p>
        </w:tc>
        <w:tc>
          <w:tcPr>
            <w:tcW w:w="0" w:type="auto"/>
            <w:noWrap/>
            <w:hideMark/>
          </w:tcPr>
          <w:p w14:paraId="51162677"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0</w:t>
            </w:r>
          </w:p>
        </w:tc>
        <w:tc>
          <w:tcPr>
            <w:tcW w:w="0" w:type="auto"/>
            <w:noWrap/>
            <w:hideMark/>
          </w:tcPr>
          <w:p w14:paraId="59CE73B4"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20.5</w:t>
            </w:r>
          </w:p>
        </w:tc>
        <w:tc>
          <w:tcPr>
            <w:tcW w:w="0" w:type="auto"/>
            <w:noWrap/>
            <w:hideMark/>
          </w:tcPr>
          <w:p w14:paraId="60399D60"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0.12</w:t>
            </w:r>
          </w:p>
        </w:tc>
        <w:tc>
          <w:tcPr>
            <w:tcW w:w="0" w:type="auto"/>
            <w:noWrap/>
            <w:hideMark/>
          </w:tcPr>
          <w:p w14:paraId="1D5755AD" w14:textId="77777777" w:rsidR="001C7174" w:rsidRPr="001C7174" w:rsidRDefault="001C7174" w:rsidP="001C7174">
            <w:pPr>
              <w:jc w:val="right"/>
              <w:rPr>
                <w:rFonts w:ascii="Calibri" w:hAnsi="Calibri" w:cs="Calibri"/>
                <w:color w:val="000000"/>
                <w:sz w:val="16"/>
                <w:szCs w:val="16"/>
              </w:rPr>
            </w:pPr>
            <w:r w:rsidRPr="001C7174">
              <w:rPr>
                <w:rFonts w:ascii="Calibri" w:hAnsi="Calibri" w:cs="Calibri"/>
                <w:color w:val="000000"/>
                <w:sz w:val="16"/>
                <w:szCs w:val="16"/>
              </w:rPr>
              <w:t>0.8</w:t>
            </w:r>
          </w:p>
        </w:tc>
      </w:tr>
    </w:tbl>
    <w:p w14:paraId="0485F78C" w14:textId="77777777" w:rsidR="00DB1EDC" w:rsidRPr="001C7174" w:rsidRDefault="00DB1EDC">
      <w:pPr>
        <w:rPr>
          <w:sz w:val="20"/>
          <w:szCs w:val="20"/>
        </w:rPr>
      </w:pPr>
    </w:p>
    <w:p w14:paraId="4F2A1EE9" w14:textId="77777777" w:rsidR="001C7174" w:rsidRDefault="001C7174">
      <w:pPr>
        <w:rPr>
          <w:sz w:val="20"/>
          <w:szCs w:val="20"/>
        </w:rPr>
      </w:pPr>
    </w:p>
    <w:p w14:paraId="336A787F" w14:textId="77777777" w:rsidR="001C7174" w:rsidRDefault="001C7174">
      <w:pPr>
        <w:rPr>
          <w:sz w:val="20"/>
          <w:szCs w:val="20"/>
        </w:rPr>
      </w:pPr>
    </w:p>
    <w:p w14:paraId="32E73749" w14:textId="64CFF2FF" w:rsidR="001C7174" w:rsidRDefault="001C7174">
      <w:pPr>
        <w:rPr>
          <w:sz w:val="20"/>
          <w:szCs w:val="20"/>
        </w:rPr>
      </w:pPr>
    </w:p>
    <w:p w14:paraId="18AA19B9" w14:textId="50A99610" w:rsidR="00244622" w:rsidRDefault="00244622">
      <w:pPr>
        <w:rPr>
          <w:sz w:val="20"/>
          <w:szCs w:val="20"/>
        </w:rPr>
      </w:pPr>
    </w:p>
    <w:p w14:paraId="14EEC513" w14:textId="270B148A" w:rsidR="00244622" w:rsidRDefault="00244622">
      <w:pPr>
        <w:rPr>
          <w:sz w:val="20"/>
          <w:szCs w:val="20"/>
        </w:rPr>
      </w:pPr>
    </w:p>
    <w:p w14:paraId="6F1FB32B" w14:textId="2E296BF0" w:rsidR="00244622" w:rsidRDefault="00244622">
      <w:pPr>
        <w:rPr>
          <w:sz w:val="20"/>
          <w:szCs w:val="20"/>
        </w:rPr>
      </w:pPr>
    </w:p>
    <w:p w14:paraId="061E9EA6" w14:textId="77777777" w:rsidR="00244622" w:rsidRDefault="00244622">
      <w:pPr>
        <w:rPr>
          <w:sz w:val="20"/>
          <w:szCs w:val="20"/>
        </w:rPr>
      </w:pPr>
    </w:p>
    <w:p w14:paraId="546A0459" w14:textId="117B694C" w:rsidR="002F2F48" w:rsidRPr="002F2F48" w:rsidRDefault="00DB1EDC" w:rsidP="002F2F48">
      <w:pPr>
        <w:rPr>
          <w:rFonts w:asciiTheme="majorHAnsi" w:hAnsiTheme="majorHAnsi"/>
          <w:sz w:val="20"/>
          <w:szCs w:val="20"/>
        </w:rPr>
      </w:pPr>
      <w:r w:rsidRPr="001C7174">
        <w:rPr>
          <w:sz w:val="20"/>
          <w:szCs w:val="20"/>
        </w:rPr>
        <w:t xml:space="preserve">We applied logistic regression </w:t>
      </w:r>
      <w:r w:rsidR="001C7174" w:rsidRPr="001C7174">
        <w:rPr>
          <w:sz w:val="20"/>
          <w:szCs w:val="20"/>
        </w:rPr>
        <w:t xml:space="preserve">on only </w:t>
      </w:r>
      <w:r w:rsidR="001C7174">
        <w:rPr>
          <w:sz w:val="20"/>
          <w:szCs w:val="20"/>
        </w:rPr>
        <w:t>“</w:t>
      </w:r>
      <w:proofErr w:type="spellStart"/>
      <w:r w:rsidR="001C7174" w:rsidRPr="001C7174">
        <w:rPr>
          <w:rFonts w:ascii="Calibri" w:hAnsi="Calibri" w:cs="Calibri"/>
          <w:i/>
          <w:iCs/>
          <w:color w:val="000000"/>
          <w:sz w:val="20"/>
          <w:szCs w:val="20"/>
        </w:rPr>
        <w:t>TotExp</w:t>
      </w:r>
      <w:proofErr w:type="spellEnd"/>
      <w:r w:rsidR="001C7174" w:rsidRPr="001C7174">
        <w:rPr>
          <w:rFonts w:ascii="Calibri" w:hAnsi="Calibri" w:cs="Calibri"/>
          <w:i/>
          <w:iCs/>
          <w:color w:val="000000"/>
          <w:sz w:val="20"/>
          <w:szCs w:val="20"/>
        </w:rPr>
        <w:t>/Assets</w:t>
      </w:r>
      <w:r w:rsidR="001C7174">
        <w:rPr>
          <w:rFonts w:ascii="Calibri" w:hAnsi="Calibri" w:cs="Calibri"/>
          <w:i/>
          <w:iCs/>
          <w:color w:val="000000"/>
          <w:sz w:val="20"/>
          <w:szCs w:val="20"/>
        </w:rPr>
        <w:t>”</w:t>
      </w:r>
      <w:r w:rsidR="001C7174" w:rsidRPr="001C7174">
        <w:rPr>
          <w:sz w:val="20"/>
          <w:szCs w:val="20"/>
        </w:rPr>
        <w:t xml:space="preserve"> and </w:t>
      </w:r>
      <w:r w:rsidR="001C7174">
        <w:rPr>
          <w:sz w:val="20"/>
          <w:szCs w:val="20"/>
        </w:rPr>
        <w:t>“</w:t>
      </w:r>
      <w:proofErr w:type="spellStart"/>
      <w:r w:rsidR="001C7174" w:rsidRPr="001C7174">
        <w:rPr>
          <w:rFonts w:ascii="Calibri" w:hAnsi="Calibri" w:cs="Calibri"/>
          <w:i/>
          <w:iCs/>
          <w:color w:val="000000"/>
          <w:sz w:val="20"/>
          <w:szCs w:val="20"/>
        </w:rPr>
        <w:t>TotLns&amp;Lses</w:t>
      </w:r>
      <w:proofErr w:type="spellEnd"/>
      <w:r w:rsidR="001C7174" w:rsidRPr="001C7174">
        <w:rPr>
          <w:rFonts w:ascii="Calibri" w:hAnsi="Calibri" w:cs="Calibri"/>
          <w:i/>
          <w:iCs/>
          <w:color w:val="000000"/>
          <w:sz w:val="20"/>
          <w:szCs w:val="20"/>
        </w:rPr>
        <w:t>/Assets</w:t>
      </w:r>
      <w:r w:rsidR="001C7174">
        <w:rPr>
          <w:rFonts w:ascii="Calibri" w:hAnsi="Calibri" w:cs="Calibri"/>
          <w:i/>
          <w:iCs/>
          <w:color w:val="000000"/>
          <w:sz w:val="20"/>
          <w:szCs w:val="20"/>
        </w:rPr>
        <w:t>”</w:t>
      </w:r>
      <w:r w:rsidR="001C7174" w:rsidRPr="001C7174">
        <w:rPr>
          <w:sz w:val="20"/>
          <w:szCs w:val="20"/>
        </w:rPr>
        <w:t>. T</w:t>
      </w:r>
      <w:r w:rsidRPr="001C7174">
        <w:rPr>
          <w:sz w:val="20"/>
          <w:szCs w:val="20"/>
        </w:rPr>
        <w:t>he summary</w:t>
      </w:r>
      <w:r w:rsidR="00A25F72">
        <w:rPr>
          <w:sz w:val="20"/>
          <w:szCs w:val="20"/>
        </w:rPr>
        <w:t xml:space="preserve"> of coefficients</w:t>
      </w:r>
      <w:r w:rsidRPr="001C7174">
        <w:rPr>
          <w:sz w:val="20"/>
          <w:szCs w:val="20"/>
        </w:rPr>
        <w:t xml:space="preserve"> of L</w:t>
      </w:r>
      <w:r w:rsidR="00A25F72">
        <w:rPr>
          <w:sz w:val="20"/>
          <w:szCs w:val="20"/>
        </w:rPr>
        <w:t xml:space="preserve">ogistic </w:t>
      </w:r>
      <w:r w:rsidRPr="001C7174">
        <w:rPr>
          <w:sz w:val="20"/>
          <w:szCs w:val="20"/>
        </w:rPr>
        <w:t>R</w:t>
      </w:r>
      <w:r w:rsidR="00A25F72">
        <w:rPr>
          <w:sz w:val="20"/>
          <w:szCs w:val="20"/>
        </w:rPr>
        <w:t>egression</w:t>
      </w:r>
      <w:r w:rsidRPr="001C7174">
        <w:rPr>
          <w:sz w:val="20"/>
          <w:szCs w:val="20"/>
        </w:rPr>
        <w:t xml:space="preserve"> model is below. We want to use this model to manually classify a new bank as </w:t>
      </w:r>
      <w:r w:rsidR="001C7174">
        <w:rPr>
          <w:sz w:val="20"/>
          <w:szCs w:val="20"/>
        </w:rPr>
        <w:t xml:space="preserve">financially </w:t>
      </w:r>
      <w:r w:rsidRPr="001C7174">
        <w:rPr>
          <w:sz w:val="20"/>
          <w:szCs w:val="20"/>
        </w:rPr>
        <w:t>weak or strong.</w:t>
      </w:r>
    </w:p>
    <w:p w14:paraId="02359A36" w14:textId="4845A2AC" w:rsidR="002F2F48" w:rsidRPr="007E2D77" w:rsidRDefault="002F2F48" w:rsidP="007E2D77">
      <w:pPr>
        <w:rPr>
          <w:rFonts w:asciiTheme="majorHAnsi" w:hAnsiTheme="majorHAnsi"/>
          <w:sz w:val="20"/>
          <w:szCs w:val="20"/>
        </w:rPr>
      </w:pPr>
      <w:r w:rsidRPr="007E2D77">
        <w:rPr>
          <w:rFonts w:asciiTheme="majorHAnsi" w:hAnsiTheme="majorHAnsi"/>
          <w:sz w:val="20"/>
          <w:szCs w:val="20"/>
        </w:rPr>
        <w:t xml:space="preserve">|                             </w:t>
      </w:r>
      <w:r w:rsidR="007E2D77">
        <w:rPr>
          <w:sz w:val="20"/>
          <w:szCs w:val="20"/>
        </w:rPr>
        <w:t xml:space="preserve">  </w:t>
      </w:r>
      <w:r w:rsidRPr="007E2D77">
        <w:rPr>
          <w:rFonts w:asciiTheme="majorHAnsi" w:hAnsiTheme="majorHAnsi"/>
          <w:sz w:val="20"/>
          <w:szCs w:val="20"/>
        </w:rPr>
        <w:t xml:space="preserve"> |  Estimate</w:t>
      </w:r>
      <w:r w:rsidR="007E2D77">
        <w:rPr>
          <w:sz w:val="20"/>
          <w:szCs w:val="20"/>
        </w:rPr>
        <w:t xml:space="preserve">. </w:t>
      </w:r>
      <w:r w:rsidRPr="007E2D77">
        <w:rPr>
          <w:rFonts w:asciiTheme="majorHAnsi" w:hAnsiTheme="majorHAnsi"/>
          <w:sz w:val="20"/>
          <w:szCs w:val="20"/>
        </w:rPr>
        <w:t xml:space="preserve">| Std. Error   |   z value   | </w:t>
      </w:r>
      <w:proofErr w:type="spellStart"/>
      <w:r w:rsidRPr="007E2D77">
        <w:rPr>
          <w:rFonts w:asciiTheme="majorHAnsi" w:hAnsiTheme="majorHAnsi"/>
          <w:sz w:val="20"/>
          <w:szCs w:val="20"/>
        </w:rPr>
        <w:t>Pr</w:t>
      </w:r>
      <w:proofErr w:type="spellEnd"/>
      <w:r w:rsidRPr="007E2D77">
        <w:rPr>
          <w:rFonts w:asciiTheme="majorHAnsi" w:hAnsiTheme="majorHAnsi"/>
          <w:sz w:val="20"/>
          <w:szCs w:val="20"/>
        </w:rPr>
        <w:t>(&gt;&amp;#124;z&amp;#124;)</w:t>
      </w:r>
      <w:r w:rsidR="007E2D77">
        <w:rPr>
          <w:sz w:val="20"/>
          <w:szCs w:val="20"/>
        </w:rPr>
        <w:t xml:space="preserve"> </w:t>
      </w:r>
      <w:r w:rsidRPr="007E2D77">
        <w:rPr>
          <w:rFonts w:asciiTheme="majorHAnsi" w:hAnsiTheme="majorHAnsi"/>
          <w:sz w:val="20"/>
          <w:szCs w:val="20"/>
        </w:rPr>
        <w:t>|</w:t>
      </w:r>
    </w:p>
    <w:p w14:paraId="5D69AEDB" w14:textId="488242B3" w:rsidR="002F2F48" w:rsidRPr="007E2D77" w:rsidRDefault="002F2F48" w:rsidP="007E2D77">
      <w:pPr>
        <w:rPr>
          <w:rFonts w:asciiTheme="majorHAnsi" w:hAnsiTheme="majorHAnsi"/>
          <w:sz w:val="20"/>
          <w:szCs w:val="20"/>
        </w:rPr>
      </w:pPr>
      <w:r w:rsidRPr="007E2D77">
        <w:rPr>
          <w:rFonts w:asciiTheme="majorHAnsi" w:hAnsiTheme="majorHAnsi"/>
          <w:sz w:val="20"/>
          <w:szCs w:val="20"/>
        </w:rPr>
        <w:t>|:----------------------</w:t>
      </w:r>
      <w:r w:rsidR="007E2D77">
        <w:rPr>
          <w:sz w:val="20"/>
          <w:szCs w:val="20"/>
        </w:rPr>
        <w:t xml:space="preserve"> </w:t>
      </w:r>
      <w:r w:rsidRPr="007E2D77">
        <w:rPr>
          <w:rFonts w:asciiTheme="majorHAnsi" w:hAnsiTheme="majorHAnsi"/>
          <w:sz w:val="20"/>
          <w:szCs w:val="20"/>
        </w:rPr>
        <w:t>|--------</w:t>
      </w:r>
      <w:r w:rsidR="007E2D77">
        <w:rPr>
          <w:sz w:val="20"/>
          <w:szCs w:val="20"/>
        </w:rPr>
        <w:t>--</w:t>
      </w:r>
      <w:r w:rsidRPr="007E2D77">
        <w:rPr>
          <w:rFonts w:asciiTheme="majorHAnsi" w:hAnsiTheme="majorHAnsi"/>
          <w:sz w:val="20"/>
          <w:szCs w:val="20"/>
        </w:rPr>
        <w:t>----:|--------------:|-----------</w:t>
      </w:r>
      <w:r w:rsidR="007E2D77">
        <w:rPr>
          <w:sz w:val="20"/>
          <w:szCs w:val="20"/>
        </w:rPr>
        <w:t>-</w:t>
      </w:r>
      <w:r w:rsidRPr="007E2D77">
        <w:rPr>
          <w:rFonts w:asciiTheme="majorHAnsi" w:hAnsiTheme="majorHAnsi"/>
          <w:sz w:val="20"/>
          <w:szCs w:val="20"/>
        </w:rPr>
        <w:t>-:|-----</w:t>
      </w:r>
      <w:r w:rsidR="007E2D77">
        <w:rPr>
          <w:sz w:val="20"/>
          <w:szCs w:val="20"/>
        </w:rPr>
        <w:t>-</w:t>
      </w:r>
      <w:r w:rsidRPr="007E2D77">
        <w:rPr>
          <w:rFonts w:asciiTheme="majorHAnsi" w:hAnsiTheme="majorHAnsi"/>
          <w:sz w:val="20"/>
          <w:szCs w:val="20"/>
        </w:rPr>
        <w:t>-</w:t>
      </w:r>
      <w:r w:rsidR="007E2D77">
        <w:rPr>
          <w:sz w:val="20"/>
          <w:szCs w:val="20"/>
        </w:rPr>
        <w:t>-</w:t>
      </w:r>
      <w:r w:rsidRPr="007E2D77">
        <w:rPr>
          <w:rFonts w:asciiTheme="majorHAnsi" w:hAnsiTheme="majorHAnsi"/>
          <w:sz w:val="20"/>
          <w:szCs w:val="20"/>
        </w:rPr>
        <w:t>-------------------:|</w:t>
      </w:r>
    </w:p>
    <w:p w14:paraId="3A65EBF7" w14:textId="327E6B90" w:rsidR="002F2F48" w:rsidRPr="007E2D77" w:rsidRDefault="002F2F48" w:rsidP="007E2D77">
      <w:pPr>
        <w:rPr>
          <w:rFonts w:asciiTheme="majorHAnsi" w:hAnsiTheme="majorHAnsi"/>
          <w:sz w:val="20"/>
          <w:szCs w:val="20"/>
        </w:rPr>
      </w:pPr>
      <w:r w:rsidRPr="007E2D77">
        <w:rPr>
          <w:rFonts w:asciiTheme="majorHAnsi" w:hAnsiTheme="majorHAnsi"/>
          <w:sz w:val="20"/>
          <w:szCs w:val="20"/>
        </w:rPr>
        <w:t xml:space="preserve">|(Intercept)             | -14.72101|   6.674899 | -2.205428|          0.0274241  </w:t>
      </w:r>
      <w:r w:rsidR="007E2D77">
        <w:rPr>
          <w:sz w:val="20"/>
          <w:szCs w:val="20"/>
        </w:rPr>
        <w:t xml:space="preserve">  </w:t>
      </w:r>
      <w:r w:rsidRPr="007E2D77">
        <w:rPr>
          <w:rFonts w:asciiTheme="majorHAnsi" w:hAnsiTheme="majorHAnsi"/>
          <w:sz w:val="20"/>
          <w:szCs w:val="20"/>
        </w:rPr>
        <w:t xml:space="preserve">  </w:t>
      </w:r>
      <w:r w:rsidR="007E2D77">
        <w:rPr>
          <w:sz w:val="20"/>
          <w:szCs w:val="20"/>
        </w:rPr>
        <w:t xml:space="preserve"> </w:t>
      </w:r>
      <w:r w:rsidRPr="007E2D77">
        <w:rPr>
          <w:rFonts w:asciiTheme="majorHAnsi" w:hAnsiTheme="majorHAnsi"/>
          <w:sz w:val="20"/>
          <w:szCs w:val="20"/>
        </w:rPr>
        <w:t xml:space="preserve"> |</w:t>
      </w:r>
    </w:p>
    <w:p w14:paraId="731A3C7E" w14:textId="36F14D4D" w:rsidR="002F2F48" w:rsidRPr="007E2D77" w:rsidRDefault="002F2F48" w:rsidP="007E2D77">
      <w:pPr>
        <w:rPr>
          <w:rFonts w:asciiTheme="majorHAnsi" w:hAnsiTheme="majorHAnsi"/>
          <w:sz w:val="20"/>
          <w:szCs w:val="20"/>
        </w:rPr>
      </w:pPr>
      <w:r w:rsidRPr="007E2D77">
        <w:rPr>
          <w:rFonts w:asciiTheme="majorHAnsi" w:hAnsiTheme="majorHAnsi"/>
          <w:sz w:val="20"/>
          <w:szCs w:val="20"/>
        </w:rPr>
        <w:t>|</w:t>
      </w:r>
      <w:proofErr w:type="spellStart"/>
      <w:r w:rsidRPr="007E2D77">
        <w:rPr>
          <w:rFonts w:asciiTheme="majorHAnsi" w:hAnsiTheme="majorHAnsi"/>
          <w:sz w:val="20"/>
          <w:szCs w:val="20"/>
        </w:rPr>
        <w:t>TotExp.Assets</w:t>
      </w:r>
      <w:proofErr w:type="spellEnd"/>
      <w:r w:rsidRPr="007E2D77">
        <w:rPr>
          <w:rFonts w:asciiTheme="majorHAnsi" w:hAnsiTheme="majorHAnsi"/>
          <w:sz w:val="20"/>
          <w:szCs w:val="20"/>
        </w:rPr>
        <w:t xml:space="preserve">        |  89.83392|  47.780807|  1.880125|          0.0600910    </w:t>
      </w:r>
      <w:r w:rsidR="007E2D77">
        <w:rPr>
          <w:sz w:val="20"/>
          <w:szCs w:val="20"/>
        </w:rPr>
        <w:t xml:space="preserve">  </w:t>
      </w:r>
      <w:r w:rsidRPr="007E2D77">
        <w:rPr>
          <w:rFonts w:asciiTheme="majorHAnsi" w:hAnsiTheme="majorHAnsi"/>
          <w:sz w:val="20"/>
          <w:szCs w:val="20"/>
        </w:rPr>
        <w:t xml:space="preserve">  |       </w:t>
      </w:r>
    </w:p>
    <w:p w14:paraId="72C17B4B" w14:textId="622F6294" w:rsidR="0061032E" w:rsidRPr="007E2D77" w:rsidRDefault="002F2F48" w:rsidP="007E2D77">
      <w:pPr>
        <w:rPr>
          <w:rFonts w:asciiTheme="majorHAnsi" w:hAnsiTheme="majorHAnsi"/>
          <w:sz w:val="20"/>
          <w:szCs w:val="20"/>
        </w:rPr>
      </w:pPr>
      <w:r w:rsidRPr="007E2D77">
        <w:rPr>
          <w:rFonts w:asciiTheme="majorHAnsi" w:hAnsiTheme="majorHAnsi"/>
          <w:sz w:val="20"/>
          <w:szCs w:val="20"/>
        </w:rPr>
        <w:t>|</w:t>
      </w:r>
      <w:proofErr w:type="spellStart"/>
      <w:r w:rsidRPr="007E2D77">
        <w:rPr>
          <w:rFonts w:asciiTheme="majorHAnsi" w:hAnsiTheme="majorHAnsi"/>
          <w:sz w:val="20"/>
          <w:szCs w:val="20"/>
        </w:rPr>
        <w:t>TotLns.Lses.Assets</w:t>
      </w:r>
      <w:proofErr w:type="spellEnd"/>
      <w:r w:rsidRPr="007E2D77">
        <w:rPr>
          <w:rFonts w:asciiTheme="majorHAnsi" w:hAnsiTheme="majorHAnsi"/>
          <w:sz w:val="20"/>
          <w:szCs w:val="20"/>
        </w:rPr>
        <w:t>|   8.37132</w:t>
      </w:r>
      <w:r w:rsidR="007E2D77">
        <w:rPr>
          <w:sz w:val="20"/>
          <w:szCs w:val="20"/>
        </w:rPr>
        <w:t xml:space="preserve"> </w:t>
      </w:r>
      <w:r w:rsidRPr="007E2D77">
        <w:rPr>
          <w:rFonts w:asciiTheme="majorHAnsi" w:hAnsiTheme="majorHAnsi"/>
          <w:sz w:val="20"/>
          <w:szCs w:val="20"/>
        </w:rPr>
        <w:t xml:space="preserve">|   5.778804 |  1.448625 |          0.1474423   </w:t>
      </w:r>
      <w:r w:rsidR="007E2D77">
        <w:rPr>
          <w:sz w:val="20"/>
          <w:szCs w:val="20"/>
        </w:rPr>
        <w:t xml:space="preserve"> </w:t>
      </w:r>
      <w:r w:rsidRPr="007E2D77">
        <w:rPr>
          <w:rFonts w:asciiTheme="majorHAnsi" w:hAnsiTheme="majorHAnsi"/>
          <w:sz w:val="20"/>
          <w:szCs w:val="20"/>
        </w:rPr>
        <w:t xml:space="preserve"> </w:t>
      </w:r>
      <w:r w:rsidR="007E2D77">
        <w:rPr>
          <w:sz w:val="20"/>
          <w:szCs w:val="20"/>
        </w:rPr>
        <w:t xml:space="preserve"> </w:t>
      </w:r>
      <w:r w:rsidRPr="007E2D77">
        <w:rPr>
          <w:rFonts w:asciiTheme="majorHAnsi" w:hAnsiTheme="majorHAnsi"/>
          <w:sz w:val="20"/>
          <w:szCs w:val="20"/>
        </w:rPr>
        <w:t xml:space="preserve"> |</w:t>
      </w:r>
    </w:p>
    <w:p w14:paraId="41E99294" w14:textId="05204A5D" w:rsidR="0061032E" w:rsidRPr="007E2D77" w:rsidRDefault="0061032E" w:rsidP="007E2D77">
      <w:pPr>
        <w:rPr>
          <w:rFonts w:asciiTheme="majorHAnsi" w:hAnsiTheme="majorHAnsi"/>
          <w:sz w:val="20"/>
          <w:szCs w:val="20"/>
        </w:rPr>
      </w:pPr>
    </w:p>
    <w:p w14:paraId="42D17228" w14:textId="5AE874B2" w:rsidR="002F42B6" w:rsidRDefault="002F42B6">
      <w:pPr>
        <w:rPr>
          <w:rFonts w:asciiTheme="majorHAnsi" w:hAnsiTheme="majorHAnsi"/>
          <w:sz w:val="20"/>
          <w:szCs w:val="20"/>
        </w:rPr>
      </w:pPr>
      <w:r w:rsidRPr="007E2D77">
        <w:rPr>
          <w:rFonts w:asciiTheme="majorHAnsi" w:hAnsiTheme="majorHAnsi"/>
          <w:sz w:val="20"/>
          <w:szCs w:val="20"/>
        </w:rPr>
        <w:t>The Logit equation is:</w:t>
      </w:r>
    </w:p>
    <w:p w14:paraId="22D1A7CF" w14:textId="77777777" w:rsidR="00244622" w:rsidRPr="007E2D77" w:rsidRDefault="00244622">
      <w:pPr>
        <w:rPr>
          <w:rFonts w:asciiTheme="majorHAnsi" w:hAnsiTheme="majorHAnsi"/>
          <w:sz w:val="20"/>
          <w:szCs w:val="20"/>
        </w:rPr>
      </w:pPr>
    </w:p>
    <w:p w14:paraId="267C6081" w14:textId="14818C57" w:rsidR="002F42B6" w:rsidRPr="00A47936" w:rsidRDefault="00CE6C74">
      <w:pPr>
        <w:rPr>
          <w:sz w:val="20"/>
          <w:szCs w:val="20"/>
        </w:rPr>
      </w:pPr>
      <m:oMathPara>
        <m:oMath>
          <m:func>
            <m:funcPr>
              <m:ctrlPr>
                <w:rPr>
                  <w:rFonts w:ascii="Cambria Math" w:eastAsiaTheme="majorEastAsia" w:hAnsi="Cambria Math" w:cstheme="majorBidi"/>
                  <w:sz w:val="20"/>
                  <w:szCs w:val="20"/>
                </w:rPr>
              </m:ctrlPr>
            </m:funcPr>
            <m:fName>
              <m:r>
                <m:rPr>
                  <m:sty m:val="p"/>
                </m:rPr>
                <w:rPr>
                  <w:rFonts w:ascii="Cambria Math" w:eastAsiaTheme="majorEastAsia" w:hAnsi="Cambria Math" w:cstheme="majorBidi"/>
                  <w:sz w:val="20"/>
                  <w:szCs w:val="20"/>
                </w:rPr>
                <m:t>ln</m:t>
              </m:r>
            </m:fName>
            <m:e>
              <m:r>
                <m:rPr>
                  <m:sty m:val="p"/>
                </m:rPr>
                <w:rPr>
                  <w:rFonts w:ascii="Cambria Math" w:hAnsi="Cambria Math"/>
                  <w:sz w:val="20"/>
                  <w:szCs w:val="20"/>
                </w:rPr>
                <m:t>(</m:t>
              </m:r>
              <m:r>
                <w:rPr>
                  <w:rFonts w:ascii="Cambria Math" w:hAnsi="Cambria Math"/>
                  <w:sz w:val="20"/>
                  <w:szCs w:val="20"/>
                </w:rPr>
                <m:t>Odds</m:t>
              </m:r>
              <m:r>
                <m:rPr>
                  <m:sty m:val="p"/>
                </m:rPr>
                <w:rPr>
                  <w:rFonts w:ascii="Cambria Math" w:hAnsi="Cambria Math"/>
                  <w:sz w:val="20"/>
                  <w:szCs w:val="20"/>
                </w:rPr>
                <m:t>)</m:t>
              </m:r>
            </m:e>
          </m:func>
          <m:r>
            <m:rPr>
              <m:sty m:val="p"/>
            </m:rPr>
            <w:rPr>
              <w:rFonts w:ascii="Cambria Math" w:hAnsi="Cambria Math"/>
              <w:sz w:val="20"/>
              <w:szCs w:val="20"/>
            </w:rPr>
            <m:t xml:space="preserve"> =-14.72101+</m:t>
          </m:r>
          <m:r>
            <w:rPr>
              <w:rFonts w:ascii="Cambria Math" w:hAnsi="Cambria Math"/>
              <w:color w:val="FF0000"/>
              <w:sz w:val="20"/>
              <w:szCs w:val="20"/>
            </w:rPr>
            <m:t>TotExpAssets</m:t>
          </m:r>
          <m:r>
            <m:rPr>
              <m:sty m:val="p"/>
            </m:rPr>
            <w:rPr>
              <w:rFonts w:ascii="Cambria Math" w:hAnsi="Cambria Math"/>
              <w:sz w:val="20"/>
              <w:szCs w:val="20"/>
            </w:rPr>
            <m:t>* 89.83392</m:t>
          </m:r>
          <m:r>
            <m:rPr>
              <m:sty m:val="p"/>
            </m:rPr>
            <w:rPr>
              <w:rFonts w:ascii="Cambria Math" w:hAnsiTheme="majorHAnsi"/>
              <w:sz w:val="20"/>
              <w:szCs w:val="20"/>
            </w:rPr>
            <m:t xml:space="preserve">+ </m:t>
          </m:r>
          <m:r>
            <m:rPr>
              <m:sty m:val="p"/>
            </m:rPr>
            <w:rPr>
              <w:rFonts w:ascii="Cambria Math" w:hAnsi="Cambria Math"/>
              <w:color w:val="FF0000"/>
              <w:sz w:val="20"/>
              <w:szCs w:val="20"/>
            </w:rPr>
            <m:t>TotLns.Lses.Assets</m:t>
          </m:r>
          <m:r>
            <m:rPr>
              <m:sty m:val="p"/>
            </m:rPr>
            <w:rPr>
              <w:rFonts w:ascii="Cambria Math" w:hAnsi="Cambria Math" w:cs="Cambria Math"/>
              <w:sz w:val="20"/>
              <w:szCs w:val="20"/>
            </w:rPr>
            <m:t xml:space="preserve">* </m:t>
          </m:r>
          <m:r>
            <m:rPr>
              <m:sty m:val="p"/>
            </m:rPr>
            <w:rPr>
              <w:rFonts w:ascii="Cambria Math" w:hAnsi="Cambria Math"/>
              <w:sz w:val="20"/>
              <w:szCs w:val="20"/>
            </w:rPr>
            <m:t>8.37132</m:t>
          </m:r>
          <m:r>
            <m:rPr>
              <m:sty m:val="p"/>
            </m:rPr>
            <w:rPr>
              <w:rFonts w:ascii="Cambria Math" w:hAnsiTheme="majorHAnsi"/>
              <w:sz w:val="20"/>
              <w:szCs w:val="20"/>
            </w:rPr>
            <m:t xml:space="preserve"> </m:t>
          </m:r>
        </m:oMath>
      </m:oMathPara>
    </w:p>
    <w:p w14:paraId="544AF6BC" w14:textId="77777777" w:rsidR="00244622" w:rsidRDefault="00244622">
      <w:pPr>
        <w:rPr>
          <w:sz w:val="20"/>
          <w:szCs w:val="20"/>
        </w:rPr>
      </w:pPr>
    </w:p>
    <w:p w14:paraId="48F19808" w14:textId="5FB8EC38" w:rsidR="00A47936" w:rsidRPr="00244622" w:rsidRDefault="00A47936">
      <w:pPr>
        <w:rPr>
          <w:rFonts w:asciiTheme="majorHAnsi" w:hAnsiTheme="majorHAnsi" w:cstheme="majorHAnsi"/>
          <w:sz w:val="20"/>
          <w:szCs w:val="20"/>
        </w:rPr>
      </w:pPr>
      <w:r w:rsidRPr="00244622">
        <w:rPr>
          <w:rFonts w:asciiTheme="majorHAnsi" w:hAnsiTheme="majorHAnsi" w:cstheme="majorHAnsi"/>
          <w:sz w:val="20"/>
          <w:szCs w:val="20"/>
        </w:rPr>
        <w:t>Where ln(</w:t>
      </w:r>
      <w:r w:rsidR="00280521" w:rsidRPr="00244622">
        <w:rPr>
          <w:rFonts w:asciiTheme="majorHAnsi" w:hAnsiTheme="majorHAnsi" w:cstheme="majorHAnsi"/>
          <w:sz w:val="20"/>
          <w:szCs w:val="20"/>
        </w:rPr>
        <w:t>Odds) is the natural log (</w:t>
      </w:r>
      <w:r w:rsidR="00280521" w:rsidRPr="00244622">
        <w:rPr>
          <w:rFonts w:asciiTheme="majorHAnsi" w:hAnsiTheme="majorHAnsi" w:cstheme="majorHAnsi"/>
          <w:i/>
          <w:iCs/>
          <w:sz w:val="20"/>
          <w:szCs w:val="20"/>
        </w:rPr>
        <w:t>log</w:t>
      </w:r>
      <w:r w:rsidR="00280521" w:rsidRPr="00244622">
        <w:rPr>
          <w:rFonts w:asciiTheme="majorHAnsi" w:hAnsiTheme="majorHAnsi" w:cstheme="majorHAnsi"/>
          <w:i/>
          <w:iCs/>
          <w:sz w:val="20"/>
          <w:szCs w:val="20"/>
          <w:vertAlign w:val="subscript"/>
        </w:rPr>
        <w:t>e</w:t>
      </w:r>
      <w:r w:rsidR="00280521" w:rsidRPr="00244622">
        <w:rPr>
          <w:rFonts w:asciiTheme="majorHAnsi" w:hAnsiTheme="majorHAnsi" w:cstheme="majorHAnsi"/>
          <w:sz w:val="20"/>
          <w:szCs w:val="20"/>
        </w:rPr>
        <w:t>) of Odds.</w:t>
      </w:r>
    </w:p>
    <w:p w14:paraId="30ACC519" w14:textId="77777777" w:rsidR="00244622" w:rsidRDefault="00244622">
      <w:pPr>
        <w:rPr>
          <w:rFonts w:asciiTheme="majorHAnsi" w:hAnsiTheme="majorHAnsi"/>
          <w:sz w:val="20"/>
          <w:szCs w:val="20"/>
        </w:rPr>
      </w:pPr>
    </w:p>
    <w:p w14:paraId="474C2D8B" w14:textId="6F1210D1" w:rsidR="0061032E" w:rsidRDefault="007E2D77">
      <w:pPr>
        <w:rPr>
          <w:rFonts w:asciiTheme="majorHAnsi" w:hAnsiTheme="majorHAnsi"/>
          <w:sz w:val="20"/>
          <w:szCs w:val="20"/>
        </w:rPr>
      </w:pPr>
      <w:r w:rsidRPr="007E2D77">
        <w:rPr>
          <w:rFonts w:asciiTheme="majorHAnsi" w:hAnsiTheme="majorHAnsi"/>
          <w:sz w:val="20"/>
          <w:szCs w:val="20"/>
        </w:rPr>
        <w:t>Now let’s assume the following observation is about a new bank and we want to classify it as weak or strong based on the given predictors’ value</w:t>
      </w:r>
    </w:p>
    <w:p w14:paraId="231C1FBC" w14:textId="77777777" w:rsidR="00244622" w:rsidRPr="007E2D77" w:rsidRDefault="00244622">
      <w:pPr>
        <w:rPr>
          <w:rFonts w:asciiTheme="majorHAnsi" w:hAnsiTheme="majorHAnsi"/>
          <w:sz w:val="20"/>
          <w:szCs w:val="20"/>
        </w:rPr>
      </w:pP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1459"/>
        <w:gridCol w:w="1154"/>
        <w:gridCol w:w="1139"/>
        <w:gridCol w:w="1503"/>
      </w:tblGrid>
      <w:tr w:rsidR="007E2D77" w:rsidRPr="001C7174" w14:paraId="0A5C024E" w14:textId="77777777" w:rsidTr="003F6197">
        <w:trPr>
          <w:jc w:val="center"/>
        </w:trPr>
        <w:tc>
          <w:tcPr>
            <w:tcW w:w="0" w:type="auto"/>
            <w:noWrap/>
            <w:hideMark/>
          </w:tcPr>
          <w:p w14:paraId="5302EE7C" w14:textId="77777777" w:rsidR="007E2D77" w:rsidRPr="001C7174" w:rsidRDefault="007E2D77" w:rsidP="007E2D77">
            <w:pPr>
              <w:jc w:val="center"/>
              <w:rPr>
                <w:rFonts w:ascii="Calibri" w:hAnsi="Calibri" w:cs="Calibri"/>
                <w:color w:val="000000"/>
                <w:sz w:val="16"/>
                <w:szCs w:val="16"/>
              </w:rPr>
            </w:pPr>
            <w:r w:rsidRPr="001C7174">
              <w:rPr>
                <w:rFonts w:ascii="Calibri" w:hAnsi="Calibri" w:cs="Calibri"/>
                <w:color w:val="000000"/>
                <w:sz w:val="16"/>
                <w:szCs w:val="16"/>
              </w:rPr>
              <w:t>Financial Condition</w:t>
            </w:r>
          </w:p>
        </w:tc>
        <w:tc>
          <w:tcPr>
            <w:tcW w:w="0" w:type="auto"/>
            <w:noWrap/>
            <w:hideMark/>
          </w:tcPr>
          <w:p w14:paraId="3283E14A" w14:textId="77777777" w:rsidR="007E2D77" w:rsidRPr="001C7174" w:rsidRDefault="007E2D77" w:rsidP="003F6197">
            <w:pPr>
              <w:rPr>
                <w:rFonts w:ascii="Calibri" w:hAnsi="Calibri" w:cs="Calibri"/>
                <w:color w:val="000000"/>
                <w:sz w:val="16"/>
                <w:szCs w:val="16"/>
              </w:rPr>
            </w:pPr>
            <w:proofErr w:type="spellStart"/>
            <w:r w:rsidRPr="001C7174">
              <w:rPr>
                <w:rFonts w:ascii="Calibri" w:hAnsi="Calibri" w:cs="Calibri"/>
                <w:color w:val="000000"/>
                <w:sz w:val="16"/>
                <w:szCs w:val="16"/>
              </w:rPr>
              <w:t>TotCap</w:t>
            </w:r>
            <w:proofErr w:type="spellEnd"/>
            <w:r w:rsidRPr="001C7174">
              <w:rPr>
                <w:rFonts w:ascii="Calibri" w:hAnsi="Calibri" w:cs="Calibri"/>
                <w:color w:val="000000"/>
                <w:sz w:val="16"/>
                <w:szCs w:val="16"/>
              </w:rPr>
              <w:t>/Assets</w:t>
            </w:r>
          </w:p>
        </w:tc>
        <w:tc>
          <w:tcPr>
            <w:tcW w:w="0" w:type="auto"/>
            <w:noWrap/>
            <w:hideMark/>
          </w:tcPr>
          <w:p w14:paraId="0866B059" w14:textId="77777777" w:rsidR="007E2D77" w:rsidRPr="001C7174" w:rsidRDefault="007E2D77" w:rsidP="003F6197">
            <w:pPr>
              <w:rPr>
                <w:rFonts w:ascii="Calibri" w:hAnsi="Calibri" w:cs="Calibri"/>
                <w:color w:val="000000"/>
                <w:sz w:val="16"/>
                <w:szCs w:val="16"/>
              </w:rPr>
            </w:pPr>
            <w:proofErr w:type="spellStart"/>
            <w:r w:rsidRPr="001C7174">
              <w:rPr>
                <w:rFonts w:ascii="Calibri" w:hAnsi="Calibri" w:cs="Calibri"/>
                <w:color w:val="000000"/>
                <w:sz w:val="16"/>
                <w:szCs w:val="16"/>
              </w:rPr>
              <w:t>TotExp</w:t>
            </w:r>
            <w:proofErr w:type="spellEnd"/>
            <w:r w:rsidRPr="001C7174">
              <w:rPr>
                <w:rFonts w:ascii="Calibri" w:hAnsi="Calibri" w:cs="Calibri"/>
                <w:color w:val="000000"/>
                <w:sz w:val="16"/>
                <w:szCs w:val="16"/>
              </w:rPr>
              <w:t>/Assets</w:t>
            </w:r>
          </w:p>
        </w:tc>
        <w:tc>
          <w:tcPr>
            <w:tcW w:w="0" w:type="auto"/>
            <w:noWrap/>
            <w:hideMark/>
          </w:tcPr>
          <w:p w14:paraId="6687FF5A" w14:textId="77777777" w:rsidR="007E2D77" w:rsidRPr="001C7174" w:rsidRDefault="007E2D77" w:rsidP="003F6197">
            <w:pPr>
              <w:rPr>
                <w:rFonts w:ascii="Calibri" w:hAnsi="Calibri" w:cs="Calibri"/>
                <w:color w:val="000000"/>
                <w:sz w:val="16"/>
                <w:szCs w:val="16"/>
              </w:rPr>
            </w:pPr>
            <w:proofErr w:type="spellStart"/>
            <w:r w:rsidRPr="001C7174">
              <w:rPr>
                <w:rFonts w:ascii="Calibri" w:hAnsi="Calibri" w:cs="Calibri"/>
                <w:color w:val="000000"/>
                <w:sz w:val="16"/>
                <w:szCs w:val="16"/>
              </w:rPr>
              <w:t>TotLns&amp;Lses</w:t>
            </w:r>
            <w:proofErr w:type="spellEnd"/>
            <w:r w:rsidRPr="001C7174">
              <w:rPr>
                <w:rFonts w:ascii="Calibri" w:hAnsi="Calibri" w:cs="Calibri"/>
                <w:color w:val="000000"/>
                <w:sz w:val="16"/>
                <w:szCs w:val="16"/>
              </w:rPr>
              <w:t>/Assets</w:t>
            </w:r>
          </w:p>
        </w:tc>
      </w:tr>
      <w:tr w:rsidR="007E2D77" w:rsidRPr="001C7174" w14:paraId="7A9D28E3" w14:textId="77777777" w:rsidTr="003F6197">
        <w:trPr>
          <w:jc w:val="center"/>
        </w:trPr>
        <w:tc>
          <w:tcPr>
            <w:tcW w:w="0" w:type="auto"/>
            <w:noWrap/>
            <w:hideMark/>
          </w:tcPr>
          <w:p w14:paraId="06D11F50" w14:textId="1929D498" w:rsidR="007E2D77" w:rsidRPr="001C7174" w:rsidRDefault="007E2D77" w:rsidP="007E2D77">
            <w:pPr>
              <w:jc w:val="center"/>
              <w:rPr>
                <w:rFonts w:ascii="Calibri" w:hAnsi="Calibri" w:cs="Calibri"/>
                <w:color w:val="000000"/>
                <w:sz w:val="16"/>
                <w:szCs w:val="16"/>
              </w:rPr>
            </w:pPr>
            <w:r>
              <w:rPr>
                <w:rFonts w:ascii="Calibri" w:hAnsi="Calibri" w:cs="Calibri"/>
                <w:color w:val="000000"/>
                <w:sz w:val="16"/>
                <w:szCs w:val="16"/>
              </w:rPr>
              <w:t>?</w:t>
            </w:r>
          </w:p>
        </w:tc>
        <w:tc>
          <w:tcPr>
            <w:tcW w:w="0" w:type="auto"/>
            <w:noWrap/>
            <w:hideMark/>
          </w:tcPr>
          <w:p w14:paraId="1FAB03A6" w14:textId="38BF544D" w:rsidR="007E2D77" w:rsidRPr="001C7174" w:rsidRDefault="00A47936" w:rsidP="003F6197">
            <w:pPr>
              <w:jc w:val="right"/>
              <w:rPr>
                <w:rFonts w:ascii="Calibri" w:hAnsi="Calibri" w:cs="Calibri"/>
                <w:color w:val="000000"/>
                <w:sz w:val="16"/>
                <w:szCs w:val="16"/>
              </w:rPr>
            </w:pPr>
            <w:r>
              <w:rPr>
                <w:rFonts w:ascii="Calibri" w:hAnsi="Calibri" w:cs="Calibri"/>
                <w:color w:val="000000"/>
                <w:sz w:val="16"/>
                <w:szCs w:val="16"/>
              </w:rPr>
              <w:t>19</w:t>
            </w:r>
            <w:r w:rsidR="007E2D77" w:rsidRPr="001C7174">
              <w:rPr>
                <w:rFonts w:ascii="Calibri" w:hAnsi="Calibri" w:cs="Calibri"/>
                <w:color w:val="000000"/>
                <w:sz w:val="16"/>
                <w:szCs w:val="16"/>
              </w:rPr>
              <w:t>.</w:t>
            </w:r>
            <w:r>
              <w:rPr>
                <w:rFonts w:ascii="Calibri" w:hAnsi="Calibri" w:cs="Calibri"/>
                <w:color w:val="000000"/>
                <w:sz w:val="16"/>
                <w:szCs w:val="16"/>
              </w:rPr>
              <w:t>1</w:t>
            </w:r>
          </w:p>
        </w:tc>
        <w:tc>
          <w:tcPr>
            <w:tcW w:w="0" w:type="auto"/>
            <w:noWrap/>
            <w:hideMark/>
          </w:tcPr>
          <w:p w14:paraId="7EB7CAFF" w14:textId="00F8CDB9" w:rsidR="007E2D77" w:rsidRPr="001C7174" w:rsidRDefault="007E2D77" w:rsidP="003F6197">
            <w:pPr>
              <w:jc w:val="right"/>
              <w:rPr>
                <w:rFonts w:ascii="Calibri" w:hAnsi="Calibri" w:cs="Calibri"/>
                <w:color w:val="000000"/>
                <w:sz w:val="16"/>
                <w:szCs w:val="16"/>
              </w:rPr>
            </w:pPr>
            <w:r w:rsidRPr="001C7174">
              <w:rPr>
                <w:rFonts w:ascii="Calibri" w:hAnsi="Calibri" w:cs="Calibri"/>
                <w:color w:val="000000"/>
                <w:sz w:val="16"/>
                <w:szCs w:val="16"/>
              </w:rPr>
              <w:t>0.</w:t>
            </w:r>
            <w:r w:rsidR="00A47936">
              <w:rPr>
                <w:rFonts w:ascii="Calibri" w:hAnsi="Calibri" w:cs="Calibri"/>
                <w:color w:val="000000"/>
                <w:sz w:val="16"/>
                <w:szCs w:val="16"/>
              </w:rPr>
              <w:t>10</w:t>
            </w:r>
          </w:p>
        </w:tc>
        <w:tc>
          <w:tcPr>
            <w:tcW w:w="0" w:type="auto"/>
            <w:noWrap/>
            <w:hideMark/>
          </w:tcPr>
          <w:p w14:paraId="6BF394B7" w14:textId="4A856D5A" w:rsidR="007E2D77" w:rsidRPr="001C7174" w:rsidRDefault="007E2D77" w:rsidP="003F6197">
            <w:pPr>
              <w:jc w:val="right"/>
              <w:rPr>
                <w:rFonts w:ascii="Calibri" w:hAnsi="Calibri" w:cs="Calibri"/>
                <w:color w:val="000000"/>
                <w:sz w:val="16"/>
                <w:szCs w:val="16"/>
              </w:rPr>
            </w:pPr>
            <w:r w:rsidRPr="001C7174">
              <w:rPr>
                <w:rFonts w:ascii="Calibri" w:hAnsi="Calibri" w:cs="Calibri"/>
                <w:color w:val="000000"/>
                <w:sz w:val="16"/>
                <w:szCs w:val="16"/>
              </w:rPr>
              <w:t>0.</w:t>
            </w:r>
            <w:r w:rsidR="00A47936">
              <w:rPr>
                <w:rFonts w:ascii="Calibri" w:hAnsi="Calibri" w:cs="Calibri"/>
                <w:color w:val="000000"/>
                <w:sz w:val="16"/>
                <w:szCs w:val="16"/>
              </w:rPr>
              <w:t>60</w:t>
            </w:r>
          </w:p>
        </w:tc>
      </w:tr>
    </w:tbl>
    <w:p w14:paraId="4196DB63" w14:textId="536B4792" w:rsidR="0061032E" w:rsidRPr="007E2D77" w:rsidRDefault="0061032E">
      <w:pPr>
        <w:rPr>
          <w:rFonts w:asciiTheme="majorHAnsi" w:hAnsiTheme="majorHAnsi"/>
          <w:sz w:val="20"/>
          <w:szCs w:val="20"/>
        </w:rPr>
      </w:pPr>
    </w:p>
    <w:p w14:paraId="3B4FCB70" w14:textId="77777777" w:rsidR="00280521" w:rsidRDefault="00280521">
      <w:pPr>
        <w:rPr>
          <w:sz w:val="20"/>
          <w:szCs w:val="20"/>
        </w:rPr>
      </w:pPr>
    </w:p>
    <w:p w14:paraId="7EF25926" w14:textId="77777777" w:rsidR="00244622" w:rsidRDefault="00244622" w:rsidP="00280521">
      <w:pPr>
        <w:rPr>
          <w:rFonts w:asciiTheme="majorHAnsi" w:hAnsiTheme="majorHAnsi"/>
          <w:sz w:val="20"/>
          <w:szCs w:val="20"/>
        </w:rPr>
      </w:pPr>
    </w:p>
    <w:p w14:paraId="493822E4" w14:textId="08FA21E1" w:rsidR="00280521" w:rsidRPr="00280521" w:rsidRDefault="00280521" w:rsidP="00280521">
      <w:pPr>
        <w:rPr>
          <w:rFonts w:asciiTheme="majorHAnsi" w:hAnsiTheme="majorHAnsi"/>
          <w:sz w:val="20"/>
          <w:szCs w:val="20"/>
        </w:rPr>
      </w:pPr>
      <w:r w:rsidRPr="00280521">
        <w:rPr>
          <w:rFonts w:asciiTheme="majorHAnsi" w:hAnsiTheme="majorHAnsi"/>
          <w:sz w:val="20"/>
          <w:szCs w:val="20"/>
        </w:rPr>
        <w:t xml:space="preserve">Remember that we ignored </w:t>
      </w:r>
      <w:proofErr w:type="spellStart"/>
      <w:r w:rsidRPr="00280521">
        <w:rPr>
          <w:rFonts w:asciiTheme="majorHAnsi" w:hAnsiTheme="majorHAnsi"/>
          <w:sz w:val="20"/>
          <w:szCs w:val="20"/>
        </w:rPr>
        <w:t>TotCap</w:t>
      </w:r>
      <w:proofErr w:type="spellEnd"/>
      <w:r w:rsidRPr="00280521">
        <w:rPr>
          <w:rFonts w:asciiTheme="majorHAnsi" w:hAnsiTheme="majorHAnsi"/>
          <w:sz w:val="20"/>
          <w:szCs w:val="20"/>
        </w:rPr>
        <w:t>/Assets</w:t>
      </w:r>
    </w:p>
    <w:p w14:paraId="37D8D71C" w14:textId="77777777" w:rsidR="00244622" w:rsidRDefault="00244622">
      <w:pPr>
        <w:rPr>
          <w:rFonts w:asciiTheme="majorHAnsi" w:hAnsiTheme="majorHAnsi"/>
          <w:sz w:val="20"/>
          <w:szCs w:val="20"/>
        </w:rPr>
      </w:pPr>
    </w:p>
    <w:p w14:paraId="5086D552" w14:textId="77777777" w:rsidR="00244622" w:rsidRDefault="00244622">
      <w:pPr>
        <w:rPr>
          <w:rFonts w:asciiTheme="majorHAnsi" w:hAnsiTheme="majorHAnsi"/>
          <w:sz w:val="20"/>
          <w:szCs w:val="20"/>
        </w:rPr>
      </w:pPr>
    </w:p>
    <w:p w14:paraId="6214DDF0" w14:textId="77777777" w:rsidR="00244622" w:rsidRDefault="00244622">
      <w:pPr>
        <w:rPr>
          <w:rFonts w:asciiTheme="majorHAnsi" w:hAnsiTheme="majorHAnsi"/>
          <w:sz w:val="20"/>
          <w:szCs w:val="20"/>
        </w:rPr>
      </w:pPr>
    </w:p>
    <w:p w14:paraId="0AB009CF" w14:textId="77777777" w:rsidR="00244622" w:rsidRDefault="00244622">
      <w:pPr>
        <w:rPr>
          <w:rFonts w:asciiTheme="majorHAnsi" w:hAnsiTheme="majorHAnsi"/>
          <w:sz w:val="20"/>
          <w:szCs w:val="20"/>
        </w:rPr>
      </w:pPr>
    </w:p>
    <w:p w14:paraId="55A58760" w14:textId="55933047" w:rsidR="0061032E" w:rsidRDefault="00280521">
      <w:pPr>
        <w:rPr>
          <w:sz w:val="20"/>
          <w:szCs w:val="20"/>
        </w:rPr>
      </w:pPr>
      <w:r w:rsidRPr="00280521">
        <w:rPr>
          <w:rFonts w:asciiTheme="majorHAnsi" w:hAnsiTheme="majorHAnsi"/>
          <w:sz w:val="20"/>
          <w:szCs w:val="20"/>
        </w:rPr>
        <w:t>Step 1: Compute the logit</w:t>
      </w:r>
      <w:r>
        <w:rPr>
          <w:sz w:val="20"/>
          <w:szCs w:val="20"/>
        </w:rPr>
        <w:t>.</w:t>
      </w:r>
    </w:p>
    <w:p w14:paraId="702F3EE2" w14:textId="7B5953D4" w:rsidR="00280521" w:rsidRPr="00244622" w:rsidRDefault="00280521">
      <w:pPr>
        <w:rPr>
          <w:rFonts w:asciiTheme="majorHAnsi" w:hAnsiTheme="majorHAnsi" w:cstheme="majorHAnsi"/>
          <w:sz w:val="20"/>
          <w:szCs w:val="20"/>
        </w:rPr>
      </w:pPr>
      <w:r w:rsidRPr="00244622">
        <w:rPr>
          <w:rFonts w:asciiTheme="majorHAnsi" w:hAnsiTheme="majorHAnsi" w:cstheme="majorHAnsi"/>
          <w:sz w:val="20"/>
          <w:szCs w:val="20"/>
        </w:rPr>
        <w:t>Replacing selected predictors with their values</w:t>
      </w:r>
    </w:p>
    <w:p w14:paraId="519D13D9" w14:textId="16D415A3" w:rsidR="00280521" w:rsidRPr="00244622" w:rsidRDefault="00280521" w:rsidP="00E53499">
      <w:pPr>
        <w:rPr>
          <w:rFonts w:asciiTheme="majorHAnsi" w:hAnsiTheme="majorHAnsi" w:cstheme="majorHAnsi"/>
          <w:sz w:val="20"/>
          <w:szCs w:val="20"/>
        </w:rPr>
      </w:pPr>
      <w:r w:rsidRPr="00244622">
        <w:rPr>
          <w:rFonts w:asciiTheme="majorHAnsi" w:hAnsiTheme="majorHAnsi" w:cstheme="majorHAnsi"/>
          <w:sz w:val="20"/>
          <w:szCs w:val="20"/>
        </w:rPr>
        <w:t xml:space="preserve">Logit = </w:t>
      </w:r>
      <m:oMath>
        <m:r>
          <m:rPr>
            <m:sty m:val="p"/>
          </m:rPr>
          <w:rPr>
            <w:rFonts w:ascii="Cambria Math" w:hAnsi="Cambria Math" w:cstheme="majorHAnsi"/>
            <w:sz w:val="20"/>
            <w:szCs w:val="20"/>
          </w:rPr>
          <m:t>-14.72101+</m:t>
        </m:r>
        <m:r>
          <w:rPr>
            <w:rFonts w:ascii="Cambria Math" w:hAnsi="Cambria Math" w:cstheme="majorHAnsi"/>
            <w:color w:val="FF0000"/>
            <w:sz w:val="20"/>
            <w:szCs w:val="20"/>
          </w:rPr>
          <m:t>0.10</m:t>
        </m:r>
        <m:r>
          <m:rPr>
            <m:sty m:val="p"/>
          </m:rPr>
          <w:rPr>
            <w:rFonts w:ascii="Cambria Math" w:hAnsi="Cambria Math" w:cstheme="majorHAnsi"/>
            <w:sz w:val="20"/>
            <w:szCs w:val="20"/>
          </w:rPr>
          <m:t xml:space="preserve">* 89.83392+ </m:t>
        </m:r>
        <m:r>
          <m:rPr>
            <m:sty m:val="p"/>
          </m:rPr>
          <w:rPr>
            <w:rFonts w:ascii="Cambria Math" w:hAnsi="Cambria Math" w:cstheme="majorHAnsi"/>
            <w:color w:val="FF0000"/>
            <w:sz w:val="20"/>
            <w:szCs w:val="20"/>
          </w:rPr>
          <m:t>0.60</m:t>
        </m:r>
        <m:r>
          <m:rPr>
            <m:sty m:val="p"/>
          </m:rPr>
          <w:rPr>
            <w:rFonts w:ascii="Cambria Math" w:hAnsi="Cambria Math" w:cstheme="majorHAnsi"/>
            <w:sz w:val="20"/>
            <w:szCs w:val="20"/>
          </w:rPr>
          <m:t xml:space="preserve">* 8.37132 </m:t>
        </m:r>
      </m:oMath>
    </w:p>
    <w:p w14:paraId="7967C730" w14:textId="0EDF3D6F" w:rsidR="00E53499" w:rsidRPr="00244622" w:rsidRDefault="00E53499">
      <w:pPr>
        <w:rPr>
          <w:rFonts w:asciiTheme="majorHAnsi" w:hAnsiTheme="majorHAnsi" w:cstheme="majorHAnsi"/>
          <w:sz w:val="20"/>
          <w:szCs w:val="20"/>
        </w:rPr>
      </w:pPr>
      <w:r w:rsidRPr="00244622">
        <w:rPr>
          <w:rFonts w:asciiTheme="majorHAnsi" w:hAnsiTheme="majorHAnsi" w:cstheme="majorHAnsi"/>
          <w:sz w:val="20"/>
          <w:szCs w:val="20"/>
        </w:rPr>
        <w:t>Logit = -0.714826</w:t>
      </w:r>
    </w:p>
    <w:p w14:paraId="53570C0D" w14:textId="14937E7A" w:rsidR="006D7BC5" w:rsidRPr="00244622" w:rsidRDefault="006D7BC5">
      <w:pPr>
        <w:rPr>
          <w:rFonts w:asciiTheme="majorHAnsi" w:hAnsiTheme="majorHAnsi" w:cstheme="majorHAnsi"/>
          <w:sz w:val="20"/>
          <w:szCs w:val="20"/>
        </w:rPr>
      </w:pPr>
      <w:r w:rsidRPr="00244622">
        <w:rPr>
          <w:rFonts w:asciiTheme="majorHAnsi" w:hAnsiTheme="majorHAnsi" w:cstheme="majorHAnsi"/>
          <w:sz w:val="20"/>
          <w:szCs w:val="20"/>
        </w:rPr>
        <w:t xml:space="preserve">Then </w:t>
      </w:r>
      <m:oMath>
        <m:r>
          <w:rPr>
            <w:rFonts w:ascii="Cambria Math" w:hAnsi="Cambria Math" w:cstheme="majorHAnsi"/>
            <w:sz w:val="20"/>
            <w:szCs w:val="20"/>
          </w:rPr>
          <m:t xml:space="preserve">Odds= </m:t>
        </m:r>
        <m:sSup>
          <m:sSupPr>
            <m:ctrlPr>
              <w:rPr>
                <w:rFonts w:ascii="Cambria Math" w:eastAsiaTheme="majorEastAsia" w:hAnsi="Cambria Math" w:cstheme="majorHAnsi"/>
                <w:i/>
                <w:sz w:val="20"/>
                <w:szCs w:val="20"/>
              </w:rPr>
            </m:ctrlPr>
          </m:sSupPr>
          <m:e>
            <m:r>
              <w:rPr>
                <w:rFonts w:ascii="Cambria Math" w:eastAsiaTheme="majorEastAsia" w:hAnsi="Cambria Math" w:cstheme="majorHAnsi"/>
                <w:sz w:val="20"/>
                <w:szCs w:val="20"/>
              </w:rPr>
              <m:t>e</m:t>
            </m:r>
          </m:e>
          <m:sup>
            <m:r>
              <w:rPr>
                <w:rFonts w:ascii="Cambria Math" w:eastAsiaTheme="majorEastAsia" w:hAnsi="Cambria Math" w:cstheme="majorHAnsi"/>
                <w:sz w:val="20"/>
                <w:szCs w:val="20"/>
              </w:rPr>
              <m:t>-</m:t>
            </m:r>
            <m:r>
              <w:rPr>
                <w:rFonts w:ascii="Cambria Math" w:hAnsi="Cambria Math" w:cstheme="majorHAnsi"/>
                <w:sz w:val="20"/>
                <w:szCs w:val="20"/>
              </w:rPr>
              <m:t>0.714826</m:t>
            </m:r>
          </m:sup>
        </m:sSup>
      </m:oMath>
    </w:p>
    <w:p w14:paraId="1FB01579" w14:textId="4BA63219" w:rsidR="006D7BC5" w:rsidRPr="00244622" w:rsidRDefault="00E53499" w:rsidP="00244622">
      <w:pPr>
        <w:rPr>
          <w:rFonts w:asciiTheme="majorHAnsi" w:hAnsiTheme="majorHAnsi" w:cstheme="majorHAnsi"/>
          <w:sz w:val="20"/>
          <w:szCs w:val="20"/>
        </w:rPr>
      </w:pPr>
      <w:r w:rsidRPr="00244622">
        <w:rPr>
          <w:rFonts w:asciiTheme="majorHAnsi" w:hAnsiTheme="majorHAnsi" w:cstheme="majorHAnsi"/>
          <w:sz w:val="20"/>
          <w:szCs w:val="20"/>
        </w:rPr>
        <w:lastRenderedPageBreak/>
        <w:t xml:space="preserve">Using </w:t>
      </w:r>
      <w:r w:rsidR="00244622" w:rsidRPr="00244622">
        <w:rPr>
          <w:rFonts w:asciiTheme="majorHAnsi" w:hAnsiTheme="majorHAnsi" w:cstheme="majorHAnsi"/>
          <w:sz w:val="20"/>
          <w:szCs w:val="20"/>
        </w:rPr>
        <w:t>XL exp() function it automatically raise a number to the power of e (</w:t>
      </w:r>
      <w:r w:rsidR="00244622" w:rsidRPr="00244622">
        <w:rPr>
          <w:rFonts w:asciiTheme="majorHAnsi" w:hAnsiTheme="majorHAnsi" w:cstheme="majorHAnsi"/>
          <w:color w:val="505050"/>
          <w:sz w:val="20"/>
          <w:szCs w:val="20"/>
          <w:shd w:val="clear" w:color="auto" w:fill="F1F1F1"/>
        </w:rPr>
        <w:t>2.71828182845904)</w:t>
      </w:r>
    </w:p>
    <w:p w14:paraId="18D7E226" w14:textId="41DCC0D3" w:rsidR="006D7BC5" w:rsidRDefault="006D7BC5">
      <w:pPr>
        <w:rPr>
          <w:rFonts w:asciiTheme="majorHAnsi" w:hAnsiTheme="majorHAnsi" w:cstheme="majorHAnsi"/>
          <w:sz w:val="20"/>
          <w:szCs w:val="20"/>
        </w:rPr>
      </w:pPr>
    </w:p>
    <w:p w14:paraId="4CDE2D07" w14:textId="3A90665E" w:rsidR="00244622" w:rsidRPr="00DE140D" w:rsidRDefault="00244622">
      <w:pPr>
        <w:rPr>
          <w:rFonts w:asciiTheme="majorHAnsi" w:hAnsiTheme="majorHAnsi" w:cstheme="majorHAnsi"/>
          <w:sz w:val="20"/>
          <w:szCs w:val="20"/>
        </w:rPr>
      </w:pPr>
      <m:oMathPara>
        <m:oMathParaPr>
          <m:jc m:val="left"/>
        </m:oMathParaPr>
        <m:oMath>
          <m:r>
            <w:rPr>
              <w:rFonts w:ascii="Cambria Math" w:hAnsi="Cambria Math" w:cstheme="majorHAnsi"/>
              <w:sz w:val="20"/>
              <w:szCs w:val="20"/>
            </w:rPr>
            <m:t xml:space="preserve">Odds </m:t>
          </m:r>
          <m:d>
            <m:dPr>
              <m:ctrlPr>
                <w:rPr>
                  <w:rFonts w:ascii="Cambria Math" w:hAnsi="Cambria Math" w:cstheme="majorHAnsi"/>
                  <w:i/>
                  <w:sz w:val="20"/>
                  <w:szCs w:val="20"/>
                </w:rPr>
              </m:ctrlPr>
            </m:dPr>
            <m:e>
              <m:r>
                <w:rPr>
                  <w:rFonts w:ascii="Cambria Math" w:hAnsi="Cambria Math" w:cstheme="majorHAnsi"/>
                  <w:sz w:val="20"/>
                  <w:szCs w:val="20"/>
                </w:rPr>
                <m:t>Y=1</m:t>
              </m:r>
            </m:e>
          </m:d>
          <m:r>
            <w:rPr>
              <w:rFonts w:ascii="Cambria Math" w:hAnsi="Cambria Math" w:cstheme="majorHAnsi"/>
              <w:sz w:val="20"/>
              <w:szCs w:val="20"/>
            </w:rPr>
            <m:t xml:space="preserve">= </m:t>
          </m:r>
          <m:sSup>
            <m:sSupPr>
              <m:ctrlPr>
                <w:rPr>
                  <w:rFonts w:ascii="Cambria Math" w:eastAsiaTheme="majorEastAsia" w:hAnsi="Cambria Math" w:cstheme="majorHAnsi"/>
                  <w:i/>
                  <w:sz w:val="20"/>
                  <w:szCs w:val="20"/>
                </w:rPr>
              </m:ctrlPr>
            </m:sSupPr>
            <m:e>
              <m:r>
                <w:rPr>
                  <w:rFonts w:ascii="Cambria Math" w:eastAsiaTheme="majorEastAsia" w:hAnsi="Cambria Math" w:cstheme="majorHAnsi"/>
                  <w:sz w:val="20"/>
                  <w:szCs w:val="20"/>
                </w:rPr>
                <m:t>e</m:t>
              </m:r>
            </m:e>
            <m:sup>
              <m:r>
                <w:rPr>
                  <w:rFonts w:ascii="Cambria Math" w:eastAsiaTheme="majorEastAsia" w:hAnsi="Cambria Math" w:cstheme="majorHAnsi"/>
                  <w:sz w:val="20"/>
                  <w:szCs w:val="20"/>
                </w:rPr>
                <m:t>-</m:t>
              </m:r>
              <m:r>
                <w:rPr>
                  <w:rFonts w:ascii="Cambria Math" w:hAnsi="Cambria Math" w:cstheme="majorHAnsi"/>
                  <w:sz w:val="20"/>
                  <w:szCs w:val="20"/>
                </w:rPr>
                <m:t>0.714826</m:t>
              </m:r>
            </m:sup>
          </m:sSup>
          <m:r>
            <w:rPr>
              <w:rFonts w:ascii="Cambria Math" w:eastAsiaTheme="majorEastAsia" w:hAnsi="Cambria Math" w:cstheme="majorHAnsi"/>
              <w:sz w:val="20"/>
              <w:szCs w:val="20"/>
            </w:rPr>
            <m:t>=0.48927724</m:t>
          </m:r>
        </m:oMath>
      </m:oMathPara>
    </w:p>
    <w:p w14:paraId="7BB91723" w14:textId="75B1294A" w:rsidR="00DE140D" w:rsidRDefault="00DE140D">
      <w:pPr>
        <w:rPr>
          <w:rFonts w:asciiTheme="majorHAnsi" w:hAnsiTheme="majorHAnsi" w:cstheme="majorHAnsi"/>
          <w:sz w:val="20"/>
          <w:szCs w:val="20"/>
        </w:rPr>
      </w:pPr>
    </w:p>
    <w:p w14:paraId="2889FCB0" w14:textId="227D1798" w:rsidR="00DE140D" w:rsidRDefault="00DE140D">
      <w:pPr>
        <w:rPr>
          <w:rFonts w:asciiTheme="majorHAnsi" w:hAnsiTheme="majorHAnsi" w:cstheme="majorHAnsi"/>
          <w:sz w:val="20"/>
          <w:szCs w:val="20"/>
        </w:rPr>
      </w:pPr>
      <w:r>
        <w:rPr>
          <w:rFonts w:asciiTheme="majorHAnsi" w:hAnsiTheme="majorHAnsi" w:cstheme="majorHAnsi"/>
          <w:sz w:val="20"/>
          <w:szCs w:val="20"/>
        </w:rPr>
        <w:t xml:space="preserve">And </w:t>
      </w:r>
    </w:p>
    <w:p w14:paraId="163BCA02" w14:textId="6D94CA76" w:rsidR="00F43CF7" w:rsidRDefault="00F43CF7">
      <w:pPr>
        <w:rPr>
          <w:rFonts w:asciiTheme="majorHAnsi" w:hAnsiTheme="majorHAnsi" w:cstheme="majorHAnsi"/>
          <w:sz w:val="20"/>
          <w:szCs w:val="20"/>
        </w:rPr>
      </w:pPr>
    </w:p>
    <w:p w14:paraId="52193497" w14:textId="0C68B07F" w:rsidR="001359D1" w:rsidRPr="001359D1" w:rsidRDefault="001359D1" w:rsidP="001359D1">
      <w:pPr>
        <w:rPr>
          <w:rFonts w:asciiTheme="majorHAnsi" w:hAnsiTheme="majorHAnsi" w:cstheme="majorHAnsi"/>
          <w:sz w:val="20"/>
          <w:szCs w:val="20"/>
        </w:rPr>
      </w:pPr>
      <m:oMathPara>
        <m:oMathParaPr>
          <m:jc m:val="left"/>
        </m:oMathParaPr>
        <m:oMath>
          <m:r>
            <w:rPr>
              <w:rFonts w:ascii="Cambria Math" w:hAnsi="Cambria Math" w:cstheme="majorHAnsi"/>
              <w:sz w:val="20"/>
              <w:szCs w:val="20"/>
            </w:rPr>
            <m:t xml:space="preserve">p= </m:t>
          </m:r>
          <m:f>
            <m:fPr>
              <m:ctrlPr>
                <w:rPr>
                  <w:rFonts w:ascii="Cambria Math" w:hAnsi="Cambria Math" w:cstheme="majorHAnsi"/>
                  <w:i/>
                  <w:sz w:val="20"/>
                  <w:szCs w:val="20"/>
                </w:rPr>
              </m:ctrlPr>
            </m:fPr>
            <m:num>
              <m:r>
                <w:rPr>
                  <w:rFonts w:ascii="Cambria Math" w:hAnsi="Cambria Math" w:cstheme="majorHAnsi"/>
                  <w:sz w:val="20"/>
                  <w:szCs w:val="20"/>
                </w:rPr>
                <m:t>Odds</m:t>
              </m:r>
            </m:num>
            <m:den>
              <m:r>
                <w:rPr>
                  <w:rFonts w:ascii="Cambria Math" w:hAnsi="Cambria Math" w:cstheme="majorHAnsi"/>
                  <w:sz w:val="20"/>
                  <w:szCs w:val="20"/>
                </w:rPr>
                <m:t>1+Odds</m:t>
              </m:r>
            </m:den>
          </m:f>
        </m:oMath>
      </m:oMathPara>
    </w:p>
    <w:p w14:paraId="117E8F47" w14:textId="7381B567" w:rsidR="001359D1" w:rsidRPr="001359D1" w:rsidRDefault="001359D1" w:rsidP="001359D1">
      <w:pPr>
        <w:rPr>
          <w:rFonts w:asciiTheme="majorHAnsi" w:hAnsiTheme="majorHAnsi" w:cstheme="majorHAnsi"/>
          <w:sz w:val="20"/>
          <w:szCs w:val="20"/>
        </w:rPr>
      </w:pPr>
      <w:r>
        <w:rPr>
          <w:rFonts w:asciiTheme="majorHAnsi" w:hAnsiTheme="majorHAnsi" w:cstheme="majorHAnsi"/>
          <w:sz w:val="20"/>
          <w:szCs w:val="20"/>
        </w:rPr>
        <w:t xml:space="preserve">    </w:t>
      </w:r>
    </w:p>
    <w:p w14:paraId="059BDE56" w14:textId="77777777" w:rsidR="001359D1" w:rsidRPr="001359D1" w:rsidRDefault="001359D1" w:rsidP="001359D1">
      <w:pPr>
        <w:rPr>
          <w:rFonts w:asciiTheme="majorHAnsi" w:hAnsiTheme="majorHAnsi" w:cstheme="majorHAnsi"/>
          <w:sz w:val="20"/>
          <w:szCs w:val="20"/>
        </w:rPr>
      </w:pPr>
    </w:p>
    <w:p w14:paraId="3BC570CE" w14:textId="03FF6F85" w:rsidR="00DE140D" w:rsidRDefault="001359D1">
      <w:pPr>
        <w:rPr>
          <w:rFonts w:asciiTheme="majorHAnsi" w:hAnsiTheme="majorHAnsi" w:cstheme="majorHAnsi"/>
          <w:sz w:val="20"/>
          <w:szCs w:val="20"/>
        </w:rPr>
      </w:pPr>
      <m:oMathPara>
        <m:oMath>
          <m:r>
            <w:rPr>
              <w:rFonts w:ascii="Cambria Math" w:hAnsi="Cambria Math" w:cstheme="majorHAnsi"/>
              <w:sz w:val="20"/>
              <w:szCs w:val="20"/>
            </w:rPr>
            <m:t xml:space="preserve">P= </m:t>
          </m:r>
          <m:f>
            <m:fPr>
              <m:ctrlPr>
                <w:rPr>
                  <w:rFonts w:ascii="Cambria Math" w:hAnsi="Cambria Math" w:cstheme="majorHAnsi"/>
                  <w:i/>
                  <w:sz w:val="20"/>
                  <w:szCs w:val="20"/>
                </w:rPr>
              </m:ctrlPr>
            </m:fPr>
            <m:num>
              <m:r>
                <w:rPr>
                  <w:rFonts w:ascii="Cambria Math" w:eastAsiaTheme="majorEastAsia" w:hAnsi="Cambria Math" w:cstheme="majorHAnsi"/>
                  <w:sz w:val="20"/>
                  <w:szCs w:val="20"/>
                </w:rPr>
                <m:t>0.48927724</m:t>
              </m:r>
            </m:num>
            <m:den>
              <m:r>
                <w:rPr>
                  <w:rFonts w:ascii="Cambria Math" w:hAnsi="Cambria Math" w:cstheme="majorHAnsi"/>
                  <w:sz w:val="20"/>
                  <w:szCs w:val="20"/>
                </w:rPr>
                <m:t xml:space="preserve">1+ </m:t>
              </m:r>
              <m:r>
                <w:rPr>
                  <w:rFonts w:ascii="Cambria Math" w:eastAsiaTheme="majorEastAsia" w:hAnsi="Cambria Math" w:cstheme="majorHAnsi"/>
                  <w:sz w:val="20"/>
                  <w:szCs w:val="20"/>
                </w:rPr>
                <m:t>0.48927724</m:t>
              </m:r>
            </m:den>
          </m:f>
          <m:r>
            <w:rPr>
              <w:rFonts w:ascii="Cambria Math" w:hAnsi="Cambria Math" w:cstheme="majorHAnsi"/>
              <w:sz w:val="20"/>
              <w:szCs w:val="20"/>
            </w:rPr>
            <m:t xml:space="preserve">= 0.328533348887964 ≈0.33  </m:t>
          </m:r>
        </m:oMath>
      </m:oMathPara>
    </w:p>
    <w:p w14:paraId="3A6C36BE" w14:textId="77777777" w:rsidR="00DE140D" w:rsidRDefault="00DE140D">
      <w:pPr>
        <w:rPr>
          <w:rFonts w:asciiTheme="majorHAnsi" w:hAnsiTheme="majorHAnsi" w:cstheme="majorHAnsi"/>
          <w:sz w:val="20"/>
          <w:szCs w:val="20"/>
        </w:rPr>
      </w:pPr>
    </w:p>
    <w:p w14:paraId="1AF64B3D" w14:textId="01744372" w:rsidR="00DE140D" w:rsidRDefault="001359D1">
      <w:pPr>
        <w:rPr>
          <w:rFonts w:asciiTheme="majorHAnsi" w:hAnsiTheme="majorHAnsi" w:cstheme="majorHAnsi"/>
          <w:sz w:val="20"/>
          <w:szCs w:val="20"/>
        </w:rPr>
      </w:pPr>
      <w:r>
        <w:rPr>
          <w:rFonts w:asciiTheme="majorHAnsi" w:hAnsiTheme="majorHAnsi" w:cstheme="majorHAnsi"/>
          <w:sz w:val="20"/>
          <w:szCs w:val="20"/>
        </w:rPr>
        <w:t xml:space="preserve">So the probability of this new </w:t>
      </w:r>
      <w:r w:rsidR="00571378">
        <w:rPr>
          <w:rFonts w:asciiTheme="majorHAnsi" w:hAnsiTheme="majorHAnsi" w:cstheme="majorHAnsi"/>
          <w:sz w:val="20"/>
          <w:szCs w:val="20"/>
        </w:rPr>
        <w:t>financial company is strong is 33% setting the cutoff as 50% then it is weak!</w:t>
      </w:r>
    </w:p>
    <w:p w14:paraId="644C2E5A" w14:textId="599B120A" w:rsidR="00571378" w:rsidRDefault="00571378">
      <w:pPr>
        <w:rPr>
          <w:rFonts w:asciiTheme="majorHAnsi" w:hAnsiTheme="majorHAnsi" w:cstheme="majorHAnsi"/>
          <w:sz w:val="20"/>
          <w:szCs w:val="20"/>
        </w:rPr>
      </w:pPr>
    </w:p>
    <w:p w14:paraId="2D0FE4F9" w14:textId="77777777" w:rsidR="00571378" w:rsidRPr="00DE140D" w:rsidRDefault="00571378">
      <w:pPr>
        <w:rPr>
          <w:rFonts w:asciiTheme="majorHAnsi" w:hAnsiTheme="majorHAnsi" w:cstheme="majorHAnsi"/>
          <w:sz w:val="20"/>
          <w:szCs w:val="20"/>
        </w:rPr>
      </w:pPr>
    </w:p>
    <w:sectPr w:rsidR="00571378" w:rsidRPr="00DE140D" w:rsidSect="0058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2E"/>
    <w:rsid w:val="001359D1"/>
    <w:rsid w:val="001C7174"/>
    <w:rsid w:val="00244622"/>
    <w:rsid w:val="00280521"/>
    <w:rsid w:val="002F2F48"/>
    <w:rsid w:val="002F42B6"/>
    <w:rsid w:val="00387B72"/>
    <w:rsid w:val="00571378"/>
    <w:rsid w:val="005864E6"/>
    <w:rsid w:val="0061032E"/>
    <w:rsid w:val="006D7BC5"/>
    <w:rsid w:val="007E2D77"/>
    <w:rsid w:val="00A25F72"/>
    <w:rsid w:val="00A26533"/>
    <w:rsid w:val="00A47936"/>
    <w:rsid w:val="00B4160C"/>
    <w:rsid w:val="00CE6C74"/>
    <w:rsid w:val="00DB1EDC"/>
    <w:rsid w:val="00DE140D"/>
    <w:rsid w:val="00E45702"/>
    <w:rsid w:val="00E53499"/>
    <w:rsid w:val="00E57F85"/>
    <w:rsid w:val="00F43C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2169"/>
  <w15:chartTrackingRefBased/>
  <w15:docId w15:val="{D42FE58C-C45F-414E-A2C9-A7D7F73C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2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032E"/>
    <w:pPr>
      <w:pBdr>
        <w:bottom w:val="thinThickSmallGap" w:sz="12" w:space="1" w:color="C45911" w:themeColor="accent2" w:themeShade="BF"/>
      </w:pBdr>
      <w:spacing w:before="400" w:after="200" w:line="252" w:lineRule="auto"/>
      <w:jc w:val="center"/>
      <w:outlineLvl w:val="0"/>
    </w:pPr>
    <w:rPr>
      <w:rFonts w:asciiTheme="majorHAnsi" w:eastAsiaTheme="majorEastAsia" w:hAnsiTheme="majorHAnsi" w:cstheme="majorBidi"/>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61032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rPr>
  </w:style>
  <w:style w:type="paragraph" w:styleId="Heading3">
    <w:name w:val="heading 3"/>
    <w:basedOn w:val="Normal"/>
    <w:next w:val="Normal"/>
    <w:link w:val="Heading3Char"/>
    <w:uiPriority w:val="9"/>
    <w:semiHidden/>
    <w:unhideWhenUsed/>
    <w:qFormat/>
    <w:rsid w:val="0061032E"/>
    <w:pPr>
      <w:pBdr>
        <w:top w:val="dotted" w:sz="4" w:space="1" w:color="823B0B" w:themeColor="accent2" w:themeShade="7F"/>
        <w:bottom w:val="dotted" w:sz="4" w:space="1" w:color="823B0B" w:themeColor="accent2" w:themeShade="7F"/>
      </w:pBdr>
      <w:spacing w:before="300" w:after="200" w:line="252" w:lineRule="auto"/>
      <w:jc w:val="center"/>
      <w:outlineLvl w:val="2"/>
    </w:pPr>
    <w:rPr>
      <w:rFonts w:asciiTheme="majorHAnsi" w:eastAsiaTheme="majorEastAsia" w:hAnsiTheme="majorHAnsi" w:cstheme="majorBidi"/>
      <w:caps/>
      <w:color w:val="823B0B" w:themeColor="accent2" w:themeShade="7F"/>
    </w:rPr>
  </w:style>
  <w:style w:type="paragraph" w:styleId="Heading4">
    <w:name w:val="heading 4"/>
    <w:basedOn w:val="Normal"/>
    <w:next w:val="Normal"/>
    <w:link w:val="Heading4Char"/>
    <w:uiPriority w:val="9"/>
    <w:semiHidden/>
    <w:unhideWhenUsed/>
    <w:qFormat/>
    <w:rsid w:val="0061032E"/>
    <w:pPr>
      <w:pBdr>
        <w:bottom w:val="dotted" w:sz="4" w:space="1" w:color="C45911" w:themeColor="accent2" w:themeShade="BF"/>
      </w:pBdr>
      <w:spacing w:after="120" w:line="252" w:lineRule="auto"/>
      <w:jc w:val="center"/>
      <w:outlineLvl w:val="3"/>
    </w:pPr>
    <w:rPr>
      <w:rFonts w:asciiTheme="majorHAnsi" w:eastAsiaTheme="majorEastAsia" w:hAnsiTheme="majorHAnsi" w:cstheme="majorBidi"/>
      <w:caps/>
      <w:color w:val="823B0B" w:themeColor="accent2" w:themeShade="7F"/>
      <w:spacing w:val="10"/>
      <w:sz w:val="22"/>
      <w:szCs w:val="22"/>
    </w:rPr>
  </w:style>
  <w:style w:type="paragraph" w:styleId="Heading5">
    <w:name w:val="heading 5"/>
    <w:basedOn w:val="Normal"/>
    <w:next w:val="Normal"/>
    <w:link w:val="Heading5Char"/>
    <w:uiPriority w:val="9"/>
    <w:semiHidden/>
    <w:unhideWhenUsed/>
    <w:qFormat/>
    <w:rsid w:val="0061032E"/>
    <w:pPr>
      <w:spacing w:before="320" w:after="120" w:line="252" w:lineRule="auto"/>
      <w:jc w:val="center"/>
      <w:outlineLvl w:val="4"/>
    </w:pPr>
    <w:rPr>
      <w:rFonts w:asciiTheme="majorHAnsi" w:eastAsiaTheme="majorEastAsia" w:hAnsiTheme="majorHAnsi" w:cstheme="majorBidi"/>
      <w:caps/>
      <w:color w:val="823B0B" w:themeColor="accent2" w:themeShade="7F"/>
      <w:spacing w:val="10"/>
      <w:sz w:val="22"/>
      <w:szCs w:val="22"/>
    </w:rPr>
  </w:style>
  <w:style w:type="paragraph" w:styleId="Heading6">
    <w:name w:val="heading 6"/>
    <w:basedOn w:val="Normal"/>
    <w:next w:val="Normal"/>
    <w:link w:val="Heading6Char"/>
    <w:uiPriority w:val="9"/>
    <w:semiHidden/>
    <w:unhideWhenUsed/>
    <w:qFormat/>
    <w:rsid w:val="0061032E"/>
    <w:pPr>
      <w:spacing w:after="120" w:line="252" w:lineRule="auto"/>
      <w:jc w:val="center"/>
      <w:outlineLvl w:val="5"/>
    </w:pPr>
    <w:rPr>
      <w:rFonts w:asciiTheme="majorHAnsi" w:eastAsiaTheme="majorEastAsia" w:hAnsiTheme="majorHAnsi" w:cstheme="majorBidi"/>
      <w:caps/>
      <w:color w:val="C45911" w:themeColor="accent2" w:themeShade="BF"/>
      <w:spacing w:val="10"/>
      <w:sz w:val="22"/>
      <w:szCs w:val="22"/>
    </w:rPr>
  </w:style>
  <w:style w:type="paragraph" w:styleId="Heading7">
    <w:name w:val="heading 7"/>
    <w:basedOn w:val="Normal"/>
    <w:next w:val="Normal"/>
    <w:link w:val="Heading7Char"/>
    <w:uiPriority w:val="9"/>
    <w:semiHidden/>
    <w:unhideWhenUsed/>
    <w:qFormat/>
    <w:rsid w:val="0061032E"/>
    <w:pPr>
      <w:spacing w:after="120" w:line="252" w:lineRule="auto"/>
      <w:jc w:val="center"/>
      <w:outlineLvl w:val="6"/>
    </w:pPr>
    <w:rPr>
      <w:rFonts w:asciiTheme="majorHAnsi" w:eastAsiaTheme="majorEastAsia" w:hAnsiTheme="majorHAnsi" w:cstheme="majorBidi"/>
      <w:i/>
      <w:iCs/>
      <w:caps/>
      <w:color w:val="C45911" w:themeColor="accent2" w:themeShade="BF"/>
      <w:spacing w:val="10"/>
      <w:sz w:val="22"/>
      <w:szCs w:val="22"/>
    </w:rPr>
  </w:style>
  <w:style w:type="paragraph" w:styleId="Heading8">
    <w:name w:val="heading 8"/>
    <w:basedOn w:val="Normal"/>
    <w:next w:val="Normal"/>
    <w:link w:val="Heading8Char"/>
    <w:uiPriority w:val="9"/>
    <w:semiHidden/>
    <w:unhideWhenUsed/>
    <w:qFormat/>
    <w:rsid w:val="0061032E"/>
    <w:pPr>
      <w:spacing w:after="120" w:line="252" w:lineRule="auto"/>
      <w:jc w:val="center"/>
      <w:outlineLvl w:val="7"/>
    </w:pPr>
    <w:rPr>
      <w:rFonts w:asciiTheme="majorHAnsi" w:eastAsiaTheme="majorEastAsia" w:hAnsiTheme="majorHAnsi" w:cstheme="majorBidi"/>
      <w:caps/>
      <w:spacing w:val="10"/>
      <w:sz w:val="20"/>
      <w:szCs w:val="20"/>
    </w:rPr>
  </w:style>
  <w:style w:type="paragraph" w:styleId="Heading9">
    <w:name w:val="heading 9"/>
    <w:basedOn w:val="Normal"/>
    <w:next w:val="Normal"/>
    <w:link w:val="Heading9Char"/>
    <w:uiPriority w:val="9"/>
    <w:semiHidden/>
    <w:unhideWhenUsed/>
    <w:qFormat/>
    <w:rsid w:val="0061032E"/>
    <w:pPr>
      <w:spacing w:after="120" w:line="252" w:lineRule="auto"/>
      <w:jc w:val="center"/>
      <w:outlineLvl w:val="8"/>
    </w:pPr>
    <w:rPr>
      <w:rFonts w:asciiTheme="majorHAnsi" w:eastAsiaTheme="majorEastAsia" w:hAnsiTheme="majorHAnsi" w:cstheme="majorBid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32E"/>
    <w:pPr>
      <w:pBdr>
        <w:top w:val="dotted" w:sz="2" w:space="1" w:color="833C0B" w:themeColor="accent2" w:themeShade="80"/>
        <w:bottom w:val="dotted" w:sz="2" w:space="6" w:color="833C0B" w:themeColor="accent2" w:themeShade="80"/>
      </w:pBdr>
      <w:spacing w:before="500" w:after="300"/>
      <w:jc w:val="center"/>
    </w:pPr>
    <w:rPr>
      <w:rFonts w:asciiTheme="majorHAnsi" w:eastAsiaTheme="majorEastAsia" w:hAnsiTheme="majorHAnsi" w:cstheme="majorBidi"/>
      <w:caps/>
      <w:color w:val="833C0B" w:themeColor="accent2" w:themeShade="80"/>
      <w:spacing w:val="50"/>
      <w:sz w:val="44"/>
      <w:szCs w:val="44"/>
    </w:rPr>
  </w:style>
  <w:style w:type="character" w:customStyle="1" w:styleId="TitleChar">
    <w:name w:val="Title Char"/>
    <w:basedOn w:val="DefaultParagraphFont"/>
    <w:link w:val="Title"/>
    <w:uiPriority w:val="10"/>
    <w:rsid w:val="0061032E"/>
    <w:rPr>
      <w:caps/>
      <w:color w:val="833C0B" w:themeColor="accent2" w:themeShade="80"/>
      <w:spacing w:val="50"/>
      <w:sz w:val="44"/>
      <w:szCs w:val="44"/>
    </w:rPr>
  </w:style>
  <w:style w:type="character" w:customStyle="1" w:styleId="Heading1Char">
    <w:name w:val="Heading 1 Char"/>
    <w:basedOn w:val="DefaultParagraphFont"/>
    <w:link w:val="Heading1"/>
    <w:uiPriority w:val="9"/>
    <w:rsid w:val="0061032E"/>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61032E"/>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61032E"/>
    <w:rPr>
      <w:caps/>
      <w:color w:val="823B0B" w:themeColor="accent2" w:themeShade="7F"/>
      <w:sz w:val="24"/>
      <w:szCs w:val="24"/>
    </w:rPr>
  </w:style>
  <w:style w:type="character" w:customStyle="1" w:styleId="Heading4Char">
    <w:name w:val="Heading 4 Char"/>
    <w:basedOn w:val="DefaultParagraphFont"/>
    <w:link w:val="Heading4"/>
    <w:uiPriority w:val="9"/>
    <w:semiHidden/>
    <w:rsid w:val="0061032E"/>
    <w:rPr>
      <w:caps/>
      <w:color w:val="823B0B" w:themeColor="accent2" w:themeShade="7F"/>
      <w:spacing w:val="10"/>
    </w:rPr>
  </w:style>
  <w:style w:type="character" w:customStyle="1" w:styleId="Heading5Char">
    <w:name w:val="Heading 5 Char"/>
    <w:basedOn w:val="DefaultParagraphFont"/>
    <w:link w:val="Heading5"/>
    <w:uiPriority w:val="9"/>
    <w:semiHidden/>
    <w:rsid w:val="0061032E"/>
    <w:rPr>
      <w:caps/>
      <w:color w:val="823B0B" w:themeColor="accent2" w:themeShade="7F"/>
      <w:spacing w:val="10"/>
    </w:rPr>
  </w:style>
  <w:style w:type="character" w:customStyle="1" w:styleId="Heading6Char">
    <w:name w:val="Heading 6 Char"/>
    <w:basedOn w:val="DefaultParagraphFont"/>
    <w:link w:val="Heading6"/>
    <w:uiPriority w:val="9"/>
    <w:semiHidden/>
    <w:rsid w:val="0061032E"/>
    <w:rPr>
      <w:caps/>
      <w:color w:val="C45911" w:themeColor="accent2" w:themeShade="BF"/>
      <w:spacing w:val="10"/>
    </w:rPr>
  </w:style>
  <w:style w:type="character" w:customStyle="1" w:styleId="Heading7Char">
    <w:name w:val="Heading 7 Char"/>
    <w:basedOn w:val="DefaultParagraphFont"/>
    <w:link w:val="Heading7"/>
    <w:uiPriority w:val="9"/>
    <w:semiHidden/>
    <w:rsid w:val="0061032E"/>
    <w:rPr>
      <w:i/>
      <w:iCs/>
      <w:caps/>
      <w:color w:val="C45911" w:themeColor="accent2" w:themeShade="BF"/>
      <w:spacing w:val="10"/>
    </w:rPr>
  </w:style>
  <w:style w:type="character" w:customStyle="1" w:styleId="Heading8Char">
    <w:name w:val="Heading 8 Char"/>
    <w:basedOn w:val="DefaultParagraphFont"/>
    <w:link w:val="Heading8"/>
    <w:uiPriority w:val="9"/>
    <w:semiHidden/>
    <w:rsid w:val="0061032E"/>
    <w:rPr>
      <w:caps/>
      <w:spacing w:val="10"/>
      <w:sz w:val="20"/>
      <w:szCs w:val="20"/>
    </w:rPr>
  </w:style>
  <w:style w:type="character" w:customStyle="1" w:styleId="Heading9Char">
    <w:name w:val="Heading 9 Char"/>
    <w:basedOn w:val="DefaultParagraphFont"/>
    <w:link w:val="Heading9"/>
    <w:uiPriority w:val="9"/>
    <w:semiHidden/>
    <w:rsid w:val="0061032E"/>
    <w:rPr>
      <w:i/>
      <w:iCs/>
      <w:caps/>
      <w:spacing w:val="10"/>
      <w:sz w:val="20"/>
      <w:szCs w:val="20"/>
    </w:rPr>
  </w:style>
  <w:style w:type="paragraph" w:styleId="Caption">
    <w:name w:val="caption"/>
    <w:basedOn w:val="Normal"/>
    <w:next w:val="Normal"/>
    <w:uiPriority w:val="35"/>
    <w:semiHidden/>
    <w:unhideWhenUsed/>
    <w:qFormat/>
    <w:rsid w:val="0061032E"/>
    <w:pPr>
      <w:spacing w:after="200" w:line="252" w:lineRule="auto"/>
    </w:pPr>
    <w:rPr>
      <w:rFonts w:asciiTheme="majorHAnsi" w:eastAsiaTheme="majorEastAsia" w:hAnsiTheme="majorHAnsi" w:cstheme="majorBidi"/>
      <w:caps/>
      <w:spacing w:val="10"/>
      <w:sz w:val="18"/>
      <w:szCs w:val="18"/>
    </w:rPr>
  </w:style>
  <w:style w:type="paragraph" w:styleId="Subtitle">
    <w:name w:val="Subtitle"/>
    <w:basedOn w:val="Normal"/>
    <w:next w:val="Normal"/>
    <w:link w:val="SubtitleChar"/>
    <w:uiPriority w:val="11"/>
    <w:qFormat/>
    <w:rsid w:val="0061032E"/>
    <w:pPr>
      <w:spacing w:after="560"/>
      <w:jc w:val="center"/>
    </w:pPr>
    <w:rPr>
      <w:rFonts w:asciiTheme="majorHAnsi" w:eastAsiaTheme="majorEastAsia" w:hAnsiTheme="majorHAnsi" w:cstheme="majorBidi"/>
      <w:caps/>
      <w:spacing w:val="20"/>
      <w:sz w:val="18"/>
      <w:szCs w:val="18"/>
    </w:rPr>
  </w:style>
  <w:style w:type="character" w:customStyle="1" w:styleId="SubtitleChar">
    <w:name w:val="Subtitle Char"/>
    <w:basedOn w:val="DefaultParagraphFont"/>
    <w:link w:val="Subtitle"/>
    <w:uiPriority w:val="11"/>
    <w:rsid w:val="0061032E"/>
    <w:rPr>
      <w:caps/>
      <w:spacing w:val="20"/>
      <w:sz w:val="18"/>
      <w:szCs w:val="18"/>
    </w:rPr>
  </w:style>
  <w:style w:type="character" w:styleId="Strong">
    <w:name w:val="Strong"/>
    <w:uiPriority w:val="22"/>
    <w:qFormat/>
    <w:rsid w:val="0061032E"/>
    <w:rPr>
      <w:b/>
      <w:bCs/>
      <w:color w:val="C45911" w:themeColor="accent2" w:themeShade="BF"/>
      <w:spacing w:val="5"/>
    </w:rPr>
  </w:style>
  <w:style w:type="character" w:styleId="Emphasis">
    <w:name w:val="Emphasis"/>
    <w:uiPriority w:val="20"/>
    <w:qFormat/>
    <w:rsid w:val="0061032E"/>
    <w:rPr>
      <w:caps/>
      <w:spacing w:val="5"/>
      <w:sz w:val="20"/>
      <w:szCs w:val="20"/>
    </w:rPr>
  </w:style>
  <w:style w:type="paragraph" w:styleId="NoSpacing">
    <w:name w:val="No Spacing"/>
    <w:basedOn w:val="Normal"/>
    <w:link w:val="NoSpacingChar"/>
    <w:uiPriority w:val="1"/>
    <w:qFormat/>
    <w:rsid w:val="0061032E"/>
    <w:rPr>
      <w:rFonts w:asciiTheme="majorHAnsi" w:eastAsiaTheme="majorEastAsia" w:hAnsiTheme="majorHAnsi" w:cstheme="majorBidi"/>
      <w:sz w:val="22"/>
      <w:szCs w:val="22"/>
    </w:rPr>
  </w:style>
  <w:style w:type="character" w:customStyle="1" w:styleId="NoSpacingChar">
    <w:name w:val="No Spacing Char"/>
    <w:basedOn w:val="DefaultParagraphFont"/>
    <w:link w:val="NoSpacing"/>
    <w:uiPriority w:val="1"/>
    <w:rsid w:val="0061032E"/>
  </w:style>
  <w:style w:type="paragraph" w:styleId="ListParagraph">
    <w:name w:val="List Paragraph"/>
    <w:basedOn w:val="Normal"/>
    <w:uiPriority w:val="34"/>
    <w:qFormat/>
    <w:rsid w:val="0061032E"/>
    <w:pPr>
      <w:spacing w:after="200" w:line="252" w:lineRule="auto"/>
      <w:ind w:left="720"/>
      <w:contextualSpacing/>
    </w:pPr>
    <w:rPr>
      <w:rFonts w:asciiTheme="majorHAnsi" w:eastAsiaTheme="majorEastAsia" w:hAnsiTheme="majorHAnsi" w:cstheme="majorBidi"/>
      <w:sz w:val="22"/>
      <w:szCs w:val="22"/>
    </w:rPr>
  </w:style>
  <w:style w:type="paragraph" w:styleId="Quote">
    <w:name w:val="Quote"/>
    <w:basedOn w:val="Normal"/>
    <w:next w:val="Normal"/>
    <w:link w:val="QuoteChar"/>
    <w:uiPriority w:val="29"/>
    <w:qFormat/>
    <w:rsid w:val="0061032E"/>
    <w:pPr>
      <w:spacing w:after="200" w:line="252"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61032E"/>
    <w:rPr>
      <w:i/>
      <w:iCs/>
    </w:rPr>
  </w:style>
  <w:style w:type="paragraph" w:styleId="IntenseQuote">
    <w:name w:val="Intense Quote"/>
    <w:basedOn w:val="Normal"/>
    <w:next w:val="Normal"/>
    <w:link w:val="IntenseQuoteChar"/>
    <w:uiPriority w:val="30"/>
    <w:qFormat/>
    <w:rsid w:val="0061032E"/>
    <w:pPr>
      <w:pBdr>
        <w:top w:val="dotted" w:sz="2" w:space="10" w:color="833C0B" w:themeColor="accent2" w:themeShade="80"/>
        <w:bottom w:val="dotted" w:sz="2" w:space="4" w:color="833C0B" w:themeColor="accent2" w:themeShade="80"/>
      </w:pBdr>
      <w:spacing w:before="160" w:after="200" w:line="300" w:lineRule="auto"/>
      <w:ind w:left="1440" w:right="1440"/>
    </w:pPr>
    <w:rPr>
      <w:rFonts w:asciiTheme="majorHAnsi" w:eastAsiaTheme="majorEastAsia" w:hAnsiTheme="majorHAnsi" w:cstheme="majorBidi"/>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61032E"/>
    <w:rPr>
      <w:caps/>
      <w:color w:val="823B0B" w:themeColor="accent2" w:themeShade="7F"/>
      <w:spacing w:val="5"/>
      <w:sz w:val="20"/>
      <w:szCs w:val="20"/>
    </w:rPr>
  </w:style>
  <w:style w:type="character" w:styleId="SubtleEmphasis">
    <w:name w:val="Subtle Emphasis"/>
    <w:uiPriority w:val="19"/>
    <w:qFormat/>
    <w:rsid w:val="0061032E"/>
    <w:rPr>
      <w:i/>
      <w:iCs/>
    </w:rPr>
  </w:style>
  <w:style w:type="character" w:styleId="IntenseEmphasis">
    <w:name w:val="Intense Emphasis"/>
    <w:uiPriority w:val="21"/>
    <w:qFormat/>
    <w:rsid w:val="0061032E"/>
    <w:rPr>
      <w:i/>
      <w:iCs/>
      <w:caps/>
      <w:spacing w:val="10"/>
      <w:sz w:val="20"/>
      <w:szCs w:val="20"/>
    </w:rPr>
  </w:style>
  <w:style w:type="character" w:styleId="SubtleReference">
    <w:name w:val="Subtle Reference"/>
    <w:basedOn w:val="DefaultParagraphFont"/>
    <w:uiPriority w:val="31"/>
    <w:qFormat/>
    <w:rsid w:val="0061032E"/>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61032E"/>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61032E"/>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61032E"/>
    <w:pPr>
      <w:outlineLvl w:val="9"/>
    </w:pPr>
  </w:style>
  <w:style w:type="table" w:styleId="TableGrid">
    <w:name w:val="Table Grid"/>
    <w:basedOn w:val="TableNormal"/>
    <w:uiPriority w:val="39"/>
    <w:rsid w:val="001C7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42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612635">
      <w:bodyDiv w:val="1"/>
      <w:marLeft w:val="0"/>
      <w:marRight w:val="0"/>
      <w:marTop w:val="0"/>
      <w:marBottom w:val="0"/>
      <w:divBdr>
        <w:top w:val="none" w:sz="0" w:space="0" w:color="auto"/>
        <w:left w:val="none" w:sz="0" w:space="0" w:color="auto"/>
        <w:bottom w:val="none" w:sz="0" w:space="0" w:color="auto"/>
        <w:right w:val="none" w:sz="0" w:space="0" w:color="auto"/>
      </w:divBdr>
    </w:div>
    <w:div w:id="152366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Ali Ovlia</cp:lastModifiedBy>
  <cp:revision>9</cp:revision>
  <dcterms:created xsi:type="dcterms:W3CDTF">2022-05-04T13:21:00Z</dcterms:created>
  <dcterms:modified xsi:type="dcterms:W3CDTF">2023-02-19T01:41:00Z</dcterms:modified>
</cp:coreProperties>
</file>