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FD7F7" w14:textId="0A9C7FBB" w:rsidR="00C34C3B" w:rsidRPr="00BC0054" w:rsidRDefault="00C34C3B" w:rsidP="00BC0054">
      <w:pPr>
        <w:pStyle w:val="Title"/>
        <w:snapToGrid w:val="0"/>
        <w:contextualSpacing/>
        <w:rPr>
          <w:sz w:val="44"/>
          <w:szCs w:val="44"/>
        </w:rPr>
      </w:pPr>
      <w:r w:rsidRPr="00C34C3B">
        <w:rPr>
          <w:sz w:val="44"/>
          <w:szCs w:val="44"/>
        </w:rPr>
        <w:t xml:space="preserve">Week </w:t>
      </w:r>
      <w:r w:rsidR="00B6401C">
        <w:rPr>
          <w:sz w:val="44"/>
          <w:szCs w:val="44"/>
        </w:rPr>
        <w:t>7</w:t>
      </w:r>
      <w:r w:rsidRPr="00C34C3B">
        <w:rPr>
          <w:sz w:val="44"/>
          <w:szCs w:val="44"/>
        </w:rPr>
        <w:t xml:space="preserve"> Assignments</w:t>
      </w:r>
    </w:p>
    <w:p w14:paraId="423B4AED" w14:textId="33B2F8E4" w:rsidR="00485A0F" w:rsidRPr="00C34C3B" w:rsidRDefault="00304CDF" w:rsidP="00BC0054">
      <w:pPr>
        <w:pStyle w:val="Heading1"/>
        <w:spacing w:before="120" w:after="0"/>
        <w:rPr>
          <w:rFonts w:ascii="Bookman Old Style" w:hAnsi="Bookman Old Style"/>
          <w:b w:val="0"/>
          <w:bCs w:val="0"/>
          <w:sz w:val="28"/>
          <w:szCs w:val="28"/>
        </w:rPr>
      </w:pPr>
      <w:r>
        <w:rPr>
          <w:rFonts w:ascii="Bookman Old Style" w:hAnsi="Bookman Old Style"/>
          <w:b w:val="0"/>
          <w:bCs w:val="0"/>
          <w:sz w:val="28"/>
          <w:szCs w:val="28"/>
        </w:rPr>
        <w:t xml:space="preserve">Forecasting with ARIMA </w:t>
      </w:r>
      <w:r w:rsidR="00C34C3B">
        <w:rPr>
          <w:rFonts w:ascii="Bookman Old Style" w:hAnsi="Bookman Old Style"/>
          <w:b w:val="0"/>
          <w:bCs w:val="0"/>
          <w:sz w:val="28"/>
          <w:szCs w:val="28"/>
        </w:rPr>
        <w:t>(</w:t>
      </w:r>
      <w:r>
        <w:rPr>
          <w:rFonts w:ascii="Bookman Old Style" w:hAnsi="Bookman Old Style"/>
          <w:b w:val="0"/>
          <w:bCs w:val="0"/>
          <w:sz w:val="28"/>
          <w:szCs w:val="28"/>
        </w:rPr>
        <w:t xml:space="preserve">25 </w:t>
      </w:r>
      <w:r w:rsidR="00C34C3B">
        <w:rPr>
          <w:rFonts w:ascii="Bookman Old Style" w:hAnsi="Bookman Old Style"/>
          <w:b w:val="0"/>
          <w:bCs w:val="0"/>
          <w:sz w:val="28"/>
          <w:szCs w:val="28"/>
        </w:rPr>
        <w:t>Points)</w:t>
      </w:r>
    </w:p>
    <w:p w14:paraId="6B5D135A" w14:textId="3010331B" w:rsidR="00107240" w:rsidRPr="00107240" w:rsidRDefault="00107240" w:rsidP="00BC0054">
      <w:pPr>
        <w:pStyle w:val="Heading1"/>
        <w:spacing w:before="0" w:after="120"/>
      </w:pPr>
      <w:r>
        <w:t>Description</w:t>
      </w:r>
    </w:p>
    <w:p w14:paraId="3805D47D" w14:textId="1147E0F6" w:rsidR="00FD561C" w:rsidRDefault="00FD561C" w:rsidP="00107240">
      <w:pPr>
        <w:pStyle w:val="Heading1"/>
        <w:spacing w:before="120" w:after="120"/>
        <w:rPr>
          <w:rFonts w:ascii="Bookman Old Style" w:eastAsiaTheme="minorEastAsia" w:hAnsi="Bookman Old Style" w:cstheme="minorBidi"/>
          <w:b w:val="0"/>
          <w:bCs w:val="0"/>
          <w:color w:val="auto"/>
          <w:sz w:val="20"/>
          <w:szCs w:val="20"/>
        </w:rPr>
      </w:pPr>
      <w:r>
        <w:rPr>
          <w:rFonts w:ascii="Bookman Old Style" w:eastAsiaTheme="minorEastAsia" w:hAnsi="Bookman Old Style" w:cstheme="minorBidi"/>
          <w:b w:val="0"/>
          <w:bCs w:val="0"/>
          <w:color w:val="auto"/>
          <w:sz w:val="20"/>
          <w:szCs w:val="20"/>
        </w:rPr>
        <w:t>R</w:t>
      </w:r>
      <w:r w:rsidRPr="00FD561C">
        <w:rPr>
          <w:rFonts w:ascii="Bookman Old Style" w:eastAsiaTheme="minorEastAsia" w:hAnsi="Bookman Old Style" w:cstheme="minorBidi"/>
          <w:b w:val="0"/>
          <w:bCs w:val="0"/>
          <w:color w:val="auto"/>
          <w:sz w:val="20"/>
          <w:szCs w:val="20"/>
        </w:rPr>
        <w:t xml:space="preserve">etail-Index </w:t>
      </w:r>
      <w:r>
        <w:rPr>
          <w:rFonts w:ascii="Bookman Old Style" w:eastAsiaTheme="minorEastAsia" w:hAnsi="Bookman Old Style" w:cstheme="minorBidi"/>
          <w:b w:val="0"/>
          <w:bCs w:val="0"/>
          <w:color w:val="auto"/>
          <w:sz w:val="20"/>
          <w:szCs w:val="20"/>
        </w:rPr>
        <w:t xml:space="preserve">or retail price index </w:t>
      </w:r>
      <w:r w:rsidRPr="00FD561C">
        <w:rPr>
          <w:rFonts w:ascii="Bookman Old Style" w:eastAsiaTheme="minorEastAsia" w:hAnsi="Bookman Old Style" w:cstheme="minorBidi"/>
          <w:b w:val="0"/>
          <w:bCs w:val="0"/>
          <w:color w:val="auto"/>
          <w:sz w:val="20"/>
          <w:szCs w:val="20"/>
        </w:rPr>
        <w:t xml:space="preserve">is an unofficial statistic that measures consumer inflation. </w:t>
      </w:r>
      <w:r>
        <w:rPr>
          <w:rFonts w:ascii="Bookman Old Style" w:eastAsiaTheme="minorEastAsia" w:hAnsi="Bookman Old Style" w:cstheme="minorBidi"/>
          <w:b w:val="0"/>
          <w:bCs w:val="0"/>
          <w:color w:val="auto"/>
          <w:sz w:val="20"/>
          <w:szCs w:val="20"/>
        </w:rPr>
        <w:t xml:space="preserve">It is </w:t>
      </w:r>
      <w:r w:rsidRPr="00FD561C">
        <w:rPr>
          <w:rFonts w:ascii="Bookman Old Style" w:eastAsiaTheme="minorEastAsia" w:hAnsi="Bookman Old Style" w:cstheme="minorBidi"/>
          <w:b w:val="0"/>
          <w:bCs w:val="0"/>
          <w:color w:val="auto"/>
          <w:sz w:val="20"/>
          <w:szCs w:val="20"/>
        </w:rPr>
        <w:t>the most complete, up-to-date and user-friendly online database which lists both internet- and traditional retailers. All the major retail sectors (18 in total) are represented, such as food, DIY &amp; gardening, fashion, consumer electronics and others. The complete database contains more than 9000 retail chains with 1.9 million individual stores.</w:t>
      </w:r>
    </w:p>
    <w:p w14:paraId="15C2F37A" w14:textId="7AFF87B3" w:rsidR="00485A0F" w:rsidRPr="00107240" w:rsidRDefault="00485A0F" w:rsidP="00107240">
      <w:pPr>
        <w:pStyle w:val="Heading1"/>
        <w:spacing w:before="120" w:after="120"/>
      </w:pPr>
      <w:r w:rsidRPr="00107240">
        <w:t>Format</w:t>
      </w:r>
    </w:p>
    <w:p w14:paraId="73035274" w14:textId="2A9F4AE6" w:rsidR="00485A0F" w:rsidRDefault="00A50370" w:rsidP="00107240">
      <w:pPr>
        <w:ind w:firstLine="0"/>
        <w:rPr>
          <w:rFonts w:ascii="Bookman Old Style" w:hAnsi="Bookman Old Style"/>
          <w:sz w:val="20"/>
          <w:szCs w:val="20"/>
        </w:rPr>
      </w:pPr>
      <w:r>
        <w:rPr>
          <w:rFonts w:ascii="Bookman Old Style" w:hAnsi="Bookman Old Style"/>
          <w:sz w:val="20"/>
          <w:szCs w:val="20"/>
        </w:rPr>
        <w:t>Original</w:t>
      </w:r>
      <w:r w:rsidR="00485A0F" w:rsidRPr="00107240">
        <w:rPr>
          <w:rFonts w:ascii="Bookman Old Style" w:hAnsi="Bookman Old Style"/>
          <w:sz w:val="20"/>
          <w:szCs w:val="20"/>
        </w:rPr>
        <w:t xml:space="preserve"> format is: Time-Series [1:781] from 19</w:t>
      </w:r>
      <w:r w:rsidR="00FD561C">
        <w:rPr>
          <w:rFonts w:ascii="Bookman Old Style" w:hAnsi="Bookman Old Style"/>
          <w:sz w:val="20"/>
          <w:szCs w:val="20"/>
        </w:rPr>
        <w:t>96</w:t>
      </w:r>
      <w:r w:rsidR="00485A0F" w:rsidRPr="00107240">
        <w:rPr>
          <w:rFonts w:ascii="Bookman Old Style" w:hAnsi="Bookman Old Style"/>
          <w:sz w:val="20"/>
          <w:szCs w:val="20"/>
        </w:rPr>
        <w:t xml:space="preserve"> to 20</w:t>
      </w:r>
      <w:r w:rsidR="00FD561C">
        <w:rPr>
          <w:rFonts w:ascii="Bookman Old Style" w:hAnsi="Bookman Old Style"/>
          <w:sz w:val="20"/>
          <w:szCs w:val="20"/>
        </w:rPr>
        <w:t>12</w:t>
      </w:r>
      <w:r w:rsidR="00485A0F" w:rsidRPr="00107240">
        <w:rPr>
          <w:rFonts w:ascii="Bookman Old Style" w:hAnsi="Bookman Old Style"/>
          <w:sz w:val="20"/>
          <w:szCs w:val="20"/>
        </w:rPr>
        <w:t xml:space="preserve">: </w:t>
      </w:r>
      <w:r w:rsidR="00FD561C">
        <w:rPr>
          <w:rFonts w:ascii="Bookman Old Style" w:hAnsi="Bookman Old Style"/>
          <w:sz w:val="20"/>
          <w:szCs w:val="20"/>
        </w:rPr>
        <w:t>89.1</w:t>
      </w:r>
      <w:r w:rsidR="00485A0F" w:rsidRPr="00107240">
        <w:rPr>
          <w:rFonts w:ascii="Bookman Old Style" w:hAnsi="Bookman Old Style"/>
          <w:sz w:val="20"/>
          <w:szCs w:val="20"/>
        </w:rPr>
        <w:t xml:space="preserve"> </w:t>
      </w:r>
      <w:r w:rsidR="00FD561C">
        <w:rPr>
          <w:rFonts w:ascii="Bookman Old Style" w:hAnsi="Bookman Old Style"/>
          <w:sz w:val="20"/>
          <w:szCs w:val="20"/>
        </w:rPr>
        <w:t>89.5</w:t>
      </w:r>
      <w:r w:rsidR="00485A0F" w:rsidRPr="00107240">
        <w:rPr>
          <w:rFonts w:ascii="Bookman Old Style" w:hAnsi="Bookman Old Style"/>
          <w:sz w:val="20"/>
          <w:szCs w:val="20"/>
        </w:rPr>
        <w:t xml:space="preserve"> </w:t>
      </w:r>
      <w:r w:rsidR="00FD561C">
        <w:rPr>
          <w:rFonts w:ascii="Bookman Old Style" w:hAnsi="Bookman Old Style"/>
          <w:sz w:val="20"/>
          <w:szCs w:val="20"/>
        </w:rPr>
        <w:t>89.9</w:t>
      </w:r>
      <w:r w:rsidR="00485A0F" w:rsidRPr="00107240">
        <w:rPr>
          <w:rFonts w:ascii="Bookman Old Style" w:hAnsi="Bookman Old Style"/>
          <w:sz w:val="20"/>
          <w:szCs w:val="20"/>
        </w:rPr>
        <w:t xml:space="preserve"> </w:t>
      </w:r>
      <w:r w:rsidR="00FD561C">
        <w:rPr>
          <w:rFonts w:ascii="Bookman Old Style" w:hAnsi="Bookman Old Style"/>
          <w:sz w:val="20"/>
          <w:szCs w:val="20"/>
        </w:rPr>
        <w:t>90.1</w:t>
      </w:r>
      <w:r w:rsidR="00485A0F" w:rsidRPr="00107240">
        <w:rPr>
          <w:rFonts w:ascii="Bookman Old Style" w:hAnsi="Bookman Old Style"/>
          <w:sz w:val="20"/>
          <w:szCs w:val="20"/>
        </w:rPr>
        <w:t xml:space="preserve"> </w:t>
      </w:r>
      <w:r w:rsidR="00FD561C">
        <w:rPr>
          <w:rFonts w:ascii="Bookman Old Style" w:hAnsi="Bookman Old Style"/>
          <w:sz w:val="20"/>
          <w:szCs w:val="20"/>
        </w:rPr>
        <w:t>89.2</w:t>
      </w:r>
      <w:r w:rsidR="00485A0F" w:rsidRPr="00107240">
        <w:rPr>
          <w:rFonts w:ascii="Bookman Old Style" w:hAnsi="Bookman Old Style"/>
          <w:sz w:val="20"/>
          <w:szCs w:val="20"/>
        </w:rPr>
        <w:t xml:space="preserve"> ...</w:t>
      </w:r>
    </w:p>
    <w:p w14:paraId="623FFC79" w14:textId="77B1F03B" w:rsidR="00A50370" w:rsidRPr="00107240" w:rsidRDefault="00A50370" w:rsidP="00107240">
      <w:pPr>
        <w:ind w:firstLine="0"/>
        <w:rPr>
          <w:rFonts w:ascii="Bookman Old Style" w:hAnsi="Bookman Old Style"/>
          <w:sz w:val="20"/>
          <w:szCs w:val="20"/>
        </w:rPr>
      </w:pPr>
      <w:r>
        <w:rPr>
          <w:rFonts w:ascii="Bookman Old Style" w:hAnsi="Bookman Old Style"/>
          <w:sz w:val="20"/>
          <w:szCs w:val="20"/>
        </w:rPr>
        <w:t xml:space="preserve">New format is: Data-frame, name: </w:t>
      </w:r>
      <w:r w:rsidR="00FD561C">
        <w:rPr>
          <w:rFonts w:ascii="Bookman Old Style" w:hAnsi="Bookman Old Style"/>
          <w:sz w:val="20"/>
          <w:szCs w:val="20"/>
        </w:rPr>
        <w:t>retail_index</w:t>
      </w:r>
      <w:r>
        <w:rPr>
          <w:rFonts w:ascii="Bookman Old Style" w:hAnsi="Bookman Old Style"/>
          <w:sz w:val="20"/>
          <w:szCs w:val="20"/>
        </w:rPr>
        <w:t>.csv</w:t>
      </w:r>
    </w:p>
    <w:p w14:paraId="617F22C0" w14:textId="77777777" w:rsidR="00485A0F" w:rsidRPr="00107240" w:rsidRDefault="00485A0F" w:rsidP="00107240">
      <w:pPr>
        <w:pStyle w:val="Heading1"/>
        <w:spacing w:before="120" w:after="120"/>
      </w:pPr>
      <w:r w:rsidRPr="00107240">
        <w:t>Details</w:t>
      </w:r>
    </w:p>
    <w:p w14:paraId="6EE14DD6" w14:textId="731BB083" w:rsidR="00107240" w:rsidRPr="00FD561C" w:rsidRDefault="00FD561C" w:rsidP="00FD561C">
      <w:pPr>
        <w:ind w:firstLine="0"/>
        <w:rPr>
          <w:rFonts w:ascii="Bookman Old Style" w:hAnsi="Bookman Old Style"/>
          <w:sz w:val="20"/>
          <w:szCs w:val="20"/>
        </w:rPr>
      </w:pPr>
      <w:r>
        <w:rPr>
          <w:rFonts w:ascii="Bookman Old Style" w:hAnsi="Bookman Old Style"/>
          <w:sz w:val="20"/>
          <w:szCs w:val="20"/>
        </w:rPr>
        <w:t xml:space="preserve">Use </w:t>
      </w:r>
      <w:r w:rsidRPr="00FD561C">
        <w:rPr>
          <w:rFonts w:ascii="Bookman Old Style" w:hAnsi="Bookman Old Style"/>
          <w:sz w:val="20"/>
          <w:szCs w:val="20"/>
        </w:rPr>
        <w:t xml:space="preserve">the seasonal ARIMA modelling procedure </w:t>
      </w:r>
      <w:r>
        <w:rPr>
          <w:rFonts w:ascii="Bookman Old Style" w:hAnsi="Bookman Old Style"/>
          <w:sz w:val="20"/>
          <w:szCs w:val="20"/>
        </w:rPr>
        <w:t>on</w:t>
      </w:r>
      <w:r w:rsidRPr="00FD561C">
        <w:rPr>
          <w:rFonts w:ascii="Bookman Old Style" w:hAnsi="Bookman Old Style"/>
          <w:sz w:val="20"/>
          <w:szCs w:val="20"/>
        </w:rPr>
        <w:t xml:space="preserve"> quarterly retail trade </w:t>
      </w:r>
      <w:r>
        <w:rPr>
          <w:rFonts w:ascii="Bookman Old Style" w:hAnsi="Bookman Old Style"/>
          <w:sz w:val="20"/>
          <w:szCs w:val="20"/>
        </w:rPr>
        <w:t xml:space="preserve">index </w:t>
      </w:r>
      <w:r w:rsidRPr="00FD561C">
        <w:rPr>
          <w:rFonts w:ascii="Bookman Old Style" w:hAnsi="Bookman Old Style"/>
          <w:sz w:val="20"/>
          <w:szCs w:val="20"/>
        </w:rPr>
        <w:t xml:space="preserve">data from 1996 to 2011. </w:t>
      </w:r>
    </w:p>
    <w:p w14:paraId="22763D2D" w14:textId="2226C1BE" w:rsidR="00107240" w:rsidRDefault="00107240" w:rsidP="00107240">
      <w:pPr>
        <w:pStyle w:val="Heading1"/>
        <w:spacing w:before="120" w:after="120"/>
      </w:pPr>
      <w:r w:rsidRPr="00107240">
        <w:t>Forecasting Process</w:t>
      </w:r>
    </w:p>
    <w:p w14:paraId="7E053993" w14:textId="2B1DD795" w:rsidR="0076365B" w:rsidRDefault="0076365B" w:rsidP="00F006BB">
      <w:pPr>
        <w:pStyle w:val="ListParagraph"/>
        <w:numPr>
          <w:ilvl w:val="0"/>
          <w:numId w:val="2"/>
        </w:numPr>
        <w:spacing w:after="120"/>
        <w:ind w:left="360"/>
        <w:rPr>
          <w:rFonts w:ascii="Bookman Old Style" w:hAnsi="Bookman Old Style"/>
          <w:sz w:val="20"/>
          <w:szCs w:val="20"/>
        </w:rPr>
      </w:pPr>
      <w:r>
        <w:rPr>
          <w:rFonts w:ascii="Bookman Old Style" w:hAnsi="Bookman Old Style"/>
          <w:sz w:val="20"/>
          <w:szCs w:val="20"/>
        </w:rPr>
        <w:t xml:space="preserve">Read the </w:t>
      </w:r>
      <w:r w:rsidR="00FD561C">
        <w:rPr>
          <w:rFonts w:ascii="Bookman Old Style" w:hAnsi="Bookman Old Style"/>
          <w:sz w:val="20"/>
          <w:szCs w:val="20"/>
        </w:rPr>
        <w:t>retail_index.csv</w:t>
      </w:r>
    </w:p>
    <w:p w14:paraId="3C1B52F5" w14:textId="1F00B360" w:rsidR="00E4710E" w:rsidRDefault="00E4710E" w:rsidP="00F006BB">
      <w:pPr>
        <w:pStyle w:val="ListParagraph"/>
        <w:numPr>
          <w:ilvl w:val="0"/>
          <w:numId w:val="2"/>
        </w:numPr>
        <w:spacing w:after="120"/>
        <w:ind w:left="360"/>
        <w:rPr>
          <w:rFonts w:ascii="Bookman Old Style" w:hAnsi="Bookman Old Style"/>
          <w:sz w:val="20"/>
          <w:szCs w:val="20"/>
        </w:rPr>
      </w:pPr>
      <w:r>
        <w:rPr>
          <w:rFonts w:ascii="Bookman Old Style" w:hAnsi="Bookman Old Style"/>
          <w:sz w:val="20"/>
          <w:szCs w:val="20"/>
        </w:rPr>
        <w:t xml:space="preserve">Prepare proper timeseries dataset </w:t>
      </w:r>
    </w:p>
    <w:p w14:paraId="34DCE8F7" w14:textId="77777777" w:rsidR="00C34C3B" w:rsidRPr="00C34C3B" w:rsidRDefault="00C34C3B" w:rsidP="00F006BB">
      <w:pPr>
        <w:pStyle w:val="ListParagraph"/>
        <w:spacing w:after="120"/>
        <w:ind w:left="360" w:firstLine="0"/>
        <w:rPr>
          <w:rFonts w:ascii="Bookman Old Style" w:hAnsi="Bookman Old Style"/>
          <w:sz w:val="10"/>
          <w:szCs w:val="10"/>
        </w:rPr>
      </w:pPr>
    </w:p>
    <w:p w14:paraId="0EBBC6D5" w14:textId="77777777" w:rsidR="00BC0054" w:rsidRDefault="00BC0054" w:rsidP="00F006BB">
      <w:pPr>
        <w:pStyle w:val="ListParagraph"/>
        <w:numPr>
          <w:ilvl w:val="0"/>
          <w:numId w:val="3"/>
        </w:numPr>
        <w:ind w:left="360"/>
        <w:rPr>
          <w:rFonts w:ascii="Bookman Old Style" w:hAnsi="Bookman Old Style"/>
          <w:sz w:val="20"/>
          <w:szCs w:val="20"/>
        </w:rPr>
      </w:pPr>
      <w:r>
        <w:rPr>
          <w:rFonts w:ascii="Bookman Old Style" w:hAnsi="Bookman Old Style"/>
          <w:sz w:val="20"/>
          <w:szCs w:val="20"/>
        </w:rPr>
        <w:t>Timeseries exploration</w:t>
      </w:r>
    </w:p>
    <w:p w14:paraId="1E2F1A4B" w14:textId="19B9FA15" w:rsidR="0076365B" w:rsidRDefault="00842472" w:rsidP="00BC0054">
      <w:pPr>
        <w:pStyle w:val="ListParagraph"/>
        <w:numPr>
          <w:ilvl w:val="1"/>
          <w:numId w:val="3"/>
        </w:numPr>
        <w:ind w:left="720"/>
        <w:rPr>
          <w:rFonts w:ascii="Bookman Old Style" w:hAnsi="Bookman Old Style"/>
          <w:sz w:val="20"/>
          <w:szCs w:val="20"/>
        </w:rPr>
      </w:pPr>
      <w:r>
        <w:rPr>
          <w:rFonts w:ascii="Bookman Old Style" w:hAnsi="Bookman Old Style"/>
          <w:sz w:val="20"/>
          <w:szCs w:val="20"/>
        </w:rPr>
        <w:t xml:space="preserve">Use the decompose() to </w:t>
      </w:r>
      <w:r w:rsidR="0076365B">
        <w:rPr>
          <w:rFonts w:ascii="Bookman Old Style" w:hAnsi="Bookman Old Style"/>
          <w:sz w:val="20"/>
          <w:szCs w:val="20"/>
        </w:rPr>
        <w:t>Extract the residuals, trend, and seasonality values</w:t>
      </w:r>
      <w:r w:rsidR="00401BF0">
        <w:rPr>
          <w:rFonts w:ascii="Bookman Old Style" w:hAnsi="Bookman Old Style"/>
          <w:sz w:val="20"/>
          <w:szCs w:val="20"/>
        </w:rPr>
        <w:t xml:space="preserve"> from timeseries data</w:t>
      </w:r>
    </w:p>
    <w:p w14:paraId="43A0354A" w14:textId="65FF3393" w:rsidR="0076365B" w:rsidRPr="00E14288" w:rsidRDefault="00FD561C" w:rsidP="00F006BB">
      <w:pPr>
        <w:pStyle w:val="ListParagraph"/>
        <w:numPr>
          <w:ilvl w:val="1"/>
          <w:numId w:val="3"/>
        </w:numPr>
        <w:ind w:left="720"/>
        <w:rPr>
          <w:rFonts w:ascii="Bookman Old Style" w:hAnsi="Bookman Old Style"/>
          <w:sz w:val="20"/>
          <w:szCs w:val="20"/>
          <w:highlight w:val="yellow"/>
        </w:rPr>
      </w:pPr>
      <w:r w:rsidRPr="00E14288">
        <w:rPr>
          <w:rFonts w:ascii="Bookman Old Style" w:hAnsi="Bookman Old Style"/>
          <w:sz w:val="20"/>
          <w:szCs w:val="20"/>
          <w:highlight w:val="yellow"/>
        </w:rPr>
        <w:t xml:space="preserve">Plot the data and timeseries. </w:t>
      </w:r>
    </w:p>
    <w:p w14:paraId="61D9C34D" w14:textId="1B3D88EB" w:rsidR="0076365B" w:rsidRPr="00E9047A" w:rsidRDefault="00FD561C" w:rsidP="00E9047A">
      <w:pPr>
        <w:pStyle w:val="ListParagraph"/>
        <w:numPr>
          <w:ilvl w:val="1"/>
          <w:numId w:val="3"/>
        </w:numPr>
        <w:ind w:left="720"/>
        <w:rPr>
          <w:rFonts w:ascii="Bookman Old Style" w:hAnsi="Bookman Old Style"/>
          <w:sz w:val="20"/>
          <w:szCs w:val="20"/>
        </w:rPr>
      </w:pPr>
      <w:r>
        <w:rPr>
          <w:rFonts w:ascii="Bookman Old Style" w:hAnsi="Bookman Old Style"/>
          <w:sz w:val="20"/>
          <w:szCs w:val="20"/>
        </w:rPr>
        <w:t xml:space="preserve">Plot </w:t>
      </w:r>
      <w:r w:rsidR="00E9047A">
        <w:rPr>
          <w:rFonts w:ascii="Bookman Old Style" w:hAnsi="Bookman Old Style"/>
          <w:sz w:val="20"/>
          <w:szCs w:val="20"/>
        </w:rPr>
        <w:t xml:space="preserve">difference of </w:t>
      </w:r>
      <w:r>
        <w:rPr>
          <w:rFonts w:ascii="Bookman Old Style" w:hAnsi="Bookman Old Style"/>
          <w:sz w:val="20"/>
          <w:szCs w:val="20"/>
        </w:rPr>
        <w:t>lag</w:t>
      </w:r>
      <w:r w:rsidR="00E9047A">
        <w:rPr>
          <w:rFonts w:ascii="Bookman Old Style" w:hAnsi="Bookman Old Style"/>
          <w:sz w:val="20"/>
          <w:szCs w:val="20"/>
        </w:rPr>
        <w:t xml:space="preserve"> 4, </w:t>
      </w:r>
      <w:r w:rsidR="00E9047A" w:rsidRPr="00E9047A">
        <w:rPr>
          <w:rFonts w:ascii="Bookman Old Style" w:hAnsi="Bookman Old Style"/>
          <w:sz w:val="20"/>
          <w:szCs w:val="20"/>
        </w:rPr>
        <w:t>ACF and PACF of lag of 18. Interpret these plots</w:t>
      </w:r>
    </w:p>
    <w:p w14:paraId="262A6FE8" w14:textId="5001E1EE" w:rsidR="0076365B" w:rsidRPr="00E9047A" w:rsidRDefault="0076365B" w:rsidP="00E9047A">
      <w:pPr>
        <w:ind w:firstLine="0"/>
        <w:rPr>
          <w:rFonts w:ascii="Bookman Old Style" w:hAnsi="Bookman Old Style"/>
          <w:sz w:val="10"/>
          <w:szCs w:val="10"/>
        </w:rPr>
      </w:pPr>
    </w:p>
    <w:p w14:paraId="4272CD72" w14:textId="1B91EE23" w:rsidR="00304CDF" w:rsidRPr="00304CDF" w:rsidRDefault="00E4710E" w:rsidP="00304CDF">
      <w:pPr>
        <w:pStyle w:val="ListParagraph"/>
        <w:numPr>
          <w:ilvl w:val="0"/>
          <w:numId w:val="3"/>
        </w:numPr>
        <w:ind w:left="360"/>
        <w:rPr>
          <w:rFonts w:ascii="Bookman Old Style" w:hAnsi="Bookman Old Style"/>
          <w:sz w:val="20"/>
          <w:szCs w:val="20"/>
        </w:rPr>
      </w:pPr>
      <w:r>
        <w:rPr>
          <w:rFonts w:ascii="Bookman Old Style" w:hAnsi="Bookman Old Style"/>
          <w:sz w:val="20"/>
          <w:szCs w:val="20"/>
        </w:rPr>
        <w:t>Building Models</w:t>
      </w:r>
    </w:p>
    <w:p w14:paraId="764B4AC9" w14:textId="0A8F4509" w:rsidR="004260EC" w:rsidRDefault="00643E41" w:rsidP="00F006BB">
      <w:pPr>
        <w:pStyle w:val="ListParagraph"/>
        <w:numPr>
          <w:ilvl w:val="1"/>
          <w:numId w:val="3"/>
        </w:numPr>
        <w:ind w:left="720"/>
        <w:rPr>
          <w:rFonts w:ascii="Bookman Old Style" w:hAnsi="Bookman Old Style"/>
          <w:sz w:val="20"/>
          <w:szCs w:val="20"/>
        </w:rPr>
      </w:pPr>
      <w:r>
        <w:rPr>
          <w:rFonts w:ascii="Bookman Old Style" w:hAnsi="Bookman Old Style"/>
          <w:sz w:val="20"/>
          <w:szCs w:val="20"/>
        </w:rPr>
        <w:t xml:space="preserve">Build the </w:t>
      </w:r>
      <w:r w:rsidR="004260EC">
        <w:rPr>
          <w:rFonts w:ascii="Bookman Old Style" w:hAnsi="Bookman Old Style"/>
          <w:sz w:val="20"/>
          <w:szCs w:val="20"/>
        </w:rPr>
        <w:t xml:space="preserve">arima </w:t>
      </w:r>
      <w:r>
        <w:rPr>
          <w:rFonts w:ascii="Bookman Old Style" w:hAnsi="Bookman Old Style"/>
          <w:sz w:val="20"/>
          <w:szCs w:val="20"/>
        </w:rPr>
        <w:t>model with Arima()</w:t>
      </w:r>
      <w:r w:rsidR="004260EC">
        <w:rPr>
          <w:rFonts w:ascii="Bookman Old Style" w:hAnsi="Bookman Old Style"/>
          <w:sz w:val="20"/>
          <w:szCs w:val="20"/>
        </w:rPr>
        <w:t xml:space="preserve"> with the following setting:</w:t>
      </w:r>
    </w:p>
    <w:p w14:paraId="097B231A" w14:textId="37022DBA" w:rsidR="004260EC" w:rsidRDefault="004260EC" w:rsidP="004260EC">
      <w:pPr>
        <w:pStyle w:val="ListParagraph"/>
        <w:numPr>
          <w:ilvl w:val="2"/>
          <w:numId w:val="3"/>
        </w:numPr>
        <w:ind w:left="1080"/>
        <w:rPr>
          <w:rFonts w:ascii="Bookman Old Style" w:hAnsi="Bookman Old Style"/>
          <w:sz w:val="20"/>
          <w:szCs w:val="20"/>
        </w:rPr>
      </w:pPr>
      <w:r>
        <w:rPr>
          <w:rFonts w:ascii="Bookman Old Style" w:hAnsi="Bookman Old Style"/>
          <w:sz w:val="20"/>
          <w:szCs w:val="20"/>
        </w:rPr>
        <w:t xml:space="preserve">P = 0, d = 1, q = 1 and P = 0, D = 1, Q = 1 </w:t>
      </w:r>
    </w:p>
    <w:p w14:paraId="00E486FC" w14:textId="1299419E" w:rsidR="00E4710E" w:rsidRDefault="00643E41" w:rsidP="00F006BB">
      <w:pPr>
        <w:pStyle w:val="ListParagraph"/>
        <w:numPr>
          <w:ilvl w:val="1"/>
          <w:numId w:val="3"/>
        </w:numPr>
        <w:ind w:left="720"/>
        <w:rPr>
          <w:rFonts w:ascii="Bookman Old Style" w:hAnsi="Bookman Old Style"/>
          <w:sz w:val="20"/>
          <w:szCs w:val="20"/>
        </w:rPr>
      </w:pPr>
      <w:r>
        <w:rPr>
          <w:rFonts w:ascii="Bookman Old Style" w:hAnsi="Bookman Old Style"/>
          <w:sz w:val="20"/>
          <w:szCs w:val="20"/>
        </w:rPr>
        <w:t>Plot the residual as well as ACF and PACF of residuals for 18 lags. Interpret the model</w:t>
      </w:r>
    </w:p>
    <w:p w14:paraId="217A5284" w14:textId="77777777" w:rsidR="00643E41" w:rsidRDefault="00643E41" w:rsidP="00643E41">
      <w:pPr>
        <w:pStyle w:val="ListParagraph"/>
        <w:ind w:firstLine="0"/>
        <w:rPr>
          <w:rFonts w:ascii="Bookman Old Style" w:hAnsi="Bookman Old Style"/>
          <w:sz w:val="20"/>
          <w:szCs w:val="20"/>
        </w:rPr>
      </w:pPr>
    </w:p>
    <w:p w14:paraId="0C5D9A27" w14:textId="10785E56" w:rsidR="00643E41" w:rsidRDefault="00643E41" w:rsidP="00643E41">
      <w:pPr>
        <w:pStyle w:val="ListParagraph"/>
        <w:numPr>
          <w:ilvl w:val="1"/>
          <w:numId w:val="3"/>
        </w:numPr>
        <w:ind w:left="720"/>
        <w:rPr>
          <w:rFonts w:ascii="Bookman Old Style" w:hAnsi="Bookman Old Style"/>
          <w:sz w:val="20"/>
          <w:szCs w:val="20"/>
        </w:rPr>
      </w:pPr>
      <w:r>
        <w:rPr>
          <w:rFonts w:ascii="Bookman Old Style" w:hAnsi="Bookman Old Style"/>
          <w:sz w:val="20"/>
          <w:szCs w:val="20"/>
        </w:rPr>
        <w:t xml:space="preserve">Build a new </w:t>
      </w:r>
      <w:r w:rsidR="00304CDF">
        <w:rPr>
          <w:rFonts w:ascii="Bookman Old Style" w:hAnsi="Bookman Old Style"/>
          <w:sz w:val="20"/>
          <w:szCs w:val="20"/>
        </w:rPr>
        <w:t>a</w:t>
      </w:r>
      <w:r>
        <w:rPr>
          <w:rFonts w:ascii="Bookman Old Style" w:hAnsi="Bookman Old Style"/>
          <w:sz w:val="20"/>
          <w:szCs w:val="20"/>
        </w:rPr>
        <w:t>rima model with auto.arima(). Get this model setting and use Arima() with this new setting.  Plot the new model residual as well as ACF and PACF of residuals for 18 lags. Interpret the model</w:t>
      </w:r>
    </w:p>
    <w:p w14:paraId="2611C274" w14:textId="77777777" w:rsidR="00643E41" w:rsidRPr="00643E41" w:rsidRDefault="00643E41" w:rsidP="00643E41">
      <w:pPr>
        <w:ind w:firstLine="0"/>
        <w:rPr>
          <w:rFonts w:ascii="Bookman Old Style" w:hAnsi="Bookman Old Style"/>
          <w:sz w:val="20"/>
          <w:szCs w:val="20"/>
        </w:rPr>
      </w:pPr>
    </w:p>
    <w:p w14:paraId="12054E6D" w14:textId="48C07E55" w:rsidR="00E4710E" w:rsidRPr="00E4710E" w:rsidRDefault="00304CDF" w:rsidP="00F006BB">
      <w:pPr>
        <w:pStyle w:val="ListParagraph"/>
        <w:numPr>
          <w:ilvl w:val="1"/>
          <w:numId w:val="3"/>
        </w:numPr>
        <w:ind w:left="720"/>
        <w:rPr>
          <w:rFonts w:ascii="Bookman Old Style" w:hAnsi="Bookman Old Style"/>
          <w:sz w:val="20"/>
          <w:szCs w:val="20"/>
        </w:rPr>
      </w:pPr>
      <w:r>
        <w:rPr>
          <w:rFonts w:ascii="Bookman Old Style" w:hAnsi="Bookman Old Style"/>
          <w:sz w:val="20"/>
          <w:szCs w:val="20"/>
        </w:rPr>
        <w:t>Forecast for three years in the future. Plot the forecast.</w:t>
      </w:r>
    </w:p>
    <w:p w14:paraId="3A66312C" w14:textId="77777777" w:rsidR="00304CDF" w:rsidRDefault="00304CDF" w:rsidP="0050790E">
      <w:pPr>
        <w:pStyle w:val="Heading1"/>
        <w:spacing w:before="0"/>
        <w:rPr>
          <w:rFonts w:ascii="Bookman Old Style" w:hAnsi="Bookman Old Style"/>
          <w:b w:val="0"/>
          <w:bCs w:val="0"/>
          <w:sz w:val="28"/>
          <w:szCs w:val="28"/>
        </w:rPr>
      </w:pPr>
    </w:p>
    <w:p w14:paraId="2BCE5FF8" w14:textId="77777777" w:rsidR="00304CDF" w:rsidRDefault="00304CDF" w:rsidP="0050790E">
      <w:pPr>
        <w:pStyle w:val="Heading1"/>
        <w:spacing w:before="0"/>
        <w:rPr>
          <w:rFonts w:ascii="Bookman Old Style" w:hAnsi="Bookman Old Style"/>
          <w:b w:val="0"/>
          <w:bCs w:val="0"/>
          <w:sz w:val="28"/>
          <w:szCs w:val="28"/>
        </w:rPr>
      </w:pPr>
    </w:p>
    <w:p w14:paraId="088C6C6F" w14:textId="77777777" w:rsidR="00304CDF" w:rsidRDefault="00304CDF" w:rsidP="0050790E">
      <w:pPr>
        <w:pStyle w:val="Heading1"/>
        <w:spacing w:before="0"/>
        <w:rPr>
          <w:rFonts w:ascii="Bookman Old Style" w:hAnsi="Bookman Old Style"/>
          <w:b w:val="0"/>
          <w:bCs w:val="0"/>
          <w:sz w:val="28"/>
          <w:szCs w:val="28"/>
        </w:rPr>
      </w:pPr>
    </w:p>
    <w:p w14:paraId="4687EA78" w14:textId="77777777" w:rsidR="00304CDF" w:rsidRDefault="00304CDF" w:rsidP="0050790E">
      <w:pPr>
        <w:pStyle w:val="Heading1"/>
        <w:spacing w:before="0"/>
        <w:rPr>
          <w:rFonts w:ascii="Bookman Old Style" w:hAnsi="Bookman Old Style"/>
          <w:b w:val="0"/>
          <w:bCs w:val="0"/>
          <w:sz w:val="28"/>
          <w:szCs w:val="28"/>
        </w:rPr>
      </w:pPr>
    </w:p>
    <w:p w14:paraId="5A0DF079" w14:textId="77777777" w:rsidR="00304CDF" w:rsidRDefault="00304CDF" w:rsidP="0050790E">
      <w:pPr>
        <w:pStyle w:val="Heading1"/>
        <w:spacing w:before="0"/>
        <w:rPr>
          <w:rFonts w:ascii="Bookman Old Style" w:hAnsi="Bookman Old Style"/>
          <w:b w:val="0"/>
          <w:bCs w:val="0"/>
          <w:sz w:val="28"/>
          <w:szCs w:val="28"/>
        </w:rPr>
      </w:pPr>
    </w:p>
    <w:p w14:paraId="217918A0" w14:textId="77777777" w:rsidR="00304CDF" w:rsidRDefault="00304CDF" w:rsidP="0050790E">
      <w:pPr>
        <w:pStyle w:val="Heading1"/>
        <w:spacing w:before="0"/>
        <w:rPr>
          <w:rFonts w:ascii="Bookman Old Style" w:hAnsi="Bookman Old Style"/>
          <w:b w:val="0"/>
          <w:bCs w:val="0"/>
          <w:sz w:val="28"/>
          <w:szCs w:val="28"/>
        </w:rPr>
      </w:pPr>
    </w:p>
    <w:p w14:paraId="731B609B" w14:textId="58E609EE" w:rsidR="0050790E" w:rsidRDefault="00CE225F" w:rsidP="00CE225F">
      <w:pPr>
        <w:pStyle w:val="Title"/>
        <w:snapToGrid w:val="0"/>
        <w:contextualSpacing/>
        <w:rPr>
          <w:sz w:val="44"/>
          <w:szCs w:val="44"/>
        </w:rPr>
      </w:pPr>
      <w:r>
        <w:rPr>
          <w:sz w:val="44"/>
          <w:szCs w:val="44"/>
        </w:rPr>
        <w:lastRenderedPageBreak/>
        <w:t>Powdery Mildew Forecast</w:t>
      </w:r>
    </w:p>
    <w:p w14:paraId="1D655416" w14:textId="16ECB17F" w:rsidR="00180025" w:rsidRPr="00180025" w:rsidRDefault="00180025" w:rsidP="00180025">
      <w:pPr>
        <w:pStyle w:val="Heading1"/>
        <w:spacing w:before="120" w:after="0"/>
        <w:rPr>
          <w:rFonts w:ascii="Bookman Old Style" w:hAnsi="Bookman Old Style"/>
          <w:b w:val="0"/>
          <w:bCs w:val="0"/>
          <w:sz w:val="28"/>
          <w:szCs w:val="28"/>
        </w:rPr>
      </w:pPr>
      <w:r w:rsidRPr="00180025">
        <w:rPr>
          <w:rFonts w:ascii="Bookman Old Style" w:hAnsi="Bookman Old Style"/>
          <w:b w:val="0"/>
          <w:bCs w:val="0"/>
          <w:sz w:val="28"/>
          <w:szCs w:val="28"/>
        </w:rPr>
        <w:t>Forecasting with Logistic Regression (2</w:t>
      </w:r>
      <w:r>
        <w:rPr>
          <w:rFonts w:ascii="Bookman Old Style" w:hAnsi="Bookman Old Style"/>
          <w:b w:val="0"/>
          <w:bCs w:val="0"/>
          <w:sz w:val="28"/>
          <w:szCs w:val="28"/>
        </w:rPr>
        <w:t>5</w:t>
      </w:r>
      <w:r w:rsidRPr="00180025">
        <w:rPr>
          <w:rFonts w:ascii="Bookman Old Style" w:hAnsi="Bookman Old Style"/>
          <w:b w:val="0"/>
          <w:bCs w:val="0"/>
          <w:sz w:val="28"/>
          <w:szCs w:val="28"/>
        </w:rPr>
        <w:t xml:space="preserve"> Points)</w:t>
      </w:r>
    </w:p>
    <w:p w14:paraId="4666A8A9" w14:textId="6782E719" w:rsidR="00573D23" w:rsidRPr="00573D23" w:rsidRDefault="0050790E" w:rsidP="00573D23">
      <w:pPr>
        <w:pStyle w:val="Heading1"/>
        <w:spacing w:before="120" w:after="120"/>
      </w:pPr>
      <w:r>
        <w:t>Description</w:t>
      </w:r>
    </w:p>
    <w:p w14:paraId="72C978FE" w14:textId="3673CC66" w:rsidR="00573D23" w:rsidRPr="00573D23" w:rsidRDefault="00573D23" w:rsidP="00573D23">
      <w:pPr>
        <w:ind w:firstLine="0"/>
        <w:rPr>
          <w:rFonts w:ascii="Bookman Old Style" w:hAnsi="Bookman Old Style" w:cs="Times New Roman"/>
          <w:sz w:val="20"/>
          <w:szCs w:val="20"/>
        </w:rPr>
      </w:pPr>
      <w:r w:rsidRPr="00573D23">
        <w:rPr>
          <w:rFonts w:ascii="Bookman Old Style" w:hAnsi="Bookman Old Style" w:cs="Times New Roman"/>
          <w:sz w:val="20"/>
          <w:szCs w:val="20"/>
        </w:rPr>
        <w:t>For predicting whether the agricultural epidemic of powdery mildew in mango will erupt in a certain year in the state of Uttar Pradesh in India</w:t>
      </w:r>
      <w:r w:rsidR="00253E5F">
        <w:rPr>
          <w:rFonts w:ascii="Bookman Old Style" w:hAnsi="Bookman Old Style" w:cs="Times New Roman"/>
          <w:sz w:val="20"/>
          <w:szCs w:val="20"/>
        </w:rPr>
        <w:t xml:space="preserve">. </w:t>
      </w:r>
      <w:r w:rsidRPr="00573D23">
        <w:rPr>
          <w:rFonts w:ascii="Bookman Old Style" w:hAnsi="Bookman Old Style" w:cs="Times New Roman"/>
          <w:sz w:val="20"/>
          <w:szCs w:val="20"/>
        </w:rPr>
        <w:t xml:space="preserve">Forewarning powdery mildew caused by Oidium mangiferae in mango (Mangifera indica) </w:t>
      </w:r>
      <w:r w:rsidR="00253E5F">
        <w:rPr>
          <w:rFonts w:ascii="Bookman Old Style" w:hAnsi="Bookman Old Style" w:cs="Times New Roman"/>
          <w:sz w:val="20"/>
          <w:szCs w:val="20"/>
        </w:rPr>
        <w:t>was done by</w:t>
      </w:r>
      <w:r w:rsidRPr="00573D23">
        <w:rPr>
          <w:rFonts w:ascii="Bookman Old Style" w:hAnsi="Bookman Old Style" w:cs="Times New Roman"/>
          <w:sz w:val="20"/>
          <w:szCs w:val="20"/>
        </w:rPr>
        <w:t xml:space="preserve"> logistic regression models. Indian Journal of Agricultural Science, 74(2):84-87, 2004 records during 1987-2000. The epidemic typically occurs in the third and fourth week of March, and hence outbreak status is known by the end of March of a given year. The authors used a logistic regression model with two weather predictors (maximum temperature and relative humidity) to forecast an outbreak. The data is shown in the table below and are available in PowderyMildewEpidemic.xls.</w:t>
      </w:r>
    </w:p>
    <w:p w14:paraId="3633AD92" w14:textId="77777777" w:rsidR="00573D23" w:rsidRPr="00573D23" w:rsidRDefault="00573D23" w:rsidP="00573D23">
      <w:pPr>
        <w:ind w:firstLine="0"/>
        <w:rPr>
          <w:rFonts w:ascii="Bookman Old Style" w:hAnsi="Bookman Old Style" w:cs="Times New Roman"/>
          <w:sz w:val="20"/>
          <w:szCs w:val="20"/>
        </w:rPr>
      </w:pPr>
    </w:p>
    <w:p w14:paraId="0CEA9D76" w14:textId="6D223758" w:rsidR="00573D23" w:rsidRPr="00573D23" w:rsidRDefault="00573D23" w:rsidP="00CE225F">
      <w:pPr>
        <w:ind w:firstLine="0"/>
        <w:rPr>
          <w:rFonts w:ascii="Bookman Old Style" w:hAnsi="Bookman Old Style" w:cs="Times New Roman"/>
          <w:sz w:val="20"/>
          <w:szCs w:val="20"/>
        </w:rPr>
      </w:pPr>
      <w:r w:rsidRPr="00573D23">
        <w:rPr>
          <w:rFonts w:ascii="Bookman Old Style" w:hAnsi="Bookman Old Style" w:cs="Times New Roman"/>
          <w:sz w:val="20"/>
          <w:szCs w:val="20"/>
        </w:rPr>
        <w:t>The historical data is shown below. The relative humidity and max temp for most years between 1987-2000 are given along with whether there was a mildew outbreak early in the corresponding year.</w:t>
      </w:r>
    </w:p>
    <w:p w14:paraId="09267D70" w14:textId="491A922F" w:rsidR="0050790E" w:rsidRPr="00107240" w:rsidRDefault="0050790E" w:rsidP="0050790E">
      <w:pPr>
        <w:pStyle w:val="Heading1"/>
        <w:spacing w:before="120" w:after="120"/>
      </w:pPr>
      <w:r>
        <w:t>Format</w:t>
      </w:r>
    </w:p>
    <w:p w14:paraId="34810905" w14:textId="3EA63475" w:rsidR="00CA39B1" w:rsidRDefault="0050790E" w:rsidP="00E54F6A">
      <w:pPr>
        <w:ind w:firstLine="0"/>
        <w:rPr>
          <w:rFonts w:ascii="Bookman Old Style" w:hAnsi="Bookman Old Style"/>
          <w:sz w:val="20"/>
          <w:szCs w:val="20"/>
        </w:rPr>
      </w:pPr>
      <w:r>
        <w:rPr>
          <w:rFonts w:ascii="Bookman Old Style" w:hAnsi="Bookman Old Style"/>
          <w:sz w:val="20"/>
          <w:szCs w:val="20"/>
        </w:rPr>
        <w:t xml:space="preserve">format: Data-frame, name: </w:t>
      </w:r>
      <w:r w:rsidR="00573D23">
        <w:rPr>
          <w:rFonts w:ascii="Bookman Old Style" w:hAnsi="Bookman Old Style"/>
          <w:sz w:val="20"/>
          <w:szCs w:val="20"/>
        </w:rPr>
        <w:t>“</w:t>
      </w:r>
      <w:r w:rsidR="00573D23" w:rsidRPr="00573D23">
        <w:rPr>
          <w:rFonts w:ascii="Bookman Old Style" w:hAnsi="Bookman Old Style"/>
          <w:sz w:val="20"/>
          <w:szCs w:val="20"/>
        </w:rPr>
        <w:t>PowderyMildewEpidemic.csv</w:t>
      </w:r>
      <w:r w:rsidR="00573D23">
        <w:rPr>
          <w:rFonts w:ascii="Bookman Old Style" w:hAnsi="Bookman Old Style"/>
          <w:sz w:val="20"/>
          <w:szCs w:val="20"/>
        </w:rPr>
        <w:t>”</w:t>
      </w:r>
    </w:p>
    <w:p w14:paraId="24354D92" w14:textId="08B6A30D" w:rsidR="00CA39B1" w:rsidRDefault="00E54F6A" w:rsidP="00F006BB">
      <w:pPr>
        <w:pStyle w:val="Heading1"/>
        <w:spacing w:before="120" w:after="120"/>
      </w:pPr>
      <w:r w:rsidRPr="00107240">
        <w:t>Forecasting Process</w:t>
      </w:r>
      <w:r w:rsidR="00573D23">
        <w:t xml:space="preserve"> </w:t>
      </w:r>
    </w:p>
    <w:p w14:paraId="2ADD52E9" w14:textId="77777777" w:rsidR="00573D23" w:rsidRDefault="00573D23" w:rsidP="00573D23">
      <w:pPr>
        <w:pStyle w:val="ListParagraph"/>
        <w:numPr>
          <w:ilvl w:val="0"/>
          <w:numId w:val="9"/>
        </w:numPr>
        <w:autoSpaceDE w:val="0"/>
        <w:autoSpaceDN w:val="0"/>
        <w:adjustRightInd w:val="0"/>
        <w:snapToGrid w:val="0"/>
        <w:spacing w:after="200"/>
        <w:ind w:left="360"/>
        <w:contextualSpacing w:val="0"/>
        <w:rPr>
          <w:rFonts w:ascii="Bookman Old Style" w:hAnsi="Bookman Old Style" w:cs="Í≈s≥ò"/>
          <w:sz w:val="18"/>
          <w:szCs w:val="18"/>
        </w:rPr>
      </w:pPr>
      <w:r w:rsidRPr="00573D23">
        <w:rPr>
          <w:rFonts w:ascii="Bookman Old Style" w:hAnsi="Bookman Old Style" w:cs="Í≈s≥ò"/>
          <w:sz w:val="18"/>
          <w:szCs w:val="18"/>
        </w:rPr>
        <w:t>In order for the model to serve as a forewarning system for farmers, what requirements must be satisfied regarding data availability?</w:t>
      </w:r>
    </w:p>
    <w:p w14:paraId="5781A97B" w14:textId="6CA4620E" w:rsidR="009D1EA4" w:rsidRDefault="009D1EA4" w:rsidP="00513CE9">
      <w:pPr>
        <w:pStyle w:val="ListParagraph"/>
        <w:numPr>
          <w:ilvl w:val="0"/>
          <w:numId w:val="11"/>
        </w:numPr>
        <w:autoSpaceDE w:val="0"/>
        <w:autoSpaceDN w:val="0"/>
        <w:adjustRightInd w:val="0"/>
        <w:snapToGrid w:val="0"/>
        <w:spacing w:after="200"/>
        <w:contextualSpacing w:val="0"/>
        <w:rPr>
          <w:rFonts w:ascii="Bookman Old Style" w:hAnsi="Bookman Old Style" w:cs="Í≈s≥ò"/>
          <w:sz w:val="18"/>
          <w:szCs w:val="18"/>
        </w:rPr>
      </w:pPr>
      <w:r>
        <w:rPr>
          <w:rFonts w:ascii="Bookman Old Style" w:hAnsi="Bookman Old Style" w:cs="Í≈s≥ò"/>
          <w:sz w:val="18"/>
          <w:szCs w:val="18"/>
        </w:rPr>
        <w:t>We need Maximum Temperature and Relative Humidity data at time of prediction. These two are predictors.</w:t>
      </w:r>
    </w:p>
    <w:p w14:paraId="528F5A2E" w14:textId="77777777" w:rsidR="00FA5FC0" w:rsidRDefault="00573D23" w:rsidP="00FA5FC0">
      <w:pPr>
        <w:pStyle w:val="ListParagraph"/>
        <w:numPr>
          <w:ilvl w:val="0"/>
          <w:numId w:val="9"/>
        </w:numPr>
        <w:autoSpaceDE w:val="0"/>
        <w:autoSpaceDN w:val="0"/>
        <w:adjustRightInd w:val="0"/>
        <w:snapToGrid w:val="0"/>
        <w:spacing w:after="200"/>
        <w:contextualSpacing w:val="0"/>
        <w:jc w:val="both"/>
        <w:rPr>
          <w:rFonts w:ascii="Bookman Old Style" w:hAnsi="Bookman Old Style" w:cs="Í≈s≥ò"/>
          <w:sz w:val="18"/>
          <w:szCs w:val="18"/>
        </w:rPr>
      </w:pPr>
      <w:r w:rsidRPr="009D1EA4">
        <w:rPr>
          <w:rFonts w:ascii="Bookman Old Style" w:hAnsi="Bookman Old Style" w:cs="Í≈s≥ò"/>
          <w:sz w:val="18"/>
          <w:szCs w:val="18"/>
        </w:rPr>
        <w:t>Write an equation for the model fitted by the researchers in the form of equation (8.1). Use predictor names instead of x notation.</w:t>
      </w:r>
    </w:p>
    <w:p w14:paraId="07C290CF" w14:textId="19A97092" w:rsidR="00573D23" w:rsidRPr="00FA5FC0" w:rsidRDefault="00FA5FC0" w:rsidP="00FA5FC0">
      <w:pPr>
        <w:pStyle w:val="ListParagraph"/>
        <w:autoSpaceDE w:val="0"/>
        <w:autoSpaceDN w:val="0"/>
        <w:adjustRightInd w:val="0"/>
        <w:snapToGrid w:val="0"/>
        <w:spacing w:after="200"/>
        <w:ind w:firstLine="0"/>
        <w:contextualSpacing w:val="0"/>
        <w:jc w:val="both"/>
        <w:rPr>
          <w:rFonts w:ascii="Bookman Old Style" w:hAnsi="Bookman Old Style" w:cs="Í≈s≥ò"/>
          <w:sz w:val="18"/>
          <w:szCs w:val="18"/>
        </w:rPr>
      </w:pPr>
      <w:r w:rsidRPr="00FA5FC0">
        <w:rPr>
          <w:rFonts w:ascii="Bookman Old Style" w:hAnsi="Bookman Old Style" w:cs="Í≈s≥ò"/>
          <w:b/>
          <w:bCs/>
          <w:sz w:val="18"/>
          <w:szCs w:val="18"/>
        </w:rPr>
        <w:t>Equation:</w:t>
      </w:r>
      <w:r>
        <w:rPr>
          <w:rFonts w:ascii="Bookman Old Style" w:hAnsi="Bookman Old Style" w:cs="Í≈s≥ò"/>
          <w:b/>
          <w:bCs/>
          <w:sz w:val="18"/>
          <w:szCs w:val="18"/>
        </w:rPr>
        <w:t xml:space="preserve"> </w:t>
      </w:r>
      <w:r w:rsidRPr="00FA5FC0">
        <w:t xml:space="preserve"> </w:t>
      </w:r>
      <w:r w:rsidR="009D1EA4" w:rsidRPr="00FA5FC0">
        <w:br/>
      </w:r>
      <m:oMath>
        <m:r>
          <m:rPr>
            <m:sty m:val="p"/>
          </m:rPr>
          <w:rPr>
            <w:rFonts w:ascii="Cambria Math" w:hAnsi="Cambria Math"/>
          </w:rPr>
          <m:t>log⁡</m:t>
        </m:r>
        <m:r>
          <w:rPr>
            <w:rFonts w:ascii="Cambria Math" w:hAnsi="Cambria Math"/>
          </w:rPr>
          <m:t>(Odds)</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Max.temp</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Rel.humidity</m:t>
        </m:r>
      </m:oMath>
      <w:r w:rsidR="0075077A">
        <w:t xml:space="preserve"> + </w:t>
      </w:r>
      <m:oMath>
        <m:r>
          <w:rPr>
            <w:rFonts w:ascii="Cambria Math" w:hAnsi="Cambria Math"/>
          </w:rPr>
          <m:t>ε</m:t>
        </m:r>
      </m:oMath>
    </w:p>
    <w:p w14:paraId="4E3A18B6" w14:textId="27EE494B" w:rsidR="00573D23" w:rsidRPr="00573D23" w:rsidRDefault="00573D23" w:rsidP="00573D23">
      <w:pPr>
        <w:pStyle w:val="ListParagraph"/>
        <w:numPr>
          <w:ilvl w:val="0"/>
          <w:numId w:val="9"/>
        </w:numPr>
        <w:autoSpaceDE w:val="0"/>
        <w:autoSpaceDN w:val="0"/>
        <w:adjustRightInd w:val="0"/>
        <w:snapToGrid w:val="0"/>
        <w:spacing w:after="200"/>
        <w:ind w:left="360"/>
        <w:contextualSpacing w:val="0"/>
        <w:rPr>
          <w:rFonts w:ascii="Bookman Old Style" w:hAnsi="Bookman Old Style" w:cs="Í≈s≥ò"/>
          <w:sz w:val="18"/>
          <w:szCs w:val="18"/>
        </w:rPr>
      </w:pPr>
      <w:r w:rsidRPr="00573D23">
        <w:rPr>
          <w:rFonts w:ascii="Bookman Old Style" w:hAnsi="Bookman Old Style" w:cs="Í≈s≥ò"/>
          <w:sz w:val="18"/>
          <w:szCs w:val="18"/>
        </w:rPr>
        <w:t>Create a scatter plot of the two predictors, using different hue for epidemic and non-epidemic markers. Does there appear to be a relationship between epidemic status and the two predictors?</w:t>
      </w:r>
    </w:p>
    <w:p w14:paraId="25D2CAD8" w14:textId="77777777" w:rsidR="00573D23" w:rsidRPr="00573D23" w:rsidRDefault="00573D23" w:rsidP="00573D23">
      <w:pPr>
        <w:pStyle w:val="ListParagraph"/>
        <w:numPr>
          <w:ilvl w:val="0"/>
          <w:numId w:val="9"/>
        </w:numPr>
        <w:autoSpaceDE w:val="0"/>
        <w:autoSpaceDN w:val="0"/>
        <w:adjustRightInd w:val="0"/>
        <w:snapToGrid w:val="0"/>
        <w:spacing w:after="200"/>
        <w:ind w:left="360"/>
        <w:contextualSpacing w:val="0"/>
        <w:rPr>
          <w:rFonts w:ascii="Bookman Old Style" w:hAnsi="Bookman Old Style" w:cs="Í≈s≥ò"/>
          <w:sz w:val="18"/>
          <w:szCs w:val="18"/>
        </w:rPr>
      </w:pPr>
      <w:r w:rsidRPr="00573D23">
        <w:rPr>
          <w:rFonts w:ascii="Bookman Old Style" w:hAnsi="Bookman Old Style" w:cs="Í≈s≥ò"/>
          <w:sz w:val="18"/>
          <w:szCs w:val="18"/>
        </w:rPr>
        <w:t>Compute naive forecasts of epidemic status for years 1995-1997 using next-year forecasts (F</w:t>
      </w:r>
      <w:r w:rsidRPr="00573D23">
        <w:rPr>
          <w:rFonts w:ascii="Bookman Old Style" w:hAnsi="Bookman Old Style" w:cs="Í≈s≥ò"/>
          <w:sz w:val="18"/>
          <w:szCs w:val="18"/>
          <w:vertAlign w:val="subscript"/>
        </w:rPr>
        <w:t>t+1</w:t>
      </w:r>
      <w:r w:rsidRPr="00573D23">
        <w:rPr>
          <w:rFonts w:ascii="Bookman Old Style" w:hAnsi="Bookman Old Style" w:cs="Í≈s≥ò"/>
          <w:sz w:val="18"/>
          <w:szCs w:val="18"/>
        </w:rPr>
        <w:t xml:space="preserve"> = F</w:t>
      </w:r>
      <w:r w:rsidRPr="00573D23">
        <w:rPr>
          <w:rFonts w:ascii="Bookman Old Style" w:hAnsi="Bookman Old Style" w:cs="Í≈s≥ò"/>
          <w:sz w:val="18"/>
          <w:szCs w:val="18"/>
          <w:vertAlign w:val="subscript"/>
        </w:rPr>
        <w:t>t</w:t>
      </w:r>
      <w:r w:rsidRPr="00573D23">
        <w:rPr>
          <w:rFonts w:ascii="Bookman Old Style" w:hAnsi="Bookman Old Style" w:cs="Í≈s≥ò"/>
          <w:sz w:val="18"/>
          <w:szCs w:val="18"/>
        </w:rPr>
        <w:t xml:space="preserve"> ). What is the naive forecast for year 2000? Summarize the results for these four years in a classification matrix.</w:t>
      </w:r>
    </w:p>
    <w:p w14:paraId="22BC9A4F" w14:textId="77777777" w:rsidR="00573D23" w:rsidRPr="00573D23" w:rsidRDefault="00573D23" w:rsidP="00573D23">
      <w:pPr>
        <w:pStyle w:val="ListParagraph"/>
        <w:numPr>
          <w:ilvl w:val="0"/>
          <w:numId w:val="9"/>
        </w:numPr>
        <w:autoSpaceDE w:val="0"/>
        <w:autoSpaceDN w:val="0"/>
        <w:adjustRightInd w:val="0"/>
        <w:snapToGrid w:val="0"/>
        <w:spacing w:after="200"/>
        <w:ind w:left="360"/>
        <w:contextualSpacing w:val="0"/>
        <w:rPr>
          <w:rFonts w:ascii="Bookman Old Style" w:hAnsi="Bookman Old Style" w:cs="Í≈s≥ò"/>
          <w:sz w:val="18"/>
          <w:szCs w:val="18"/>
        </w:rPr>
      </w:pPr>
      <w:r w:rsidRPr="00573D23">
        <w:rPr>
          <w:rFonts w:ascii="Bookman Old Style" w:hAnsi="Bookman Old Style" w:cs="Í≈s≥ò"/>
          <w:sz w:val="18"/>
          <w:szCs w:val="18"/>
        </w:rPr>
        <w:t xml:space="preserve">Partition the data into training and validation periods, so that years 1987-1994 are the training period. Fit a logistic regression to the training period using the two predictors, and report the outbreak probability as well as a forecast for year 1995 (use a threshold of 0.5). </w:t>
      </w:r>
    </w:p>
    <w:p w14:paraId="38789A5F" w14:textId="77777777" w:rsidR="00573D23" w:rsidRPr="00573D23" w:rsidRDefault="00573D23" w:rsidP="00573D23">
      <w:pPr>
        <w:pStyle w:val="ListParagraph"/>
        <w:numPr>
          <w:ilvl w:val="0"/>
          <w:numId w:val="9"/>
        </w:numPr>
        <w:autoSpaceDE w:val="0"/>
        <w:autoSpaceDN w:val="0"/>
        <w:adjustRightInd w:val="0"/>
        <w:snapToGrid w:val="0"/>
        <w:spacing w:after="200"/>
        <w:ind w:left="360"/>
        <w:contextualSpacing w:val="0"/>
        <w:rPr>
          <w:rFonts w:ascii="Bookman Old Style" w:hAnsi="Bookman Old Style" w:cs="Í≈s≥ò"/>
          <w:sz w:val="18"/>
          <w:szCs w:val="18"/>
        </w:rPr>
      </w:pPr>
      <w:r w:rsidRPr="00573D23">
        <w:rPr>
          <w:rFonts w:ascii="Bookman Old Style" w:hAnsi="Bookman Old Style" w:cs="Í≈s≥ò"/>
          <w:sz w:val="18"/>
          <w:szCs w:val="18"/>
        </w:rPr>
        <w:t>Generate outbreak forecasts for years 1996, 1997 and 2000 by repeatedly moving the training period forward. For example, to forecast year 1996, partition the data so that years 1987-1995 are the training period. Then fit the logistic regression model and use it to generate a forecast (use threshold 0.5).</w:t>
      </w:r>
    </w:p>
    <w:p w14:paraId="7B5B5869" w14:textId="77777777" w:rsidR="00573D23" w:rsidRPr="00573D23" w:rsidRDefault="00573D23" w:rsidP="00573D23">
      <w:pPr>
        <w:pStyle w:val="ListParagraph"/>
        <w:numPr>
          <w:ilvl w:val="0"/>
          <w:numId w:val="9"/>
        </w:numPr>
        <w:autoSpaceDE w:val="0"/>
        <w:autoSpaceDN w:val="0"/>
        <w:adjustRightInd w:val="0"/>
        <w:snapToGrid w:val="0"/>
        <w:spacing w:after="200"/>
        <w:ind w:left="360"/>
        <w:contextualSpacing w:val="0"/>
        <w:rPr>
          <w:rFonts w:ascii="Bookman Old Style" w:hAnsi="Bookman Old Style" w:cs="Í≈s≥ò"/>
          <w:sz w:val="18"/>
          <w:szCs w:val="18"/>
        </w:rPr>
      </w:pPr>
      <w:r w:rsidRPr="00573D23">
        <w:rPr>
          <w:rFonts w:ascii="Bookman Old Style" w:hAnsi="Bookman Old Style" w:cs="Í≈s≥ò"/>
          <w:sz w:val="18"/>
          <w:szCs w:val="18"/>
        </w:rPr>
        <w:t>Summarize the logistic regression’s predictive accuracy for these four years (1995-1997, 2000) in a classification matrix.</w:t>
      </w:r>
    </w:p>
    <w:p w14:paraId="4EA12D5A" w14:textId="6AC9D146" w:rsidR="00573D23" w:rsidRDefault="00573D23" w:rsidP="00573D23">
      <w:pPr>
        <w:pStyle w:val="ListParagraph"/>
        <w:numPr>
          <w:ilvl w:val="0"/>
          <w:numId w:val="9"/>
        </w:numPr>
        <w:autoSpaceDE w:val="0"/>
        <w:autoSpaceDN w:val="0"/>
        <w:adjustRightInd w:val="0"/>
        <w:snapToGrid w:val="0"/>
        <w:spacing w:after="200"/>
        <w:ind w:left="360"/>
        <w:contextualSpacing w:val="0"/>
        <w:rPr>
          <w:rFonts w:ascii="Bookman Old Style" w:hAnsi="Bookman Old Style" w:cs="Í≈s≥ò"/>
          <w:sz w:val="18"/>
          <w:szCs w:val="18"/>
        </w:rPr>
      </w:pPr>
      <w:r w:rsidRPr="00573D23">
        <w:rPr>
          <w:rFonts w:ascii="Bookman Old Style" w:hAnsi="Bookman Old Style" w:cs="Í≈s≥ò"/>
          <w:sz w:val="18"/>
          <w:szCs w:val="18"/>
        </w:rPr>
        <w:lastRenderedPageBreak/>
        <w:t xml:space="preserve">For </w:t>
      </w:r>
      <w:r w:rsidR="00FD4B55" w:rsidRPr="00573D23">
        <w:rPr>
          <w:rFonts w:ascii="Bookman Old Style" w:hAnsi="Bookman Old Style" w:cs="Í≈s≥ò"/>
          <w:sz w:val="18"/>
          <w:szCs w:val="18"/>
        </w:rPr>
        <w:t>the year</w:t>
      </w:r>
      <w:r w:rsidRPr="00573D23">
        <w:rPr>
          <w:rFonts w:ascii="Bookman Old Style" w:hAnsi="Bookman Old Style" w:cs="Í≈s≥ò"/>
          <w:sz w:val="18"/>
          <w:szCs w:val="18"/>
        </w:rPr>
        <w:t xml:space="preserve"> 1997, there is some uncertainty regarding the data quality of the outbreak status. According to the logistic regression model, is it more likely that an outbreak occurred or not? </w:t>
      </w:r>
    </w:p>
    <w:p w14:paraId="5BC208CE" w14:textId="10116781" w:rsidR="005D5B14" w:rsidRDefault="005D5B14" w:rsidP="00513CE9">
      <w:pPr>
        <w:pStyle w:val="ListParagraph"/>
        <w:numPr>
          <w:ilvl w:val="0"/>
          <w:numId w:val="10"/>
        </w:numPr>
        <w:autoSpaceDE w:val="0"/>
        <w:autoSpaceDN w:val="0"/>
        <w:adjustRightInd w:val="0"/>
        <w:snapToGrid w:val="0"/>
        <w:spacing w:after="200"/>
        <w:rPr>
          <w:rFonts w:ascii="Bookman Old Style" w:hAnsi="Bookman Old Style" w:cs="Í≈s≥ò"/>
          <w:sz w:val="18"/>
          <w:szCs w:val="18"/>
        </w:rPr>
      </w:pPr>
      <w:r w:rsidRPr="00513CE9">
        <w:rPr>
          <w:rFonts w:ascii="Bookman Old Style" w:hAnsi="Bookman Old Style" w:cs="Í≈s≥ò"/>
          <w:sz w:val="18"/>
          <w:szCs w:val="18"/>
        </w:rPr>
        <w:t xml:space="preserve">Yes, </w:t>
      </w:r>
      <w:r w:rsidR="00513CE9" w:rsidRPr="00513CE9">
        <w:rPr>
          <w:rFonts w:ascii="Bookman Old Style" w:hAnsi="Bookman Old Style" w:cs="Í≈s≥ò"/>
          <w:sz w:val="18"/>
          <w:szCs w:val="18"/>
        </w:rPr>
        <w:t>according</w:t>
      </w:r>
      <w:r w:rsidRPr="00513CE9">
        <w:rPr>
          <w:rFonts w:ascii="Bookman Old Style" w:hAnsi="Bookman Old Style" w:cs="Í≈s≥ò"/>
          <w:sz w:val="18"/>
          <w:szCs w:val="18"/>
        </w:rPr>
        <w:t xml:space="preserve"> to logistic regression model, it is more likely that an outbreak occurred.</w:t>
      </w:r>
    </w:p>
    <w:p w14:paraId="4A81ABDF" w14:textId="77777777" w:rsidR="00513CE9" w:rsidRPr="00513CE9" w:rsidRDefault="00513CE9" w:rsidP="00513CE9">
      <w:pPr>
        <w:pStyle w:val="ListParagraph"/>
        <w:autoSpaceDE w:val="0"/>
        <w:autoSpaceDN w:val="0"/>
        <w:adjustRightInd w:val="0"/>
        <w:snapToGrid w:val="0"/>
        <w:spacing w:after="200"/>
        <w:ind w:left="1080" w:firstLine="0"/>
        <w:rPr>
          <w:rFonts w:ascii="Bookman Old Style" w:hAnsi="Bookman Old Style" w:cs="Í≈s≥ò"/>
          <w:sz w:val="18"/>
          <w:szCs w:val="18"/>
        </w:rPr>
      </w:pPr>
    </w:p>
    <w:p w14:paraId="731924B0" w14:textId="1F54B45E" w:rsidR="00573D23" w:rsidRPr="00CE225F" w:rsidRDefault="00573D23" w:rsidP="00CE225F">
      <w:pPr>
        <w:pStyle w:val="ListParagraph"/>
        <w:numPr>
          <w:ilvl w:val="0"/>
          <w:numId w:val="9"/>
        </w:numPr>
        <w:autoSpaceDE w:val="0"/>
        <w:autoSpaceDN w:val="0"/>
        <w:adjustRightInd w:val="0"/>
        <w:snapToGrid w:val="0"/>
        <w:spacing w:after="200"/>
        <w:ind w:left="360"/>
        <w:contextualSpacing w:val="0"/>
        <w:rPr>
          <w:rFonts w:ascii="Bookman Old Style" w:hAnsi="Bookman Old Style" w:cs="Í≈s≥ò"/>
          <w:sz w:val="18"/>
          <w:szCs w:val="18"/>
        </w:rPr>
      </w:pPr>
      <w:r w:rsidRPr="00573D23">
        <w:rPr>
          <w:rFonts w:ascii="Bookman Old Style" w:hAnsi="Bookman Old Style" w:cs="Í≈s≥ò"/>
          <w:sz w:val="18"/>
          <w:szCs w:val="18"/>
        </w:rPr>
        <w:t>If we fit a logistic regression with a lag-outbreak predictor such as log(odds)t = β0 + β1(Outbreak)t-1 to years 1987-1997, how can this model be used to forecast an outbreak in year 2000?</w:t>
      </w:r>
    </w:p>
    <w:sectPr w:rsidR="00573D23" w:rsidRPr="00CE225F" w:rsidSect="00850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Í≈s≥ò">
    <w:altName w:val="Calibri"/>
    <w:charset w:val="4D"/>
    <w:family w:val="auto"/>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A5C74"/>
    <w:multiLevelType w:val="hybridMultilevel"/>
    <w:tmpl w:val="A0FEB0E0"/>
    <w:lvl w:ilvl="0" w:tplc="0409000F">
      <w:start w:val="1"/>
      <w:numFmt w:val="decimal"/>
      <w:lvlText w:val="%1."/>
      <w:lvlJc w:val="left"/>
      <w:pPr>
        <w:ind w:left="720" w:hanging="360"/>
      </w:pPr>
    </w:lvl>
    <w:lvl w:ilvl="1" w:tplc="2AA68308">
      <w:start w:val="1"/>
      <w:numFmt w:val="lowerLetter"/>
      <w:lvlText w:val="%2."/>
      <w:lvlJc w:val="left"/>
      <w:pPr>
        <w:ind w:left="1440" w:hanging="360"/>
      </w:pPr>
      <w:rPr>
        <w:sz w:val="20"/>
        <w:szCs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05703"/>
    <w:multiLevelType w:val="hybridMultilevel"/>
    <w:tmpl w:val="C1ECF90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5A4268"/>
    <w:multiLevelType w:val="hybridMultilevel"/>
    <w:tmpl w:val="52969E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BD4D8B"/>
    <w:multiLevelType w:val="hybridMultilevel"/>
    <w:tmpl w:val="679E8F72"/>
    <w:lvl w:ilvl="0" w:tplc="04090015">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01F28EC"/>
    <w:multiLevelType w:val="hybridMultilevel"/>
    <w:tmpl w:val="607C0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554FE4"/>
    <w:multiLevelType w:val="hybridMultilevel"/>
    <w:tmpl w:val="2FA8B57E"/>
    <w:lvl w:ilvl="0" w:tplc="2C60D2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4439AB"/>
    <w:multiLevelType w:val="hybridMultilevel"/>
    <w:tmpl w:val="C1ECF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531DBF"/>
    <w:multiLevelType w:val="hybridMultilevel"/>
    <w:tmpl w:val="885C9DB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B40375D"/>
    <w:multiLevelType w:val="hybridMultilevel"/>
    <w:tmpl w:val="1F08D338"/>
    <w:lvl w:ilvl="0" w:tplc="04090015">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1146EBD"/>
    <w:multiLevelType w:val="hybridMultilevel"/>
    <w:tmpl w:val="4E848BB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6421005"/>
    <w:multiLevelType w:val="hybridMultilevel"/>
    <w:tmpl w:val="52FAD6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29724440">
    <w:abstractNumId w:val="4"/>
  </w:num>
  <w:num w:numId="2" w16cid:durableId="2130007261">
    <w:abstractNumId w:val="6"/>
  </w:num>
  <w:num w:numId="3" w16cid:durableId="210852236">
    <w:abstractNumId w:val="3"/>
  </w:num>
  <w:num w:numId="4" w16cid:durableId="150027855">
    <w:abstractNumId w:val="5"/>
  </w:num>
  <w:num w:numId="5" w16cid:durableId="1128819547">
    <w:abstractNumId w:val="1"/>
  </w:num>
  <w:num w:numId="6" w16cid:durableId="1377389364">
    <w:abstractNumId w:val="0"/>
  </w:num>
  <w:num w:numId="7" w16cid:durableId="407383523">
    <w:abstractNumId w:val="8"/>
  </w:num>
  <w:num w:numId="8" w16cid:durableId="615211020">
    <w:abstractNumId w:val="2"/>
  </w:num>
  <w:num w:numId="9" w16cid:durableId="11928792">
    <w:abstractNumId w:val="10"/>
  </w:num>
  <w:num w:numId="10" w16cid:durableId="1146627180">
    <w:abstractNumId w:val="9"/>
  </w:num>
  <w:num w:numId="11" w16cid:durableId="9671995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A0F"/>
    <w:rsid w:val="000957A1"/>
    <w:rsid w:val="00107240"/>
    <w:rsid w:val="00180025"/>
    <w:rsid w:val="001D0936"/>
    <w:rsid w:val="00253E5F"/>
    <w:rsid w:val="002605AF"/>
    <w:rsid w:val="00266626"/>
    <w:rsid w:val="00304CDF"/>
    <w:rsid w:val="0034756A"/>
    <w:rsid w:val="00376B4D"/>
    <w:rsid w:val="00387B72"/>
    <w:rsid w:val="00401BF0"/>
    <w:rsid w:val="004260EC"/>
    <w:rsid w:val="0046377A"/>
    <w:rsid w:val="00485A0F"/>
    <w:rsid w:val="004B5C27"/>
    <w:rsid w:val="0050790E"/>
    <w:rsid w:val="00513CE9"/>
    <w:rsid w:val="00573D23"/>
    <w:rsid w:val="005864E6"/>
    <w:rsid w:val="005B39AF"/>
    <w:rsid w:val="005D5B14"/>
    <w:rsid w:val="00643E41"/>
    <w:rsid w:val="00684B37"/>
    <w:rsid w:val="0075077A"/>
    <w:rsid w:val="007520C1"/>
    <w:rsid w:val="0076365B"/>
    <w:rsid w:val="00842472"/>
    <w:rsid w:val="00850F85"/>
    <w:rsid w:val="008760B0"/>
    <w:rsid w:val="009567AA"/>
    <w:rsid w:val="0099587D"/>
    <w:rsid w:val="009D1EA4"/>
    <w:rsid w:val="00A50370"/>
    <w:rsid w:val="00B4160C"/>
    <w:rsid w:val="00B6401C"/>
    <w:rsid w:val="00B70C69"/>
    <w:rsid w:val="00BC0054"/>
    <w:rsid w:val="00C34C3B"/>
    <w:rsid w:val="00CA39B1"/>
    <w:rsid w:val="00CB53AE"/>
    <w:rsid w:val="00CD0962"/>
    <w:rsid w:val="00CE225F"/>
    <w:rsid w:val="00E0176D"/>
    <w:rsid w:val="00E14288"/>
    <w:rsid w:val="00E4710E"/>
    <w:rsid w:val="00E54F6A"/>
    <w:rsid w:val="00E57F85"/>
    <w:rsid w:val="00E9047A"/>
    <w:rsid w:val="00F006BB"/>
    <w:rsid w:val="00FA5FC0"/>
    <w:rsid w:val="00FD4B55"/>
    <w:rsid w:val="00FD56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61354"/>
  <w15:chartTrackingRefBased/>
  <w15:docId w15:val="{ADB7CE67-D22B-1745-834C-FED158AC8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240"/>
  </w:style>
  <w:style w:type="paragraph" w:styleId="Heading1">
    <w:name w:val="heading 1"/>
    <w:basedOn w:val="Normal"/>
    <w:next w:val="Normal"/>
    <w:link w:val="Heading1Char"/>
    <w:uiPriority w:val="9"/>
    <w:qFormat/>
    <w:rsid w:val="00107240"/>
    <w:pPr>
      <w:pBdr>
        <w:bottom w:val="single" w:sz="12" w:space="1" w:color="0F4761" w:themeColor="accent1" w:themeShade="BF"/>
      </w:pBdr>
      <w:spacing w:before="600" w:after="80"/>
      <w:ind w:firstLine="0"/>
      <w:outlineLvl w:val="0"/>
    </w:pPr>
    <w:rPr>
      <w:rFonts w:asciiTheme="majorHAnsi" w:eastAsiaTheme="majorEastAsia" w:hAnsiTheme="majorHAnsi" w:cstheme="majorBidi"/>
      <w:b/>
      <w:bCs/>
      <w:color w:val="0F4761" w:themeColor="accent1" w:themeShade="BF"/>
      <w:sz w:val="24"/>
      <w:szCs w:val="24"/>
    </w:rPr>
  </w:style>
  <w:style w:type="paragraph" w:styleId="Heading2">
    <w:name w:val="heading 2"/>
    <w:basedOn w:val="Normal"/>
    <w:next w:val="Normal"/>
    <w:link w:val="Heading2Char"/>
    <w:uiPriority w:val="9"/>
    <w:semiHidden/>
    <w:unhideWhenUsed/>
    <w:qFormat/>
    <w:rsid w:val="00107240"/>
    <w:pPr>
      <w:pBdr>
        <w:bottom w:val="single" w:sz="8" w:space="1" w:color="156082" w:themeColor="accent1"/>
      </w:pBdr>
      <w:spacing w:before="200" w:after="80"/>
      <w:ind w:firstLine="0"/>
      <w:outlineLvl w:val="1"/>
    </w:pPr>
    <w:rPr>
      <w:rFonts w:asciiTheme="majorHAnsi" w:eastAsiaTheme="majorEastAsia" w:hAnsiTheme="majorHAnsi" w:cstheme="majorBidi"/>
      <w:color w:val="0F4761" w:themeColor="accent1" w:themeShade="BF"/>
      <w:sz w:val="24"/>
      <w:szCs w:val="24"/>
    </w:rPr>
  </w:style>
  <w:style w:type="paragraph" w:styleId="Heading3">
    <w:name w:val="heading 3"/>
    <w:basedOn w:val="Normal"/>
    <w:next w:val="Normal"/>
    <w:link w:val="Heading3Char"/>
    <w:uiPriority w:val="9"/>
    <w:semiHidden/>
    <w:unhideWhenUsed/>
    <w:qFormat/>
    <w:rsid w:val="00107240"/>
    <w:pPr>
      <w:pBdr>
        <w:bottom w:val="single" w:sz="4" w:space="1" w:color="45B0E1" w:themeColor="accent1" w:themeTint="99"/>
      </w:pBdr>
      <w:spacing w:before="200" w:after="80"/>
      <w:ind w:firstLine="0"/>
      <w:outlineLvl w:val="2"/>
    </w:pPr>
    <w:rPr>
      <w:rFonts w:asciiTheme="majorHAnsi" w:eastAsiaTheme="majorEastAsia" w:hAnsiTheme="majorHAnsi" w:cstheme="majorBidi"/>
      <w:color w:val="156082" w:themeColor="accent1"/>
      <w:sz w:val="24"/>
      <w:szCs w:val="24"/>
    </w:rPr>
  </w:style>
  <w:style w:type="paragraph" w:styleId="Heading4">
    <w:name w:val="heading 4"/>
    <w:basedOn w:val="Normal"/>
    <w:next w:val="Normal"/>
    <w:link w:val="Heading4Char"/>
    <w:uiPriority w:val="9"/>
    <w:semiHidden/>
    <w:unhideWhenUsed/>
    <w:qFormat/>
    <w:rsid w:val="00107240"/>
    <w:pPr>
      <w:pBdr>
        <w:bottom w:val="single" w:sz="4" w:space="2" w:color="83CAEB" w:themeColor="accent1" w:themeTint="66"/>
      </w:pBdr>
      <w:spacing w:before="200" w:after="80"/>
      <w:ind w:firstLine="0"/>
      <w:outlineLvl w:val="3"/>
    </w:pPr>
    <w:rPr>
      <w:rFonts w:asciiTheme="majorHAnsi" w:eastAsiaTheme="majorEastAsia" w:hAnsiTheme="majorHAnsi" w:cstheme="majorBidi"/>
      <w:i/>
      <w:iCs/>
      <w:color w:val="156082" w:themeColor="accent1"/>
      <w:sz w:val="24"/>
      <w:szCs w:val="24"/>
    </w:rPr>
  </w:style>
  <w:style w:type="paragraph" w:styleId="Heading5">
    <w:name w:val="heading 5"/>
    <w:basedOn w:val="Normal"/>
    <w:next w:val="Normal"/>
    <w:link w:val="Heading5Char"/>
    <w:uiPriority w:val="9"/>
    <w:semiHidden/>
    <w:unhideWhenUsed/>
    <w:qFormat/>
    <w:rsid w:val="00107240"/>
    <w:pPr>
      <w:spacing w:before="200" w:after="80"/>
      <w:ind w:firstLine="0"/>
      <w:outlineLvl w:val="4"/>
    </w:pPr>
    <w:rPr>
      <w:rFonts w:asciiTheme="majorHAnsi" w:eastAsiaTheme="majorEastAsia" w:hAnsiTheme="majorHAnsi" w:cstheme="majorBidi"/>
      <w:color w:val="156082" w:themeColor="accent1"/>
    </w:rPr>
  </w:style>
  <w:style w:type="paragraph" w:styleId="Heading6">
    <w:name w:val="heading 6"/>
    <w:basedOn w:val="Normal"/>
    <w:next w:val="Normal"/>
    <w:link w:val="Heading6Char"/>
    <w:uiPriority w:val="9"/>
    <w:semiHidden/>
    <w:unhideWhenUsed/>
    <w:qFormat/>
    <w:rsid w:val="00107240"/>
    <w:pPr>
      <w:spacing w:before="280" w:after="100"/>
      <w:ind w:firstLine="0"/>
      <w:outlineLvl w:val="5"/>
    </w:pPr>
    <w:rPr>
      <w:rFonts w:asciiTheme="majorHAnsi" w:eastAsiaTheme="majorEastAsia" w:hAnsiTheme="majorHAnsi" w:cstheme="majorBidi"/>
      <w:i/>
      <w:iCs/>
      <w:color w:val="156082" w:themeColor="accent1"/>
    </w:rPr>
  </w:style>
  <w:style w:type="paragraph" w:styleId="Heading7">
    <w:name w:val="heading 7"/>
    <w:basedOn w:val="Normal"/>
    <w:next w:val="Normal"/>
    <w:link w:val="Heading7Char"/>
    <w:uiPriority w:val="9"/>
    <w:semiHidden/>
    <w:unhideWhenUsed/>
    <w:qFormat/>
    <w:rsid w:val="00107240"/>
    <w:pPr>
      <w:spacing w:before="320" w:after="100"/>
      <w:ind w:firstLine="0"/>
      <w:outlineLvl w:val="6"/>
    </w:pPr>
    <w:rPr>
      <w:rFonts w:asciiTheme="majorHAnsi" w:eastAsiaTheme="majorEastAsia" w:hAnsiTheme="majorHAnsi" w:cstheme="majorBidi"/>
      <w:b/>
      <w:bCs/>
      <w:color w:val="196B24" w:themeColor="accent3"/>
      <w:sz w:val="20"/>
      <w:szCs w:val="20"/>
    </w:rPr>
  </w:style>
  <w:style w:type="paragraph" w:styleId="Heading8">
    <w:name w:val="heading 8"/>
    <w:basedOn w:val="Normal"/>
    <w:next w:val="Normal"/>
    <w:link w:val="Heading8Char"/>
    <w:uiPriority w:val="9"/>
    <w:semiHidden/>
    <w:unhideWhenUsed/>
    <w:qFormat/>
    <w:rsid w:val="00107240"/>
    <w:pPr>
      <w:spacing w:before="320" w:after="100"/>
      <w:ind w:firstLine="0"/>
      <w:outlineLvl w:val="7"/>
    </w:pPr>
    <w:rPr>
      <w:rFonts w:asciiTheme="majorHAnsi" w:eastAsiaTheme="majorEastAsia" w:hAnsiTheme="majorHAnsi" w:cstheme="majorBidi"/>
      <w:b/>
      <w:bCs/>
      <w:i/>
      <w:iCs/>
      <w:color w:val="196B24" w:themeColor="accent3"/>
      <w:sz w:val="20"/>
      <w:szCs w:val="20"/>
    </w:rPr>
  </w:style>
  <w:style w:type="paragraph" w:styleId="Heading9">
    <w:name w:val="heading 9"/>
    <w:basedOn w:val="Normal"/>
    <w:next w:val="Normal"/>
    <w:link w:val="Heading9Char"/>
    <w:uiPriority w:val="9"/>
    <w:semiHidden/>
    <w:unhideWhenUsed/>
    <w:qFormat/>
    <w:rsid w:val="00107240"/>
    <w:pPr>
      <w:spacing w:before="320" w:after="100"/>
      <w:ind w:firstLine="0"/>
      <w:outlineLvl w:val="8"/>
    </w:pPr>
    <w:rPr>
      <w:rFonts w:asciiTheme="majorHAnsi" w:eastAsiaTheme="majorEastAsia" w:hAnsiTheme="majorHAnsi" w:cstheme="majorBidi"/>
      <w:i/>
      <w:iCs/>
      <w:color w:val="196B24"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240"/>
    <w:rPr>
      <w:rFonts w:asciiTheme="majorHAnsi" w:eastAsiaTheme="majorEastAsia" w:hAnsiTheme="majorHAnsi" w:cstheme="majorBidi"/>
      <w:b/>
      <w:bCs/>
      <w:color w:val="0F4761" w:themeColor="accent1" w:themeShade="BF"/>
      <w:sz w:val="24"/>
      <w:szCs w:val="24"/>
    </w:rPr>
  </w:style>
  <w:style w:type="character" w:customStyle="1" w:styleId="Heading2Char">
    <w:name w:val="Heading 2 Char"/>
    <w:basedOn w:val="DefaultParagraphFont"/>
    <w:link w:val="Heading2"/>
    <w:uiPriority w:val="9"/>
    <w:semiHidden/>
    <w:rsid w:val="00107240"/>
    <w:rPr>
      <w:rFonts w:asciiTheme="majorHAnsi" w:eastAsiaTheme="majorEastAsia" w:hAnsiTheme="majorHAnsi" w:cstheme="majorBidi"/>
      <w:color w:val="0F4761" w:themeColor="accent1" w:themeShade="BF"/>
      <w:sz w:val="24"/>
      <w:szCs w:val="24"/>
    </w:rPr>
  </w:style>
  <w:style w:type="character" w:customStyle="1" w:styleId="Heading3Char">
    <w:name w:val="Heading 3 Char"/>
    <w:basedOn w:val="DefaultParagraphFont"/>
    <w:link w:val="Heading3"/>
    <w:uiPriority w:val="9"/>
    <w:semiHidden/>
    <w:rsid w:val="00107240"/>
    <w:rPr>
      <w:rFonts w:asciiTheme="majorHAnsi" w:eastAsiaTheme="majorEastAsia" w:hAnsiTheme="majorHAnsi" w:cstheme="majorBidi"/>
      <w:color w:val="156082" w:themeColor="accent1"/>
      <w:sz w:val="24"/>
      <w:szCs w:val="24"/>
    </w:rPr>
  </w:style>
  <w:style w:type="character" w:customStyle="1" w:styleId="Heading4Char">
    <w:name w:val="Heading 4 Char"/>
    <w:basedOn w:val="DefaultParagraphFont"/>
    <w:link w:val="Heading4"/>
    <w:uiPriority w:val="9"/>
    <w:semiHidden/>
    <w:rsid w:val="00107240"/>
    <w:rPr>
      <w:rFonts w:asciiTheme="majorHAnsi" w:eastAsiaTheme="majorEastAsia" w:hAnsiTheme="majorHAnsi" w:cstheme="majorBidi"/>
      <w:i/>
      <w:iCs/>
      <w:color w:val="156082" w:themeColor="accent1"/>
      <w:sz w:val="24"/>
      <w:szCs w:val="24"/>
    </w:rPr>
  </w:style>
  <w:style w:type="character" w:customStyle="1" w:styleId="Heading5Char">
    <w:name w:val="Heading 5 Char"/>
    <w:basedOn w:val="DefaultParagraphFont"/>
    <w:link w:val="Heading5"/>
    <w:uiPriority w:val="9"/>
    <w:semiHidden/>
    <w:rsid w:val="00107240"/>
    <w:rPr>
      <w:rFonts w:asciiTheme="majorHAnsi" w:eastAsiaTheme="majorEastAsia" w:hAnsiTheme="majorHAnsi" w:cstheme="majorBidi"/>
      <w:color w:val="156082" w:themeColor="accent1"/>
    </w:rPr>
  </w:style>
  <w:style w:type="character" w:customStyle="1" w:styleId="Heading6Char">
    <w:name w:val="Heading 6 Char"/>
    <w:basedOn w:val="DefaultParagraphFont"/>
    <w:link w:val="Heading6"/>
    <w:uiPriority w:val="9"/>
    <w:semiHidden/>
    <w:rsid w:val="00107240"/>
    <w:rPr>
      <w:rFonts w:asciiTheme="majorHAnsi" w:eastAsiaTheme="majorEastAsia" w:hAnsiTheme="majorHAnsi" w:cstheme="majorBidi"/>
      <w:i/>
      <w:iCs/>
      <w:color w:val="156082" w:themeColor="accent1"/>
    </w:rPr>
  </w:style>
  <w:style w:type="character" w:customStyle="1" w:styleId="Heading7Char">
    <w:name w:val="Heading 7 Char"/>
    <w:basedOn w:val="DefaultParagraphFont"/>
    <w:link w:val="Heading7"/>
    <w:uiPriority w:val="9"/>
    <w:semiHidden/>
    <w:rsid w:val="00107240"/>
    <w:rPr>
      <w:rFonts w:asciiTheme="majorHAnsi" w:eastAsiaTheme="majorEastAsia" w:hAnsiTheme="majorHAnsi" w:cstheme="majorBidi"/>
      <w:b/>
      <w:bCs/>
      <w:color w:val="196B24" w:themeColor="accent3"/>
      <w:sz w:val="20"/>
      <w:szCs w:val="20"/>
    </w:rPr>
  </w:style>
  <w:style w:type="character" w:customStyle="1" w:styleId="Heading8Char">
    <w:name w:val="Heading 8 Char"/>
    <w:basedOn w:val="DefaultParagraphFont"/>
    <w:link w:val="Heading8"/>
    <w:uiPriority w:val="9"/>
    <w:semiHidden/>
    <w:rsid w:val="00107240"/>
    <w:rPr>
      <w:rFonts w:asciiTheme="majorHAnsi" w:eastAsiaTheme="majorEastAsia" w:hAnsiTheme="majorHAnsi" w:cstheme="majorBidi"/>
      <w:b/>
      <w:bCs/>
      <w:i/>
      <w:iCs/>
      <w:color w:val="196B24" w:themeColor="accent3"/>
      <w:sz w:val="20"/>
      <w:szCs w:val="20"/>
    </w:rPr>
  </w:style>
  <w:style w:type="character" w:customStyle="1" w:styleId="Heading9Char">
    <w:name w:val="Heading 9 Char"/>
    <w:basedOn w:val="DefaultParagraphFont"/>
    <w:link w:val="Heading9"/>
    <w:uiPriority w:val="9"/>
    <w:semiHidden/>
    <w:rsid w:val="00107240"/>
    <w:rPr>
      <w:rFonts w:asciiTheme="majorHAnsi" w:eastAsiaTheme="majorEastAsia" w:hAnsiTheme="majorHAnsi" w:cstheme="majorBidi"/>
      <w:i/>
      <w:iCs/>
      <w:color w:val="196B24" w:themeColor="accent3"/>
      <w:sz w:val="20"/>
      <w:szCs w:val="20"/>
    </w:rPr>
  </w:style>
  <w:style w:type="paragraph" w:styleId="Title">
    <w:name w:val="Title"/>
    <w:basedOn w:val="Normal"/>
    <w:next w:val="Normal"/>
    <w:link w:val="TitleChar"/>
    <w:uiPriority w:val="10"/>
    <w:qFormat/>
    <w:rsid w:val="00107240"/>
    <w:pPr>
      <w:pBdr>
        <w:top w:val="single" w:sz="8" w:space="10" w:color="64BDE6" w:themeColor="accent1" w:themeTint="7F"/>
        <w:bottom w:val="single" w:sz="24" w:space="15" w:color="196B24" w:themeColor="accent3"/>
      </w:pBdr>
      <w:ind w:firstLine="0"/>
      <w:jc w:val="center"/>
    </w:pPr>
    <w:rPr>
      <w:rFonts w:asciiTheme="majorHAnsi" w:eastAsiaTheme="majorEastAsia" w:hAnsiTheme="majorHAnsi" w:cstheme="majorBidi"/>
      <w:i/>
      <w:iCs/>
      <w:color w:val="0A2F40" w:themeColor="accent1" w:themeShade="7F"/>
      <w:sz w:val="60"/>
      <w:szCs w:val="60"/>
    </w:rPr>
  </w:style>
  <w:style w:type="character" w:customStyle="1" w:styleId="TitleChar">
    <w:name w:val="Title Char"/>
    <w:basedOn w:val="DefaultParagraphFont"/>
    <w:link w:val="Title"/>
    <w:uiPriority w:val="10"/>
    <w:rsid w:val="00107240"/>
    <w:rPr>
      <w:rFonts w:asciiTheme="majorHAnsi" w:eastAsiaTheme="majorEastAsia" w:hAnsiTheme="majorHAnsi" w:cstheme="majorBidi"/>
      <w:i/>
      <w:iCs/>
      <w:color w:val="0A2F40" w:themeColor="accent1" w:themeShade="7F"/>
      <w:sz w:val="60"/>
      <w:szCs w:val="60"/>
    </w:rPr>
  </w:style>
  <w:style w:type="paragraph" w:styleId="Subtitle">
    <w:name w:val="Subtitle"/>
    <w:basedOn w:val="Normal"/>
    <w:next w:val="Normal"/>
    <w:link w:val="SubtitleChar"/>
    <w:uiPriority w:val="11"/>
    <w:qFormat/>
    <w:rsid w:val="00107240"/>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07240"/>
    <w:rPr>
      <w:i/>
      <w:iCs/>
      <w:sz w:val="24"/>
      <w:szCs w:val="24"/>
    </w:rPr>
  </w:style>
  <w:style w:type="paragraph" w:styleId="Quote">
    <w:name w:val="Quote"/>
    <w:basedOn w:val="Normal"/>
    <w:next w:val="Normal"/>
    <w:link w:val="QuoteChar"/>
    <w:uiPriority w:val="29"/>
    <w:qFormat/>
    <w:rsid w:val="00107240"/>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07240"/>
    <w:rPr>
      <w:rFonts w:asciiTheme="majorHAnsi" w:eastAsiaTheme="majorEastAsia" w:hAnsiTheme="majorHAnsi" w:cstheme="majorBidi"/>
      <w:i/>
      <w:iCs/>
      <w:color w:val="5A5A5A" w:themeColor="text1" w:themeTint="A5"/>
    </w:rPr>
  </w:style>
  <w:style w:type="paragraph" w:styleId="ListParagraph">
    <w:name w:val="List Paragraph"/>
    <w:basedOn w:val="Normal"/>
    <w:uiPriority w:val="34"/>
    <w:qFormat/>
    <w:rsid w:val="00107240"/>
    <w:pPr>
      <w:ind w:left="720"/>
      <w:contextualSpacing/>
    </w:pPr>
  </w:style>
  <w:style w:type="character" w:styleId="IntenseEmphasis">
    <w:name w:val="Intense Emphasis"/>
    <w:uiPriority w:val="21"/>
    <w:qFormat/>
    <w:rsid w:val="00107240"/>
    <w:rPr>
      <w:b/>
      <w:bCs/>
      <w:i/>
      <w:iCs/>
      <w:color w:val="156082" w:themeColor="accent1"/>
      <w:sz w:val="22"/>
      <w:szCs w:val="22"/>
    </w:rPr>
  </w:style>
  <w:style w:type="paragraph" w:styleId="IntenseQuote">
    <w:name w:val="Intense Quote"/>
    <w:basedOn w:val="Normal"/>
    <w:next w:val="Normal"/>
    <w:link w:val="IntenseQuoteChar"/>
    <w:uiPriority w:val="30"/>
    <w:qFormat/>
    <w:rsid w:val="00107240"/>
    <w:pPr>
      <w:pBdr>
        <w:top w:val="single" w:sz="12" w:space="10" w:color="83CAEB" w:themeColor="accent1" w:themeTint="66"/>
        <w:left w:val="single" w:sz="36" w:space="4" w:color="156082" w:themeColor="accent1"/>
        <w:bottom w:val="single" w:sz="24" w:space="10" w:color="196B24" w:themeColor="accent3"/>
        <w:right w:val="single" w:sz="36" w:space="4" w:color="156082" w:themeColor="accent1"/>
      </w:pBdr>
      <w:shd w:val="clear" w:color="auto" w:fill="156082"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07240"/>
    <w:rPr>
      <w:rFonts w:asciiTheme="majorHAnsi" w:eastAsiaTheme="majorEastAsia" w:hAnsiTheme="majorHAnsi" w:cstheme="majorBidi"/>
      <w:i/>
      <w:iCs/>
      <w:color w:val="FFFFFF" w:themeColor="background1"/>
      <w:sz w:val="24"/>
      <w:szCs w:val="24"/>
      <w:shd w:val="clear" w:color="auto" w:fill="156082" w:themeFill="accent1"/>
    </w:rPr>
  </w:style>
  <w:style w:type="character" w:styleId="IntenseReference">
    <w:name w:val="Intense Reference"/>
    <w:basedOn w:val="DefaultParagraphFont"/>
    <w:uiPriority w:val="32"/>
    <w:qFormat/>
    <w:rsid w:val="00107240"/>
    <w:rPr>
      <w:b/>
      <w:bCs/>
      <w:color w:val="124F1A" w:themeColor="accent3" w:themeShade="BF"/>
      <w:u w:val="single" w:color="196B24" w:themeColor="accent3"/>
    </w:rPr>
  </w:style>
  <w:style w:type="paragraph" w:styleId="Caption">
    <w:name w:val="caption"/>
    <w:basedOn w:val="Normal"/>
    <w:next w:val="Normal"/>
    <w:uiPriority w:val="35"/>
    <w:semiHidden/>
    <w:unhideWhenUsed/>
    <w:qFormat/>
    <w:rsid w:val="00107240"/>
    <w:rPr>
      <w:b/>
      <w:bCs/>
      <w:sz w:val="18"/>
      <w:szCs w:val="18"/>
    </w:rPr>
  </w:style>
  <w:style w:type="character" w:styleId="Strong">
    <w:name w:val="Strong"/>
    <w:basedOn w:val="DefaultParagraphFont"/>
    <w:uiPriority w:val="22"/>
    <w:qFormat/>
    <w:rsid w:val="00107240"/>
    <w:rPr>
      <w:b/>
      <w:bCs/>
      <w:spacing w:val="0"/>
    </w:rPr>
  </w:style>
  <w:style w:type="character" w:styleId="Emphasis">
    <w:name w:val="Emphasis"/>
    <w:uiPriority w:val="20"/>
    <w:qFormat/>
    <w:rsid w:val="00107240"/>
    <w:rPr>
      <w:b/>
      <w:bCs/>
      <w:i/>
      <w:iCs/>
      <w:color w:val="5A5A5A" w:themeColor="text1" w:themeTint="A5"/>
    </w:rPr>
  </w:style>
  <w:style w:type="paragraph" w:styleId="NoSpacing">
    <w:name w:val="No Spacing"/>
    <w:basedOn w:val="Normal"/>
    <w:link w:val="NoSpacingChar"/>
    <w:uiPriority w:val="1"/>
    <w:qFormat/>
    <w:rsid w:val="00107240"/>
    <w:pPr>
      <w:ind w:firstLine="0"/>
    </w:pPr>
  </w:style>
  <w:style w:type="character" w:styleId="SubtleEmphasis">
    <w:name w:val="Subtle Emphasis"/>
    <w:uiPriority w:val="19"/>
    <w:qFormat/>
    <w:rsid w:val="00107240"/>
    <w:rPr>
      <w:i/>
      <w:iCs/>
      <w:color w:val="5A5A5A" w:themeColor="text1" w:themeTint="A5"/>
    </w:rPr>
  </w:style>
  <w:style w:type="character" w:styleId="SubtleReference">
    <w:name w:val="Subtle Reference"/>
    <w:uiPriority w:val="31"/>
    <w:qFormat/>
    <w:rsid w:val="00107240"/>
    <w:rPr>
      <w:color w:val="auto"/>
      <w:u w:val="single" w:color="196B24" w:themeColor="accent3"/>
    </w:rPr>
  </w:style>
  <w:style w:type="character" w:styleId="BookTitle">
    <w:name w:val="Book Title"/>
    <w:basedOn w:val="DefaultParagraphFont"/>
    <w:uiPriority w:val="33"/>
    <w:qFormat/>
    <w:rsid w:val="00107240"/>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07240"/>
    <w:pPr>
      <w:outlineLvl w:val="9"/>
    </w:pPr>
  </w:style>
  <w:style w:type="character" w:customStyle="1" w:styleId="NoSpacingChar">
    <w:name w:val="No Spacing Char"/>
    <w:basedOn w:val="DefaultParagraphFont"/>
    <w:link w:val="NoSpacing"/>
    <w:uiPriority w:val="1"/>
    <w:rsid w:val="00107240"/>
  </w:style>
  <w:style w:type="character" w:styleId="Hyperlink">
    <w:name w:val="Hyperlink"/>
    <w:basedOn w:val="DefaultParagraphFont"/>
    <w:uiPriority w:val="99"/>
    <w:unhideWhenUsed/>
    <w:rsid w:val="00107240"/>
    <w:rPr>
      <w:color w:val="467886" w:themeColor="hyperlink"/>
      <w:u w:val="single"/>
    </w:rPr>
  </w:style>
  <w:style w:type="character" w:styleId="UnresolvedMention">
    <w:name w:val="Unresolved Mention"/>
    <w:basedOn w:val="DefaultParagraphFont"/>
    <w:uiPriority w:val="99"/>
    <w:semiHidden/>
    <w:unhideWhenUsed/>
    <w:rsid w:val="00107240"/>
    <w:rPr>
      <w:color w:val="605E5C"/>
      <w:shd w:val="clear" w:color="auto" w:fill="E1DFDD"/>
    </w:rPr>
  </w:style>
  <w:style w:type="paragraph" w:styleId="NormalWeb">
    <w:name w:val="Normal (Web)"/>
    <w:basedOn w:val="Normal"/>
    <w:uiPriority w:val="99"/>
    <w:unhideWhenUsed/>
    <w:rsid w:val="0034756A"/>
    <w:pPr>
      <w:spacing w:before="100" w:beforeAutospacing="1" w:after="100" w:afterAutospacing="1"/>
      <w:ind w:firstLine="0"/>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FA5FC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8629">
      <w:bodyDiv w:val="1"/>
      <w:marLeft w:val="0"/>
      <w:marRight w:val="0"/>
      <w:marTop w:val="0"/>
      <w:marBottom w:val="0"/>
      <w:divBdr>
        <w:top w:val="none" w:sz="0" w:space="0" w:color="auto"/>
        <w:left w:val="none" w:sz="0" w:space="0" w:color="auto"/>
        <w:bottom w:val="none" w:sz="0" w:space="0" w:color="auto"/>
        <w:right w:val="none" w:sz="0" w:space="0" w:color="auto"/>
      </w:divBdr>
    </w:div>
    <w:div w:id="531042811">
      <w:bodyDiv w:val="1"/>
      <w:marLeft w:val="0"/>
      <w:marRight w:val="0"/>
      <w:marTop w:val="0"/>
      <w:marBottom w:val="0"/>
      <w:divBdr>
        <w:top w:val="none" w:sz="0" w:space="0" w:color="auto"/>
        <w:left w:val="none" w:sz="0" w:space="0" w:color="auto"/>
        <w:bottom w:val="none" w:sz="0" w:space="0" w:color="auto"/>
        <w:right w:val="none" w:sz="0" w:space="0" w:color="auto"/>
      </w:divBdr>
    </w:div>
    <w:div w:id="54349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3</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Ovlia</dc:creator>
  <cp:keywords/>
  <dc:description/>
  <cp:lastModifiedBy>Sri Vamshi Polela</cp:lastModifiedBy>
  <cp:revision>16</cp:revision>
  <dcterms:created xsi:type="dcterms:W3CDTF">2024-04-24T16:04:00Z</dcterms:created>
  <dcterms:modified xsi:type="dcterms:W3CDTF">2024-05-09T22:46:00Z</dcterms:modified>
</cp:coreProperties>
</file>