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4B9425E8" w:rsidR="00424049" w:rsidRPr="00FF62DF" w:rsidRDefault="00424049" w:rsidP="00424049">
      <w:pPr>
        <w:jc w:val="right"/>
        <w:rPr>
          <w:rFonts w:cs="Arial"/>
        </w:rPr>
      </w:pPr>
      <w:bookmarkStart w:id="0" w:name="_Hlk124780686"/>
      <w:bookmarkEnd w:id="0"/>
      <w:r w:rsidRPr="00FF62DF">
        <w:rPr>
          <w:rFonts w:cs="Arial"/>
        </w:rPr>
        <w:t xml:space="preserve">Name: </w:t>
      </w:r>
      <w:r w:rsidR="00246DF4" w:rsidRPr="00246DF4">
        <w:rPr>
          <w:rFonts w:cs="Arial"/>
        </w:rPr>
        <w:t>______________________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04EBD752" w:rsidR="00424049" w:rsidRPr="00FF62DF" w:rsidRDefault="00424049" w:rsidP="00424049">
      <w:pPr>
        <w:spacing w:after="120"/>
        <w:rPr>
          <w:rFonts w:cs="Arial"/>
          <w:b/>
        </w:rPr>
      </w:pPr>
      <w:r>
        <w:rPr>
          <w:rFonts w:cs="Arial"/>
        </w:rPr>
        <w:t xml:space="preserve">Week </w:t>
      </w:r>
      <w:r w:rsidR="007974D1">
        <w:rPr>
          <w:rFonts w:cs="Arial"/>
        </w:rPr>
        <w:t>3</w:t>
      </w:r>
      <w:r w:rsidRPr="00FF62DF">
        <w:rPr>
          <w:rFonts w:cs="Arial"/>
        </w:rPr>
        <w:t xml:space="preserve"> </w:t>
      </w:r>
      <w:r>
        <w:rPr>
          <w:rFonts w:cs="Arial"/>
        </w:rPr>
        <w:t>Assignment</w:t>
      </w:r>
    </w:p>
    <w:p w14:paraId="424FD5E3" w14:textId="77777777" w:rsidR="00E03921" w:rsidRDefault="00E03921"/>
    <w:p w14:paraId="23CD6CA4" w14:textId="05FE9393" w:rsidR="00501C68" w:rsidRDefault="00963BB9" w:rsidP="001E0BA0">
      <w:pPr>
        <w:pStyle w:val="NormalWeb"/>
        <w:numPr>
          <w:ilvl w:val="0"/>
          <w:numId w:val="1"/>
        </w:numPr>
        <w:tabs>
          <w:tab w:val="clear" w:pos="1800"/>
          <w:tab w:val="num" w:pos="360"/>
        </w:tabs>
        <w:spacing w:before="0" w:beforeAutospacing="0" w:after="0" w:afterAutospacing="0"/>
        <w:ind w:left="360"/>
        <w:rPr>
          <w:sz w:val="22"/>
          <w:szCs w:val="22"/>
        </w:rPr>
      </w:pPr>
      <w:r w:rsidRPr="00A52881">
        <w:rPr>
          <w:sz w:val="22"/>
          <w:szCs w:val="22"/>
        </w:rPr>
        <w:t xml:space="preserve">A manufacturer of an electromechanical kitchen utensil conducted an analysis of </w:t>
      </w:r>
      <w:proofErr w:type="gramStart"/>
      <w:r w:rsidRPr="00A52881">
        <w:rPr>
          <w:sz w:val="22"/>
          <w:szCs w:val="22"/>
        </w:rPr>
        <w:t>a large number of</w:t>
      </w:r>
      <w:proofErr w:type="gramEnd"/>
      <w:r w:rsidRPr="00A52881">
        <w:rPr>
          <w:sz w:val="22"/>
          <w:szCs w:val="22"/>
        </w:rPr>
        <w:t xml:space="preserve"> consumer complaints and found that they fell into the six categories shown in the following table. </w:t>
      </w:r>
      <w:r w:rsidR="00EC1D4C">
        <w:rPr>
          <w:sz w:val="22"/>
          <w:szCs w:val="22"/>
        </w:rPr>
        <w:t>Based on numbers in the table</w:t>
      </w:r>
      <w:r w:rsidR="00276B87">
        <w:rPr>
          <w:sz w:val="22"/>
          <w:szCs w:val="22"/>
        </w:rPr>
        <w:t>,</w:t>
      </w:r>
      <w:r w:rsidR="006B6C0A">
        <w:rPr>
          <w:sz w:val="22"/>
          <w:szCs w:val="22"/>
        </w:rPr>
        <w:t xml:space="preserve"> calculations of following probabilities.</w:t>
      </w:r>
    </w:p>
    <w:p w14:paraId="39E327ED" w14:textId="77777777" w:rsidR="00E36DE2" w:rsidRPr="00A52881" w:rsidRDefault="00E36DE2" w:rsidP="00A52881">
      <w:pPr>
        <w:pStyle w:val="NormalWeb"/>
        <w:spacing w:before="0" w:beforeAutospacing="0" w:after="0" w:afterAutospacing="0"/>
        <w:ind w:left="360"/>
        <w:rPr>
          <w:sz w:val="22"/>
          <w:szCs w:val="22"/>
        </w:rPr>
      </w:pPr>
    </w:p>
    <w:tbl>
      <w:tblPr>
        <w:tblStyle w:val="TableGrid"/>
        <w:tblW w:w="8520" w:type="dxa"/>
        <w:jc w:val="center"/>
        <w:tblInd w:w="0" w:type="dxa"/>
        <w:tblLayout w:type="fixed"/>
        <w:tblLook w:val="04A0" w:firstRow="1" w:lastRow="0" w:firstColumn="1" w:lastColumn="0" w:noHBand="0" w:noVBand="1"/>
      </w:tblPr>
      <w:tblGrid>
        <w:gridCol w:w="2327"/>
        <w:gridCol w:w="1584"/>
        <w:gridCol w:w="1584"/>
        <w:gridCol w:w="1584"/>
        <w:gridCol w:w="1441"/>
      </w:tblGrid>
      <w:tr w:rsidR="00963BB9" w:rsidRPr="00B06468" w14:paraId="3461591F" w14:textId="77777777" w:rsidTr="00E36DE2">
        <w:trPr>
          <w:jc w:val="center"/>
        </w:trPr>
        <w:tc>
          <w:tcPr>
            <w:tcW w:w="8520" w:type="dxa"/>
            <w:gridSpan w:val="5"/>
          </w:tcPr>
          <w:p w14:paraId="3508F9BB" w14:textId="77777777" w:rsidR="00963BB9" w:rsidRPr="00B06468" w:rsidRDefault="00963BB9" w:rsidP="00E52052">
            <w:pPr>
              <w:pStyle w:val="NormalWeb"/>
              <w:spacing w:before="0" w:beforeAutospacing="0" w:after="0" w:afterAutospacing="0"/>
              <w:jc w:val="center"/>
              <w:rPr>
                <w:b/>
                <w:sz w:val="20"/>
                <w:szCs w:val="22"/>
              </w:rPr>
            </w:pPr>
            <w:r w:rsidRPr="00B06468">
              <w:rPr>
                <w:b/>
                <w:sz w:val="20"/>
                <w:szCs w:val="22"/>
              </w:rPr>
              <w:t>Distribution of Product Complaints</w:t>
            </w:r>
          </w:p>
        </w:tc>
      </w:tr>
      <w:tr w:rsidR="00963BB9" w:rsidRPr="00B06468" w14:paraId="4CCABF3A" w14:textId="77777777" w:rsidTr="00E36DE2">
        <w:trPr>
          <w:jc w:val="center"/>
        </w:trPr>
        <w:tc>
          <w:tcPr>
            <w:tcW w:w="2327" w:type="dxa"/>
            <w:vMerge w:val="restart"/>
          </w:tcPr>
          <w:p w14:paraId="15A4BA1B" w14:textId="77777777" w:rsidR="00963BB9" w:rsidRPr="00B06468" w:rsidRDefault="00963BB9" w:rsidP="00E52052">
            <w:pPr>
              <w:pStyle w:val="NormalWeb"/>
              <w:spacing w:before="0" w:beforeAutospacing="0" w:after="0" w:afterAutospacing="0"/>
              <w:rPr>
                <w:sz w:val="20"/>
                <w:szCs w:val="22"/>
              </w:rPr>
            </w:pPr>
          </w:p>
        </w:tc>
        <w:tc>
          <w:tcPr>
            <w:tcW w:w="6193" w:type="dxa"/>
            <w:gridSpan w:val="4"/>
          </w:tcPr>
          <w:p w14:paraId="6B8447FE" w14:textId="77777777" w:rsidR="00963BB9" w:rsidRPr="00D02421" w:rsidRDefault="00963BB9" w:rsidP="00E52052">
            <w:pPr>
              <w:pStyle w:val="NormalWeb"/>
              <w:spacing w:before="0" w:beforeAutospacing="0" w:after="0" w:afterAutospacing="0"/>
              <w:jc w:val="center"/>
              <w:rPr>
                <w:bCs/>
                <w:sz w:val="20"/>
                <w:szCs w:val="22"/>
              </w:rPr>
            </w:pPr>
            <w:r w:rsidRPr="00D02421">
              <w:rPr>
                <w:bCs/>
                <w:sz w:val="20"/>
                <w:szCs w:val="22"/>
              </w:rPr>
              <w:t>Reason for Complaint</w:t>
            </w:r>
          </w:p>
        </w:tc>
      </w:tr>
      <w:tr w:rsidR="00963BB9" w:rsidRPr="00B06468" w14:paraId="0B9522BF" w14:textId="77777777" w:rsidTr="00E36DE2">
        <w:trPr>
          <w:jc w:val="center"/>
        </w:trPr>
        <w:tc>
          <w:tcPr>
            <w:tcW w:w="2327" w:type="dxa"/>
            <w:vMerge/>
          </w:tcPr>
          <w:p w14:paraId="1916F9E7" w14:textId="77777777" w:rsidR="00963BB9" w:rsidRPr="00EA6FFB" w:rsidRDefault="00963BB9" w:rsidP="00E52052">
            <w:pPr>
              <w:pStyle w:val="NormalWeb"/>
              <w:spacing w:before="0" w:beforeAutospacing="0" w:after="0" w:afterAutospacing="0"/>
              <w:rPr>
                <w:sz w:val="20"/>
                <w:szCs w:val="22"/>
              </w:rPr>
            </w:pPr>
          </w:p>
        </w:tc>
        <w:tc>
          <w:tcPr>
            <w:tcW w:w="1584" w:type="dxa"/>
          </w:tcPr>
          <w:p w14:paraId="217DC0A0"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Electrical %</w:t>
            </w:r>
          </w:p>
        </w:tc>
        <w:tc>
          <w:tcPr>
            <w:tcW w:w="1584" w:type="dxa"/>
          </w:tcPr>
          <w:p w14:paraId="70538C52"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Mechanical %</w:t>
            </w:r>
          </w:p>
        </w:tc>
        <w:tc>
          <w:tcPr>
            <w:tcW w:w="1584" w:type="dxa"/>
          </w:tcPr>
          <w:p w14:paraId="503B0998"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Appearance %</w:t>
            </w:r>
          </w:p>
        </w:tc>
        <w:tc>
          <w:tcPr>
            <w:tcW w:w="1441" w:type="dxa"/>
          </w:tcPr>
          <w:p w14:paraId="03EBE3F7"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Totals %</w:t>
            </w:r>
          </w:p>
        </w:tc>
      </w:tr>
      <w:tr w:rsidR="00963BB9" w:rsidRPr="00B06468" w14:paraId="3111C3DE" w14:textId="77777777" w:rsidTr="00E36DE2">
        <w:trPr>
          <w:jc w:val="center"/>
        </w:trPr>
        <w:tc>
          <w:tcPr>
            <w:tcW w:w="2327" w:type="dxa"/>
          </w:tcPr>
          <w:p w14:paraId="7362ACB6" w14:textId="77777777" w:rsidR="00963BB9" w:rsidRPr="00EA6FFB" w:rsidRDefault="00963BB9" w:rsidP="00E52052">
            <w:pPr>
              <w:pStyle w:val="NormalWeb"/>
              <w:spacing w:before="0" w:beforeAutospacing="0" w:after="0" w:afterAutospacing="0"/>
              <w:rPr>
                <w:sz w:val="20"/>
                <w:szCs w:val="22"/>
              </w:rPr>
            </w:pPr>
            <w:r w:rsidRPr="00EA6FFB">
              <w:rPr>
                <w:sz w:val="20"/>
                <w:szCs w:val="22"/>
              </w:rPr>
              <w:t>During Guarantee Period</w:t>
            </w:r>
          </w:p>
        </w:tc>
        <w:tc>
          <w:tcPr>
            <w:tcW w:w="1584" w:type="dxa"/>
          </w:tcPr>
          <w:p w14:paraId="2B88AC38"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18</w:t>
            </w:r>
          </w:p>
        </w:tc>
        <w:tc>
          <w:tcPr>
            <w:tcW w:w="1584" w:type="dxa"/>
          </w:tcPr>
          <w:p w14:paraId="35439B9D"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13</w:t>
            </w:r>
          </w:p>
        </w:tc>
        <w:tc>
          <w:tcPr>
            <w:tcW w:w="1584" w:type="dxa"/>
          </w:tcPr>
          <w:p w14:paraId="7DB5A382"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32</w:t>
            </w:r>
          </w:p>
        </w:tc>
        <w:tc>
          <w:tcPr>
            <w:tcW w:w="1441" w:type="dxa"/>
          </w:tcPr>
          <w:p w14:paraId="3C4EAB63"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63</w:t>
            </w:r>
          </w:p>
        </w:tc>
      </w:tr>
      <w:tr w:rsidR="00963BB9" w:rsidRPr="00B06468" w14:paraId="3257B777" w14:textId="77777777" w:rsidTr="00E36DE2">
        <w:trPr>
          <w:jc w:val="center"/>
        </w:trPr>
        <w:tc>
          <w:tcPr>
            <w:tcW w:w="2327" w:type="dxa"/>
          </w:tcPr>
          <w:p w14:paraId="1193D964" w14:textId="77777777" w:rsidR="00963BB9" w:rsidRPr="00EA6FFB" w:rsidRDefault="00963BB9" w:rsidP="00E52052">
            <w:pPr>
              <w:pStyle w:val="NormalWeb"/>
              <w:spacing w:before="0" w:beforeAutospacing="0" w:after="0" w:afterAutospacing="0"/>
              <w:rPr>
                <w:sz w:val="20"/>
                <w:szCs w:val="22"/>
              </w:rPr>
            </w:pPr>
            <w:r w:rsidRPr="00EA6FFB">
              <w:rPr>
                <w:sz w:val="20"/>
                <w:szCs w:val="22"/>
              </w:rPr>
              <w:t>After Guarantee Period</w:t>
            </w:r>
          </w:p>
        </w:tc>
        <w:tc>
          <w:tcPr>
            <w:tcW w:w="1584" w:type="dxa"/>
          </w:tcPr>
          <w:p w14:paraId="70079E94"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12</w:t>
            </w:r>
          </w:p>
        </w:tc>
        <w:tc>
          <w:tcPr>
            <w:tcW w:w="1584" w:type="dxa"/>
          </w:tcPr>
          <w:p w14:paraId="6F5B7804"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22</w:t>
            </w:r>
          </w:p>
        </w:tc>
        <w:tc>
          <w:tcPr>
            <w:tcW w:w="1584" w:type="dxa"/>
          </w:tcPr>
          <w:p w14:paraId="23183328"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3</w:t>
            </w:r>
          </w:p>
        </w:tc>
        <w:tc>
          <w:tcPr>
            <w:tcW w:w="1441" w:type="dxa"/>
          </w:tcPr>
          <w:p w14:paraId="726F4930"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37</w:t>
            </w:r>
          </w:p>
        </w:tc>
      </w:tr>
      <w:tr w:rsidR="00963BB9" w:rsidRPr="00B06468" w14:paraId="48ADE5C6" w14:textId="77777777" w:rsidTr="00E36DE2">
        <w:trPr>
          <w:jc w:val="center"/>
        </w:trPr>
        <w:tc>
          <w:tcPr>
            <w:tcW w:w="2327" w:type="dxa"/>
          </w:tcPr>
          <w:p w14:paraId="6A2621FA" w14:textId="77777777" w:rsidR="00963BB9" w:rsidRPr="00EA6FFB" w:rsidRDefault="00963BB9" w:rsidP="00E52052">
            <w:pPr>
              <w:pStyle w:val="NormalWeb"/>
              <w:spacing w:before="0" w:beforeAutospacing="0" w:after="0" w:afterAutospacing="0"/>
              <w:rPr>
                <w:sz w:val="20"/>
                <w:szCs w:val="22"/>
              </w:rPr>
            </w:pPr>
            <w:r w:rsidRPr="00EA6FFB">
              <w:rPr>
                <w:sz w:val="20"/>
                <w:szCs w:val="22"/>
              </w:rPr>
              <w:t>Total</w:t>
            </w:r>
          </w:p>
        </w:tc>
        <w:tc>
          <w:tcPr>
            <w:tcW w:w="1584" w:type="dxa"/>
          </w:tcPr>
          <w:p w14:paraId="53F2542D"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30</w:t>
            </w:r>
          </w:p>
        </w:tc>
        <w:tc>
          <w:tcPr>
            <w:tcW w:w="1584" w:type="dxa"/>
          </w:tcPr>
          <w:p w14:paraId="129432D1"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35</w:t>
            </w:r>
          </w:p>
        </w:tc>
        <w:tc>
          <w:tcPr>
            <w:tcW w:w="1584" w:type="dxa"/>
          </w:tcPr>
          <w:p w14:paraId="5A6E480D"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35</w:t>
            </w:r>
          </w:p>
        </w:tc>
        <w:tc>
          <w:tcPr>
            <w:tcW w:w="1441" w:type="dxa"/>
          </w:tcPr>
          <w:p w14:paraId="53CF098A" w14:textId="77777777" w:rsidR="00963BB9" w:rsidRPr="00EA6FFB" w:rsidRDefault="00963BB9" w:rsidP="00E52052">
            <w:pPr>
              <w:pStyle w:val="NormalWeb"/>
              <w:spacing w:before="0" w:beforeAutospacing="0" w:after="0" w:afterAutospacing="0"/>
              <w:jc w:val="right"/>
              <w:rPr>
                <w:sz w:val="20"/>
                <w:szCs w:val="22"/>
              </w:rPr>
            </w:pPr>
            <w:r w:rsidRPr="00EA6FFB">
              <w:rPr>
                <w:sz w:val="20"/>
                <w:szCs w:val="22"/>
              </w:rPr>
              <w:t>100</w:t>
            </w:r>
          </w:p>
        </w:tc>
      </w:tr>
    </w:tbl>
    <w:p w14:paraId="5254B352" w14:textId="15622EBE" w:rsidR="00963BB9" w:rsidRDefault="00963BB9" w:rsidP="00963BB9">
      <w:pPr>
        <w:pStyle w:val="NormalWeb"/>
        <w:spacing w:before="0" w:beforeAutospacing="0" w:after="0" w:afterAutospacing="0"/>
        <w:ind w:left="360"/>
        <w:rPr>
          <w:sz w:val="22"/>
          <w:szCs w:val="22"/>
        </w:rPr>
      </w:pPr>
    </w:p>
    <w:p w14:paraId="7DB10981" w14:textId="75B76583" w:rsidR="0007241E" w:rsidRDefault="0007241E" w:rsidP="00E36DE2">
      <w:pPr>
        <w:pStyle w:val="NormalWeb"/>
        <w:numPr>
          <w:ilvl w:val="0"/>
          <w:numId w:val="12"/>
        </w:numPr>
        <w:spacing w:before="0" w:beforeAutospacing="0" w:after="0" w:afterAutospacing="0"/>
        <w:rPr>
          <w:sz w:val="22"/>
          <w:szCs w:val="22"/>
        </w:rPr>
      </w:pPr>
      <w:r>
        <w:rPr>
          <w:sz w:val="22"/>
          <w:szCs w:val="22"/>
        </w:rPr>
        <w:t>What is the probability of electrical related complaints?</w:t>
      </w:r>
      <w:r w:rsidR="00C75DA2">
        <w:rPr>
          <w:sz w:val="22"/>
          <w:szCs w:val="22"/>
        </w:rPr>
        <w:t xml:space="preserve"> What is the probability of complaints that were after </w:t>
      </w:r>
      <w:proofErr w:type="gramStart"/>
      <w:r w:rsidR="00C75DA2">
        <w:rPr>
          <w:sz w:val="22"/>
          <w:szCs w:val="22"/>
        </w:rPr>
        <w:t>guarantee</w:t>
      </w:r>
      <w:proofErr w:type="gramEnd"/>
      <w:r w:rsidR="00C75DA2">
        <w:rPr>
          <w:sz w:val="22"/>
          <w:szCs w:val="22"/>
        </w:rPr>
        <w:t xml:space="preserve"> period?</w:t>
      </w:r>
    </w:p>
    <w:p w14:paraId="7465D42C" w14:textId="77777777" w:rsidR="00276B87" w:rsidRDefault="00276B87" w:rsidP="00276B87">
      <w:pPr>
        <w:pStyle w:val="NormalWeb"/>
        <w:spacing w:before="0" w:beforeAutospacing="0" w:after="0" w:afterAutospacing="0"/>
        <w:rPr>
          <w:sz w:val="22"/>
          <w:szCs w:val="22"/>
        </w:rPr>
      </w:pPr>
    </w:p>
    <w:p w14:paraId="4AC8CD20" w14:textId="48DB4216" w:rsidR="004C5E73" w:rsidRDefault="004C5E73" w:rsidP="004C5E73">
      <w:pPr>
        <w:pStyle w:val="NormalWeb"/>
        <w:numPr>
          <w:ilvl w:val="0"/>
          <w:numId w:val="14"/>
        </w:numPr>
        <w:spacing w:before="0" w:beforeAutospacing="0" w:after="0" w:afterAutospacing="0"/>
        <w:rPr>
          <w:sz w:val="22"/>
          <w:szCs w:val="22"/>
        </w:rPr>
      </w:pPr>
      <w:r>
        <w:rPr>
          <w:sz w:val="22"/>
          <w:szCs w:val="22"/>
        </w:rPr>
        <w:t>Probability of Electric related complaints</w:t>
      </w:r>
      <w:r w:rsidRPr="006051B0">
        <w:rPr>
          <w:b/>
          <w:bCs/>
          <w:sz w:val="22"/>
          <w:szCs w:val="22"/>
        </w:rPr>
        <w:t xml:space="preserve">:  </w:t>
      </w:r>
      <m:oMath>
        <m:f>
          <m:fPr>
            <m:ctrlPr>
              <w:rPr>
                <w:rFonts w:ascii="Cambria Math" w:hAnsi="Cambria Math"/>
                <w:b/>
                <w:bCs/>
                <w:sz w:val="22"/>
                <w:szCs w:val="22"/>
              </w:rPr>
            </m:ctrlPr>
          </m:fPr>
          <m:num>
            <m:r>
              <m:rPr>
                <m:sty m:val="bi"/>
              </m:rPr>
              <w:rPr>
                <w:rFonts w:ascii="Cambria Math" w:hAnsi="Cambria Math"/>
                <w:sz w:val="22"/>
                <w:szCs w:val="22"/>
              </w:rPr>
              <m:t>Number of Electrical Comaplaints</m:t>
            </m:r>
          </m:num>
          <m:den>
            <m:r>
              <m:rPr>
                <m:sty m:val="bi"/>
              </m:rPr>
              <w:rPr>
                <w:rFonts w:ascii="Cambria Math" w:hAnsi="Cambria Math"/>
                <w:sz w:val="22"/>
                <w:szCs w:val="22"/>
              </w:rPr>
              <m:t>Total number of complaints</m:t>
            </m:r>
          </m:den>
        </m:f>
      </m:oMath>
      <w:r>
        <w:rPr>
          <w:sz w:val="22"/>
          <w:szCs w:val="22"/>
        </w:rPr>
        <w:t xml:space="preserve"> </w:t>
      </w:r>
      <w:r>
        <w:rPr>
          <w:sz w:val="22"/>
          <w:szCs w:val="22"/>
        </w:rPr>
        <w:t xml:space="preserve">= </w:t>
      </w:r>
      <m:oMath>
        <m:f>
          <m:fPr>
            <m:ctrlPr>
              <w:rPr>
                <w:rFonts w:ascii="Cambria Math" w:hAnsi="Cambria Math"/>
                <w:i/>
                <w:sz w:val="22"/>
                <w:szCs w:val="22"/>
              </w:rPr>
            </m:ctrlPr>
          </m:fPr>
          <m:num>
            <m:r>
              <w:rPr>
                <w:rFonts w:ascii="Cambria Math" w:hAnsi="Cambria Math"/>
                <w:sz w:val="22"/>
                <w:szCs w:val="22"/>
              </w:rPr>
              <m:t>(18+12)</m:t>
            </m:r>
          </m:num>
          <m:den>
            <m:r>
              <w:rPr>
                <w:rFonts w:ascii="Cambria Math" w:hAnsi="Cambria Math"/>
                <w:sz w:val="22"/>
                <w:szCs w:val="22"/>
              </w:rPr>
              <m:t>100</m:t>
            </m:r>
          </m:den>
        </m:f>
      </m:oMath>
      <w:r>
        <w:rPr>
          <w:sz w:val="22"/>
          <w:szCs w:val="22"/>
        </w:rPr>
        <w:t xml:space="preserve"> = 0.3</w:t>
      </w:r>
    </w:p>
    <w:p w14:paraId="19E62FE0" w14:textId="7E8F624D" w:rsidR="004C5E73" w:rsidRDefault="004C5E73" w:rsidP="006051B0">
      <w:pPr>
        <w:pStyle w:val="NormalWeb"/>
        <w:numPr>
          <w:ilvl w:val="0"/>
          <w:numId w:val="14"/>
        </w:numPr>
        <w:spacing w:before="0" w:beforeAutospacing="0" w:after="0" w:afterAutospacing="0"/>
        <w:rPr>
          <w:sz w:val="22"/>
          <w:szCs w:val="22"/>
        </w:rPr>
      </w:pPr>
      <w:r>
        <w:rPr>
          <w:sz w:val="22"/>
          <w:szCs w:val="22"/>
        </w:rPr>
        <w:t xml:space="preserve">Probability of </w:t>
      </w:r>
      <w:r>
        <w:rPr>
          <w:sz w:val="22"/>
          <w:szCs w:val="22"/>
        </w:rPr>
        <w:t xml:space="preserve">complaints that were after guarantee </w:t>
      </w:r>
      <w:r w:rsidR="006051B0">
        <w:rPr>
          <w:sz w:val="22"/>
          <w:szCs w:val="22"/>
        </w:rPr>
        <w:t xml:space="preserve">period: </w:t>
      </w:r>
    </w:p>
    <w:p w14:paraId="153E9B6D" w14:textId="5265A198" w:rsidR="006051B0" w:rsidRPr="004C5E73" w:rsidRDefault="006051B0" w:rsidP="006051B0">
      <w:pPr>
        <w:pStyle w:val="NormalWeb"/>
        <w:spacing w:before="0" w:beforeAutospacing="0" w:after="0" w:afterAutospacing="0"/>
        <w:ind w:left="720"/>
        <w:rPr>
          <w:sz w:val="22"/>
          <w:szCs w:val="22"/>
        </w:rPr>
      </w:pPr>
      <w:r>
        <w:rPr>
          <w:sz w:val="22"/>
          <w:szCs w:val="22"/>
        </w:rPr>
        <w:tab/>
      </w:r>
      <w:r>
        <w:rPr>
          <w:sz w:val="22"/>
          <w:szCs w:val="22"/>
        </w:rPr>
        <w:tab/>
      </w:r>
    </w:p>
    <w:p w14:paraId="1F4990C0" w14:textId="74FCAF26" w:rsidR="00BC6EE0" w:rsidRDefault="00BC6EE0" w:rsidP="004C5E73">
      <w:pPr>
        <w:pStyle w:val="NormalWeb"/>
        <w:numPr>
          <w:ilvl w:val="0"/>
          <w:numId w:val="12"/>
        </w:numPr>
        <w:spacing w:before="0" w:beforeAutospacing="0" w:after="0" w:afterAutospacing="0"/>
        <w:rPr>
          <w:sz w:val="22"/>
          <w:szCs w:val="22"/>
        </w:rPr>
      </w:pPr>
      <w:r>
        <w:rPr>
          <w:sz w:val="22"/>
          <w:szCs w:val="22"/>
        </w:rPr>
        <w:t xml:space="preserve">What is the </w:t>
      </w:r>
      <w:r w:rsidRPr="00A52881">
        <w:rPr>
          <w:sz w:val="22"/>
          <w:szCs w:val="22"/>
        </w:rPr>
        <w:t xml:space="preserve">probability of </w:t>
      </w:r>
      <w:r>
        <w:rPr>
          <w:sz w:val="22"/>
          <w:szCs w:val="22"/>
        </w:rPr>
        <w:t xml:space="preserve">complaints that were mechanical </w:t>
      </w:r>
      <w:r w:rsidRPr="00A52881">
        <w:rPr>
          <w:sz w:val="22"/>
          <w:szCs w:val="22"/>
        </w:rPr>
        <w:t>related</w:t>
      </w:r>
      <w:r>
        <w:rPr>
          <w:sz w:val="22"/>
          <w:szCs w:val="22"/>
        </w:rPr>
        <w:t xml:space="preserve"> and during </w:t>
      </w:r>
      <w:r w:rsidRPr="00A52881">
        <w:rPr>
          <w:sz w:val="22"/>
          <w:szCs w:val="22"/>
        </w:rPr>
        <w:t>guarantee period?</w:t>
      </w:r>
      <w:r w:rsidRPr="00501C68">
        <w:rPr>
          <w:sz w:val="22"/>
          <w:szCs w:val="22"/>
        </w:rPr>
        <w:t xml:space="preserve"> </w:t>
      </w:r>
    </w:p>
    <w:p w14:paraId="59F41179" w14:textId="77777777" w:rsidR="002C21D5" w:rsidRPr="00501C68" w:rsidRDefault="002C21D5" w:rsidP="004C5E73">
      <w:pPr>
        <w:pStyle w:val="NormalWeb"/>
        <w:numPr>
          <w:ilvl w:val="0"/>
          <w:numId w:val="12"/>
        </w:numPr>
        <w:spacing w:before="0" w:beforeAutospacing="0" w:after="0" w:afterAutospacing="0"/>
        <w:rPr>
          <w:sz w:val="22"/>
          <w:szCs w:val="22"/>
        </w:rPr>
      </w:pPr>
    </w:p>
    <w:p w14:paraId="7B5B0116" w14:textId="43CBD4D7" w:rsidR="00E36DE2" w:rsidRDefault="00E36DE2" w:rsidP="00E36DE2">
      <w:pPr>
        <w:pStyle w:val="NormalWeb"/>
        <w:numPr>
          <w:ilvl w:val="0"/>
          <w:numId w:val="12"/>
        </w:numPr>
        <w:spacing w:before="0" w:beforeAutospacing="0" w:after="0" w:afterAutospacing="0"/>
        <w:rPr>
          <w:sz w:val="22"/>
          <w:szCs w:val="22"/>
        </w:rPr>
      </w:pPr>
      <w:r>
        <w:rPr>
          <w:sz w:val="22"/>
          <w:szCs w:val="22"/>
        </w:rPr>
        <w:t>If a consumer complaint is received, w</w:t>
      </w:r>
      <w:r w:rsidRPr="00A52881">
        <w:rPr>
          <w:sz w:val="22"/>
          <w:szCs w:val="22"/>
        </w:rPr>
        <w:t xml:space="preserve">hat is the probability of </w:t>
      </w:r>
      <w:r>
        <w:rPr>
          <w:sz w:val="22"/>
          <w:szCs w:val="22"/>
        </w:rPr>
        <w:t xml:space="preserve">mechanical </w:t>
      </w:r>
      <w:r w:rsidRPr="00A52881">
        <w:rPr>
          <w:sz w:val="22"/>
          <w:szCs w:val="22"/>
        </w:rPr>
        <w:t>related</w:t>
      </w:r>
      <w:r>
        <w:rPr>
          <w:sz w:val="22"/>
          <w:szCs w:val="22"/>
        </w:rPr>
        <w:t xml:space="preserve"> complaints</w:t>
      </w:r>
      <w:r w:rsidRPr="00A52881">
        <w:rPr>
          <w:sz w:val="22"/>
          <w:szCs w:val="22"/>
        </w:rPr>
        <w:t xml:space="preserve"> given that the complaints are</w:t>
      </w:r>
      <w:r>
        <w:rPr>
          <w:sz w:val="22"/>
          <w:szCs w:val="22"/>
        </w:rPr>
        <w:t xml:space="preserve"> for during </w:t>
      </w:r>
      <w:proofErr w:type="gramStart"/>
      <w:r w:rsidRPr="00A52881">
        <w:rPr>
          <w:sz w:val="22"/>
          <w:szCs w:val="22"/>
        </w:rPr>
        <w:t>guarantee</w:t>
      </w:r>
      <w:proofErr w:type="gramEnd"/>
      <w:r w:rsidRPr="00A52881">
        <w:rPr>
          <w:sz w:val="22"/>
          <w:szCs w:val="22"/>
        </w:rPr>
        <w:t xml:space="preserve"> period?</w:t>
      </w:r>
    </w:p>
    <w:p w14:paraId="1CB298FD" w14:textId="77777777" w:rsidR="00E36DE2" w:rsidRDefault="00E36DE2" w:rsidP="00E36DE2">
      <w:pPr>
        <w:pStyle w:val="NormalWeb"/>
        <w:numPr>
          <w:ilvl w:val="0"/>
          <w:numId w:val="11"/>
        </w:numPr>
        <w:spacing w:before="0" w:beforeAutospacing="0" w:after="0" w:afterAutospacing="0"/>
        <w:rPr>
          <w:sz w:val="22"/>
          <w:szCs w:val="22"/>
        </w:rPr>
      </w:pPr>
      <w:r w:rsidRPr="00A52881">
        <w:rPr>
          <w:sz w:val="22"/>
          <w:szCs w:val="22"/>
        </w:rPr>
        <w:t xml:space="preserve">If a consumer complaint is received, what is the probability that the complaint was originated </w:t>
      </w:r>
      <w:r>
        <w:rPr>
          <w:sz w:val="22"/>
          <w:szCs w:val="22"/>
        </w:rPr>
        <w:t>after</w:t>
      </w:r>
      <w:r w:rsidRPr="00A52881">
        <w:rPr>
          <w:sz w:val="22"/>
          <w:szCs w:val="22"/>
        </w:rPr>
        <w:t xml:space="preserve"> the guarantee period given that the cause of the complaint was</w:t>
      </w:r>
      <w:r>
        <w:rPr>
          <w:sz w:val="22"/>
          <w:szCs w:val="22"/>
        </w:rPr>
        <w:t xml:space="preserve"> not</w:t>
      </w:r>
      <w:r w:rsidRPr="00A52881">
        <w:rPr>
          <w:sz w:val="22"/>
          <w:szCs w:val="22"/>
        </w:rPr>
        <w:t xml:space="preserve"> product appearance? </w:t>
      </w:r>
    </w:p>
    <w:p w14:paraId="34587170" w14:textId="77777777" w:rsidR="00B13B88" w:rsidRPr="00BC6EE0" w:rsidRDefault="00B13B88" w:rsidP="00B13B88">
      <w:pPr>
        <w:pStyle w:val="NormalWeb"/>
        <w:spacing w:before="0" w:beforeAutospacing="0" w:after="0" w:afterAutospacing="0"/>
        <w:ind w:left="720"/>
        <w:rPr>
          <w:sz w:val="22"/>
          <w:szCs w:val="22"/>
        </w:rPr>
      </w:pPr>
    </w:p>
    <w:p w14:paraId="7FBEB78D" w14:textId="77777777" w:rsidR="00725AC8" w:rsidRPr="00BC6EE0" w:rsidRDefault="00725AC8" w:rsidP="00725AC8">
      <w:pPr>
        <w:pStyle w:val="NormalWeb"/>
        <w:spacing w:before="0" w:beforeAutospacing="0" w:after="0" w:afterAutospacing="0"/>
        <w:ind w:left="720"/>
        <w:rPr>
          <w:sz w:val="22"/>
          <w:szCs w:val="22"/>
        </w:rPr>
      </w:pPr>
    </w:p>
    <w:p w14:paraId="2BE7DC48" w14:textId="5C7B29CE" w:rsidR="0096303F" w:rsidRDefault="000B0D0A" w:rsidP="0096303F">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What are the practical difficulties with </w:t>
      </w:r>
      <w:proofErr w:type="gramStart"/>
      <w:r>
        <w:rPr>
          <w:sz w:val="22"/>
          <w:szCs w:val="22"/>
        </w:rPr>
        <w:t>complete</w:t>
      </w:r>
      <w:proofErr w:type="gramEnd"/>
      <w:r>
        <w:rPr>
          <w:sz w:val="22"/>
          <w:szCs w:val="22"/>
        </w:rPr>
        <w:t xml:space="preserve"> (exact) Bayes algorithm in calculating conditional probabilities? </w:t>
      </w:r>
      <w:r w:rsidR="00FD348C">
        <w:rPr>
          <w:sz w:val="22"/>
          <w:szCs w:val="22"/>
        </w:rPr>
        <w:t xml:space="preserve">Why is the naïve assumption, assuming independent events, necessary for naïve Bayes algorithm? </w:t>
      </w:r>
      <w:r w:rsidR="0096303F">
        <w:rPr>
          <w:sz w:val="22"/>
          <w:szCs w:val="22"/>
        </w:rPr>
        <w:t xml:space="preserve">Use examples </w:t>
      </w:r>
      <w:r w:rsidR="00660A78">
        <w:rPr>
          <w:sz w:val="22"/>
          <w:szCs w:val="22"/>
        </w:rPr>
        <w:t>in chapter 7 c</w:t>
      </w:r>
      <w:r w:rsidR="00660A78" w:rsidRPr="00660A78">
        <w:rPr>
          <w:sz w:val="22"/>
          <w:szCs w:val="22"/>
        </w:rPr>
        <w:t xml:space="preserve">ase </w:t>
      </w:r>
      <w:r w:rsidR="00660A78">
        <w:rPr>
          <w:sz w:val="22"/>
          <w:szCs w:val="22"/>
        </w:rPr>
        <w:t>s</w:t>
      </w:r>
      <w:r w:rsidR="00660A78" w:rsidRPr="00660A78">
        <w:rPr>
          <w:sz w:val="22"/>
          <w:szCs w:val="22"/>
        </w:rPr>
        <w:t>tudy</w:t>
      </w:r>
      <w:r w:rsidR="00A64274">
        <w:rPr>
          <w:sz w:val="22"/>
          <w:szCs w:val="22"/>
        </w:rPr>
        <w:t xml:space="preserve"> (</w:t>
      </w:r>
      <w:r w:rsidR="00660A78">
        <w:rPr>
          <w:sz w:val="22"/>
          <w:szCs w:val="22"/>
        </w:rPr>
        <w:t>h</w:t>
      </w:r>
      <w:r w:rsidR="00660A78" w:rsidRPr="00660A78">
        <w:rPr>
          <w:sz w:val="22"/>
          <w:szCs w:val="22"/>
        </w:rPr>
        <w:t xml:space="preserve">ead and </w:t>
      </w:r>
      <w:r w:rsidR="00660A78">
        <w:rPr>
          <w:sz w:val="22"/>
          <w:szCs w:val="22"/>
        </w:rPr>
        <w:t>n</w:t>
      </w:r>
      <w:r w:rsidR="00660A78" w:rsidRPr="00660A78">
        <w:rPr>
          <w:sz w:val="22"/>
          <w:szCs w:val="22"/>
        </w:rPr>
        <w:t xml:space="preserve">eck </w:t>
      </w:r>
      <w:r w:rsidR="00660A78">
        <w:rPr>
          <w:sz w:val="22"/>
          <w:szCs w:val="22"/>
        </w:rPr>
        <w:t>c</w:t>
      </w:r>
      <w:r w:rsidR="00660A78" w:rsidRPr="00660A78">
        <w:rPr>
          <w:sz w:val="22"/>
          <w:szCs w:val="22"/>
        </w:rPr>
        <w:t xml:space="preserve">ancer </w:t>
      </w:r>
      <w:r w:rsidR="00660A78">
        <w:rPr>
          <w:sz w:val="22"/>
          <w:szCs w:val="22"/>
        </w:rPr>
        <w:t>m</w:t>
      </w:r>
      <w:r w:rsidR="00660A78" w:rsidRPr="00660A78">
        <w:rPr>
          <w:sz w:val="22"/>
          <w:szCs w:val="22"/>
        </w:rPr>
        <w:t>edication</w:t>
      </w:r>
      <w:r w:rsidR="00A64274">
        <w:rPr>
          <w:sz w:val="22"/>
          <w:szCs w:val="22"/>
        </w:rPr>
        <w:t>)</w:t>
      </w:r>
      <w:r w:rsidR="00660A78">
        <w:rPr>
          <w:sz w:val="22"/>
          <w:szCs w:val="22"/>
        </w:rPr>
        <w:t xml:space="preserve"> </w:t>
      </w:r>
      <w:r w:rsidR="0096303F">
        <w:rPr>
          <w:sz w:val="22"/>
          <w:szCs w:val="22"/>
        </w:rPr>
        <w:t xml:space="preserve">to support your discussion. </w:t>
      </w:r>
    </w:p>
    <w:p w14:paraId="78FA7AB6" w14:textId="192D81C2" w:rsidR="0096303F" w:rsidRDefault="0096303F" w:rsidP="0096303F">
      <w:pPr>
        <w:pStyle w:val="NormalWeb"/>
        <w:spacing w:before="0" w:beforeAutospacing="0" w:after="0" w:afterAutospacing="0"/>
        <w:ind w:left="360"/>
        <w:rPr>
          <w:sz w:val="22"/>
          <w:szCs w:val="22"/>
        </w:rPr>
      </w:pPr>
    </w:p>
    <w:p w14:paraId="01D7AC19" w14:textId="77777777" w:rsidR="00ED78B1" w:rsidRDefault="00ED78B1" w:rsidP="0096303F">
      <w:pPr>
        <w:pStyle w:val="NormalWeb"/>
        <w:spacing w:before="0" w:beforeAutospacing="0" w:after="0" w:afterAutospacing="0"/>
        <w:ind w:left="360"/>
        <w:rPr>
          <w:sz w:val="22"/>
          <w:szCs w:val="22"/>
        </w:rPr>
      </w:pPr>
    </w:p>
    <w:p w14:paraId="64135D9E" w14:textId="04B75715" w:rsidR="00D85688" w:rsidRDefault="007974D1" w:rsidP="002C4889">
      <w:pPr>
        <w:pStyle w:val="NormalWeb"/>
        <w:numPr>
          <w:ilvl w:val="0"/>
          <w:numId w:val="1"/>
        </w:numPr>
        <w:tabs>
          <w:tab w:val="clear" w:pos="1800"/>
          <w:tab w:val="num" w:pos="360"/>
        </w:tabs>
        <w:spacing w:before="0" w:beforeAutospacing="0" w:after="120" w:afterAutospacing="0"/>
        <w:ind w:left="360"/>
        <w:rPr>
          <w:sz w:val="22"/>
          <w:szCs w:val="22"/>
        </w:rPr>
      </w:pPr>
      <w:bookmarkStart w:id="1" w:name="_Hlk157511138"/>
      <w:r>
        <w:rPr>
          <w:sz w:val="22"/>
          <w:szCs w:val="22"/>
        </w:rPr>
        <w:t>In data analytics, r</w:t>
      </w:r>
      <w:r w:rsidRPr="001E0148">
        <w:rPr>
          <w:sz w:val="22"/>
          <w:szCs w:val="22"/>
        </w:rPr>
        <w:t xml:space="preserve">escaling can make each feature contribute to the </w:t>
      </w:r>
      <w:r>
        <w:rPr>
          <w:sz w:val="22"/>
          <w:szCs w:val="22"/>
        </w:rPr>
        <w:t xml:space="preserve">analysis </w:t>
      </w:r>
      <w:r w:rsidRPr="001E0148">
        <w:rPr>
          <w:sz w:val="22"/>
          <w:szCs w:val="22"/>
        </w:rPr>
        <w:t>in a relatively equal manner, avoiding potential bias.</w:t>
      </w:r>
      <w:r>
        <w:rPr>
          <w:sz w:val="22"/>
          <w:szCs w:val="22"/>
        </w:rPr>
        <w:t xml:space="preserve"> In R,</w:t>
      </w:r>
      <w:r w:rsidR="00D85688">
        <w:rPr>
          <w:sz w:val="22"/>
          <w:szCs w:val="22"/>
        </w:rPr>
        <w:t xml:space="preserve"> perform the following activities</w:t>
      </w:r>
      <w:r w:rsidR="002C4889">
        <w:rPr>
          <w:sz w:val="22"/>
          <w:szCs w:val="22"/>
        </w:rPr>
        <w:t xml:space="preserve"> on below customer data</w:t>
      </w:r>
      <w:r w:rsidR="00D85688">
        <w:rPr>
          <w:sz w:val="22"/>
          <w:szCs w:val="22"/>
        </w:rPr>
        <w:t>.</w:t>
      </w:r>
    </w:p>
    <w:tbl>
      <w:tblPr>
        <w:tblStyle w:val="TableGrid"/>
        <w:tblW w:w="0" w:type="auto"/>
        <w:jc w:val="center"/>
        <w:tblInd w:w="0" w:type="dxa"/>
        <w:tblLook w:val="04A0" w:firstRow="1" w:lastRow="0" w:firstColumn="1" w:lastColumn="0" w:noHBand="0" w:noVBand="1"/>
      </w:tblPr>
      <w:tblGrid>
        <w:gridCol w:w="895"/>
        <w:gridCol w:w="895"/>
        <w:gridCol w:w="1350"/>
        <w:gridCol w:w="1085"/>
      </w:tblGrid>
      <w:tr w:rsidR="007974D1" w:rsidRPr="00E313F5" w14:paraId="3B7B3466" w14:textId="77777777" w:rsidTr="00143AA5">
        <w:trPr>
          <w:jc w:val="center"/>
        </w:trPr>
        <w:tc>
          <w:tcPr>
            <w:tcW w:w="895" w:type="dxa"/>
          </w:tcPr>
          <w:p w14:paraId="1C144677"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Record</w:t>
            </w:r>
          </w:p>
        </w:tc>
        <w:tc>
          <w:tcPr>
            <w:tcW w:w="895" w:type="dxa"/>
          </w:tcPr>
          <w:p w14:paraId="50E00E15"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Age</w:t>
            </w:r>
          </w:p>
        </w:tc>
        <w:tc>
          <w:tcPr>
            <w:tcW w:w="1350" w:type="dxa"/>
          </w:tcPr>
          <w:p w14:paraId="3E892714"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Income ($)</w:t>
            </w:r>
          </w:p>
        </w:tc>
        <w:tc>
          <w:tcPr>
            <w:tcW w:w="1085" w:type="dxa"/>
          </w:tcPr>
          <w:p w14:paraId="2EACEFE0"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Female</w:t>
            </w:r>
          </w:p>
        </w:tc>
      </w:tr>
      <w:tr w:rsidR="007974D1" w:rsidRPr="00E313F5" w14:paraId="25EBF15E" w14:textId="77777777" w:rsidTr="00143AA5">
        <w:trPr>
          <w:jc w:val="center"/>
        </w:trPr>
        <w:tc>
          <w:tcPr>
            <w:tcW w:w="895" w:type="dxa"/>
          </w:tcPr>
          <w:p w14:paraId="00960699"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1</w:t>
            </w:r>
          </w:p>
        </w:tc>
        <w:tc>
          <w:tcPr>
            <w:tcW w:w="895" w:type="dxa"/>
          </w:tcPr>
          <w:p w14:paraId="1687D162"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25</w:t>
            </w:r>
          </w:p>
        </w:tc>
        <w:tc>
          <w:tcPr>
            <w:tcW w:w="1350" w:type="dxa"/>
          </w:tcPr>
          <w:p w14:paraId="7378601C"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49,000</w:t>
            </w:r>
          </w:p>
        </w:tc>
        <w:tc>
          <w:tcPr>
            <w:tcW w:w="1085" w:type="dxa"/>
          </w:tcPr>
          <w:p w14:paraId="6C0C10C3"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0</w:t>
            </w:r>
          </w:p>
        </w:tc>
      </w:tr>
      <w:tr w:rsidR="007974D1" w:rsidRPr="00E313F5" w14:paraId="6864A91F" w14:textId="77777777" w:rsidTr="00143AA5">
        <w:trPr>
          <w:jc w:val="center"/>
        </w:trPr>
        <w:tc>
          <w:tcPr>
            <w:tcW w:w="895" w:type="dxa"/>
          </w:tcPr>
          <w:p w14:paraId="6797659C"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2</w:t>
            </w:r>
          </w:p>
        </w:tc>
        <w:tc>
          <w:tcPr>
            <w:tcW w:w="895" w:type="dxa"/>
          </w:tcPr>
          <w:p w14:paraId="3621EFEF"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56</w:t>
            </w:r>
          </w:p>
        </w:tc>
        <w:tc>
          <w:tcPr>
            <w:tcW w:w="1350" w:type="dxa"/>
          </w:tcPr>
          <w:p w14:paraId="4EFE6AA2"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156,000</w:t>
            </w:r>
          </w:p>
        </w:tc>
        <w:tc>
          <w:tcPr>
            <w:tcW w:w="1085" w:type="dxa"/>
          </w:tcPr>
          <w:p w14:paraId="114D9548"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1</w:t>
            </w:r>
          </w:p>
        </w:tc>
      </w:tr>
      <w:tr w:rsidR="007974D1" w:rsidRPr="00E313F5" w14:paraId="6150C9C6" w14:textId="77777777" w:rsidTr="00143AA5">
        <w:trPr>
          <w:jc w:val="center"/>
        </w:trPr>
        <w:tc>
          <w:tcPr>
            <w:tcW w:w="895" w:type="dxa"/>
          </w:tcPr>
          <w:p w14:paraId="78B8EC6A"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3</w:t>
            </w:r>
          </w:p>
        </w:tc>
        <w:tc>
          <w:tcPr>
            <w:tcW w:w="895" w:type="dxa"/>
          </w:tcPr>
          <w:p w14:paraId="69529CC3"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65</w:t>
            </w:r>
          </w:p>
        </w:tc>
        <w:tc>
          <w:tcPr>
            <w:tcW w:w="1350" w:type="dxa"/>
          </w:tcPr>
          <w:p w14:paraId="2154C13B"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99,000</w:t>
            </w:r>
          </w:p>
        </w:tc>
        <w:tc>
          <w:tcPr>
            <w:tcW w:w="1085" w:type="dxa"/>
          </w:tcPr>
          <w:p w14:paraId="4B85A67C"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1</w:t>
            </w:r>
          </w:p>
        </w:tc>
      </w:tr>
      <w:tr w:rsidR="007974D1" w:rsidRPr="00E313F5" w14:paraId="5816E4F4" w14:textId="77777777" w:rsidTr="00143AA5">
        <w:trPr>
          <w:jc w:val="center"/>
        </w:trPr>
        <w:tc>
          <w:tcPr>
            <w:tcW w:w="895" w:type="dxa"/>
          </w:tcPr>
          <w:p w14:paraId="73598BE4"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4</w:t>
            </w:r>
          </w:p>
        </w:tc>
        <w:tc>
          <w:tcPr>
            <w:tcW w:w="895" w:type="dxa"/>
          </w:tcPr>
          <w:p w14:paraId="4D58974C"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32</w:t>
            </w:r>
          </w:p>
        </w:tc>
        <w:tc>
          <w:tcPr>
            <w:tcW w:w="1350" w:type="dxa"/>
          </w:tcPr>
          <w:p w14:paraId="5AB126FC"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192,000</w:t>
            </w:r>
          </w:p>
        </w:tc>
        <w:tc>
          <w:tcPr>
            <w:tcW w:w="1085" w:type="dxa"/>
          </w:tcPr>
          <w:p w14:paraId="59316C5C"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0</w:t>
            </w:r>
          </w:p>
        </w:tc>
      </w:tr>
      <w:tr w:rsidR="007974D1" w:rsidRPr="00E313F5" w14:paraId="791CDC10" w14:textId="77777777" w:rsidTr="00143AA5">
        <w:trPr>
          <w:jc w:val="center"/>
        </w:trPr>
        <w:tc>
          <w:tcPr>
            <w:tcW w:w="895" w:type="dxa"/>
          </w:tcPr>
          <w:p w14:paraId="015A5530"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5</w:t>
            </w:r>
          </w:p>
        </w:tc>
        <w:tc>
          <w:tcPr>
            <w:tcW w:w="895" w:type="dxa"/>
          </w:tcPr>
          <w:p w14:paraId="0182BF2D"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41</w:t>
            </w:r>
          </w:p>
        </w:tc>
        <w:tc>
          <w:tcPr>
            <w:tcW w:w="1350" w:type="dxa"/>
          </w:tcPr>
          <w:p w14:paraId="0FECBF53"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39,000</w:t>
            </w:r>
          </w:p>
        </w:tc>
        <w:tc>
          <w:tcPr>
            <w:tcW w:w="1085" w:type="dxa"/>
          </w:tcPr>
          <w:p w14:paraId="087484F2"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0</w:t>
            </w:r>
          </w:p>
        </w:tc>
      </w:tr>
      <w:tr w:rsidR="007974D1" w:rsidRPr="00E313F5" w14:paraId="07ED0652" w14:textId="77777777" w:rsidTr="00143AA5">
        <w:trPr>
          <w:jc w:val="center"/>
        </w:trPr>
        <w:tc>
          <w:tcPr>
            <w:tcW w:w="895" w:type="dxa"/>
          </w:tcPr>
          <w:p w14:paraId="63335772"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6</w:t>
            </w:r>
          </w:p>
        </w:tc>
        <w:tc>
          <w:tcPr>
            <w:tcW w:w="895" w:type="dxa"/>
          </w:tcPr>
          <w:p w14:paraId="43AE9BC9"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49</w:t>
            </w:r>
          </w:p>
        </w:tc>
        <w:tc>
          <w:tcPr>
            <w:tcW w:w="1350" w:type="dxa"/>
          </w:tcPr>
          <w:p w14:paraId="1C9B5306" w14:textId="77777777" w:rsidR="007974D1" w:rsidRPr="00E313F5" w:rsidRDefault="007974D1" w:rsidP="00143AA5">
            <w:pPr>
              <w:jc w:val="right"/>
              <w:rPr>
                <w:rFonts w:asciiTheme="minorHAnsi" w:hAnsiTheme="minorHAnsi" w:cstheme="minorHAnsi"/>
                <w:color w:val="000000"/>
                <w:sz w:val="24"/>
                <w:szCs w:val="24"/>
              </w:rPr>
            </w:pPr>
            <w:r w:rsidRPr="00E313F5">
              <w:rPr>
                <w:rFonts w:asciiTheme="minorHAnsi" w:hAnsiTheme="minorHAnsi" w:cstheme="minorHAnsi"/>
                <w:color w:val="000000"/>
              </w:rPr>
              <w:t>57,000</w:t>
            </w:r>
          </w:p>
        </w:tc>
        <w:tc>
          <w:tcPr>
            <w:tcW w:w="1085" w:type="dxa"/>
          </w:tcPr>
          <w:p w14:paraId="0DCCE154" w14:textId="77777777" w:rsidR="007974D1" w:rsidRPr="00E313F5" w:rsidRDefault="007974D1" w:rsidP="00143AA5">
            <w:pPr>
              <w:jc w:val="right"/>
              <w:rPr>
                <w:rFonts w:asciiTheme="minorHAnsi" w:hAnsiTheme="minorHAnsi" w:cstheme="minorHAnsi"/>
                <w:color w:val="000000"/>
              </w:rPr>
            </w:pPr>
            <w:r w:rsidRPr="00E313F5">
              <w:rPr>
                <w:rFonts w:asciiTheme="minorHAnsi" w:hAnsiTheme="minorHAnsi" w:cstheme="minorHAnsi"/>
                <w:color w:val="000000"/>
              </w:rPr>
              <w:t>0</w:t>
            </w:r>
          </w:p>
        </w:tc>
      </w:tr>
    </w:tbl>
    <w:p w14:paraId="27FE94A8" w14:textId="2A062C1A" w:rsidR="002C4889" w:rsidRDefault="002C4889" w:rsidP="002C4889">
      <w:pPr>
        <w:pStyle w:val="NormalWeb"/>
        <w:numPr>
          <w:ilvl w:val="0"/>
          <w:numId w:val="11"/>
        </w:numPr>
        <w:spacing w:before="120" w:beforeAutospacing="0" w:after="0" w:afterAutospacing="0"/>
        <w:rPr>
          <w:sz w:val="22"/>
          <w:szCs w:val="22"/>
        </w:rPr>
      </w:pPr>
      <w:r>
        <w:rPr>
          <w:sz w:val="22"/>
          <w:szCs w:val="22"/>
        </w:rPr>
        <w:t>Rescale</w:t>
      </w:r>
      <w:r w:rsidRPr="001E0148">
        <w:rPr>
          <w:sz w:val="22"/>
          <w:szCs w:val="22"/>
        </w:rPr>
        <w:t xml:space="preserve"> the data</w:t>
      </w:r>
      <w:r>
        <w:rPr>
          <w:sz w:val="22"/>
          <w:szCs w:val="22"/>
        </w:rPr>
        <w:t xml:space="preserve"> (ignore record number)</w:t>
      </w:r>
      <w:r w:rsidRPr="001E0148">
        <w:rPr>
          <w:sz w:val="22"/>
          <w:szCs w:val="22"/>
        </w:rPr>
        <w:t xml:space="preserve"> in</w:t>
      </w:r>
      <w:r>
        <w:rPr>
          <w:sz w:val="22"/>
          <w:szCs w:val="22"/>
        </w:rPr>
        <w:t xml:space="preserve"> both</w:t>
      </w:r>
      <w:r w:rsidRPr="001E0148">
        <w:rPr>
          <w:sz w:val="22"/>
          <w:szCs w:val="22"/>
        </w:rPr>
        <w:t xml:space="preserve"> z-score</w:t>
      </w:r>
      <w:r>
        <w:rPr>
          <w:sz w:val="22"/>
          <w:szCs w:val="22"/>
        </w:rPr>
        <w:t xml:space="preserve"> standardization and min-max normalization.</w:t>
      </w:r>
    </w:p>
    <w:p w14:paraId="2C051CD8" w14:textId="682677A8" w:rsidR="009C3641" w:rsidRDefault="009C3641" w:rsidP="009C3641">
      <w:pPr>
        <w:pStyle w:val="NormalWeb"/>
        <w:spacing w:before="120" w:beforeAutospacing="0" w:after="0" w:afterAutospacing="0"/>
        <w:ind w:left="1440"/>
        <w:rPr>
          <w:b/>
          <w:bCs/>
          <w:sz w:val="22"/>
          <w:szCs w:val="22"/>
        </w:rPr>
      </w:pPr>
    </w:p>
    <w:p w14:paraId="41100C66" w14:textId="439AFDBD" w:rsidR="009C3641" w:rsidRPr="009C3641" w:rsidRDefault="009C3641" w:rsidP="009C3641">
      <w:pPr>
        <w:pStyle w:val="NormalWeb"/>
        <w:numPr>
          <w:ilvl w:val="0"/>
          <w:numId w:val="20"/>
        </w:numPr>
        <w:spacing w:before="120" w:beforeAutospacing="0" w:after="0" w:afterAutospacing="0"/>
        <w:rPr>
          <w:b/>
          <w:bCs/>
          <w:sz w:val="22"/>
          <w:szCs w:val="22"/>
        </w:rPr>
      </w:pPr>
      <w:r w:rsidRPr="009C3641">
        <w:rPr>
          <w:b/>
          <w:bCs/>
          <w:sz w:val="22"/>
          <w:szCs w:val="22"/>
        </w:rPr>
        <w:lastRenderedPageBreak/>
        <w:t>After rescaling the results are below:</w:t>
      </w:r>
    </w:p>
    <w:p w14:paraId="66B3B992" w14:textId="2DC56309" w:rsidR="009C3641" w:rsidRDefault="009C3641" w:rsidP="009C3641">
      <w:pPr>
        <w:pStyle w:val="NormalWeb"/>
        <w:spacing w:before="120" w:beforeAutospacing="0" w:after="0" w:afterAutospacing="0"/>
        <w:ind w:left="720"/>
        <w:rPr>
          <w:sz w:val="22"/>
          <w:szCs w:val="22"/>
        </w:rPr>
      </w:pPr>
      <w:r w:rsidRPr="009C3641">
        <w:rPr>
          <w:sz w:val="22"/>
          <w:szCs w:val="22"/>
        </w:rPr>
        <w:drawing>
          <wp:inline distT="0" distB="0" distL="0" distR="0" wp14:anchorId="08751881" wp14:editId="4A759FC8">
            <wp:extent cx="2231679" cy="2006595"/>
            <wp:effectExtent l="0" t="0" r="0" b="0"/>
            <wp:docPr id="1399794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4664" name="Picture 1" descr="A screenshot of a computer&#10;&#10;Description automatically generated"/>
                    <pic:cNvPicPr/>
                  </pic:nvPicPr>
                  <pic:blipFill>
                    <a:blip r:embed="rId5"/>
                    <a:stretch>
                      <a:fillRect/>
                    </a:stretch>
                  </pic:blipFill>
                  <pic:spPr>
                    <a:xfrm>
                      <a:off x="0" y="0"/>
                      <a:ext cx="2240305" cy="2014351"/>
                    </a:xfrm>
                    <a:prstGeom prst="rect">
                      <a:avLst/>
                    </a:prstGeom>
                  </pic:spPr>
                </pic:pic>
              </a:graphicData>
            </a:graphic>
          </wp:inline>
        </w:drawing>
      </w:r>
    </w:p>
    <w:p w14:paraId="7282E9B7" w14:textId="77777777" w:rsidR="002C4889" w:rsidRPr="007055C0" w:rsidRDefault="002C4889" w:rsidP="002C4889">
      <w:pPr>
        <w:pStyle w:val="NormalWeb"/>
        <w:numPr>
          <w:ilvl w:val="0"/>
          <w:numId w:val="11"/>
        </w:numPr>
        <w:spacing w:before="0" w:beforeAutospacing="0" w:after="0" w:afterAutospacing="0"/>
        <w:rPr>
          <w:b/>
          <w:bCs/>
          <w:sz w:val="22"/>
          <w:szCs w:val="22"/>
        </w:rPr>
      </w:pPr>
      <w:r w:rsidRPr="007055C0">
        <w:rPr>
          <w:b/>
          <w:bCs/>
          <w:sz w:val="22"/>
          <w:szCs w:val="22"/>
        </w:rPr>
        <w:t xml:space="preserve">For before and after rescaling, compute distance matrix (may use </w:t>
      </w:r>
      <w:proofErr w:type="spellStart"/>
      <w:proofErr w:type="gramStart"/>
      <w:r w:rsidRPr="007055C0">
        <w:rPr>
          <w:b/>
          <w:bCs/>
          <w:i/>
          <w:iCs/>
          <w:sz w:val="22"/>
          <w:szCs w:val="22"/>
        </w:rPr>
        <w:t>dist</w:t>
      </w:r>
      <w:proofErr w:type="spellEnd"/>
      <w:r w:rsidRPr="007055C0">
        <w:rPr>
          <w:b/>
          <w:bCs/>
          <w:i/>
          <w:iCs/>
          <w:sz w:val="22"/>
          <w:szCs w:val="22"/>
        </w:rPr>
        <w:t>(</w:t>
      </w:r>
      <w:proofErr w:type="gramEnd"/>
      <w:r w:rsidRPr="007055C0">
        <w:rPr>
          <w:b/>
          <w:bCs/>
          <w:i/>
          <w:iCs/>
          <w:sz w:val="22"/>
          <w:szCs w:val="22"/>
        </w:rPr>
        <w:t xml:space="preserve">) </w:t>
      </w:r>
      <w:r w:rsidRPr="007055C0">
        <w:rPr>
          <w:b/>
          <w:bCs/>
          <w:sz w:val="22"/>
          <w:szCs w:val="22"/>
        </w:rPr>
        <w:t xml:space="preserve">function) and identify pairs with minimum and maximum distances. </w:t>
      </w:r>
    </w:p>
    <w:p w14:paraId="79CF98D7" w14:textId="77777777" w:rsidR="004208E0" w:rsidRDefault="004208E0" w:rsidP="004208E0">
      <w:pPr>
        <w:pStyle w:val="NormalWeb"/>
        <w:spacing w:before="0" w:beforeAutospacing="0" w:after="0" w:afterAutospacing="0"/>
        <w:ind w:left="720"/>
        <w:rPr>
          <w:sz w:val="22"/>
          <w:szCs w:val="22"/>
        </w:rPr>
      </w:pPr>
    </w:p>
    <w:p w14:paraId="448FE9F6" w14:textId="0037589B" w:rsidR="009C3641" w:rsidRPr="004208E0" w:rsidRDefault="004208E0" w:rsidP="009C3641">
      <w:pPr>
        <w:pStyle w:val="NormalWeb"/>
        <w:spacing w:before="0" w:beforeAutospacing="0" w:after="0" w:afterAutospacing="0"/>
        <w:rPr>
          <w:noProof/>
        </w:rPr>
      </w:pPr>
      <w:r w:rsidRPr="004208E0">
        <w:rPr>
          <w:noProof/>
        </w:rPr>
        <w:drawing>
          <wp:inline distT="0" distB="0" distL="0" distR="0" wp14:anchorId="55BD580A" wp14:editId="0604C647">
            <wp:extent cx="2990371" cy="2385588"/>
            <wp:effectExtent l="0" t="0" r="635" b="0"/>
            <wp:docPr id="60845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50264" name="Picture 1" descr="A screenshot of a computer&#10;&#10;Description automatically generated"/>
                    <pic:cNvPicPr/>
                  </pic:nvPicPr>
                  <pic:blipFill>
                    <a:blip r:embed="rId6"/>
                    <a:stretch>
                      <a:fillRect/>
                    </a:stretch>
                  </pic:blipFill>
                  <pic:spPr>
                    <a:xfrm>
                      <a:off x="0" y="0"/>
                      <a:ext cx="3008730" cy="2400234"/>
                    </a:xfrm>
                    <a:prstGeom prst="rect">
                      <a:avLst/>
                    </a:prstGeom>
                  </pic:spPr>
                </pic:pic>
              </a:graphicData>
            </a:graphic>
          </wp:inline>
        </w:drawing>
      </w:r>
      <w:r w:rsidR="00D105EC" w:rsidRPr="00D105EC">
        <w:rPr>
          <w:noProof/>
        </w:rPr>
        <w:t xml:space="preserve"> </w:t>
      </w:r>
      <w:r w:rsidR="00D105EC" w:rsidRPr="00D105EC">
        <w:rPr>
          <w:sz w:val="22"/>
          <w:szCs w:val="22"/>
        </w:rPr>
        <w:drawing>
          <wp:inline distT="0" distB="0" distL="0" distR="0" wp14:anchorId="2EE6DC14" wp14:editId="627EE69A">
            <wp:extent cx="2059317" cy="2287226"/>
            <wp:effectExtent l="0" t="0" r="0" b="0"/>
            <wp:docPr id="1221943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392" name="Picture 1" descr="A screenshot of a computer code&#10;&#10;Description automatically generated"/>
                    <pic:cNvPicPr/>
                  </pic:nvPicPr>
                  <pic:blipFill>
                    <a:blip r:embed="rId7"/>
                    <a:stretch>
                      <a:fillRect/>
                    </a:stretch>
                  </pic:blipFill>
                  <pic:spPr>
                    <a:xfrm>
                      <a:off x="0" y="0"/>
                      <a:ext cx="2075641" cy="2305357"/>
                    </a:xfrm>
                    <a:prstGeom prst="rect">
                      <a:avLst/>
                    </a:prstGeom>
                  </pic:spPr>
                </pic:pic>
              </a:graphicData>
            </a:graphic>
          </wp:inline>
        </w:drawing>
      </w:r>
    </w:p>
    <w:p w14:paraId="057A15B9" w14:textId="1B030062" w:rsidR="007974D1" w:rsidRPr="007055C0" w:rsidRDefault="002C4889" w:rsidP="004208E0">
      <w:pPr>
        <w:pStyle w:val="NormalWeb"/>
        <w:numPr>
          <w:ilvl w:val="0"/>
          <w:numId w:val="11"/>
        </w:numPr>
        <w:spacing w:before="0" w:beforeAutospacing="0" w:after="0" w:afterAutospacing="0"/>
        <w:rPr>
          <w:b/>
          <w:bCs/>
          <w:sz w:val="22"/>
          <w:szCs w:val="22"/>
        </w:rPr>
      </w:pPr>
      <w:r w:rsidRPr="007055C0">
        <w:rPr>
          <w:b/>
          <w:bCs/>
          <w:sz w:val="22"/>
          <w:szCs w:val="22"/>
        </w:rPr>
        <w:t>Comment on the impact of rescaling.</w:t>
      </w:r>
      <w:bookmarkEnd w:id="1"/>
    </w:p>
    <w:p w14:paraId="01C44994" w14:textId="0BD30412" w:rsidR="004208E0" w:rsidRPr="004208E0" w:rsidRDefault="004208E0" w:rsidP="004208E0">
      <w:pPr>
        <w:pStyle w:val="NormalWeb"/>
        <w:numPr>
          <w:ilvl w:val="0"/>
          <w:numId w:val="20"/>
        </w:numPr>
        <w:rPr>
          <w:sz w:val="22"/>
          <w:szCs w:val="22"/>
        </w:rPr>
      </w:pPr>
      <w:bookmarkStart w:id="2" w:name="_Hlk158297032"/>
      <w:r w:rsidRPr="004208E0">
        <w:rPr>
          <w:sz w:val="22"/>
          <w:szCs w:val="22"/>
        </w:rPr>
        <w:t>Z-Score Standardization</w:t>
      </w:r>
      <w:bookmarkEnd w:id="2"/>
      <w:r w:rsidRPr="004208E0">
        <w:rPr>
          <w:sz w:val="22"/>
          <w:szCs w:val="22"/>
        </w:rPr>
        <w:t>:</w:t>
      </w:r>
      <w:r>
        <w:rPr>
          <w:sz w:val="22"/>
          <w:szCs w:val="22"/>
        </w:rPr>
        <w:t xml:space="preserve"> </w:t>
      </w:r>
      <w:r w:rsidRPr="004208E0">
        <w:rPr>
          <w:sz w:val="22"/>
          <w:szCs w:val="22"/>
        </w:rPr>
        <w:t xml:space="preserve">It scales the data by subtracting the mean and </w:t>
      </w:r>
      <w:r w:rsidRPr="004208E0">
        <w:rPr>
          <w:sz w:val="22"/>
          <w:szCs w:val="22"/>
        </w:rPr>
        <w:t>dividing it</w:t>
      </w:r>
      <w:r w:rsidRPr="004208E0">
        <w:rPr>
          <w:sz w:val="22"/>
          <w:szCs w:val="22"/>
        </w:rPr>
        <w:t xml:space="preserve"> by the standard deviation.</w:t>
      </w:r>
    </w:p>
    <w:p w14:paraId="28CE3D7C" w14:textId="3B8ADA40" w:rsidR="004208E0" w:rsidRDefault="004208E0" w:rsidP="004208E0">
      <w:pPr>
        <w:pStyle w:val="NormalWeb"/>
        <w:numPr>
          <w:ilvl w:val="0"/>
          <w:numId w:val="20"/>
        </w:numPr>
        <w:rPr>
          <w:sz w:val="22"/>
          <w:szCs w:val="22"/>
        </w:rPr>
      </w:pPr>
      <w:r w:rsidRPr="004208E0">
        <w:rPr>
          <w:sz w:val="22"/>
          <w:szCs w:val="22"/>
        </w:rPr>
        <w:t>Min-Max Scaling:</w:t>
      </w:r>
      <w:r>
        <w:rPr>
          <w:sz w:val="22"/>
          <w:szCs w:val="22"/>
        </w:rPr>
        <w:t xml:space="preserve"> </w:t>
      </w:r>
      <w:r w:rsidRPr="004208E0">
        <w:rPr>
          <w:sz w:val="22"/>
          <w:szCs w:val="22"/>
        </w:rPr>
        <w:t>It scales the data by transforming it to a specific range, usually [0, 1].</w:t>
      </w:r>
    </w:p>
    <w:p w14:paraId="4D9990DF" w14:textId="77777777" w:rsidR="004208E0" w:rsidRDefault="004208E0" w:rsidP="004208E0">
      <w:pPr>
        <w:pStyle w:val="NormalWeb"/>
        <w:rPr>
          <w:b/>
          <w:bCs/>
          <w:sz w:val="22"/>
          <w:szCs w:val="22"/>
        </w:rPr>
      </w:pPr>
      <w:r w:rsidRPr="004208E0">
        <w:rPr>
          <w:b/>
          <w:bCs/>
          <w:sz w:val="22"/>
          <w:szCs w:val="22"/>
        </w:rPr>
        <w:t>Impact:</w:t>
      </w:r>
      <w:r>
        <w:rPr>
          <w:b/>
          <w:bCs/>
          <w:sz w:val="22"/>
          <w:szCs w:val="22"/>
        </w:rPr>
        <w:t xml:space="preserve"> </w:t>
      </w:r>
    </w:p>
    <w:p w14:paraId="73F6C1E2" w14:textId="2A8BFDE7" w:rsidR="004208E0" w:rsidRPr="007055C0" w:rsidRDefault="007055C0" w:rsidP="007055C0">
      <w:pPr>
        <w:pStyle w:val="ListParagraph"/>
        <w:numPr>
          <w:ilvl w:val="0"/>
          <w:numId w:val="23"/>
        </w:numPr>
        <w:rPr>
          <w:rFonts w:ascii="Times New Roman" w:hAnsi="Times New Roman"/>
          <w:sz w:val="22"/>
          <w:szCs w:val="22"/>
        </w:rPr>
      </w:pPr>
      <w:r w:rsidRPr="007055C0">
        <w:rPr>
          <w:rFonts w:ascii="Times New Roman" w:hAnsi="Times New Roman"/>
          <w:sz w:val="22"/>
          <w:szCs w:val="22"/>
        </w:rPr>
        <w:t>Z-Score Standardization</w:t>
      </w:r>
      <w:r w:rsidRPr="007055C0">
        <w:rPr>
          <w:rFonts w:ascii="Times New Roman" w:hAnsi="Times New Roman"/>
          <w:sz w:val="22"/>
          <w:szCs w:val="22"/>
        </w:rPr>
        <w:t xml:space="preserve"> </w:t>
      </w:r>
      <w:r w:rsidRPr="007055C0">
        <w:rPr>
          <w:rFonts w:ascii="Times New Roman" w:hAnsi="Times New Roman"/>
          <w:sz w:val="22"/>
          <w:szCs w:val="22"/>
        </w:rPr>
        <w:t>method is beneficial for algorithms relying on distance metrics and maintaining the original distribution's shape.</w:t>
      </w:r>
    </w:p>
    <w:p w14:paraId="47E457B1" w14:textId="6D41363D" w:rsidR="004208E0" w:rsidRPr="007055C0" w:rsidRDefault="007055C0" w:rsidP="004208E0">
      <w:pPr>
        <w:pStyle w:val="NormalWeb"/>
        <w:numPr>
          <w:ilvl w:val="0"/>
          <w:numId w:val="21"/>
        </w:numPr>
        <w:rPr>
          <w:sz w:val="22"/>
          <w:szCs w:val="22"/>
        </w:rPr>
      </w:pPr>
      <w:r>
        <w:rPr>
          <w:sz w:val="22"/>
          <w:szCs w:val="22"/>
        </w:rPr>
        <w:t xml:space="preserve">Min-Max Scaling </w:t>
      </w:r>
      <w:r w:rsidR="004208E0" w:rsidRPr="007055C0">
        <w:rPr>
          <w:sz w:val="22"/>
          <w:szCs w:val="22"/>
        </w:rPr>
        <w:t>preserves relative differences and reduces the impact of outliers, it may not be suitable for algorithms assuming normal distribution or relying on specific statistical assumptions.</w:t>
      </w:r>
    </w:p>
    <w:p w14:paraId="72F59214" w14:textId="77777777" w:rsidR="004208E0" w:rsidRPr="004208E0" w:rsidRDefault="004208E0" w:rsidP="004208E0">
      <w:pPr>
        <w:pStyle w:val="NormalWeb"/>
        <w:spacing w:before="0" w:beforeAutospacing="0" w:after="0" w:afterAutospacing="0"/>
        <w:ind w:left="720"/>
        <w:rPr>
          <w:sz w:val="22"/>
          <w:szCs w:val="22"/>
        </w:rPr>
      </w:pPr>
    </w:p>
    <w:p w14:paraId="082E04AF" w14:textId="477ABD1E" w:rsidR="00407BF6" w:rsidRDefault="005E72DD" w:rsidP="005E72DD">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D</w:t>
      </w:r>
      <w:r w:rsidR="00407BF6" w:rsidRPr="005E72DD">
        <w:rPr>
          <w:sz w:val="22"/>
          <w:szCs w:val="22"/>
        </w:rPr>
        <w:t xml:space="preserve">ata file </w:t>
      </w:r>
      <w:r w:rsidR="00407BF6" w:rsidRPr="005E72DD">
        <w:rPr>
          <w:i/>
          <w:iCs/>
          <w:sz w:val="22"/>
          <w:szCs w:val="22"/>
        </w:rPr>
        <w:t>OnlineShopper.csv</w:t>
      </w:r>
      <w:r w:rsidR="00407BF6" w:rsidRPr="005E72DD">
        <w:rPr>
          <w:sz w:val="22"/>
          <w:szCs w:val="22"/>
        </w:rPr>
        <w:t xml:space="preserve"> contains browsing behavior on various websites for 29 online shoppers.</w:t>
      </w:r>
      <w:r>
        <w:rPr>
          <w:sz w:val="22"/>
          <w:szCs w:val="22"/>
        </w:rPr>
        <w:t xml:space="preserve"> A naïve Bayes model was built on the data as shown below.</w:t>
      </w:r>
    </w:p>
    <w:p w14:paraId="30AF0D98" w14:textId="4AB61093" w:rsidR="005E72DD" w:rsidRDefault="005E72DD" w:rsidP="00667148">
      <w:pPr>
        <w:pStyle w:val="NormalWeb"/>
        <w:spacing w:before="120" w:beforeAutospacing="0" w:after="120" w:afterAutospacing="0"/>
        <w:ind w:left="360"/>
        <w:jc w:val="center"/>
        <w:rPr>
          <w:sz w:val="22"/>
          <w:szCs w:val="22"/>
        </w:rPr>
      </w:pPr>
      <w:r>
        <w:rPr>
          <w:noProof/>
        </w:rPr>
        <w:lastRenderedPageBreak/>
        <w:drawing>
          <wp:inline distT="0" distB="0" distL="0" distR="0" wp14:anchorId="1C909AB5" wp14:editId="203194EB">
            <wp:extent cx="3136392" cy="4160520"/>
            <wp:effectExtent l="0" t="0" r="698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3136392" cy="4160520"/>
                    </a:xfrm>
                    <a:prstGeom prst="rect">
                      <a:avLst/>
                    </a:prstGeom>
                  </pic:spPr>
                </pic:pic>
              </a:graphicData>
            </a:graphic>
          </wp:inline>
        </w:drawing>
      </w:r>
    </w:p>
    <w:p w14:paraId="45A6A7BA" w14:textId="46C9F09F" w:rsidR="005E72DD" w:rsidRDefault="005E72DD" w:rsidP="00667148">
      <w:pPr>
        <w:pStyle w:val="NormalWeb"/>
        <w:numPr>
          <w:ilvl w:val="0"/>
          <w:numId w:val="13"/>
        </w:numPr>
        <w:spacing w:before="0" w:beforeAutospacing="0" w:after="0" w:afterAutospacing="0"/>
        <w:ind w:left="720"/>
        <w:rPr>
          <w:sz w:val="22"/>
          <w:szCs w:val="22"/>
        </w:rPr>
      </w:pPr>
      <w:r>
        <w:rPr>
          <w:sz w:val="22"/>
          <w:szCs w:val="22"/>
        </w:rPr>
        <w:t xml:space="preserve">Explain each number under a-priori probabilities and conditional probabilities for </w:t>
      </w:r>
      <w:r w:rsidRPr="00A64D3A">
        <w:rPr>
          <w:i/>
          <w:iCs/>
          <w:sz w:val="22"/>
          <w:szCs w:val="22"/>
        </w:rPr>
        <w:t>sports.com</w:t>
      </w:r>
      <w:r>
        <w:rPr>
          <w:sz w:val="22"/>
          <w:szCs w:val="22"/>
        </w:rPr>
        <w:t>.</w:t>
      </w:r>
    </w:p>
    <w:p w14:paraId="4C20D1D6" w14:textId="0CC1F2D0" w:rsidR="008F5E8B" w:rsidRDefault="008F5E8B" w:rsidP="00667148">
      <w:pPr>
        <w:pStyle w:val="NormalWeb"/>
        <w:numPr>
          <w:ilvl w:val="0"/>
          <w:numId w:val="13"/>
        </w:numPr>
        <w:spacing w:before="0" w:beforeAutospacing="0" w:after="0" w:afterAutospacing="0"/>
        <w:ind w:left="720"/>
        <w:rPr>
          <w:sz w:val="22"/>
          <w:szCs w:val="22"/>
        </w:rPr>
      </w:pPr>
      <w:r>
        <w:rPr>
          <w:sz w:val="22"/>
          <w:szCs w:val="22"/>
        </w:rPr>
        <w:t>Discuss naïve assumptions in this model.</w:t>
      </w:r>
    </w:p>
    <w:p w14:paraId="6BE0D218" w14:textId="078CBAF5" w:rsidR="008F5E8B" w:rsidRPr="005E72DD" w:rsidRDefault="008F5E8B" w:rsidP="00667148">
      <w:pPr>
        <w:pStyle w:val="NormalWeb"/>
        <w:numPr>
          <w:ilvl w:val="0"/>
          <w:numId w:val="13"/>
        </w:numPr>
        <w:spacing w:before="0" w:beforeAutospacing="0" w:after="0" w:afterAutospacing="0"/>
        <w:ind w:left="720"/>
        <w:rPr>
          <w:sz w:val="22"/>
          <w:szCs w:val="22"/>
        </w:rPr>
      </w:pPr>
      <w:r>
        <w:rPr>
          <w:sz w:val="22"/>
          <w:szCs w:val="22"/>
        </w:rPr>
        <w:t xml:space="preserve">Make a classification </w:t>
      </w:r>
      <w:proofErr w:type="gramStart"/>
      <w:r>
        <w:rPr>
          <w:sz w:val="22"/>
          <w:szCs w:val="22"/>
        </w:rPr>
        <w:t>on</w:t>
      </w:r>
      <w:proofErr w:type="gramEnd"/>
      <w:r>
        <w:rPr>
          <w:sz w:val="22"/>
          <w:szCs w:val="22"/>
        </w:rPr>
        <w:t xml:space="preserve"> the new customer who visited </w:t>
      </w:r>
      <w:r w:rsidRPr="008F5E8B">
        <w:rPr>
          <w:i/>
          <w:iCs/>
          <w:sz w:val="22"/>
          <w:szCs w:val="22"/>
        </w:rPr>
        <w:t>sports.com</w:t>
      </w:r>
      <w:r>
        <w:rPr>
          <w:sz w:val="22"/>
          <w:szCs w:val="22"/>
        </w:rPr>
        <w:t xml:space="preserve"> website but </w:t>
      </w:r>
      <w:r w:rsidR="00A64D3A">
        <w:rPr>
          <w:sz w:val="22"/>
          <w:szCs w:val="22"/>
        </w:rPr>
        <w:t>did not visit an</w:t>
      </w:r>
      <w:r w:rsidR="00BB21D0">
        <w:rPr>
          <w:sz w:val="22"/>
          <w:szCs w:val="22"/>
        </w:rPr>
        <w:t>y</w:t>
      </w:r>
      <w:r w:rsidR="00A64D3A">
        <w:rPr>
          <w:sz w:val="22"/>
          <w:szCs w:val="22"/>
        </w:rPr>
        <w:t xml:space="preserve"> </w:t>
      </w:r>
      <w:r>
        <w:rPr>
          <w:sz w:val="22"/>
          <w:szCs w:val="22"/>
        </w:rPr>
        <w:t>other</w:t>
      </w:r>
      <w:r w:rsidR="00A64D3A">
        <w:rPr>
          <w:sz w:val="22"/>
          <w:szCs w:val="22"/>
        </w:rPr>
        <w:t>s</w:t>
      </w:r>
      <w:r>
        <w:rPr>
          <w:sz w:val="22"/>
          <w:szCs w:val="22"/>
        </w:rPr>
        <w:t>. Explain how it is classified.</w:t>
      </w:r>
    </w:p>
    <w:p w14:paraId="0D12B8E3" w14:textId="77777777" w:rsidR="007974D1" w:rsidRDefault="007974D1" w:rsidP="007974D1">
      <w:pPr>
        <w:pStyle w:val="NormalWeb"/>
        <w:spacing w:before="0" w:beforeAutospacing="0" w:after="0" w:afterAutospacing="0"/>
        <w:rPr>
          <w:sz w:val="22"/>
          <w:szCs w:val="22"/>
        </w:rPr>
      </w:pPr>
    </w:p>
    <w:p w14:paraId="399C662C" w14:textId="77777777" w:rsidR="007974D1" w:rsidRDefault="007974D1" w:rsidP="007974D1">
      <w:pPr>
        <w:pStyle w:val="NormalWeb"/>
        <w:spacing w:before="0" w:beforeAutospacing="0" w:after="0" w:afterAutospacing="0"/>
        <w:rPr>
          <w:i/>
          <w:sz w:val="22"/>
          <w:szCs w:val="22"/>
        </w:rPr>
      </w:pPr>
    </w:p>
    <w:p w14:paraId="48268CE5" w14:textId="77777777" w:rsidR="007974D1" w:rsidRDefault="007974D1" w:rsidP="007974D1">
      <w:pPr>
        <w:pStyle w:val="NormalWeb"/>
        <w:spacing w:before="0" w:beforeAutospacing="0" w:after="0" w:afterAutospacing="0"/>
        <w:ind w:left="360"/>
        <w:rPr>
          <w:i/>
          <w:sz w:val="22"/>
          <w:szCs w:val="22"/>
        </w:rPr>
      </w:pPr>
    </w:p>
    <w:p w14:paraId="2909D399" w14:textId="77777777" w:rsidR="007974D1" w:rsidRDefault="007974D1" w:rsidP="007974D1">
      <w:pPr>
        <w:pStyle w:val="NormalWeb"/>
        <w:spacing w:before="0" w:beforeAutospacing="0" w:after="0" w:afterAutospacing="0"/>
        <w:ind w:left="360"/>
        <w:rPr>
          <w:i/>
          <w:sz w:val="22"/>
          <w:szCs w:val="22"/>
        </w:rPr>
      </w:pPr>
    </w:p>
    <w:p w14:paraId="63EF3FAE" w14:textId="77777777" w:rsidR="007974D1" w:rsidRDefault="007974D1" w:rsidP="007974D1">
      <w:pPr>
        <w:pStyle w:val="NormalWeb"/>
        <w:spacing w:before="0" w:beforeAutospacing="0" w:after="0" w:afterAutospacing="0"/>
        <w:ind w:left="360"/>
        <w:rPr>
          <w:i/>
          <w:sz w:val="22"/>
          <w:szCs w:val="22"/>
        </w:rPr>
      </w:pPr>
    </w:p>
    <w:p w14:paraId="7ADC94B3" w14:textId="3219D39D" w:rsidR="005C645E" w:rsidRDefault="005C645E">
      <w:pPr>
        <w:overflowPunct/>
        <w:autoSpaceDE/>
        <w:autoSpaceDN/>
        <w:adjustRightInd/>
        <w:spacing w:after="160" w:line="259" w:lineRule="auto"/>
        <w:textAlignment w:val="auto"/>
        <w:rPr>
          <w:rFonts w:ascii="Times New Roman" w:eastAsia="SimSun" w:hAnsi="Times New Roman"/>
          <w:sz w:val="22"/>
          <w:szCs w:val="22"/>
          <w:lang w:eastAsia="zh-CN"/>
        </w:rPr>
      </w:pPr>
    </w:p>
    <w:p w14:paraId="6EC4513C" w14:textId="77777777" w:rsidR="00407BF6" w:rsidRDefault="00407BF6">
      <w:pPr>
        <w:overflowPunct/>
        <w:autoSpaceDE/>
        <w:autoSpaceDN/>
        <w:adjustRightInd/>
        <w:spacing w:after="160" w:line="259" w:lineRule="auto"/>
        <w:textAlignment w:val="auto"/>
        <w:rPr>
          <w:rFonts w:ascii="Times New Roman" w:eastAsia="SimSun" w:hAnsi="Times New Roman"/>
          <w:sz w:val="22"/>
          <w:szCs w:val="22"/>
          <w:lang w:eastAsia="zh-CN"/>
        </w:rPr>
      </w:pPr>
      <w:r>
        <w:rPr>
          <w:sz w:val="22"/>
          <w:szCs w:val="22"/>
        </w:rPr>
        <w:br w:type="page"/>
      </w:r>
    </w:p>
    <w:p w14:paraId="35171EB9" w14:textId="67778208" w:rsidR="00483821" w:rsidRPr="00483821" w:rsidRDefault="00483821" w:rsidP="00483821">
      <w:pPr>
        <w:pStyle w:val="NormalWeb"/>
        <w:numPr>
          <w:ilvl w:val="0"/>
          <w:numId w:val="1"/>
        </w:numPr>
        <w:tabs>
          <w:tab w:val="clear" w:pos="1800"/>
          <w:tab w:val="num" w:pos="360"/>
        </w:tabs>
        <w:spacing w:before="0" w:beforeAutospacing="0" w:after="0" w:afterAutospacing="0"/>
        <w:ind w:left="360"/>
        <w:rPr>
          <w:sz w:val="22"/>
          <w:szCs w:val="22"/>
        </w:rPr>
      </w:pPr>
      <w:r w:rsidRPr="00483821">
        <w:rPr>
          <w:sz w:val="22"/>
          <w:szCs w:val="22"/>
        </w:rPr>
        <w:lastRenderedPageBreak/>
        <w:t xml:space="preserve">Universal Bank is a relatively young bank growing rapidly in terms of overall customer acquisition. </w:t>
      </w:r>
      <w:proofErr w:type="gramStart"/>
      <w:r w:rsidRPr="00483821">
        <w:rPr>
          <w:sz w:val="22"/>
          <w:szCs w:val="22"/>
        </w:rPr>
        <w:t>The majority of</w:t>
      </w:r>
      <w:proofErr w:type="gramEnd"/>
      <w:r w:rsidRPr="00483821">
        <w:rPr>
          <w:sz w:val="22"/>
          <w:szCs w:val="22"/>
        </w:rPr>
        <w:t xml:space="preserve"> these customers are liability customers (depositors) with varying sizes of relationship with the bank. The customer base of asset customers (borrowers) is quite small, and the bank is interested in expanding this base rapidly to bring in more loan business. </w:t>
      </w:r>
      <w:proofErr w:type="gramStart"/>
      <w:r w:rsidRPr="00483821">
        <w:rPr>
          <w:sz w:val="22"/>
          <w:szCs w:val="22"/>
        </w:rPr>
        <w:t>In particular, it</w:t>
      </w:r>
      <w:proofErr w:type="gramEnd"/>
      <w:r w:rsidRPr="00483821">
        <w:rPr>
          <w:sz w:val="22"/>
          <w:szCs w:val="22"/>
        </w:rPr>
        <w:t xml:space="preserve"> wants to explore ways of converting its liability customers to personal loan customers (while retaining them as depositors). </w:t>
      </w:r>
    </w:p>
    <w:p w14:paraId="53026C75" w14:textId="49B70747" w:rsidR="00483821" w:rsidRDefault="00483821" w:rsidP="00483821">
      <w:pPr>
        <w:pStyle w:val="NormalWeb"/>
        <w:spacing w:before="0" w:beforeAutospacing="0" w:after="0" w:afterAutospacing="0"/>
        <w:ind w:left="360" w:firstLine="360"/>
        <w:rPr>
          <w:sz w:val="22"/>
          <w:szCs w:val="22"/>
        </w:rPr>
      </w:pPr>
      <w:r w:rsidRPr="00E175E8">
        <w:rPr>
          <w:sz w:val="22"/>
          <w:szCs w:val="22"/>
        </w:rPr>
        <w:t>A campaign that the bank</w:t>
      </w:r>
      <w:r>
        <w:rPr>
          <w:sz w:val="22"/>
          <w:szCs w:val="22"/>
        </w:rPr>
        <w:t xml:space="preserve"> </w:t>
      </w:r>
      <w:r w:rsidRPr="00E175E8">
        <w:rPr>
          <w:sz w:val="22"/>
          <w:szCs w:val="22"/>
        </w:rPr>
        <w:t>ran last year for liability customers showed a healthy</w:t>
      </w:r>
      <w:r>
        <w:rPr>
          <w:sz w:val="22"/>
          <w:szCs w:val="22"/>
        </w:rPr>
        <w:t xml:space="preserve"> </w:t>
      </w:r>
      <w:r w:rsidRPr="00E175E8">
        <w:rPr>
          <w:sz w:val="22"/>
          <w:szCs w:val="22"/>
        </w:rPr>
        <w:t>conversion rate of over 9% success. This has encouraged the retail</w:t>
      </w:r>
      <w:r>
        <w:rPr>
          <w:sz w:val="22"/>
          <w:szCs w:val="22"/>
        </w:rPr>
        <w:t xml:space="preserve"> </w:t>
      </w:r>
      <w:r w:rsidRPr="00E175E8">
        <w:rPr>
          <w:sz w:val="22"/>
          <w:szCs w:val="22"/>
        </w:rPr>
        <w:t>marketing department</w:t>
      </w:r>
      <w:r>
        <w:rPr>
          <w:sz w:val="22"/>
          <w:szCs w:val="22"/>
        </w:rPr>
        <w:t xml:space="preserve"> </w:t>
      </w:r>
      <w:r w:rsidRPr="00E175E8">
        <w:rPr>
          <w:sz w:val="22"/>
          <w:szCs w:val="22"/>
        </w:rPr>
        <w:t>to devise smarter campaigns with better target marketing. The goal is to predict whether a new customer will accept a loan offer. This will serve as</w:t>
      </w:r>
      <w:r>
        <w:rPr>
          <w:sz w:val="22"/>
          <w:szCs w:val="22"/>
        </w:rPr>
        <w:t xml:space="preserve"> </w:t>
      </w:r>
      <w:r w:rsidRPr="00E175E8">
        <w:rPr>
          <w:sz w:val="22"/>
          <w:szCs w:val="22"/>
        </w:rPr>
        <w:t>the basis for the design of a new campaign.</w:t>
      </w:r>
      <w:r>
        <w:rPr>
          <w:sz w:val="22"/>
          <w:szCs w:val="22"/>
        </w:rPr>
        <w:t xml:space="preserve"> </w:t>
      </w:r>
    </w:p>
    <w:p w14:paraId="1F07A8C3" w14:textId="77777777" w:rsidR="00483821" w:rsidRDefault="00483821" w:rsidP="00483821">
      <w:pPr>
        <w:pStyle w:val="NormalWeb"/>
        <w:spacing w:before="0" w:beforeAutospacing="0" w:after="0" w:afterAutospacing="0"/>
        <w:ind w:left="360" w:firstLine="360"/>
        <w:rPr>
          <w:sz w:val="22"/>
          <w:szCs w:val="22"/>
        </w:rPr>
      </w:pPr>
      <w:r w:rsidRPr="00E175E8">
        <w:rPr>
          <w:sz w:val="22"/>
          <w:szCs w:val="22"/>
        </w:rPr>
        <w:t xml:space="preserve">The file </w:t>
      </w:r>
      <w:r w:rsidRPr="00D92CCC">
        <w:rPr>
          <w:i/>
          <w:sz w:val="22"/>
          <w:szCs w:val="22"/>
        </w:rPr>
        <w:t>UniversalBank.csv</w:t>
      </w:r>
      <w:r w:rsidRPr="00E175E8">
        <w:rPr>
          <w:sz w:val="22"/>
          <w:szCs w:val="22"/>
        </w:rPr>
        <w:t xml:space="preserve"> contains data on 5000 customers. The data include</w:t>
      </w:r>
      <w:r>
        <w:rPr>
          <w:sz w:val="22"/>
          <w:szCs w:val="22"/>
        </w:rPr>
        <w:t xml:space="preserve"> </w:t>
      </w:r>
      <w:r w:rsidRPr="00E175E8">
        <w:rPr>
          <w:sz w:val="22"/>
          <w:szCs w:val="22"/>
        </w:rPr>
        <w:t>customer demographic information (age, income, etc.), the customer’s relationship</w:t>
      </w:r>
      <w:r>
        <w:rPr>
          <w:sz w:val="22"/>
          <w:szCs w:val="22"/>
        </w:rPr>
        <w:t xml:space="preserve"> </w:t>
      </w:r>
      <w:r w:rsidRPr="00E175E8">
        <w:rPr>
          <w:sz w:val="22"/>
          <w:szCs w:val="22"/>
        </w:rPr>
        <w:t>with the bank (mortgage, securities account, etc.), and the customer response to the</w:t>
      </w:r>
      <w:r>
        <w:rPr>
          <w:sz w:val="22"/>
          <w:szCs w:val="22"/>
        </w:rPr>
        <w:t xml:space="preserve"> </w:t>
      </w:r>
      <w:r w:rsidRPr="00E175E8">
        <w:rPr>
          <w:sz w:val="22"/>
          <w:szCs w:val="22"/>
        </w:rPr>
        <w:t>last personal loan campaign (Personal Loan). Among these 5000 customers, only 480</w:t>
      </w:r>
      <w:r>
        <w:rPr>
          <w:sz w:val="22"/>
          <w:szCs w:val="22"/>
        </w:rPr>
        <w:t xml:space="preserve"> </w:t>
      </w:r>
      <w:r w:rsidRPr="00E175E8">
        <w:rPr>
          <w:sz w:val="22"/>
          <w:szCs w:val="22"/>
        </w:rPr>
        <w:t>(= 9.6%) accepted the personal loan that was offered to them in the earlier campaign.</w:t>
      </w:r>
      <w:r>
        <w:rPr>
          <w:sz w:val="22"/>
          <w:szCs w:val="22"/>
        </w:rPr>
        <w:t xml:space="preserve"> </w:t>
      </w:r>
    </w:p>
    <w:p w14:paraId="03E1F5AB" w14:textId="77777777" w:rsidR="00483821" w:rsidRDefault="00483821" w:rsidP="00483821">
      <w:pPr>
        <w:pStyle w:val="NormalWeb"/>
        <w:spacing w:before="0" w:beforeAutospacing="0" w:after="0" w:afterAutospacing="0"/>
        <w:ind w:left="360" w:firstLine="360"/>
        <w:rPr>
          <w:sz w:val="22"/>
          <w:szCs w:val="22"/>
        </w:rPr>
      </w:pPr>
      <w:r>
        <w:rPr>
          <w:sz w:val="22"/>
          <w:szCs w:val="22"/>
        </w:rPr>
        <w:t>In R, perform the following steps as discussed in Ch06 on the data.</w:t>
      </w:r>
    </w:p>
    <w:p w14:paraId="0E9A56C6" w14:textId="77777777" w:rsidR="00483821" w:rsidRDefault="00483821" w:rsidP="00483821">
      <w:pPr>
        <w:pStyle w:val="NormalWeb"/>
        <w:numPr>
          <w:ilvl w:val="0"/>
          <w:numId w:val="6"/>
        </w:numPr>
        <w:spacing w:before="0" w:beforeAutospacing="0" w:after="0" w:afterAutospacing="0"/>
        <w:rPr>
          <w:sz w:val="22"/>
          <w:szCs w:val="22"/>
        </w:rPr>
      </w:pPr>
      <w:r w:rsidRPr="00B4016F">
        <w:rPr>
          <w:sz w:val="22"/>
          <w:szCs w:val="22"/>
        </w:rPr>
        <w:t xml:space="preserve">Step 1: Collecting </w:t>
      </w:r>
      <w:r>
        <w:rPr>
          <w:sz w:val="22"/>
          <w:szCs w:val="22"/>
        </w:rPr>
        <w:t>d</w:t>
      </w:r>
      <w:r w:rsidRPr="00B4016F">
        <w:rPr>
          <w:sz w:val="22"/>
          <w:szCs w:val="22"/>
        </w:rPr>
        <w:t>ata</w:t>
      </w:r>
      <w:r>
        <w:rPr>
          <w:sz w:val="22"/>
          <w:szCs w:val="22"/>
        </w:rPr>
        <w:t xml:space="preserve"> (Discuss the business problem and how the data can support the analytics, identify the important class.)</w:t>
      </w:r>
    </w:p>
    <w:p w14:paraId="5CCA79E7" w14:textId="77777777" w:rsidR="00FD3C8D" w:rsidRDefault="00FD3C8D" w:rsidP="00FD3C8D">
      <w:pPr>
        <w:pStyle w:val="NormalWeb"/>
        <w:spacing w:before="0" w:beforeAutospacing="0" w:after="0" w:afterAutospacing="0"/>
        <w:ind w:left="720"/>
        <w:rPr>
          <w:sz w:val="22"/>
          <w:szCs w:val="22"/>
        </w:rPr>
      </w:pPr>
    </w:p>
    <w:p w14:paraId="2D306EA7" w14:textId="034B416B" w:rsidR="00FD3C8D" w:rsidRPr="00FD3C8D" w:rsidRDefault="00FD3C8D" w:rsidP="00FD3C8D">
      <w:pPr>
        <w:pStyle w:val="NormalWeb"/>
        <w:spacing w:before="0" w:beforeAutospacing="0" w:after="0" w:afterAutospacing="0"/>
        <w:rPr>
          <w:b/>
          <w:bCs/>
          <w:sz w:val="22"/>
          <w:szCs w:val="22"/>
        </w:rPr>
      </w:pPr>
      <w:r>
        <w:rPr>
          <w:b/>
          <w:bCs/>
          <w:sz w:val="22"/>
          <w:szCs w:val="22"/>
        </w:rPr>
        <w:tab/>
      </w:r>
      <w:r w:rsidRPr="00FD3C8D">
        <w:rPr>
          <w:b/>
          <w:bCs/>
          <w:sz w:val="22"/>
          <w:szCs w:val="22"/>
        </w:rPr>
        <w:t>Business problem:</w:t>
      </w:r>
    </w:p>
    <w:p w14:paraId="44326398" w14:textId="2C64A68A" w:rsidR="00FD3C8D" w:rsidRDefault="00FD3C8D" w:rsidP="00FD3C8D">
      <w:pPr>
        <w:pStyle w:val="NormalWeb"/>
        <w:numPr>
          <w:ilvl w:val="0"/>
          <w:numId w:val="15"/>
        </w:numPr>
        <w:spacing w:before="0" w:beforeAutospacing="0" w:after="0" w:afterAutospacing="0"/>
        <w:rPr>
          <w:sz w:val="22"/>
          <w:szCs w:val="22"/>
        </w:rPr>
      </w:pPr>
      <w:r>
        <w:rPr>
          <w:sz w:val="22"/>
          <w:szCs w:val="22"/>
        </w:rPr>
        <w:t>Universal Bank has 5000 customers but most of them are depositors. The bank decided to bring some ways to convert them as personal loan customers</w:t>
      </w:r>
      <w:r w:rsidRPr="00483821">
        <w:rPr>
          <w:sz w:val="22"/>
          <w:szCs w:val="22"/>
        </w:rPr>
        <w:t xml:space="preserve"> (while retaining them as depositors). </w:t>
      </w:r>
    </w:p>
    <w:p w14:paraId="7297334B" w14:textId="62E52356" w:rsidR="00FD3C8D" w:rsidRDefault="00597C24" w:rsidP="00FD3C8D">
      <w:pPr>
        <w:pStyle w:val="NormalWeb"/>
        <w:numPr>
          <w:ilvl w:val="0"/>
          <w:numId w:val="15"/>
        </w:numPr>
        <w:spacing w:before="0" w:beforeAutospacing="0" w:after="0" w:afterAutospacing="0"/>
        <w:rPr>
          <w:sz w:val="22"/>
          <w:szCs w:val="22"/>
        </w:rPr>
      </w:pPr>
      <w:r>
        <w:rPr>
          <w:sz w:val="22"/>
          <w:szCs w:val="22"/>
        </w:rPr>
        <w:t>Banks want to increase the personal loan business and the goal is to predict whether a new customer will accept a loan offer or not.</w:t>
      </w:r>
    </w:p>
    <w:p w14:paraId="613C34E8" w14:textId="2768715A" w:rsidR="00597C24" w:rsidRDefault="00597C24" w:rsidP="00597C24">
      <w:pPr>
        <w:pStyle w:val="NormalWeb"/>
        <w:spacing w:before="0" w:beforeAutospacing="0" w:after="0" w:afterAutospacing="0"/>
        <w:rPr>
          <w:b/>
          <w:bCs/>
          <w:sz w:val="22"/>
          <w:szCs w:val="22"/>
        </w:rPr>
      </w:pPr>
      <w:r w:rsidRPr="00597C24">
        <w:rPr>
          <w:b/>
          <w:bCs/>
          <w:sz w:val="22"/>
          <w:szCs w:val="22"/>
        </w:rPr>
        <w:tab/>
        <w:t>Data Understanding:</w:t>
      </w:r>
    </w:p>
    <w:p w14:paraId="380F6E81" w14:textId="593D41ED" w:rsidR="00597C24" w:rsidRPr="00597C24" w:rsidRDefault="00597C24" w:rsidP="00597C24">
      <w:pPr>
        <w:pStyle w:val="NormalWeb"/>
        <w:numPr>
          <w:ilvl w:val="0"/>
          <w:numId w:val="19"/>
        </w:numPr>
        <w:spacing w:before="0" w:beforeAutospacing="0" w:after="0" w:afterAutospacing="0"/>
        <w:rPr>
          <w:b/>
          <w:bCs/>
          <w:sz w:val="22"/>
          <w:szCs w:val="22"/>
        </w:rPr>
      </w:pPr>
    </w:p>
    <w:p w14:paraId="5470EE16" w14:textId="5C23A3E5" w:rsidR="00FD3C8D" w:rsidRDefault="00FD3C8D" w:rsidP="00FD3C8D">
      <w:pPr>
        <w:pStyle w:val="NormalWeb"/>
        <w:spacing w:before="0" w:beforeAutospacing="0" w:after="0" w:afterAutospacing="0"/>
        <w:rPr>
          <w:sz w:val="22"/>
          <w:szCs w:val="22"/>
        </w:rPr>
      </w:pPr>
    </w:p>
    <w:p w14:paraId="06B872C7" w14:textId="77777777" w:rsidR="000C179F" w:rsidRDefault="00483821" w:rsidP="00B8067E">
      <w:pPr>
        <w:pStyle w:val="NormalWeb"/>
        <w:numPr>
          <w:ilvl w:val="0"/>
          <w:numId w:val="6"/>
        </w:numPr>
        <w:spacing w:before="0" w:beforeAutospacing="0" w:after="0" w:afterAutospacing="0"/>
        <w:rPr>
          <w:sz w:val="22"/>
          <w:szCs w:val="22"/>
        </w:rPr>
      </w:pPr>
      <w:r w:rsidRPr="005E1DC7">
        <w:rPr>
          <w:b/>
          <w:bCs/>
          <w:sz w:val="22"/>
          <w:szCs w:val="22"/>
        </w:rPr>
        <w:t>Step 2:</w:t>
      </w:r>
      <w:r w:rsidRPr="000C179F">
        <w:rPr>
          <w:sz w:val="22"/>
          <w:szCs w:val="22"/>
        </w:rPr>
        <w:t xml:space="preserve"> Exploring data, rescaling data, creating training and test datasets (Remove </w:t>
      </w:r>
      <w:proofErr w:type="spellStart"/>
      <w:r w:rsidRPr="000C179F">
        <w:rPr>
          <w:sz w:val="22"/>
          <w:szCs w:val="22"/>
        </w:rPr>
        <w:t>zipcode</w:t>
      </w:r>
      <w:proofErr w:type="spellEnd"/>
      <w:r w:rsidRPr="000C179F">
        <w:rPr>
          <w:sz w:val="22"/>
          <w:szCs w:val="22"/>
        </w:rPr>
        <w:t>, create dummies for education. Rescaling the data. Create training partition (60%) and testing partition (40%) with randomized partitioning. Set a seed so the results can be reproduced. What is the percentage of customers who accepted the personal loan? How about this percentage in training and testing partitions, respectively?)</w:t>
      </w:r>
    </w:p>
    <w:p w14:paraId="3D60B77D" w14:textId="77777777" w:rsidR="008F3525" w:rsidRDefault="008F3525" w:rsidP="008F3525">
      <w:pPr>
        <w:pStyle w:val="NormalWeb"/>
        <w:spacing w:before="0" w:beforeAutospacing="0" w:after="0" w:afterAutospacing="0"/>
        <w:ind w:left="720"/>
        <w:rPr>
          <w:sz w:val="22"/>
          <w:szCs w:val="22"/>
        </w:rPr>
      </w:pPr>
    </w:p>
    <w:p w14:paraId="6AF7C9C5" w14:textId="0EF660A9" w:rsidR="000C179F" w:rsidRDefault="00494E3B" w:rsidP="008F3525">
      <w:pPr>
        <w:pStyle w:val="NormalWeb"/>
        <w:spacing w:before="0" w:beforeAutospacing="0" w:after="0" w:afterAutospacing="0"/>
        <w:jc w:val="center"/>
        <w:rPr>
          <w:sz w:val="22"/>
          <w:szCs w:val="22"/>
        </w:rPr>
      </w:pPr>
      <w:r w:rsidRPr="00494E3B">
        <w:rPr>
          <w:sz w:val="22"/>
          <w:szCs w:val="22"/>
        </w:rPr>
        <w:drawing>
          <wp:anchor distT="0" distB="0" distL="114300" distR="114300" simplePos="0" relativeHeight="251658240" behindDoc="1" locked="0" layoutInCell="1" allowOverlap="1" wp14:anchorId="1CE6FA21" wp14:editId="161E3A9B">
            <wp:simplePos x="0" y="0"/>
            <wp:positionH relativeFrom="column">
              <wp:posOffset>1991762</wp:posOffset>
            </wp:positionH>
            <wp:positionV relativeFrom="paragraph">
              <wp:posOffset>-82</wp:posOffset>
            </wp:positionV>
            <wp:extent cx="1962424" cy="1428949"/>
            <wp:effectExtent l="0" t="0" r="0" b="0"/>
            <wp:wrapTight wrapText="bothSides">
              <wp:wrapPolygon edited="0">
                <wp:start x="0" y="0"/>
                <wp:lineTo x="0" y="21312"/>
                <wp:lineTo x="21390" y="21312"/>
                <wp:lineTo x="21390" y="0"/>
                <wp:lineTo x="0" y="0"/>
              </wp:wrapPolygon>
            </wp:wrapTight>
            <wp:docPr id="1461673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302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62424" cy="1428949"/>
                    </a:xfrm>
                    <a:prstGeom prst="rect">
                      <a:avLst/>
                    </a:prstGeom>
                  </pic:spPr>
                </pic:pic>
              </a:graphicData>
            </a:graphic>
          </wp:anchor>
        </w:drawing>
      </w:r>
    </w:p>
    <w:p w14:paraId="2AB44BAE" w14:textId="77777777" w:rsidR="000C179F" w:rsidRDefault="000C179F" w:rsidP="000C179F">
      <w:pPr>
        <w:pStyle w:val="NormalWeb"/>
        <w:spacing w:before="0" w:beforeAutospacing="0" w:after="0" w:afterAutospacing="0"/>
        <w:rPr>
          <w:sz w:val="22"/>
          <w:szCs w:val="22"/>
        </w:rPr>
      </w:pPr>
    </w:p>
    <w:p w14:paraId="1CD4667B" w14:textId="20BB0E06" w:rsidR="000C179F" w:rsidRDefault="000C179F" w:rsidP="008F3525">
      <w:pPr>
        <w:pStyle w:val="NormalWeb"/>
        <w:spacing w:before="0" w:beforeAutospacing="0" w:after="0" w:afterAutospacing="0"/>
        <w:jc w:val="center"/>
        <w:rPr>
          <w:sz w:val="22"/>
          <w:szCs w:val="22"/>
        </w:rPr>
      </w:pPr>
    </w:p>
    <w:p w14:paraId="33B85DEB" w14:textId="77777777" w:rsidR="00494E3B" w:rsidRDefault="00494E3B" w:rsidP="008F3525">
      <w:pPr>
        <w:pStyle w:val="NormalWeb"/>
        <w:spacing w:before="0" w:beforeAutospacing="0" w:after="0" w:afterAutospacing="0"/>
        <w:jc w:val="center"/>
        <w:rPr>
          <w:sz w:val="22"/>
          <w:szCs w:val="22"/>
        </w:rPr>
      </w:pPr>
    </w:p>
    <w:p w14:paraId="0958874A" w14:textId="77777777" w:rsidR="00494E3B" w:rsidRDefault="00494E3B" w:rsidP="008F3525">
      <w:pPr>
        <w:pStyle w:val="NormalWeb"/>
        <w:spacing w:before="0" w:beforeAutospacing="0" w:after="0" w:afterAutospacing="0"/>
        <w:jc w:val="center"/>
        <w:rPr>
          <w:sz w:val="22"/>
          <w:szCs w:val="22"/>
        </w:rPr>
      </w:pPr>
    </w:p>
    <w:p w14:paraId="63D15425" w14:textId="77777777" w:rsidR="00494E3B" w:rsidRDefault="00494E3B" w:rsidP="008F3525">
      <w:pPr>
        <w:pStyle w:val="NormalWeb"/>
        <w:spacing w:before="0" w:beforeAutospacing="0" w:after="0" w:afterAutospacing="0"/>
        <w:jc w:val="center"/>
        <w:rPr>
          <w:sz w:val="22"/>
          <w:szCs w:val="22"/>
        </w:rPr>
      </w:pPr>
    </w:p>
    <w:p w14:paraId="47B500AF" w14:textId="77777777" w:rsidR="00494E3B" w:rsidRDefault="00494E3B" w:rsidP="008F3525">
      <w:pPr>
        <w:pStyle w:val="NormalWeb"/>
        <w:spacing w:before="0" w:beforeAutospacing="0" w:after="0" w:afterAutospacing="0"/>
        <w:jc w:val="center"/>
        <w:rPr>
          <w:sz w:val="22"/>
          <w:szCs w:val="22"/>
        </w:rPr>
      </w:pPr>
    </w:p>
    <w:p w14:paraId="31942E52" w14:textId="77777777" w:rsidR="00494E3B" w:rsidRDefault="00494E3B" w:rsidP="008F3525">
      <w:pPr>
        <w:pStyle w:val="NormalWeb"/>
        <w:spacing w:before="0" w:beforeAutospacing="0" w:after="0" w:afterAutospacing="0"/>
        <w:jc w:val="center"/>
        <w:rPr>
          <w:sz w:val="22"/>
          <w:szCs w:val="22"/>
        </w:rPr>
      </w:pPr>
    </w:p>
    <w:p w14:paraId="53200EA9" w14:textId="77777777" w:rsidR="00494E3B" w:rsidRDefault="00494E3B" w:rsidP="008F3525">
      <w:pPr>
        <w:pStyle w:val="NormalWeb"/>
        <w:spacing w:before="0" w:beforeAutospacing="0" w:after="0" w:afterAutospacing="0"/>
        <w:jc w:val="center"/>
        <w:rPr>
          <w:sz w:val="22"/>
          <w:szCs w:val="22"/>
        </w:rPr>
      </w:pPr>
    </w:p>
    <w:p w14:paraId="046517FD" w14:textId="77777777" w:rsidR="00494E3B" w:rsidRPr="00AD5954" w:rsidRDefault="00494E3B" w:rsidP="008F3525">
      <w:pPr>
        <w:pStyle w:val="NormalWeb"/>
        <w:spacing w:before="0" w:beforeAutospacing="0" w:after="0" w:afterAutospacing="0"/>
        <w:jc w:val="center"/>
        <w:rPr>
          <w:sz w:val="22"/>
          <w:szCs w:val="22"/>
        </w:rPr>
      </w:pPr>
    </w:p>
    <w:p w14:paraId="6362F5C8" w14:textId="77777777" w:rsidR="00483821" w:rsidRDefault="00483821" w:rsidP="00483821">
      <w:pPr>
        <w:pStyle w:val="NormalWeb"/>
        <w:numPr>
          <w:ilvl w:val="0"/>
          <w:numId w:val="6"/>
        </w:numPr>
        <w:spacing w:before="0" w:beforeAutospacing="0" w:after="0" w:afterAutospacing="0"/>
        <w:rPr>
          <w:sz w:val="22"/>
          <w:szCs w:val="22"/>
        </w:rPr>
      </w:pPr>
      <w:r w:rsidRPr="00B4016F">
        <w:rPr>
          <w:sz w:val="22"/>
          <w:szCs w:val="22"/>
        </w:rPr>
        <w:t>Step 3</w:t>
      </w:r>
      <w:r>
        <w:rPr>
          <w:sz w:val="22"/>
          <w:szCs w:val="22"/>
        </w:rPr>
        <w:t xml:space="preserve">: </w:t>
      </w:r>
      <w:r w:rsidRPr="00B4016F">
        <w:rPr>
          <w:sz w:val="22"/>
          <w:szCs w:val="22"/>
        </w:rPr>
        <w:t>Training a model on the data</w:t>
      </w:r>
      <w:r>
        <w:rPr>
          <w:sz w:val="22"/>
          <w:szCs w:val="22"/>
        </w:rPr>
        <w:t xml:space="preserve"> </w:t>
      </w:r>
      <w:r w:rsidRPr="00EB06A4">
        <w:rPr>
          <w:sz w:val="22"/>
          <w:szCs w:val="22"/>
        </w:rPr>
        <w:t>(</w:t>
      </w:r>
      <w:r>
        <w:rPr>
          <w:sz w:val="22"/>
          <w:szCs w:val="22"/>
        </w:rPr>
        <w:t>U</w:t>
      </w:r>
      <w:r w:rsidRPr="00EB06A4">
        <w:rPr>
          <w:sz w:val="22"/>
          <w:szCs w:val="22"/>
        </w:rPr>
        <w:t xml:space="preserve">se the function </w:t>
      </w:r>
      <w:proofErr w:type="spellStart"/>
      <w:proofErr w:type="gramStart"/>
      <w:r w:rsidRPr="00EB06A4">
        <w:rPr>
          <w:sz w:val="22"/>
          <w:szCs w:val="22"/>
        </w:rPr>
        <w:t>knn</w:t>
      </w:r>
      <w:proofErr w:type="spellEnd"/>
      <w:r w:rsidRPr="00EB06A4">
        <w:rPr>
          <w:sz w:val="22"/>
          <w:szCs w:val="22"/>
        </w:rPr>
        <w:t>(</w:t>
      </w:r>
      <w:proofErr w:type="gramEnd"/>
      <w:r w:rsidRPr="00EB06A4">
        <w:rPr>
          <w:sz w:val="22"/>
          <w:szCs w:val="22"/>
        </w:rPr>
        <w:t xml:space="preserve">) from the class package for the </w:t>
      </w:r>
      <w:proofErr w:type="spellStart"/>
      <w:r>
        <w:rPr>
          <w:sz w:val="22"/>
          <w:szCs w:val="22"/>
        </w:rPr>
        <w:t>k</w:t>
      </w:r>
      <w:r w:rsidRPr="00EB06A4">
        <w:rPr>
          <w:sz w:val="22"/>
          <w:szCs w:val="22"/>
        </w:rPr>
        <w:t>NN</w:t>
      </w:r>
      <w:proofErr w:type="spellEnd"/>
      <w:r w:rsidRPr="00EB06A4">
        <w:rPr>
          <w:sz w:val="22"/>
          <w:szCs w:val="22"/>
        </w:rPr>
        <w:t xml:space="preserve"> algorithm. Try with any initial number for k. Remember use all dummy variables for </w:t>
      </w:r>
      <w:proofErr w:type="spellStart"/>
      <w:r w:rsidRPr="00EB06A4">
        <w:rPr>
          <w:sz w:val="22"/>
          <w:szCs w:val="22"/>
        </w:rPr>
        <w:t>knn</w:t>
      </w:r>
      <w:proofErr w:type="spellEnd"/>
      <w:r w:rsidRPr="00EB06A4">
        <w:rPr>
          <w:sz w:val="22"/>
          <w:szCs w:val="22"/>
        </w:rPr>
        <w:t xml:space="preserve"> and ignore customer id as part of predictors.)</w:t>
      </w:r>
    </w:p>
    <w:p w14:paraId="1F9D642C" w14:textId="77777777" w:rsidR="000C179F" w:rsidRDefault="000C179F" w:rsidP="000C179F">
      <w:pPr>
        <w:pStyle w:val="NormalWeb"/>
        <w:spacing w:before="0" w:beforeAutospacing="0" w:after="0" w:afterAutospacing="0"/>
        <w:ind w:left="720"/>
        <w:rPr>
          <w:sz w:val="22"/>
          <w:szCs w:val="22"/>
        </w:rPr>
      </w:pPr>
    </w:p>
    <w:p w14:paraId="72A9C102" w14:textId="77777777" w:rsidR="000C179F" w:rsidRPr="00EB06A4" w:rsidRDefault="000C179F" w:rsidP="000C179F">
      <w:pPr>
        <w:pStyle w:val="NormalWeb"/>
        <w:spacing w:before="0" w:beforeAutospacing="0" w:after="0" w:afterAutospacing="0"/>
        <w:ind w:left="720"/>
        <w:rPr>
          <w:sz w:val="22"/>
          <w:szCs w:val="22"/>
        </w:rPr>
      </w:pPr>
    </w:p>
    <w:p w14:paraId="3C2D6A1B" w14:textId="77777777" w:rsidR="00483821" w:rsidRDefault="00483821" w:rsidP="00483821">
      <w:pPr>
        <w:pStyle w:val="NormalWeb"/>
        <w:numPr>
          <w:ilvl w:val="0"/>
          <w:numId w:val="6"/>
        </w:numPr>
        <w:spacing w:before="0" w:beforeAutospacing="0" w:after="0" w:afterAutospacing="0"/>
        <w:rPr>
          <w:sz w:val="22"/>
          <w:szCs w:val="22"/>
        </w:rPr>
      </w:pPr>
      <w:r w:rsidRPr="00B4016F">
        <w:rPr>
          <w:sz w:val="22"/>
          <w:szCs w:val="22"/>
        </w:rPr>
        <w:lastRenderedPageBreak/>
        <w:t>Step 4</w:t>
      </w:r>
      <w:r>
        <w:rPr>
          <w:sz w:val="22"/>
          <w:szCs w:val="22"/>
        </w:rPr>
        <w:t xml:space="preserve">: </w:t>
      </w:r>
      <w:r w:rsidRPr="00B4016F">
        <w:rPr>
          <w:sz w:val="22"/>
          <w:szCs w:val="22"/>
        </w:rPr>
        <w:t>Evaluating model performance</w:t>
      </w:r>
      <w:r>
        <w:rPr>
          <w:sz w:val="22"/>
          <w:szCs w:val="22"/>
        </w:rPr>
        <w:t xml:space="preserve"> </w:t>
      </w:r>
      <w:r w:rsidRPr="00A6559A">
        <w:rPr>
          <w:sz w:val="22"/>
          <w:szCs w:val="22"/>
        </w:rPr>
        <w:t>(</w:t>
      </w:r>
      <w:r>
        <w:rPr>
          <w:sz w:val="22"/>
          <w:szCs w:val="22"/>
        </w:rPr>
        <w:t>E</w:t>
      </w:r>
      <w:r w:rsidRPr="00A6559A">
        <w:rPr>
          <w:sz w:val="22"/>
          <w:szCs w:val="22"/>
        </w:rPr>
        <w:t>valuate the model performance with confusion matrix. Identify accuracy, sensitivity, and specificity.)</w:t>
      </w:r>
    </w:p>
    <w:p w14:paraId="190FA710" w14:textId="77777777" w:rsidR="00494E3B" w:rsidRDefault="00494E3B" w:rsidP="00494E3B">
      <w:pPr>
        <w:pStyle w:val="NormalWeb"/>
        <w:spacing w:before="0" w:beforeAutospacing="0" w:after="0" w:afterAutospacing="0"/>
        <w:ind w:left="720"/>
        <w:rPr>
          <w:sz w:val="22"/>
          <w:szCs w:val="22"/>
        </w:rPr>
      </w:pPr>
    </w:p>
    <w:p w14:paraId="3DE7827B" w14:textId="41FD585F" w:rsidR="00494E3B" w:rsidRPr="00A6559A" w:rsidRDefault="00494E3B" w:rsidP="00494E3B">
      <w:pPr>
        <w:pStyle w:val="NormalWeb"/>
        <w:spacing w:before="0" w:beforeAutospacing="0" w:after="0" w:afterAutospacing="0"/>
        <w:rPr>
          <w:sz w:val="22"/>
          <w:szCs w:val="22"/>
        </w:rPr>
      </w:pPr>
      <w:r w:rsidRPr="00494E3B">
        <w:rPr>
          <w:sz w:val="22"/>
          <w:szCs w:val="22"/>
        </w:rPr>
        <w:drawing>
          <wp:inline distT="0" distB="0" distL="0" distR="0" wp14:anchorId="2F33FE9E" wp14:editId="71CA986C">
            <wp:extent cx="4082745" cy="4436199"/>
            <wp:effectExtent l="0" t="0" r="0" b="2540"/>
            <wp:docPr id="1910082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82406" name="Picture 1" descr="A screenshot of a computer&#10;&#10;Description automatically generated"/>
                    <pic:cNvPicPr/>
                  </pic:nvPicPr>
                  <pic:blipFill>
                    <a:blip r:embed="rId10"/>
                    <a:stretch>
                      <a:fillRect/>
                    </a:stretch>
                  </pic:blipFill>
                  <pic:spPr>
                    <a:xfrm>
                      <a:off x="0" y="0"/>
                      <a:ext cx="4086977" cy="4440798"/>
                    </a:xfrm>
                    <a:prstGeom prst="rect">
                      <a:avLst/>
                    </a:prstGeom>
                  </pic:spPr>
                </pic:pic>
              </a:graphicData>
            </a:graphic>
          </wp:inline>
        </w:drawing>
      </w:r>
    </w:p>
    <w:p w14:paraId="28A7EF78" w14:textId="77777777" w:rsidR="00483821" w:rsidRPr="00A6559A" w:rsidRDefault="00483821" w:rsidP="00483821">
      <w:pPr>
        <w:pStyle w:val="NormalWeb"/>
        <w:numPr>
          <w:ilvl w:val="0"/>
          <w:numId w:val="6"/>
        </w:numPr>
        <w:spacing w:before="0" w:beforeAutospacing="0" w:after="0" w:afterAutospacing="0"/>
        <w:rPr>
          <w:sz w:val="22"/>
          <w:szCs w:val="22"/>
        </w:rPr>
      </w:pPr>
      <w:r w:rsidRPr="00EB06A4">
        <w:rPr>
          <w:sz w:val="22"/>
          <w:szCs w:val="22"/>
        </w:rPr>
        <w:t>Step 5: Improving model performance, testing alternative values of k</w:t>
      </w:r>
      <w:r>
        <w:rPr>
          <w:sz w:val="22"/>
          <w:szCs w:val="22"/>
        </w:rPr>
        <w:t xml:space="preserve"> </w:t>
      </w:r>
      <w:r w:rsidRPr="00A6559A">
        <w:rPr>
          <w:sz w:val="22"/>
          <w:szCs w:val="22"/>
        </w:rPr>
        <w:t>(</w:t>
      </w:r>
      <w:r>
        <w:rPr>
          <w:sz w:val="22"/>
          <w:szCs w:val="22"/>
        </w:rPr>
        <w:t>U</w:t>
      </w:r>
      <w:r w:rsidRPr="00A6559A">
        <w:rPr>
          <w:sz w:val="22"/>
          <w:szCs w:val="22"/>
        </w:rPr>
        <w:t xml:space="preserve">se </w:t>
      </w:r>
      <w:proofErr w:type="spellStart"/>
      <w:proofErr w:type="gramStart"/>
      <w:r w:rsidRPr="00A6559A">
        <w:rPr>
          <w:sz w:val="22"/>
          <w:szCs w:val="22"/>
        </w:rPr>
        <w:t>tune.knn</w:t>
      </w:r>
      <w:proofErr w:type="spellEnd"/>
      <w:r w:rsidRPr="00A6559A">
        <w:rPr>
          <w:sz w:val="22"/>
          <w:szCs w:val="22"/>
        </w:rPr>
        <w:t>(</w:t>
      </w:r>
      <w:proofErr w:type="gramEnd"/>
      <w:r w:rsidRPr="00A6559A">
        <w:rPr>
          <w:sz w:val="22"/>
          <w:szCs w:val="22"/>
        </w:rPr>
        <w:t xml:space="preserve">) function to identify </w:t>
      </w:r>
      <w:r>
        <w:rPr>
          <w:sz w:val="22"/>
          <w:szCs w:val="22"/>
        </w:rPr>
        <w:t xml:space="preserve">the </w:t>
      </w:r>
      <w:r w:rsidRPr="00A6559A">
        <w:rPr>
          <w:sz w:val="22"/>
          <w:szCs w:val="22"/>
        </w:rPr>
        <w:t>best k, test with the best k and compare the model performance with the initial k.</w:t>
      </w:r>
      <w:r>
        <w:rPr>
          <w:sz w:val="22"/>
          <w:szCs w:val="22"/>
        </w:rPr>
        <w:t xml:space="preserve"> Optionally, visualize the error rate with training, CV, and testing error rate against k.</w:t>
      </w:r>
      <w:r w:rsidRPr="00A6559A">
        <w:rPr>
          <w:sz w:val="22"/>
          <w:szCs w:val="22"/>
        </w:rPr>
        <w:t>)</w:t>
      </w:r>
    </w:p>
    <w:p w14:paraId="4D9A9301" w14:textId="77777777" w:rsidR="00483821" w:rsidRDefault="00483821" w:rsidP="00483821">
      <w:pPr>
        <w:pStyle w:val="NormalWeb"/>
        <w:spacing w:before="0" w:beforeAutospacing="0" w:after="0" w:afterAutospacing="0"/>
        <w:ind w:left="1080" w:firstLine="360"/>
        <w:rPr>
          <w:sz w:val="22"/>
          <w:szCs w:val="22"/>
        </w:rPr>
      </w:pPr>
    </w:p>
    <w:p w14:paraId="0271B5F7" w14:textId="606642F2" w:rsidR="00494E3B" w:rsidRDefault="00494E3B" w:rsidP="00494E3B">
      <w:pPr>
        <w:pStyle w:val="NormalWeb"/>
        <w:numPr>
          <w:ilvl w:val="0"/>
          <w:numId w:val="19"/>
        </w:numPr>
        <w:spacing w:before="0" w:beforeAutospacing="0" w:after="0" w:afterAutospacing="0"/>
        <w:rPr>
          <w:sz w:val="22"/>
          <w:szCs w:val="22"/>
        </w:rPr>
      </w:pPr>
      <w:r>
        <w:rPr>
          <w:sz w:val="22"/>
          <w:szCs w:val="22"/>
        </w:rPr>
        <w:t xml:space="preserve">K =1 is best </w:t>
      </w:r>
    </w:p>
    <w:p w14:paraId="3E0660FC" w14:textId="3AF71B5D" w:rsidR="00483821" w:rsidRDefault="00483821" w:rsidP="00483821">
      <w:pPr>
        <w:pStyle w:val="NormalWeb"/>
        <w:spacing w:before="0" w:beforeAutospacing="0" w:after="0" w:afterAutospacing="0"/>
        <w:ind w:left="1080" w:firstLine="360"/>
        <w:rPr>
          <w:sz w:val="22"/>
          <w:szCs w:val="22"/>
        </w:rPr>
      </w:pPr>
    </w:p>
    <w:p w14:paraId="7B0BDEC8" w14:textId="258C1555" w:rsidR="00483821" w:rsidRDefault="00494E3B" w:rsidP="00BF718D">
      <w:pPr>
        <w:overflowPunct/>
        <w:autoSpaceDE/>
        <w:autoSpaceDN/>
        <w:adjustRightInd/>
        <w:spacing w:after="160" w:line="259" w:lineRule="auto"/>
        <w:textAlignment w:val="auto"/>
        <w:rPr>
          <w:b/>
          <w:sz w:val="22"/>
          <w:szCs w:val="22"/>
        </w:rPr>
      </w:pPr>
      <w:r w:rsidRPr="00494E3B">
        <w:rPr>
          <w:b/>
          <w:sz w:val="22"/>
          <w:szCs w:val="22"/>
        </w:rPr>
        <w:drawing>
          <wp:inline distT="0" distB="0" distL="0" distR="0" wp14:anchorId="0A1B35EC" wp14:editId="48B70D5A">
            <wp:extent cx="3494638" cy="1664429"/>
            <wp:effectExtent l="0" t="0" r="0" b="0"/>
            <wp:docPr id="72117033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70334" name="Picture 1" descr="A white screen with black text&#10;&#10;Description automatically generated"/>
                    <pic:cNvPicPr/>
                  </pic:nvPicPr>
                  <pic:blipFill>
                    <a:blip r:embed="rId11"/>
                    <a:stretch>
                      <a:fillRect/>
                    </a:stretch>
                  </pic:blipFill>
                  <pic:spPr>
                    <a:xfrm>
                      <a:off x="0" y="0"/>
                      <a:ext cx="3502352" cy="1668103"/>
                    </a:xfrm>
                    <a:prstGeom prst="rect">
                      <a:avLst/>
                    </a:prstGeom>
                  </pic:spPr>
                </pic:pic>
              </a:graphicData>
            </a:graphic>
          </wp:inline>
        </w:drawing>
      </w:r>
    </w:p>
    <w:p w14:paraId="314E05A4" w14:textId="2B59E6A9" w:rsidR="00FA60B7" w:rsidRDefault="00483821" w:rsidP="00483821">
      <w:pPr>
        <w:overflowPunct/>
        <w:autoSpaceDE/>
        <w:autoSpaceDN/>
        <w:adjustRightInd/>
        <w:spacing w:after="160" w:line="259" w:lineRule="auto"/>
        <w:textAlignment w:val="auto"/>
        <w:rPr>
          <w:b/>
          <w:sz w:val="22"/>
          <w:szCs w:val="22"/>
        </w:rPr>
      </w:pPr>
      <w:r>
        <w:rPr>
          <w:b/>
          <w:sz w:val="22"/>
          <w:szCs w:val="22"/>
        </w:rPr>
        <w:br w:type="page"/>
      </w:r>
    </w:p>
    <w:p w14:paraId="1A31E3CD" w14:textId="652DD630" w:rsidR="00494E3B" w:rsidRPr="00494E3B" w:rsidRDefault="00494E3B" w:rsidP="00494E3B">
      <w:pPr>
        <w:pStyle w:val="ListParagraph"/>
        <w:numPr>
          <w:ilvl w:val="0"/>
          <w:numId w:val="19"/>
        </w:numPr>
        <w:overflowPunct/>
        <w:autoSpaceDE/>
        <w:autoSpaceDN/>
        <w:adjustRightInd/>
        <w:spacing w:after="160" w:line="259" w:lineRule="auto"/>
        <w:textAlignment w:val="auto"/>
        <w:rPr>
          <w:b/>
          <w:sz w:val="22"/>
          <w:szCs w:val="22"/>
        </w:rPr>
      </w:pPr>
      <w:r w:rsidRPr="00494E3B">
        <w:rPr>
          <w:b/>
          <w:sz w:val="22"/>
          <w:szCs w:val="22"/>
        </w:rPr>
        <w:lastRenderedPageBreak/>
        <w:t xml:space="preserve">After tunning the </w:t>
      </w:r>
      <w:proofErr w:type="gramStart"/>
      <w:r w:rsidRPr="00494E3B">
        <w:rPr>
          <w:b/>
          <w:sz w:val="22"/>
          <w:szCs w:val="22"/>
        </w:rPr>
        <w:t>model</w:t>
      </w:r>
      <w:proofErr w:type="gramEnd"/>
      <w:r w:rsidRPr="00494E3B">
        <w:rPr>
          <w:b/>
          <w:sz w:val="22"/>
          <w:szCs w:val="22"/>
        </w:rPr>
        <w:t xml:space="preserve"> we got k=1 and again running the model with k=1 sensitivity is increased by 10%</w:t>
      </w:r>
    </w:p>
    <w:p w14:paraId="7B7B0945" w14:textId="55A79CA9" w:rsidR="00494E3B" w:rsidRDefault="00494E3B" w:rsidP="00494E3B">
      <w:pPr>
        <w:overflowPunct/>
        <w:autoSpaceDE/>
        <w:autoSpaceDN/>
        <w:adjustRightInd/>
        <w:spacing w:after="160" w:line="259" w:lineRule="auto"/>
        <w:jc w:val="center"/>
        <w:textAlignment w:val="auto"/>
        <w:rPr>
          <w:b/>
          <w:sz w:val="22"/>
          <w:szCs w:val="22"/>
        </w:rPr>
      </w:pPr>
      <w:r w:rsidRPr="00494E3B">
        <w:rPr>
          <w:b/>
          <w:sz w:val="22"/>
          <w:szCs w:val="22"/>
        </w:rPr>
        <w:drawing>
          <wp:inline distT="0" distB="0" distL="0" distR="0" wp14:anchorId="5D669381" wp14:editId="57D3065A">
            <wp:extent cx="3361692" cy="3390523"/>
            <wp:effectExtent l="0" t="0" r="0" b="635"/>
            <wp:docPr id="65354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4406" name="Picture 1" descr="A screenshot of a computer&#10;&#10;Description automatically generated"/>
                    <pic:cNvPicPr/>
                  </pic:nvPicPr>
                  <pic:blipFill>
                    <a:blip r:embed="rId12"/>
                    <a:stretch>
                      <a:fillRect/>
                    </a:stretch>
                  </pic:blipFill>
                  <pic:spPr>
                    <a:xfrm>
                      <a:off x="0" y="0"/>
                      <a:ext cx="3368688" cy="3397579"/>
                    </a:xfrm>
                    <a:prstGeom prst="rect">
                      <a:avLst/>
                    </a:prstGeom>
                  </pic:spPr>
                </pic:pic>
              </a:graphicData>
            </a:graphic>
          </wp:inline>
        </w:drawing>
      </w:r>
    </w:p>
    <w:p w14:paraId="1C409C97" w14:textId="599B2E5A" w:rsidR="00D559CA" w:rsidRPr="00204B2B" w:rsidRDefault="00D559CA" w:rsidP="00D559CA">
      <w:pPr>
        <w:overflowPunct/>
        <w:autoSpaceDE/>
        <w:autoSpaceDN/>
        <w:adjustRightInd/>
        <w:spacing w:after="160" w:line="259" w:lineRule="auto"/>
        <w:jc w:val="center"/>
        <w:textAlignment w:val="auto"/>
        <w:rPr>
          <w:rFonts w:ascii="Times New Roman" w:eastAsia="SimSun" w:hAnsi="Times New Roman"/>
          <w:b/>
          <w:sz w:val="22"/>
          <w:szCs w:val="22"/>
          <w:lang w:eastAsia="zh-CN"/>
        </w:rPr>
      </w:pPr>
      <w:r w:rsidRPr="00204B2B">
        <w:rPr>
          <w:b/>
          <w:sz w:val="22"/>
          <w:szCs w:val="22"/>
        </w:rPr>
        <w:t xml:space="preserve">Description of Variables in </w:t>
      </w:r>
      <w:r>
        <w:rPr>
          <w:b/>
          <w:sz w:val="22"/>
          <w:szCs w:val="22"/>
        </w:rPr>
        <w:t>Universal Bank</w:t>
      </w:r>
      <w:r w:rsidRPr="00204B2B">
        <w:rPr>
          <w:b/>
          <w:sz w:val="22"/>
          <w:szCs w:val="22"/>
        </w:rPr>
        <w:t xml:space="preserve"> Dataset</w:t>
      </w:r>
    </w:p>
    <w:tbl>
      <w:tblPr>
        <w:tblW w:w="9111"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7135"/>
      </w:tblGrid>
      <w:tr w:rsidR="00D559CA" w:rsidRPr="004611E6" w14:paraId="65185434" w14:textId="77777777" w:rsidTr="00E205A0">
        <w:trPr>
          <w:trHeight w:val="288"/>
        </w:trPr>
        <w:tc>
          <w:tcPr>
            <w:tcW w:w="1976" w:type="dxa"/>
            <w:shd w:val="clear" w:color="auto" w:fill="auto"/>
            <w:noWrap/>
            <w:vAlign w:val="bottom"/>
            <w:hideMark/>
          </w:tcPr>
          <w:p w14:paraId="75C40E6A" w14:textId="77777777" w:rsidR="00D559CA" w:rsidRPr="004611E6" w:rsidRDefault="00D559CA" w:rsidP="00E205A0">
            <w:pPr>
              <w:overflowPunct/>
              <w:autoSpaceDE/>
              <w:autoSpaceDN/>
              <w:adjustRightInd/>
              <w:textAlignment w:val="auto"/>
              <w:rPr>
                <w:rFonts w:asciiTheme="minorHAnsi" w:hAnsiTheme="minorHAnsi" w:cstheme="minorHAnsi"/>
                <w:b/>
                <w:bCs/>
                <w:color w:val="000000"/>
                <w:sz w:val="22"/>
                <w:szCs w:val="22"/>
                <w:lang w:eastAsia="zh-CN"/>
              </w:rPr>
            </w:pPr>
            <w:r w:rsidRPr="004611E6">
              <w:rPr>
                <w:rFonts w:asciiTheme="minorHAnsi" w:hAnsiTheme="minorHAnsi" w:cstheme="minorHAnsi"/>
                <w:b/>
                <w:bCs/>
                <w:color w:val="000000"/>
                <w:sz w:val="22"/>
                <w:szCs w:val="22"/>
                <w:lang w:eastAsia="zh-CN"/>
              </w:rPr>
              <w:t>Variable</w:t>
            </w:r>
          </w:p>
        </w:tc>
        <w:tc>
          <w:tcPr>
            <w:tcW w:w="7135" w:type="dxa"/>
            <w:shd w:val="clear" w:color="auto" w:fill="auto"/>
            <w:noWrap/>
            <w:vAlign w:val="bottom"/>
            <w:hideMark/>
          </w:tcPr>
          <w:p w14:paraId="7D69F63C" w14:textId="77777777" w:rsidR="00D559CA" w:rsidRPr="004611E6" w:rsidRDefault="00D559CA" w:rsidP="00E205A0">
            <w:pPr>
              <w:overflowPunct/>
              <w:autoSpaceDE/>
              <w:autoSpaceDN/>
              <w:adjustRightInd/>
              <w:textAlignment w:val="auto"/>
              <w:rPr>
                <w:rFonts w:asciiTheme="minorHAnsi" w:hAnsiTheme="minorHAnsi" w:cstheme="minorHAnsi"/>
                <w:b/>
                <w:bCs/>
                <w:color w:val="000000"/>
                <w:sz w:val="22"/>
                <w:szCs w:val="22"/>
                <w:lang w:eastAsia="zh-CN"/>
              </w:rPr>
            </w:pPr>
            <w:r w:rsidRPr="004611E6">
              <w:rPr>
                <w:rFonts w:asciiTheme="minorHAnsi" w:hAnsiTheme="minorHAnsi" w:cstheme="minorHAnsi"/>
                <w:b/>
                <w:bCs/>
                <w:color w:val="000000"/>
                <w:sz w:val="22"/>
                <w:szCs w:val="22"/>
                <w:lang w:eastAsia="zh-CN"/>
              </w:rPr>
              <w:t>Description</w:t>
            </w:r>
          </w:p>
        </w:tc>
      </w:tr>
      <w:tr w:rsidR="00D559CA" w:rsidRPr="004611E6" w14:paraId="42CCDC8E" w14:textId="77777777" w:rsidTr="00E205A0">
        <w:trPr>
          <w:trHeight w:val="288"/>
        </w:trPr>
        <w:tc>
          <w:tcPr>
            <w:tcW w:w="1976" w:type="dxa"/>
            <w:shd w:val="clear" w:color="auto" w:fill="auto"/>
            <w:noWrap/>
            <w:vAlign w:val="bottom"/>
          </w:tcPr>
          <w:p w14:paraId="71634B32" w14:textId="77777777" w:rsidR="00D559CA" w:rsidRPr="004611E6" w:rsidRDefault="00D559CA" w:rsidP="00E205A0">
            <w:pPr>
              <w:overflowPunct/>
              <w:autoSpaceDE/>
              <w:autoSpaceDN/>
              <w:adjustRightInd/>
              <w:textAlignment w:val="auto"/>
              <w:rPr>
                <w:rFonts w:asciiTheme="minorHAnsi" w:hAnsiTheme="minorHAnsi" w:cstheme="minorHAnsi"/>
                <w:sz w:val="22"/>
                <w:szCs w:val="22"/>
              </w:rPr>
            </w:pPr>
            <w:r w:rsidRPr="004611E6">
              <w:rPr>
                <w:rFonts w:asciiTheme="minorHAnsi" w:hAnsiTheme="minorHAnsi" w:cstheme="minorHAnsi"/>
                <w:sz w:val="22"/>
                <w:szCs w:val="22"/>
              </w:rPr>
              <w:t>ID</w:t>
            </w:r>
          </w:p>
        </w:tc>
        <w:tc>
          <w:tcPr>
            <w:tcW w:w="7135" w:type="dxa"/>
            <w:shd w:val="clear" w:color="auto" w:fill="auto"/>
            <w:noWrap/>
            <w:vAlign w:val="bottom"/>
          </w:tcPr>
          <w:p w14:paraId="0948A41F"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Customer ID</w:t>
            </w:r>
          </w:p>
        </w:tc>
      </w:tr>
      <w:tr w:rsidR="00D559CA" w:rsidRPr="004611E6" w14:paraId="7084D77E" w14:textId="77777777" w:rsidTr="00E205A0">
        <w:trPr>
          <w:trHeight w:val="288"/>
        </w:trPr>
        <w:tc>
          <w:tcPr>
            <w:tcW w:w="1976" w:type="dxa"/>
            <w:shd w:val="clear" w:color="auto" w:fill="auto"/>
            <w:noWrap/>
            <w:vAlign w:val="bottom"/>
          </w:tcPr>
          <w:p w14:paraId="4835FC44"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Age</w:t>
            </w:r>
          </w:p>
        </w:tc>
        <w:tc>
          <w:tcPr>
            <w:tcW w:w="7135" w:type="dxa"/>
            <w:shd w:val="clear" w:color="auto" w:fill="auto"/>
            <w:noWrap/>
            <w:vAlign w:val="bottom"/>
          </w:tcPr>
          <w:p w14:paraId="5A1B9DE2"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Customer's age in completed years</w:t>
            </w:r>
          </w:p>
        </w:tc>
      </w:tr>
      <w:tr w:rsidR="00D559CA" w:rsidRPr="004611E6" w14:paraId="72E17535" w14:textId="77777777" w:rsidTr="00E205A0">
        <w:trPr>
          <w:trHeight w:val="288"/>
        </w:trPr>
        <w:tc>
          <w:tcPr>
            <w:tcW w:w="1976" w:type="dxa"/>
            <w:shd w:val="clear" w:color="auto" w:fill="auto"/>
            <w:noWrap/>
            <w:vAlign w:val="bottom"/>
          </w:tcPr>
          <w:p w14:paraId="334BE84C"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Experience</w:t>
            </w:r>
          </w:p>
        </w:tc>
        <w:tc>
          <w:tcPr>
            <w:tcW w:w="7135" w:type="dxa"/>
            <w:shd w:val="clear" w:color="auto" w:fill="auto"/>
            <w:noWrap/>
            <w:vAlign w:val="bottom"/>
          </w:tcPr>
          <w:p w14:paraId="021B7844"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#years of professional experience</w:t>
            </w:r>
          </w:p>
        </w:tc>
      </w:tr>
      <w:tr w:rsidR="00D559CA" w:rsidRPr="004611E6" w14:paraId="103BEDF1" w14:textId="77777777" w:rsidTr="00E205A0">
        <w:trPr>
          <w:trHeight w:val="288"/>
        </w:trPr>
        <w:tc>
          <w:tcPr>
            <w:tcW w:w="1976" w:type="dxa"/>
            <w:shd w:val="clear" w:color="auto" w:fill="auto"/>
            <w:noWrap/>
            <w:vAlign w:val="bottom"/>
          </w:tcPr>
          <w:p w14:paraId="4E5A6E69"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Income</w:t>
            </w:r>
          </w:p>
        </w:tc>
        <w:tc>
          <w:tcPr>
            <w:tcW w:w="7135" w:type="dxa"/>
            <w:shd w:val="clear" w:color="auto" w:fill="auto"/>
            <w:noWrap/>
            <w:vAlign w:val="bottom"/>
          </w:tcPr>
          <w:p w14:paraId="7E4AA229"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Annual income of the customer ($000)</w:t>
            </w:r>
          </w:p>
        </w:tc>
      </w:tr>
      <w:tr w:rsidR="00D559CA" w:rsidRPr="004611E6" w14:paraId="5D88D46F" w14:textId="77777777" w:rsidTr="00E205A0">
        <w:trPr>
          <w:trHeight w:val="288"/>
        </w:trPr>
        <w:tc>
          <w:tcPr>
            <w:tcW w:w="1976" w:type="dxa"/>
            <w:shd w:val="clear" w:color="auto" w:fill="auto"/>
            <w:noWrap/>
            <w:vAlign w:val="bottom"/>
          </w:tcPr>
          <w:p w14:paraId="6623F184" w14:textId="77777777" w:rsidR="00D559CA" w:rsidRPr="004611E6" w:rsidRDefault="00D559CA" w:rsidP="00E205A0">
            <w:pPr>
              <w:rPr>
                <w:rFonts w:asciiTheme="minorHAnsi" w:hAnsiTheme="minorHAnsi" w:cstheme="minorHAnsi"/>
                <w:sz w:val="22"/>
                <w:szCs w:val="22"/>
              </w:rPr>
            </w:pPr>
            <w:proofErr w:type="spellStart"/>
            <w:r w:rsidRPr="004611E6">
              <w:rPr>
                <w:rFonts w:asciiTheme="minorHAnsi" w:hAnsiTheme="minorHAnsi" w:cstheme="minorHAnsi"/>
                <w:sz w:val="22"/>
                <w:szCs w:val="22"/>
              </w:rPr>
              <w:t>ZIPCode</w:t>
            </w:r>
            <w:proofErr w:type="spellEnd"/>
          </w:p>
        </w:tc>
        <w:tc>
          <w:tcPr>
            <w:tcW w:w="7135" w:type="dxa"/>
            <w:shd w:val="clear" w:color="auto" w:fill="auto"/>
            <w:noWrap/>
            <w:vAlign w:val="bottom"/>
          </w:tcPr>
          <w:p w14:paraId="0BF55349"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Home Address ZIP code.</w:t>
            </w:r>
          </w:p>
        </w:tc>
      </w:tr>
      <w:tr w:rsidR="00D559CA" w:rsidRPr="004611E6" w14:paraId="6C2CE420" w14:textId="77777777" w:rsidTr="00E205A0">
        <w:trPr>
          <w:trHeight w:val="288"/>
        </w:trPr>
        <w:tc>
          <w:tcPr>
            <w:tcW w:w="1976" w:type="dxa"/>
            <w:shd w:val="clear" w:color="auto" w:fill="auto"/>
            <w:noWrap/>
            <w:vAlign w:val="bottom"/>
          </w:tcPr>
          <w:p w14:paraId="654A9A03"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Family</w:t>
            </w:r>
          </w:p>
        </w:tc>
        <w:tc>
          <w:tcPr>
            <w:tcW w:w="7135" w:type="dxa"/>
            <w:shd w:val="clear" w:color="auto" w:fill="auto"/>
            <w:noWrap/>
            <w:vAlign w:val="bottom"/>
          </w:tcPr>
          <w:p w14:paraId="7A03504F"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Family size of the customer</w:t>
            </w:r>
          </w:p>
        </w:tc>
      </w:tr>
      <w:tr w:rsidR="00D559CA" w:rsidRPr="004611E6" w14:paraId="0E5F5244" w14:textId="77777777" w:rsidTr="00E205A0">
        <w:trPr>
          <w:trHeight w:val="288"/>
        </w:trPr>
        <w:tc>
          <w:tcPr>
            <w:tcW w:w="1976" w:type="dxa"/>
            <w:shd w:val="clear" w:color="auto" w:fill="auto"/>
            <w:noWrap/>
            <w:vAlign w:val="bottom"/>
          </w:tcPr>
          <w:p w14:paraId="1138A287" w14:textId="77777777" w:rsidR="00D559CA" w:rsidRPr="004611E6" w:rsidRDefault="00D559CA" w:rsidP="00E205A0">
            <w:pPr>
              <w:rPr>
                <w:rFonts w:asciiTheme="minorHAnsi" w:hAnsiTheme="minorHAnsi" w:cstheme="minorHAnsi"/>
                <w:sz w:val="22"/>
                <w:szCs w:val="22"/>
              </w:rPr>
            </w:pPr>
            <w:proofErr w:type="spellStart"/>
            <w:r w:rsidRPr="004611E6">
              <w:rPr>
                <w:rFonts w:asciiTheme="minorHAnsi" w:hAnsiTheme="minorHAnsi" w:cstheme="minorHAnsi"/>
                <w:sz w:val="22"/>
                <w:szCs w:val="22"/>
              </w:rPr>
              <w:t>CCAvg</w:t>
            </w:r>
            <w:proofErr w:type="spellEnd"/>
          </w:p>
        </w:tc>
        <w:tc>
          <w:tcPr>
            <w:tcW w:w="7135" w:type="dxa"/>
            <w:shd w:val="clear" w:color="auto" w:fill="auto"/>
            <w:noWrap/>
            <w:vAlign w:val="bottom"/>
          </w:tcPr>
          <w:p w14:paraId="44BFD51B"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Avg. spending on credit cards per month ($000)</w:t>
            </w:r>
          </w:p>
        </w:tc>
      </w:tr>
      <w:tr w:rsidR="00D559CA" w:rsidRPr="004611E6" w14:paraId="0F41DC46" w14:textId="77777777" w:rsidTr="00E205A0">
        <w:trPr>
          <w:trHeight w:val="288"/>
        </w:trPr>
        <w:tc>
          <w:tcPr>
            <w:tcW w:w="1976" w:type="dxa"/>
            <w:shd w:val="clear" w:color="auto" w:fill="auto"/>
            <w:noWrap/>
            <w:vAlign w:val="bottom"/>
          </w:tcPr>
          <w:p w14:paraId="79E3ABEE"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Education</w:t>
            </w:r>
          </w:p>
        </w:tc>
        <w:tc>
          <w:tcPr>
            <w:tcW w:w="7135" w:type="dxa"/>
            <w:shd w:val="clear" w:color="auto" w:fill="auto"/>
            <w:noWrap/>
            <w:vAlign w:val="bottom"/>
          </w:tcPr>
          <w:p w14:paraId="2E47B044"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Education Level. 1: Undergrad; 2: Graduate; 3: Advanced/Professional</w:t>
            </w:r>
          </w:p>
        </w:tc>
      </w:tr>
      <w:tr w:rsidR="00D559CA" w:rsidRPr="004611E6" w14:paraId="7E562678" w14:textId="77777777" w:rsidTr="00E205A0">
        <w:trPr>
          <w:trHeight w:val="288"/>
        </w:trPr>
        <w:tc>
          <w:tcPr>
            <w:tcW w:w="1976" w:type="dxa"/>
            <w:shd w:val="clear" w:color="auto" w:fill="auto"/>
            <w:noWrap/>
            <w:vAlign w:val="bottom"/>
          </w:tcPr>
          <w:p w14:paraId="6CAC2C6A"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Mortgage</w:t>
            </w:r>
          </w:p>
        </w:tc>
        <w:tc>
          <w:tcPr>
            <w:tcW w:w="7135" w:type="dxa"/>
            <w:shd w:val="clear" w:color="auto" w:fill="auto"/>
            <w:noWrap/>
            <w:vAlign w:val="bottom"/>
          </w:tcPr>
          <w:p w14:paraId="2430C72F"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Value of house mortgage if any. ($000)</w:t>
            </w:r>
          </w:p>
        </w:tc>
      </w:tr>
      <w:tr w:rsidR="00D559CA" w:rsidRPr="004611E6" w14:paraId="7999819E" w14:textId="77777777" w:rsidTr="00E205A0">
        <w:trPr>
          <w:trHeight w:val="288"/>
        </w:trPr>
        <w:tc>
          <w:tcPr>
            <w:tcW w:w="1976" w:type="dxa"/>
            <w:shd w:val="clear" w:color="auto" w:fill="auto"/>
            <w:noWrap/>
            <w:vAlign w:val="bottom"/>
          </w:tcPr>
          <w:p w14:paraId="4A0EC5F9"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Personal Loan</w:t>
            </w:r>
          </w:p>
        </w:tc>
        <w:tc>
          <w:tcPr>
            <w:tcW w:w="7135" w:type="dxa"/>
            <w:shd w:val="clear" w:color="auto" w:fill="auto"/>
            <w:noWrap/>
            <w:vAlign w:val="bottom"/>
          </w:tcPr>
          <w:p w14:paraId="33CDCF61"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Did this customer accept the personal loan offered in the last campaign?</w:t>
            </w:r>
          </w:p>
        </w:tc>
      </w:tr>
      <w:tr w:rsidR="00D559CA" w:rsidRPr="004611E6" w14:paraId="518A2281" w14:textId="77777777" w:rsidTr="00E205A0">
        <w:trPr>
          <w:trHeight w:val="288"/>
        </w:trPr>
        <w:tc>
          <w:tcPr>
            <w:tcW w:w="1976" w:type="dxa"/>
            <w:shd w:val="clear" w:color="auto" w:fill="auto"/>
            <w:noWrap/>
            <w:vAlign w:val="bottom"/>
          </w:tcPr>
          <w:p w14:paraId="110E923F"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Securities Account</w:t>
            </w:r>
          </w:p>
        </w:tc>
        <w:tc>
          <w:tcPr>
            <w:tcW w:w="7135" w:type="dxa"/>
            <w:shd w:val="clear" w:color="auto" w:fill="auto"/>
            <w:noWrap/>
            <w:vAlign w:val="bottom"/>
          </w:tcPr>
          <w:p w14:paraId="770D3A7F"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Does the customer have a securities account with the bank?</w:t>
            </w:r>
          </w:p>
        </w:tc>
      </w:tr>
      <w:tr w:rsidR="00D559CA" w:rsidRPr="004611E6" w14:paraId="03A6DD68" w14:textId="77777777" w:rsidTr="00E205A0">
        <w:trPr>
          <w:trHeight w:val="288"/>
        </w:trPr>
        <w:tc>
          <w:tcPr>
            <w:tcW w:w="1976" w:type="dxa"/>
            <w:shd w:val="clear" w:color="auto" w:fill="auto"/>
            <w:noWrap/>
            <w:vAlign w:val="bottom"/>
          </w:tcPr>
          <w:p w14:paraId="3B5A9F2E"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CD Account</w:t>
            </w:r>
          </w:p>
        </w:tc>
        <w:tc>
          <w:tcPr>
            <w:tcW w:w="7135" w:type="dxa"/>
            <w:shd w:val="clear" w:color="auto" w:fill="auto"/>
            <w:noWrap/>
            <w:vAlign w:val="bottom"/>
          </w:tcPr>
          <w:p w14:paraId="1E998C44"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Does the customer have a certificate of deposit (CD) account with the bank?</w:t>
            </w:r>
          </w:p>
        </w:tc>
      </w:tr>
      <w:tr w:rsidR="00D559CA" w:rsidRPr="004611E6" w14:paraId="42BF1B94" w14:textId="77777777" w:rsidTr="00E205A0">
        <w:trPr>
          <w:trHeight w:val="288"/>
        </w:trPr>
        <w:tc>
          <w:tcPr>
            <w:tcW w:w="1976" w:type="dxa"/>
            <w:shd w:val="clear" w:color="auto" w:fill="auto"/>
            <w:noWrap/>
            <w:vAlign w:val="bottom"/>
          </w:tcPr>
          <w:p w14:paraId="338883F2"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Online</w:t>
            </w:r>
          </w:p>
        </w:tc>
        <w:tc>
          <w:tcPr>
            <w:tcW w:w="7135" w:type="dxa"/>
            <w:shd w:val="clear" w:color="auto" w:fill="auto"/>
            <w:noWrap/>
            <w:vAlign w:val="bottom"/>
          </w:tcPr>
          <w:p w14:paraId="173AB85A"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Does the customer use internet banking facilities?</w:t>
            </w:r>
          </w:p>
        </w:tc>
      </w:tr>
      <w:tr w:rsidR="00D559CA" w:rsidRPr="004611E6" w14:paraId="04C3E8FB" w14:textId="77777777" w:rsidTr="00E205A0">
        <w:trPr>
          <w:trHeight w:val="288"/>
        </w:trPr>
        <w:tc>
          <w:tcPr>
            <w:tcW w:w="1976" w:type="dxa"/>
            <w:shd w:val="clear" w:color="auto" w:fill="auto"/>
            <w:noWrap/>
            <w:vAlign w:val="bottom"/>
          </w:tcPr>
          <w:p w14:paraId="3891D029" w14:textId="77777777" w:rsidR="00D559CA" w:rsidRPr="004611E6" w:rsidRDefault="00D559CA" w:rsidP="00E205A0">
            <w:pPr>
              <w:rPr>
                <w:rFonts w:asciiTheme="minorHAnsi" w:hAnsiTheme="minorHAnsi" w:cstheme="minorHAnsi"/>
                <w:sz w:val="22"/>
                <w:szCs w:val="22"/>
              </w:rPr>
            </w:pPr>
            <w:proofErr w:type="spellStart"/>
            <w:r w:rsidRPr="004611E6">
              <w:rPr>
                <w:rFonts w:asciiTheme="minorHAnsi" w:hAnsiTheme="minorHAnsi" w:cstheme="minorHAnsi"/>
                <w:sz w:val="22"/>
                <w:szCs w:val="22"/>
              </w:rPr>
              <w:t>CreditCard</w:t>
            </w:r>
            <w:proofErr w:type="spellEnd"/>
          </w:p>
        </w:tc>
        <w:tc>
          <w:tcPr>
            <w:tcW w:w="7135" w:type="dxa"/>
            <w:shd w:val="clear" w:color="auto" w:fill="auto"/>
            <w:noWrap/>
            <w:vAlign w:val="bottom"/>
          </w:tcPr>
          <w:p w14:paraId="4CEB951A" w14:textId="77777777" w:rsidR="00D559CA" w:rsidRPr="004611E6" w:rsidRDefault="00D559CA" w:rsidP="00E205A0">
            <w:pPr>
              <w:rPr>
                <w:rFonts w:asciiTheme="minorHAnsi" w:hAnsiTheme="minorHAnsi" w:cstheme="minorHAnsi"/>
                <w:sz w:val="22"/>
                <w:szCs w:val="22"/>
              </w:rPr>
            </w:pPr>
            <w:r w:rsidRPr="004611E6">
              <w:rPr>
                <w:rFonts w:asciiTheme="minorHAnsi" w:hAnsiTheme="minorHAnsi" w:cstheme="minorHAnsi"/>
                <w:sz w:val="22"/>
                <w:szCs w:val="22"/>
              </w:rPr>
              <w:t xml:space="preserve">Does the customer use a credit card issued by </w:t>
            </w:r>
            <w:proofErr w:type="spellStart"/>
            <w:r w:rsidRPr="004611E6">
              <w:rPr>
                <w:rFonts w:asciiTheme="minorHAnsi" w:hAnsiTheme="minorHAnsi" w:cstheme="minorHAnsi"/>
                <w:sz w:val="22"/>
                <w:szCs w:val="22"/>
              </w:rPr>
              <w:t>UniversalBank</w:t>
            </w:r>
            <w:proofErr w:type="spellEnd"/>
            <w:r w:rsidRPr="004611E6">
              <w:rPr>
                <w:rFonts w:asciiTheme="minorHAnsi" w:hAnsiTheme="minorHAnsi" w:cstheme="minorHAnsi"/>
                <w:sz w:val="22"/>
                <w:szCs w:val="22"/>
              </w:rPr>
              <w:t>?</w:t>
            </w:r>
          </w:p>
        </w:tc>
      </w:tr>
    </w:tbl>
    <w:p w14:paraId="38F3D650" w14:textId="77777777" w:rsidR="00A20F2A" w:rsidRDefault="00A20F2A" w:rsidP="00A20F2A">
      <w:pPr>
        <w:pStyle w:val="NormalWeb"/>
        <w:ind w:left="360"/>
        <w:jc w:val="center"/>
        <w:rPr>
          <w:rFonts w:ascii="Arial" w:hAnsi="Arial" w:cs="Arial"/>
          <w:b/>
          <w:bCs/>
          <w:sz w:val="22"/>
          <w:szCs w:val="22"/>
        </w:rPr>
      </w:pPr>
    </w:p>
    <w:p w14:paraId="066D95FF" w14:textId="4DEC7DB3" w:rsidR="00A20F2A" w:rsidRDefault="00A20F2A" w:rsidP="00630A2F">
      <w:pPr>
        <w:pStyle w:val="NormalWeb"/>
        <w:ind w:left="360"/>
        <w:jc w:val="center"/>
        <w:rPr>
          <w:sz w:val="22"/>
          <w:szCs w:val="22"/>
        </w:rPr>
      </w:pPr>
    </w:p>
    <w:p w14:paraId="16A4523E" w14:textId="77777777" w:rsidR="00A20F2A" w:rsidRDefault="00A20F2A" w:rsidP="00A62887">
      <w:pPr>
        <w:pStyle w:val="NormalWeb"/>
        <w:ind w:left="360"/>
        <w:rPr>
          <w:sz w:val="22"/>
          <w:szCs w:val="22"/>
        </w:rPr>
      </w:pPr>
    </w:p>
    <w:sectPr w:rsidR="00A2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597"/>
    <w:multiLevelType w:val="hybridMultilevel"/>
    <w:tmpl w:val="ECDC5B06"/>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43725"/>
    <w:multiLevelType w:val="hybridMultilevel"/>
    <w:tmpl w:val="7F8A7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81EC7"/>
    <w:multiLevelType w:val="hybridMultilevel"/>
    <w:tmpl w:val="BE787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CD59C4"/>
    <w:multiLevelType w:val="hybridMultilevel"/>
    <w:tmpl w:val="8C6C97D4"/>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81AB3"/>
    <w:multiLevelType w:val="hybridMultilevel"/>
    <w:tmpl w:val="805833B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9B719D"/>
    <w:multiLevelType w:val="hybridMultilevel"/>
    <w:tmpl w:val="D9121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E28F7"/>
    <w:multiLevelType w:val="hybridMultilevel"/>
    <w:tmpl w:val="92E26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A5F7FD3"/>
    <w:multiLevelType w:val="hybridMultilevel"/>
    <w:tmpl w:val="33BAF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44A9C"/>
    <w:multiLevelType w:val="hybridMultilevel"/>
    <w:tmpl w:val="E8466ED6"/>
    <w:lvl w:ilvl="0" w:tplc="0409000B">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2" w15:restartNumberingAfterBreak="0">
    <w:nsid w:val="463A6554"/>
    <w:multiLevelType w:val="hybridMultilevel"/>
    <w:tmpl w:val="10620716"/>
    <w:lvl w:ilvl="0" w:tplc="0409000B">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3" w15:restartNumberingAfterBreak="0">
    <w:nsid w:val="47AA1685"/>
    <w:multiLevelType w:val="hybridMultilevel"/>
    <w:tmpl w:val="C0C86C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23CE3"/>
    <w:multiLevelType w:val="hybridMultilevel"/>
    <w:tmpl w:val="1D220102"/>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AF0E40"/>
    <w:multiLevelType w:val="hybridMultilevel"/>
    <w:tmpl w:val="AE0CA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CD28B6"/>
    <w:multiLevelType w:val="hybridMultilevel"/>
    <w:tmpl w:val="084CAA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2A797F"/>
    <w:multiLevelType w:val="hybridMultilevel"/>
    <w:tmpl w:val="E5B01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073453">
    <w:abstractNumId w:val="15"/>
  </w:num>
  <w:num w:numId="2" w16cid:durableId="1821069226">
    <w:abstractNumId w:val="3"/>
  </w:num>
  <w:num w:numId="3" w16cid:durableId="2130394681">
    <w:abstractNumId w:val="9"/>
  </w:num>
  <w:num w:numId="4" w16cid:durableId="1229806194">
    <w:abstractNumId w:val="14"/>
  </w:num>
  <w:num w:numId="5" w16cid:durableId="515078713">
    <w:abstractNumId w:val="4"/>
  </w:num>
  <w:num w:numId="6" w16cid:durableId="1097866786">
    <w:abstractNumId w:val="6"/>
  </w:num>
  <w:num w:numId="7" w16cid:durableId="1332836917">
    <w:abstractNumId w:val="19"/>
  </w:num>
  <w:num w:numId="8" w16cid:durableId="1352688307">
    <w:abstractNumId w:val="16"/>
  </w:num>
  <w:num w:numId="9" w16cid:durableId="1553614079">
    <w:abstractNumId w:val="18"/>
  </w:num>
  <w:num w:numId="10" w16cid:durableId="111097782">
    <w:abstractNumId w:val="17"/>
  </w:num>
  <w:num w:numId="11" w16cid:durableId="247035665">
    <w:abstractNumId w:val="5"/>
  </w:num>
  <w:num w:numId="12" w16cid:durableId="857235557">
    <w:abstractNumId w:val="0"/>
  </w:num>
  <w:num w:numId="13" w16cid:durableId="750470239">
    <w:abstractNumId w:val="20"/>
  </w:num>
  <w:num w:numId="14" w16cid:durableId="1941520882">
    <w:abstractNumId w:val="2"/>
  </w:num>
  <w:num w:numId="15" w16cid:durableId="1637489864">
    <w:abstractNumId w:val="21"/>
  </w:num>
  <w:num w:numId="16" w16cid:durableId="1057047197">
    <w:abstractNumId w:val="10"/>
  </w:num>
  <w:num w:numId="17" w16cid:durableId="1534541629">
    <w:abstractNumId w:val="11"/>
  </w:num>
  <w:num w:numId="18" w16cid:durableId="1906840101">
    <w:abstractNumId w:val="12"/>
  </w:num>
  <w:num w:numId="19" w16cid:durableId="1582251994">
    <w:abstractNumId w:val="13"/>
  </w:num>
  <w:num w:numId="20" w16cid:durableId="1569219326">
    <w:abstractNumId w:val="22"/>
  </w:num>
  <w:num w:numId="21" w16cid:durableId="437217364">
    <w:abstractNumId w:val="8"/>
  </w:num>
  <w:num w:numId="22" w16cid:durableId="24598974">
    <w:abstractNumId w:val="1"/>
  </w:num>
  <w:num w:numId="23" w16cid:durableId="779297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0D95"/>
    <w:rsid w:val="000031FB"/>
    <w:rsid w:val="0001232B"/>
    <w:rsid w:val="0001794E"/>
    <w:rsid w:val="000245A0"/>
    <w:rsid w:val="00026202"/>
    <w:rsid w:val="00030CCE"/>
    <w:rsid w:val="00041EB6"/>
    <w:rsid w:val="00042273"/>
    <w:rsid w:val="0004291C"/>
    <w:rsid w:val="000475DC"/>
    <w:rsid w:val="00052536"/>
    <w:rsid w:val="00052EA4"/>
    <w:rsid w:val="00057738"/>
    <w:rsid w:val="00057C99"/>
    <w:rsid w:val="00060583"/>
    <w:rsid w:val="00065484"/>
    <w:rsid w:val="00065837"/>
    <w:rsid w:val="00070E2D"/>
    <w:rsid w:val="0007241E"/>
    <w:rsid w:val="00073881"/>
    <w:rsid w:val="00073FD5"/>
    <w:rsid w:val="000B0D0A"/>
    <w:rsid w:val="000C00F7"/>
    <w:rsid w:val="000C179F"/>
    <w:rsid w:val="000C4627"/>
    <w:rsid w:val="000D1BBD"/>
    <w:rsid w:val="000D5D78"/>
    <w:rsid w:val="000E041C"/>
    <w:rsid w:val="000E7377"/>
    <w:rsid w:val="000E7D05"/>
    <w:rsid w:val="00102A73"/>
    <w:rsid w:val="001055A4"/>
    <w:rsid w:val="00133249"/>
    <w:rsid w:val="001345BF"/>
    <w:rsid w:val="00144D19"/>
    <w:rsid w:val="00145869"/>
    <w:rsid w:val="001510C0"/>
    <w:rsid w:val="00154D24"/>
    <w:rsid w:val="001570F4"/>
    <w:rsid w:val="0016248F"/>
    <w:rsid w:val="00162800"/>
    <w:rsid w:val="00170463"/>
    <w:rsid w:val="00174978"/>
    <w:rsid w:val="00180809"/>
    <w:rsid w:val="00194429"/>
    <w:rsid w:val="001B15FF"/>
    <w:rsid w:val="001B7187"/>
    <w:rsid w:val="001C361C"/>
    <w:rsid w:val="001E0A2C"/>
    <w:rsid w:val="001E42B0"/>
    <w:rsid w:val="00204B2B"/>
    <w:rsid w:val="00210571"/>
    <w:rsid w:val="002115E1"/>
    <w:rsid w:val="0021318F"/>
    <w:rsid w:val="00216ED8"/>
    <w:rsid w:val="00222BEE"/>
    <w:rsid w:val="0022346A"/>
    <w:rsid w:val="00225D7E"/>
    <w:rsid w:val="00237084"/>
    <w:rsid w:val="00243363"/>
    <w:rsid w:val="00246DF4"/>
    <w:rsid w:val="0025032A"/>
    <w:rsid w:val="00253345"/>
    <w:rsid w:val="002564F6"/>
    <w:rsid w:val="00260A25"/>
    <w:rsid w:val="00267561"/>
    <w:rsid w:val="002714DC"/>
    <w:rsid w:val="00276B87"/>
    <w:rsid w:val="002776B0"/>
    <w:rsid w:val="00277EEF"/>
    <w:rsid w:val="002A1D7E"/>
    <w:rsid w:val="002C21D5"/>
    <w:rsid w:val="002C37C5"/>
    <w:rsid w:val="002C4889"/>
    <w:rsid w:val="002D5AA4"/>
    <w:rsid w:val="002E2A56"/>
    <w:rsid w:val="002E680F"/>
    <w:rsid w:val="00304720"/>
    <w:rsid w:val="00311178"/>
    <w:rsid w:val="00316013"/>
    <w:rsid w:val="00327C74"/>
    <w:rsid w:val="00332794"/>
    <w:rsid w:val="003550F8"/>
    <w:rsid w:val="00356B0C"/>
    <w:rsid w:val="003829AB"/>
    <w:rsid w:val="003942E5"/>
    <w:rsid w:val="003A1842"/>
    <w:rsid w:val="003B0AE4"/>
    <w:rsid w:val="003B1D83"/>
    <w:rsid w:val="003B3929"/>
    <w:rsid w:val="003C0B43"/>
    <w:rsid w:val="003C20AB"/>
    <w:rsid w:val="003D3B6E"/>
    <w:rsid w:val="003D6BA0"/>
    <w:rsid w:val="003E3191"/>
    <w:rsid w:val="003F5AAB"/>
    <w:rsid w:val="00403BE3"/>
    <w:rsid w:val="00407BF6"/>
    <w:rsid w:val="004176BB"/>
    <w:rsid w:val="004208E0"/>
    <w:rsid w:val="00424049"/>
    <w:rsid w:val="00434211"/>
    <w:rsid w:val="00443390"/>
    <w:rsid w:val="004522E0"/>
    <w:rsid w:val="00453A66"/>
    <w:rsid w:val="00466B76"/>
    <w:rsid w:val="00467E79"/>
    <w:rsid w:val="004764DC"/>
    <w:rsid w:val="004775AC"/>
    <w:rsid w:val="00480DCA"/>
    <w:rsid w:val="00481E08"/>
    <w:rsid w:val="0048335B"/>
    <w:rsid w:val="0048368F"/>
    <w:rsid w:val="00483821"/>
    <w:rsid w:val="00494E3B"/>
    <w:rsid w:val="00497717"/>
    <w:rsid w:val="00497D75"/>
    <w:rsid w:val="004A7551"/>
    <w:rsid w:val="004B6E57"/>
    <w:rsid w:val="004C5E73"/>
    <w:rsid w:val="004C6BA9"/>
    <w:rsid w:val="004E0034"/>
    <w:rsid w:val="004F0023"/>
    <w:rsid w:val="004F3637"/>
    <w:rsid w:val="004F3DD2"/>
    <w:rsid w:val="00500549"/>
    <w:rsid w:val="00501C68"/>
    <w:rsid w:val="00507536"/>
    <w:rsid w:val="00511DFE"/>
    <w:rsid w:val="00526970"/>
    <w:rsid w:val="005275A8"/>
    <w:rsid w:val="00527D86"/>
    <w:rsid w:val="00530050"/>
    <w:rsid w:val="00537F9A"/>
    <w:rsid w:val="00544C7E"/>
    <w:rsid w:val="00547DF8"/>
    <w:rsid w:val="00552144"/>
    <w:rsid w:val="00553E54"/>
    <w:rsid w:val="00556888"/>
    <w:rsid w:val="00575E56"/>
    <w:rsid w:val="005978CC"/>
    <w:rsid w:val="00597C24"/>
    <w:rsid w:val="005A480C"/>
    <w:rsid w:val="005A5E13"/>
    <w:rsid w:val="005B30D7"/>
    <w:rsid w:val="005B49CF"/>
    <w:rsid w:val="005B4D99"/>
    <w:rsid w:val="005B66DB"/>
    <w:rsid w:val="005B7E88"/>
    <w:rsid w:val="005C18DF"/>
    <w:rsid w:val="005C1B73"/>
    <w:rsid w:val="005C2735"/>
    <w:rsid w:val="005C3CF2"/>
    <w:rsid w:val="005C645E"/>
    <w:rsid w:val="005D04EC"/>
    <w:rsid w:val="005D7A95"/>
    <w:rsid w:val="005E1C65"/>
    <w:rsid w:val="005E1DC7"/>
    <w:rsid w:val="005E6A2D"/>
    <w:rsid w:val="005E72DD"/>
    <w:rsid w:val="005E79F1"/>
    <w:rsid w:val="00601021"/>
    <w:rsid w:val="00604126"/>
    <w:rsid w:val="006051B0"/>
    <w:rsid w:val="006061D4"/>
    <w:rsid w:val="00607DA6"/>
    <w:rsid w:val="00623008"/>
    <w:rsid w:val="00623F9C"/>
    <w:rsid w:val="00630A2F"/>
    <w:rsid w:val="006321F1"/>
    <w:rsid w:val="006348F9"/>
    <w:rsid w:val="00654F12"/>
    <w:rsid w:val="00656956"/>
    <w:rsid w:val="00660A78"/>
    <w:rsid w:val="00667148"/>
    <w:rsid w:val="0068321E"/>
    <w:rsid w:val="006A4F1A"/>
    <w:rsid w:val="006B1924"/>
    <w:rsid w:val="006B26D7"/>
    <w:rsid w:val="006B6C0A"/>
    <w:rsid w:val="006C249E"/>
    <w:rsid w:val="006D4E24"/>
    <w:rsid w:val="006D6EAC"/>
    <w:rsid w:val="006E4C1B"/>
    <w:rsid w:val="006F5B64"/>
    <w:rsid w:val="006F7D52"/>
    <w:rsid w:val="007055C0"/>
    <w:rsid w:val="0071055F"/>
    <w:rsid w:val="00715718"/>
    <w:rsid w:val="0072147A"/>
    <w:rsid w:val="00722F7F"/>
    <w:rsid w:val="00724DC9"/>
    <w:rsid w:val="00725AC8"/>
    <w:rsid w:val="0072739E"/>
    <w:rsid w:val="00732B8D"/>
    <w:rsid w:val="00733170"/>
    <w:rsid w:val="007339BE"/>
    <w:rsid w:val="00737C85"/>
    <w:rsid w:val="00740855"/>
    <w:rsid w:val="007429BB"/>
    <w:rsid w:val="007764B9"/>
    <w:rsid w:val="007868F1"/>
    <w:rsid w:val="00794564"/>
    <w:rsid w:val="007974D1"/>
    <w:rsid w:val="007A2C10"/>
    <w:rsid w:val="007B18C2"/>
    <w:rsid w:val="007C6EDA"/>
    <w:rsid w:val="007D257C"/>
    <w:rsid w:val="007D2850"/>
    <w:rsid w:val="007D6821"/>
    <w:rsid w:val="007F78D6"/>
    <w:rsid w:val="00805225"/>
    <w:rsid w:val="0081209A"/>
    <w:rsid w:val="00815102"/>
    <w:rsid w:val="0083169D"/>
    <w:rsid w:val="0084361D"/>
    <w:rsid w:val="00844B26"/>
    <w:rsid w:val="00845913"/>
    <w:rsid w:val="0085103F"/>
    <w:rsid w:val="0085421B"/>
    <w:rsid w:val="00863BC0"/>
    <w:rsid w:val="00874AB2"/>
    <w:rsid w:val="00875D36"/>
    <w:rsid w:val="00883619"/>
    <w:rsid w:val="00893B56"/>
    <w:rsid w:val="008A45A0"/>
    <w:rsid w:val="008D1E61"/>
    <w:rsid w:val="008E3DC2"/>
    <w:rsid w:val="008E5A31"/>
    <w:rsid w:val="008E7569"/>
    <w:rsid w:val="008F08C0"/>
    <w:rsid w:val="008F3525"/>
    <w:rsid w:val="008F40E0"/>
    <w:rsid w:val="008F47C3"/>
    <w:rsid w:val="008F5E8B"/>
    <w:rsid w:val="009152FD"/>
    <w:rsid w:val="0092089C"/>
    <w:rsid w:val="009313E2"/>
    <w:rsid w:val="009326F4"/>
    <w:rsid w:val="009344E5"/>
    <w:rsid w:val="009416E9"/>
    <w:rsid w:val="00941727"/>
    <w:rsid w:val="00941DC0"/>
    <w:rsid w:val="00941F5F"/>
    <w:rsid w:val="00947230"/>
    <w:rsid w:val="009555BA"/>
    <w:rsid w:val="009571C1"/>
    <w:rsid w:val="0096303F"/>
    <w:rsid w:val="00963BB9"/>
    <w:rsid w:val="0097343F"/>
    <w:rsid w:val="009962F1"/>
    <w:rsid w:val="009972B3"/>
    <w:rsid w:val="009A1CCB"/>
    <w:rsid w:val="009A4B40"/>
    <w:rsid w:val="009A4BD2"/>
    <w:rsid w:val="009B4EE5"/>
    <w:rsid w:val="009C3641"/>
    <w:rsid w:val="009C6ACE"/>
    <w:rsid w:val="009C6BF4"/>
    <w:rsid w:val="00A10742"/>
    <w:rsid w:val="00A20A1F"/>
    <w:rsid w:val="00A20F2A"/>
    <w:rsid w:val="00A22A2A"/>
    <w:rsid w:val="00A2616E"/>
    <w:rsid w:val="00A42767"/>
    <w:rsid w:val="00A461D1"/>
    <w:rsid w:val="00A52881"/>
    <w:rsid w:val="00A616BD"/>
    <w:rsid w:val="00A62887"/>
    <w:rsid w:val="00A64274"/>
    <w:rsid w:val="00A64D3A"/>
    <w:rsid w:val="00A6559A"/>
    <w:rsid w:val="00A7327D"/>
    <w:rsid w:val="00A830F4"/>
    <w:rsid w:val="00AB36CA"/>
    <w:rsid w:val="00AB7B18"/>
    <w:rsid w:val="00AC003F"/>
    <w:rsid w:val="00AC3A4E"/>
    <w:rsid w:val="00AD2177"/>
    <w:rsid w:val="00AD5954"/>
    <w:rsid w:val="00AE0F9B"/>
    <w:rsid w:val="00AE5476"/>
    <w:rsid w:val="00AF09E0"/>
    <w:rsid w:val="00AF631C"/>
    <w:rsid w:val="00AF67A3"/>
    <w:rsid w:val="00B0030F"/>
    <w:rsid w:val="00B030B7"/>
    <w:rsid w:val="00B033C0"/>
    <w:rsid w:val="00B06513"/>
    <w:rsid w:val="00B13B88"/>
    <w:rsid w:val="00B21BD2"/>
    <w:rsid w:val="00B32AFE"/>
    <w:rsid w:val="00B334F8"/>
    <w:rsid w:val="00B4016F"/>
    <w:rsid w:val="00B5635B"/>
    <w:rsid w:val="00B6327C"/>
    <w:rsid w:val="00B65162"/>
    <w:rsid w:val="00B67508"/>
    <w:rsid w:val="00B86F5A"/>
    <w:rsid w:val="00B943D6"/>
    <w:rsid w:val="00BA003C"/>
    <w:rsid w:val="00BB21D0"/>
    <w:rsid w:val="00BB6861"/>
    <w:rsid w:val="00BC6EE0"/>
    <w:rsid w:val="00BD4E34"/>
    <w:rsid w:val="00BD7CEC"/>
    <w:rsid w:val="00BE3255"/>
    <w:rsid w:val="00BF718D"/>
    <w:rsid w:val="00BF734D"/>
    <w:rsid w:val="00C15DF5"/>
    <w:rsid w:val="00C16E45"/>
    <w:rsid w:val="00C20E7D"/>
    <w:rsid w:val="00C23E81"/>
    <w:rsid w:val="00C24561"/>
    <w:rsid w:val="00C42EF3"/>
    <w:rsid w:val="00C63862"/>
    <w:rsid w:val="00C64115"/>
    <w:rsid w:val="00C656A5"/>
    <w:rsid w:val="00C71AB7"/>
    <w:rsid w:val="00C75DA2"/>
    <w:rsid w:val="00C813E0"/>
    <w:rsid w:val="00C85044"/>
    <w:rsid w:val="00C86324"/>
    <w:rsid w:val="00CA37AE"/>
    <w:rsid w:val="00CA3834"/>
    <w:rsid w:val="00CA4A20"/>
    <w:rsid w:val="00CA4C44"/>
    <w:rsid w:val="00CA4CFE"/>
    <w:rsid w:val="00CA5003"/>
    <w:rsid w:val="00CB3108"/>
    <w:rsid w:val="00CC1146"/>
    <w:rsid w:val="00CD2EB0"/>
    <w:rsid w:val="00CD3955"/>
    <w:rsid w:val="00CE3BE3"/>
    <w:rsid w:val="00CE619B"/>
    <w:rsid w:val="00CF7EE6"/>
    <w:rsid w:val="00D02421"/>
    <w:rsid w:val="00D02D3F"/>
    <w:rsid w:val="00D047F5"/>
    <w:rsid w:val="00D105EC"/>
    <w:rsid w:val="00D1421F"/>
    <w:rsid w:val="00D21EDF"/>
    <w:rsid w:val="00D2646A"/>
    <w:rsid w:val="00D309FF"/>
    <w:rsid w:val="00D34853"/>
    <w:rsid w:val="00D3649F"/>
    <w:rsid w:val="00D40EFC"/>
    <w:rsid w:val="00D517E5"/>
    <w:rsid w:val="00D559CA"/>
    <w:rsid w:val="00D56AA4"/>
    <w:rsid w:val="00D62ADB"/>
    <w:rsid w:val="00D85688"/>
    <w:rsid w:val="00D9061D"/>
    <w:rsid w:val="00D92AAD"/>
    <w:rsid w:val="00D9691E"/>
    <w:rsid w:val="00DA0471"/>
    <w:rsid w:val="00DA424D"/>
    <w:rsid w:val="00DA4E2F"/>
    <w:rsid w:val="00DA7A8E"/>
    <w:rsid w:val="00DB663F"/>
    <w:rsid w:val="00DC3FE9"/>
    <w:rsid w:val="00DC704B"/>
    <w:rsid w:val="00DD2601"/>
    <w:rsid w:val="00DE0F12"/>
    <w:rsid w:val="00DF4DCB"/>
    <w:rsid w:val="00E03921"/>
    <w:rsid w:val="00E03F29"/>
    <w:rsid w:val="00E04725"/>
    <w:rsid w:val="00E07347"/>
    <w:rsid w:val="00E12160"/>
    <w:rsid w:val="00E16309"/>
    <w:rsid w:val="00E21369"/>
    <w:rsid w:val="00E32932"/>
    <w:rsid w:val="00E335DD"/>
    <w:rsid w:val="00E36DE2"/>
    <w:rsid w:val="00E432F3"/>
    <w:rsid w:val="00E56A85"/>
    <w:rsid w:val="00E572E4"/>
    <w:rsid w:val="00E63BA6"/>
    <w:rsid w:val="00E848A9"/>
    <w:rsid w:val="00EA305A"/>
    <w:rsid w:val="00EA4B41"/>
    <w:rsid w:val="00EA6FFB"/>
    <w:rsid w:val="00EB06A4"/>
    <w:rsid w:val="00EC1D4C"/>
    <w:rsid w:val="00ED78B1"/>
    <w:rsid w:val="00EE43D1"/>
    <w:rsid w:val="00EE4AEC"/>
    <w:rsid w:val="00F02F9F"/>
    <w:rsid w:val="00F103F7"/>
    <w:rsid w:val="00F1233E"/>
    <w:rsid w:val="00F13318"/>
    <w:rsid w:val="00F23BDA"/>
    <w:rsid w:val="00F33465"/>
    <w:rsid w:val="00F4787C"/>
    <w:rsid w:val="00F5302C"/>
    <w:rsid w:val="00F652A8"/>
    <w:rsid w:val="00F70F0D"/>
    <w:rsid w:val="00F73EBD"/>
    <w:rsid w:val="00F75BC5"/>
    <w:rsid w:val="00F75D7B"/>
    <w:rsid w:val="00F76188"/>
    <w:rsid w:val="00F8254A"/>
    <w:rsid w:val="00F96F68"/>
    <w:rsid w:val="00FA328B"/>
    <w:rsid w:val="00FA60B7"/>
    <w:rsid w:val="00FB601A"/>
    <w:rsid w:val="00FC07D6"/>
    <w:rsid w:val="00FC6974"/>
    <w:rsid w:val="00FD348C"/>
    <w:rsid w:val="00FD3C8D"/>
    <w:rsid w:val="00FE03E5"/>
    <w:rsid w:val="00FE2BE3"/>
    <w:rsid w:val="00FF4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paragraph" w:styleId="HTMLPreformatted">
    <w:name w:val="HTML Preformatted"/>
    <w:basedOn w:val="Normal"/>
    <w:link w:val="HTMLPreformattedChar"/>
    <w:uiPriority w:val="99"/>
    <w:unhideWhenUsed/>
    <w:rsid w:val="0079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rsid w:val="007974D1"/>
    <w:rPr>
      <w:rFonts w:ascii="Courier New" w:eastAsia="Times New Roman" w:hAnsi="Courier New" w:cs="Courier New"/>
      <w:sz w:val="20"/>
      <w:szCs w:val="20"/>
      <w:lang w:eastAsia="zh-CN"/>
    </w:rPr>
  </w:style>
  <w:style w:type="character" w:customStyle="1" w:styleId="gnd-iwgdh3b">
    <w:name w:val="gnd-iwgdh3b"/>
    <w:basedOn w:val="DefaultParagraphFont"/>
    <w:rsid w:val="007974D1"/>
  </w:style>
  <w:style w:type="character" w:styleId="PlaceholderText">
    <w:name w:val="Placeholder Text"/>
    <w:basedOn w:val="DefaultParagraphFont"/>
    <w:uiPriority w:val="99"/>
    <w:semiHidden/>
    <w:rsid w:val="004C5E73"/>
    <w:rPr>
      <w:color w:val="666666"/>
    </w:rPr>
  </w:style>
  <w:style w:type="character" w:customStyle="1" w:styleId="gnvwddmdc4b">
    <w:name w:val="gnvwddmdc4b"/>
    <w:basedOn w:val="DefaultParagraphFont"/>
    <w:rsid w:val="00D105EC"/>
  </w:style>
  <w:style w:type="character" w:customStyle="1" w:styleId="gnvwddmdb3b">
    <w:name w:val="gnvwddmdb3b"/>
    <w:basedOn w:val="DefaultParagraphFont"/>
    <w:rsid w:val="00D105EC"/>
  </w:style>
  <w:style w:type="character" w:customStyle="1" w:styleId="gnvwddmdl3b">
    <w:name w:val="gnvwddmdl3b"/>
    <w:basedOn w:val="DefaultParagraphFont"/>
    <w:rsid w:val="00D10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1042903275">
      <w:bodyDiv w:val="1"/>
      <w:marLeft w:val="0"/>
      <w:marRight w:val="0"/>
      <w:marTop w:val="0"/>
      <w:marBottom w:val="0"/>
      <w:divBdr>
        <w:top w:val="none" w:sz="0" w:space="0" w:color="auto"/>
        <w:left w:val="none" w:sz="0" w:space="0" w:color="auto"/>
        <w:bottom w:val="none" w:sz="0" w:space="0" w:color="auto"/>
        <w:right w:val="none" w:sz="0" w:space="0" w:color="auto"/>
      </w:divBdr>
    </w:div>
    <w:div w:id="1198078743">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92271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4477</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284</cp:revision>
  <dcterms:created xsi:type="dcterms:W3CDTF">2016-10-26T23:33:00Z</dcterms:created>
  <dcterms:modified xsi:type="dcterms:W3CDTF">2024-02-08T22:37:00Z</dcterms:modified>
</cp:coreProperties>
</file>