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Project Sahachara</w:t>
      </w:r>
    </w:p>
    <w:p>
      <w:pPr>
        <w:spacing w:after="100"/>
      </w:pPr>
      <w:r>
        <w:rPr>
          <w:rFonts w:ascii="Calibri" w:cs="Calibri" w:eastAsia="Calibri" w:hAnsi="Calibri"/>
          <w:color w:val="44546A"/>
          <w:sz w:val="30"/>
          <w:szCs w:val="30"/>
        </w:rPr>
        <w:t xml:space="preserve">Master Build Plan  |  v0.2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Thesis:</w:t>
      </w:r>
      <w:r>
        <w:rPr>
          <w:rFonts w:ascii="Calibri" w:cs="Calibri" w:eastAsia="Calibri" w:hAnsi="Calibri"/>
          <w:b w:val="false"/>
          <w:bCs w:val="false"/>
        </w:rPr>
        <w:t xml:space="preserve"> a lightweight, local-first, voice-enabled desktop companion that turns documents and messages into decisions and actions, from paperwork to action. (Working name; final name to be decided later.)</w:t>
      </w:r>
    </w:p>
    <w:p>
      <w:pPr>
        <w:pBdr>
          <w:left w:val="single" w:color="2B6CB0" w:sz="18" w:space="8"/>
        </w:pBdr>
        <w:shd w:fill="EEF3FA" w:color="auto" w:val="clear"/>
        <w:spacing w:after="120" w:before="80"/>
        <w:ind w:left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Confidence key: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items marked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(verify)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come from memory or secondary sources and must be checked before you commit. All latency and RAM figures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targets, not measurements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Decisions locked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138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5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Implication / caution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 OS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All: Windows, macOS, Linux</w:t>
            </w:r>
          </w:p>
        </w:tc>
        <w:tc>
          <w:tcPr>
            <w:tcW w:type="dxa" w:w="5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Wider reach, but audio, tray, hotkeys, signing and packaging differ per OS. Develop and demo on one OS first; CI builds all three from day 1 (section 10).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language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English only (day one)</w:t>
            </w:r>
          </w:p>
        </w:tc>
        <w:tc>
          <w:tcPr>
            <w:tcW w:type="dxa" w:w="5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English-only STT models, Kokoro English voices and an English wake word. Test accents. Multilingual is v2.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persona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personas</w:t>
            </w:r>
          </w:p>
        </w:tc>
        <w:tc>
          <w:tcPr>
            <w:tcW w:type="dxa" w:w="5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the core persona-agnostic. Demo one hero document, then show swappable "persona packs" (HR, legal ops, freelancer, procurement). Do not split the demo across four stories.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 later</w:t>
            </w:r>
          </w:p>
        </w:tc>
        <w:tc>
          <w:tcPr>
            <w:tcW w:type="dxa" w:w="5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 that "Sahachara" sounds close to "Sahakar", which may confuse people.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Scope tiers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MVP (hackathon, 24-48h)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flawless demo loop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Tray app, hotkey + wake word, STT, semantic search, clause explainer, auto tasks/reminders, one approved automation, spoken reply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 (weeks 1-8)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Usable daily by a real professional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Autonomy tiers, link opening, email/calendar connectors, trained ANN heads, RAG router, installer + updater on all three OSes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v2 (later)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Mobile companion, team features, plugin SDK, multilingual voice</w:t>
            </w:r>
          </w:p>
        </w:tc>
      </w:tr>
    </w:tbl>
    <w:p>
      <w:pPr>
        <w:pBdr>
          <w:left w:val="single" w:color="2B6CB0" w:sz="18" w:space="8"/>
        </w:pBdr>
        <w:shd w:fill="EEF3FA" w:color="auto" w:val="clear"/>
        <w:spacing w:after="120" w:before="80"/>
        <w:ind w:left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Rule: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the architecture is production-shaped from day 1; the demo only shows the MVP slice.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System architecture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Mic -&gt; [Wake word] -&gt; [VAD] -&gt; [STT] -&gt; [Turn detector]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Utterance text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v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+----------- Orchestrator (Rust core) ------------+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|  Intent + Decision head (small ANN)       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|  Model router (local LLM / cloud / Jev)   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|  RAG router (adaptive, corrective, verified)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|  Action engine + autonomy gate + audit log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+-------------------------------------------------+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|               |          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Tasks/Reminders   Doc intel     Automations/Links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|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Sentence stream -&gt; [TTS: Kokoro] -&gt; Speaker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Everything sensitive stays local by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Every model sits behind an interface, so it can be swapped without rewrites.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Every action passes one gate (autonomy tier + audit log).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Idle cost must be near zero: only the wake word and VAD run continuously.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Voice pipeline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State machine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IDLE (wake-word listening) -&gt; LISTENING -&gt; TRANSCRIBING -&gt; THINKING -&gt; ACTING / SPEAKING -&gt; IDLE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Timeouts on every state, so the mic can never get stuck open.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Tray icon shows state; a hard mute switch is always visible.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 push-to-talk hotkey is mandatory.</w:t>
      </w:r>
      <w:r>
        <w:rPr>
          <w:rFonts w:ascii="Calibri" w:cs="Calibri" w:eastAsia="Calibri" w:hAnsi="Calibri"/>
          <w:b w:val="false"/>
          <w:bCs w:val="false"/>
        </w:rPr>
        <w:t xml:space="preserve"> Wake words fail in noisy offices, so the hotkey is the reliability fallback.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Component choices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Alternatives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I/O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cpal (capture), rodio (playback)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kHz mono capture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Wake word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openWakeWord, ONNX (verify)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Porcupine, needs access key (verify)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CPU, always-on. Train a custom phrase with synthetic TTS samples. Tune false accepts vs rejects on your own recordings.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Silero VAD, ONNX (verify)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TEN VAD (verify)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Frame-level speech / no-speech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whisper.cpp via whisper-rs (verify)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faster-whisper, Moonshine, Parakeet, Vosk (verify)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with a small English model. Test on your own accent and office noise.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 detection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VAD silence + semantic end-of-turn classifier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Existing open turn-detector models (verify)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4.3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Kokoro-82M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Piper (lighter) (verify)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4.4</w:t>
            </w:r>
          </w:p>
        </w:tc>
      </w:tr>
      <w:t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Echo cancel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WebRTC AEC (verify Rust binding)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Half-duplex mode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4.5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"Starts working when I stop talking" (endpointing)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Silence alone is a poor trigger: people pause mid-thought, and fixed timeouts feel either laggy or rude. Use two stages: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Acoustic:</w:t>
      </w:r>
      <w:r>
        <w:rPr>
          <w:rFonts w:ascii="Calibri" w:cs="Calibri" w:eastAsia="Calibri" w:hAnsi="Calibri"/>
          <w:b w:val="false"/>
          <w:bCs w:val="false"/>
        </w:rPr>
        <w:t xml:space="preserve"> Silero VAD detects a pause.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Semantic:</w:t>
      </w:r>
      <w:r>
        <w:rPr>
          <w:rFonts w:ascii="Calibri" w:cs="Calibri" w:eastAsia="Calibri" w:hAnsi="Calibri"/>
          <w:b w:val="false"/>
          <w:bCs w:val="false"/>
        </w:rPr>
        <w:t xml:space="preserve"> a tiny classifier on the partial transcript (optionally plus pause length and pitch) answers "is this utterance complete?"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Situation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Silence wait (starting values, tune with users)</w:t>
            </w:r>
          </w:p>
        </w:tc>
      </w:tr>
      <w:t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Complete-looking command ("open the Acme contract")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~400-500 ms</w:t>
            </w:r>
          </w:p>
        </w:tc>
      </w:tr>
      <w:t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Trailing off ("and then maybe...")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~1200-1500 ms</w:t>
            </w:r>
          </w:p>
        </w:tc>
      </w:tr>
      <w:t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Dictation / note mode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Ends only on an explicit phrase or hotkey</w:t>
            </w:r>
          </w:p>
        </w:tc>
      </w:tr>
    </w:tbl>
    <w:p>
      <w:pPr>
        <w:pBdr>
          <w:left w:val="single" w:color="2B6CB0" w:sz="18" w:space="8"/>
        </w:pBdr>
        <w:shd w:fill="EEF3FA" w:color="auto" w:val="clear"/>
        <w:spacing w:after="120" w:before="80"/>
        <w:ind w:left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turn-completion classifier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custom ANN you train yourself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which makes it a strong story for judges.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Kokoro TTS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Kokoro-FastAPI</w:t>
      </w:r>
      <w:r>
        <w:rPr>
          <w:rFonts w:ascii="Calibri" w:cs="Calibri" w:eastAsia="Calibri" w:hAnsi="Calibri"/>
          <w:b w:val="false"/>
          <w:bCs w:val="false"/>
        </w:rPr>
        <w:t xml:space="preserve"> wraps Kokoro-82M as a Dockerized service with an OpenAI-compatible speech endpoint and streaming. It is excellent for </w:t>
      </w:r>
      <w:r>
        <w:rPr>
          <w:rFonts w:ascii="Calibri" w:cs="Calibri" w:eastAsia="Calibri" w:hAnsi="Calibri"/>
          <w:b/>
          <w:bCs/>
        </w:rPr>
        <w:t xml:space="preserve">prototyping</w:t>
      </w:r>
      <w:r>
        <w:rPr>
          <w:rFonts w:ascii="Calibri" w:cs="Calibri" w:eastAsia="Calibri" w:hAnsi="Calibri"/>
          <w:b w:val="false"/>
          <w:bCs w:val="false"/>
        </w:rPr>
        <w:t xml:space="preserve"> because your router can treat it like any other provider.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Shipping problem:</w:t>
      </w:r>
      <w:r>
        <w:rPr>
          <w:rFonts w:ascii="Calibri" w:cs="Calibri" w:eastAsia="Calibri" w:hAnsi="Calibri"/>
          <w:b w:val="false"/>
          <w:bCs w:val="false"/>
        </w:rPr>
        <w:t xml:space="preserve"> requiring end users to run Docker contradicts "lightweight tray app". Current ONNX/CPU packaging details are </w:t>
      </w:r>
      <w:r>
        <w:rPr>
          <w:rFonts w:ascii="Calibri" w:cs="Calibri" w:eastAsia="Calibri" w:hAnsi="Calibri"/>
          <w:b/>
          <w:bCs/>
        </w:rPr>
        <w:t xml:space="preserve">(verify)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Plan:</w:t>
      </w:r>
      <w:r>
        <w:rPr>
          <w:rFonts w:ascii="Calibri" w:cs="Calibri" w:eastAsia="Calibri" w:hAnsi="Calibri"/>
          <w:b w:val="false"/>
          <w:bCs w:val="false"/>
        </w:rPr>
        <w:t xml:space="preserve"> prototype against Kokoro-FastAPI, then ship either (a) a bundled sidecar the app starts and stops itself, or (b) in-process ONNX inference via the ort crate (lightest, more work).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Latency trick:</w:t>
      </w:r>
      <w:r>
        <w:rPr>
          <w:rFonts w:ascii="Calibri" w:cs="Calibri" w:eastAsia="Calibri" w:hAnsi="Calibri"/>
          <w:b w:val="false"/>
          <w:bCs w:val="false"/>
        </w:rPr>
        <w:t xml:space="preserve"> stream LLM output, cut at sentence boundaries, and send sentence 1 to TTS while sentence 2 is still generating.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Lazy-load TTS and unload it after a period of inactivity.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Barge-in and echo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MVP:</w:t>
      </w:r>
      <w:r>
        <w:rPr>
          <w:rFonts w:ascii="Calibri" w:cs="Calibri" w:eastAsia="Calibri" w:hAnsi="Calibri"/>
          <w:b w:val="false"/>
          <w:bCs w:val="false"/>
        </w:rPr>
        <w:t xml:space="preserve"> half-duplex. The mic is ignored while the assistant speaks, except for the hotkey.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v1:</w:t>
      </w:r>
      <w:r>
        <w:rPr>
          <w:rFonts w:ascii="Calibri" w:cs="Calibri" w:eastAsia="Calibri" w:hAnsi="Calibri"/>
          <w:b w:val="false"/>
          <w:bCs w:val="false"/>
        </w:rPr>
        <w:t xml:space="preserve"> add acoustic echo cancellation so users can interrupt by speaking. This is genuinely hard; budget real time.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Voice safety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Audio is never stored by default; transcripts are opt-in.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Wake word and VAD run fully offline.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High-risk actions are never confirmed by voice alone.</w:t>
      </w:r>
      <w:r>
        <w:rPr>
          <w:rFonts w:ascii="Calibri" w:cs="Calibri" w:eastAsia="Calibri" w:hAnsi="Calibri"/>
          <w:b w:val="false"/>
          <w:bCs w:val="false"/>
        </w:rPr>
        <w:t xml:space="preserve"> A misheard "yes" must not send an email or delete a file; require a click or tap on the tray card.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4.7 Latency targets (unverified goals)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Segment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 of speech to final transcript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500 ms</w:t>
            </w:r>
          </w:p>
        </w:tc>
      </w:tr>
      <w:tr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Transcript to first LLM token (local)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1 s</w:t>
            </w:r>
          </w:p>
        </w:tc>
      </w:tr>
      <w:tr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 sentence to first audio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400 ms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Core modules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Document intelligence (legal / bureaucratic)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Ingest PDF, DOCX, TXT and email exports. OCR for scans only (optional module).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Chunk by clause/section, keeping page and character offsets.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Grounding rule:</w:t>
      </w:r>
      <w:r>
        <w:rPr>
          <w:rFonts w:ascii="Calibri" w:cs="Calibri" w:eastAsia="Calibri" w:hAnsi="Calibri"/>
          <w:b w:val="false"/>
          <w:bCs w:val="false"/>
        </w:rPr>
        <w:t xml:space="preserve"> every explanation quotes or points at the exact clause. No clause, no claim.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Outputs: plain-language summary, risk flags, obligations, deadlines, missing-information list.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Always show "not legal advice". Jurisdiction is unknown unless the user states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Tasks and reminders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Tasks carry owner, due date, source (link back to clause or message) and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Reminders use OS notifications; a Rust scheduler persists in SQLite and survives restarts.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Auto-created tasks start as "suggested" until the user accepts them.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Decision support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Structured output: options, criteria, weights, risks, recommendation, confidence.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The decision head (ANN) scores and routes; the LLM only explains.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Automation and autonomy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38"/>
      </w:tblGrid>
      <w:tr>
        <w:trPr>
          <w:tblHeader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Behaviour</w:t>
            </w:r>
          </w:p>
        </w:tc>
        <w:tc>
          <w:tcPr>
            <w:tcW w:type="dxa" w:w="5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T0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Suggest only</w:t>
            </w:r>
          </w:p>
        </w:tc>
        <w:tc>
          <w:tcPr>
            <w:tcW w:type="dxa" w:w="5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"This contract has a 30-day notice clause"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 after one-click approval</w:t>
            </w:r>
          </w:p>
        </w:tc>
        <w:tc>
          <w:tcPr>
            <w:tcW w:type="dxa" w:w="5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a drafted reply, move files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 silently on an allowlist</w:t>
            </w:r>
          </w:p>
        </w:tc>
        <w:tc>
          <w:tcPr>
            <w:tcW w:type="dxa" w:w="5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Tag and file new downloads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Never automatic</w:t>
            </w:r>
          </w:p>
        </w:tc>
        <w:tc>
          <w:tcPr>
            <w:tcW w:type="dxa" w:w="5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Deleting, payments, external sends without review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Actions are typed schemas in a registry (no free-form shell).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Sandboxed execution, full audit log, undo where possible, and a kill switch in the tray.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Opening relevant links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Search API, rank results, open in the default browser via Tauri's opener.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Allow https only (no file:// or custom protocols).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Web content is </w:t>
      </w:r>
      <w:r>
        <w:rPr>
          <w:rFonts w:ascii="Calibri" w:cs="Calibri" w:eastAsia="Calibri" w:hAnsi="Calibri"/>
          <w:b/>
          <w:bCs/>
        </w:rPr>
        <w:t xml:space="preserve">untrusted input</w:t>
      </w:r>
      <w:r>
        <w:rPr>
          <w:rFonts w:ascii="Calibri" w:cs="Calibri" w:eastAsia="Calibri" w:hAnsi="Calibri"/>
          <w:b w:val="false"/>
          <w:bCs w:val="false"/>
        </w:rPr>
        <w:t xml:space="preserve">: it can never trigger actions on its own (prompt-injection defence).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Autonomous browser driving is a v2 stretch goal, approval-gated.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Model router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Providers: local GGUF (llama.cpp), OpenAI-compatible cloud (Grok and others), and Jev if access is granted (waitlist, closed-source) (verify).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Route by task: cheap/local first, escalate on low confidence.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Per-provider privacy flag: documents marked sensitive never leave the machine.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Multi-architecture RAG router</w:t>
      </w:r>
    </w:p>
    <w:p>
      <w:pPr>
        <w:pBdr>
          <w:left w:val="single" w:color="2B6CB0" w:sz="18" w:space="8"/>
        </w:pBdr>
        <w:shd w:fill="EEF3FA" w:color="auto" w:val="clear"/>
        <w:spacing w:after="120" w:before="80"/>
        <w:ind w:left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Naming note: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"SCAAR" is already an existing paper (Semantic Contribution-Aware Adaptive Retrieval, EMNLP 2025 Findings), not "self-corrective adaptive agentic RAG". Coin your own name for this composite, or cite SCAAR as one component. Lineage of the ideas here: Self-RAG, Corrective RAG, Adaptive-RAG, agentic RAG.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38"/>
        <w:gridCol w:w="2500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type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Query router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Classifies the query: no retrieval / single-hop / multi-hop / clause lookup / web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 ANN classifier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Retrieval modules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Hybrid BM25 + dense with reranker (default); hierarchical clause retrieval (document &gt; section &gt; clause); cross-reference resolver for "subject to Section 12" (link table in SQLite, not a heavy knowledge graph); web fallback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Embeddings + cross-encoder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Relevance grader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Grades retrieved chunks. If weak, rewrite the query and retry, or switch module (corrective step)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Cross-encoder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Generator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Answers with mandatory citations to source spans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 (local or cloud)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Verifier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Checks each claim against its cited span (NLI) and checks that quoted text exists verbatim in the source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NLI model + deterministic check</w:t>
            </w:r>
          </w:p>
        </w:tc>
      </w:tr>
      <w:t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Budget controller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Caps loops at 2-3 and enforces a latency budget. If nothing verifies, answer "I can't find that in the document"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Fast path:</w:t>
      </w:r>
      <w:r>
        <w:rPr>
          <w:rFonts w:ascii="Calibri" w:cs="Calibri" w:eastAsia="Calibri" w:hAnsi="Calibri"/>
          <w:b w:val="false"/>
          <w:bCs w:val="false"/>
        </w:rPr>
        <w:t xml:space="preserve"> voice and simple queries use one retrieval and no loop, because agentic loops multiply latency and cost, which conflicts with the voice targets and a shared GPU.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Full loop:</w:t>
      </w:r>
      <w:r>
        <w:rPr>
          <w:rFonts w:ascii="Calibri" w:cs="Calibri" w:eastAsia="Calibri" w:hAnsi="Calibri"/>
          <w:b w:val="false"/>
          <w:bCs w:val="false"/>
        </w:rPr>
        <w:t xml:space="preserve"> reserved for clause analysis and multi-document questions.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Do not let the LLM grade itself alone.</w:t>
      </w:r>
      <w:r>
        <w:rPr>
          <w:rFonts w:ascii="Calibri" w:cs="Calibri" w:eastAsia="Calibri" w:hAnsi="Calibri"/>
          <w:b w:val="false"/>
          <w:bCs w:val="false"/>
        </w:rPr>
        <w:t xml:space="preserve"> Self-reflection has known blind spots, so pair it with separate small verifiers and deterministic checks.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Evaluation:</w:t>
      </w:r>
      <w:r>
        <w:rPr>
          <w:rFonts w:ascii="Calibri" w:cs="Calibri" w:eastAsia="Calibri" w:hAnsi="Calibri"/>
          <w:b w:val="false"/>
          <w:bCs w:val="false"/>
        </w:rPr>
        <w:t xml:space="preserve"> a hand-built set of 100-200 clause questions; measure faithfulness, answer relevancy, context relevancy and citation accuracy. Run it in CI as a regression gate.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ANN roadmap (models you train)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900"/>
        <w:gridCol w:w="1438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Runs on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Turn-completion classifier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 transcript (+ pause features)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/ incomplete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head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Frozen embedding of task/message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Urgency, category, "safe to auto-run?"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Query router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Query embedding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Retrieval strategy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Clause-risk classifier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Clause embedding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 class + score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Reranker / relevance grader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Query + candidate chunk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Relevance score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 verifier (NLI)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 + cited span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Supported / not supported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Obligation / deadline extractor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sequence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Spans</w:t>
            </w:r>
          </w:p>
        </w:tc>
        <w:tc>
          <w:tcPr>
            <w:tcW w:type="dxa" w:w="1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CPU (ONNX)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Method:</w:t>
      </w:r>
      <w:r>
        <w:rPr>
          <w:rFonts w:ascii="Calibri" w:cs="Calibri" w:eastAsia="Calibri" w:hAnsi="Calibri"/>
          <w:b w:val="false"/>
          <w:bCs w:val="false"/>
        </w:rPr>
        <w:t xml:space="preserve"> label data with a strong LLM, review a sample by hand, train small heads in PyTorch, export to ONNX and ship via the ort crate. </w:t>
      </w:r>
      <w:r>
        <w:rPr>
          <w:rFonts w:ascii="Calibri" w:cs="Calibri" w:eastAsia="Calibri" w:hAnsi="Calibri"/>
          <w:b/>
          <w:bCs/>
        </w:rPr>
        <w:t xml:space="preserve">Evaluation:</w:t>
      </w:r>
      <w:r>
        <w:rPr>
          <w:rFonts w:ascii="Calibri" w:cs="Calibri" w:eastAsia="Calibri" w:hAnsi="Calibri"/>
          <w:b w:val="false"/>
          <w:bCs w:val="false"/>
        </w:rPr>
        <w:t xml:space="preserve"> hold-out set, per-class precision/recall, calibration curve, and a regression suite in CI.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Data and security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SQLite (encrypted, e.g. SQLCipher) for tasks, document metadata and audit log; vectors in sqlite-vec or LanceDB (verify maturity).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Secrets in the OS keyring. </w:t>
      </w:r>
      <w:r>
        <w:rPr>
          <w:rFonts w:ascii="Calibri" w:cs="Calibri" w:eastAsia="Calibri" w:hAnsi="Calibri"/>
          <w:b/>
          <w:bCs/>
        </w:rPr>
        <w:t xml:space="preserve">Never embed provider API keys in the app:</w:t>
      </w:r>
      <w:r>
        <w:rPr>
          <w:rFonts w:ascii="Calibri" w:cs="Calibri" w:eastAsia="Calibri" w:hAnsi="Calibri"/>
          <w:b w:val="false"/>
          <w:bCs w:val="false"/>
        </w:rPr>
        <w:t xml:space="preserve"> use bring-your-own-key, or a thin rate-limited proxy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Local-only default; every cloud call is logged with what was sent.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Signed installers and signed auto-updates.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Write up a threat model: prompt injection from documents and web pages, malicious documents, microphone misuse, model supply chain.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Resource budget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>Assume a single 8 GB GPU shared by everything (adjust to actual hardware).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CPU, always on:</w:t>
      </w:r>
      <w:r>
        <w:rPr>
          <w:rFonts w:ascii="Calibri" w:cs="Calibri" w:eastAsia="Calibri" w:hAnsi="Calibri"/>
          <w:b w:val="false"/>
          <w:bCs w:val="false"/>
        </w:rPr>
        <w:t xml:space="preserve"> wake word and VAD 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CPU, on demand:</w:t>
      </w:r>
      <w:r>
        <w:rPr>
          <w:rFonts w:ascii="Calibri" w:cs="Calibri" w:eastAsia="Calibri" w:hAnsi="Calibri"/>
          <w:b w:val="false"/>
          <w:bCs w:val="false"/>
        </w:rPr>
        <w:t xml:space="preserve"> small ANN heads, embeddings, STT (small model), Kokoro.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GPU, on demand:</w:t>
      </w:r>
      <w:r>
        <w:rPr>
          <w:rFonts w:ascii="Calibri" w:cs="Calibri" w:eastAsia="Calibri" w:hAnsi="Calibri"/>
          <w:b w:val="false"/>
          <w:bCs w:val="false"/>
        </w:rPr>
        <w:t xml:space="preserve"> the local LLM, only while thinking; unload afterwards.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Do not hold LLM + STT + TTS in GPU memory simultaneously without measuring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Measure idle RAM and CPU on a clean machine before claiming "lightweight".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Cross-platform delivery and distribution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Per-OS differences to plan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9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macOS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Linux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 view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WebView2 runtime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WKWebView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WebKitGTK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Installer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MSI / NSIS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DMG / app bundle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AppImage, deb, rpm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Signing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Code-signing certificate, or SmartScreen warnings appear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Apple developer account + notarization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Optional; publish checksums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Microphone permission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privacy setting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Permission prompt + usage-description entry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Depends on audio stack (PulseAudio / PipeWire)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Tray and hotkeys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 well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Works; needs accessibility-style permissions for some hotkeys (verify)</w:t>
            </w:r>
          </w:p>
        </w:tc>
        <w:tc>
          <w:tcPr>
            <w:tcW w:type="dxa" w:w="2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Varies by desktop environment; Wayland global hotkeys are limited (verify)</w:t>
            </w:r>
          </w:p>
        </w:tc>
      </w:tr>
    </w:tbl>
    <w:p>
      <w:pPr>
        <w:spacing w:after="80"/>
      </w:pPr>
    </w:p>
    <w:p>
      <w:pPr>
        <w:pBdr>
          <w:left w:val="single" w:color="2B6CB0" w:sz="18" w:space="8"/>
        </w:pBdr>
        <w:shd w:fill="EEF3FA" w:color="auto" w:val="clear"/>
        <w:spacing w:after="120" w:before="80"/>
        <w:ind w:left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Recommendation: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develop and demo on one OS first. Let CI build all three from day 1 so problems surface early, and treat macOS/Linux as beta until the MVP is stable.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Distribution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Build:</w:t>
      </w:r>
      <w:r>
        <w:rPr>
          <w:rFonts w:ascii="Calibri" w:cs="Calibri" w:eastAsia="Calibri" w:hAnsi="Calibri"/>
          <w:b w:val="false"/>
          <w:bCs w:val="false"/>
        </w:rPr>
        <w:t xml:space="preserve"> GitHub Actions matrix (Windows, macOS, Linux) using the Tauri bundler.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Auto-update:</w:t>
      </w:r>
      <w:r>
        <w:rPr>
          <w:rFonts w:ascii="Calibri" w:cs="Calibri" w:eastAsia="Calibri" w:hAnsi="Calibri"/>
          <w:b w:val="false"/>
          <w:bCs w:val="false"/>
        </w:rPr>
        <w:t xml:space="preserve"> Tauri updater plugin with signed releases; host manifest and installers on GitHub Releases or a static host.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Models:</w:t>
      </w:r>
      <w:r>
        <w:rPr>
          <w:rFonts w:ascii="Calibri" w:cs="Calibri" w:eastAsia="Calibri" w:hAnsi="Calibri"/>
          <w:b w:val="false"/>
          <w:bCs w:val="false"/>
        </w:rPr>
        <w:t xml:space="preserve"> do not bundle large models in the installer. Bundle small ONNX heads; add a first-run downloader with checksums and resume.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Website:</w:t>
      </w:r>
      <w:r>
        <w:rPr>
          <w:rFonts w:ascii="Calibri" w:cs="Calibri" w:eastAsia="Calibri" w:hAnsi="Calibri"/>
          <w:b w:val="false"/>
          <w:bCs w:val="false"/>
        </w:rPr>
        <w:t xml:space="preserve"> static page (GitHub Pages or Cloudflare Pages) with download links and the demo video.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Hackathon:</w:t>
      </w:r>
      <w:r>
        <w:rPr>
          <w:rFonts w:ascii="Calibri" w:cs="Calibri" w:eastAsia="Calibri" w:hAnsi="Calibri"/>
          <w:b w:val="false"/>
          <w:bCs w:val="false"/>
        </w:rPr>
        <w:t xml:space="preserve"> a GitHub Release, README and demo video are enough. Do not build a backend.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Signing costs, store policies and package-manager options change: check current terms before budgeting (verify).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Repository layout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sahachara/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apps/desktop/        # Tauri shell + UI (Svelte/React + TS)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crates/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core/              # orchestrator, state machine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voice/             # audio, wake word, VAD, STT, TTS clients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router/            # model router + providers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rag/               # RAG router, graders, verifier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docintel/          # parsing, chunking, clause pipeline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tasks/             # tasks, reminders, scheduler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actions/           # action registry, sandbox, audit log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store/             # SQLite, vectors, migrations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ann/               # ONNX loading + inference wrappers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training/            # PyTorch scripts, datasets, export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eval/                # test sets, metrics, regression checks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docs/                # architecture, threat model, ADRs</w:t>
      </w:r>
    </w:p>
    <w:p>
      <w:pPr>
        <w:shd w:fill="F4F4F4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.github/workflows/   # CI: fmt, clippy, tests, evals, 3-OS builds</w:t>
      </w:r>
    </w:p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12. Hackathon schedule (48h)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H0-4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Repo, Tauri tray + hotkey, SQLite schema, model router stub, CI skeleton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H4-10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Ingest, chunk, embed, semantic search (fast-path RAG)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H10-18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Clause explainer with citations, risk flags and verbatim-quote check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H18-24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Tasks and reminders auto-extracted from documents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H24-32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Voice: hotkey -&gt; VAD -&gt; STT -&gt; reply via Kokoro-FastAPI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H32-38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Wake word (if stable) + endpointing v1 (VAD only)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H38-42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approved automation + audit log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H42-46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script, seeded sample documents, backup video, GitHub Release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H46-48</w:t>
            </w:r>
          </w:p>
        </w:tc>
        <w:tc>
          <w:tcPr>
            <w:tcW w:type="dxa" w:w="8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Buffer, README, pitch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Cut order if behind:</w:t>
      </w:r>
      <w:r>
        <w:rPr>
          <w:rFonts w:ascii="Calibri" w:cs="Calibri" w:eastAsia="Calibri" w:hAnsi="Calibri"/>
          <w:b w:val="false"/>
          <w:bCs w:val="false"/>
        </w:rPr>
        <w:t xml:space="preserve"> wake word, then semantic endpointing, then automation, then TTS. </w:t>
      </w:r>
      <w:r>
        <w:rPr>
          <w:rFonts w:ascii="Calibri" w:cs="Calibri" w:eastAsia="Calibri" w:hAnsi="Calibri"/>
          <w:b/>
          <w:bCs/>
        </w:rPr>
        <w:t xml:space="preserve">Never cut:</w:t>
      </w:r>
      <w:r>
        <w:rPr>
          <w:rFonts w:ascii="Calibri" w:cs="Calibri" w:eastAsia="Calibri" w:hAnsi="Calibri"/>
          <w:b w:val="false"/>
          <w:bCs w:val="false"/>
        </w:rPr>
        <w:t xml:space="preserve"> the document -&gt; clause -&gt; task loop.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Demo script (3 min):</w:t>
      </w:r>
      <w:r>
        <w:rPr>
          <w:rFonts w:ascii="Calibri" w:cs="Calibri" w:eastAsia="Calibri" w:hAnsi="Calibri"/>
          <w:b w:val="false"/>
          <w:bCs w:val="false"/>
        </w:rPr>
        <w:t xml:space="preserve"> say "What am I agreeing to in this contract?" -&gt; risky clauses highlighted -&gt; "Remind me of every deadline" -&gt; tasks appear -&gt; approve one automation -&gt; spoken confirmation. Then flip to a second persona pack to show the core is persona-agnostic.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Post-hackathon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838"/>
      </w:tblGrid>
      <w:tr>
        <w:trPr>
          <w:tblHeader/>
        </w:trP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 Docker TTS with a bundled sidecar or ONNX; keep half-duplex or add echo cancellation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 and ship turn-completion, decision and query-router heads; eval suite in CI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5-6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RAG loop with verifier; email/calendar connectors; autonomy tiers T1/T2</w:t>
            </w:r>
          </w:p>
        </w:tc>
      </w:tr>
      <w:tr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7-8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Signed installers on all three OSes, auto-update, opt-in crash reporting, beta with 5-10 users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14. Testing and quality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Unit and integration tests in Rust; property tests for the scheduler.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Voice test set:</w:t>
      </w:r>
      <w:r>
        <w:rPr>
          <w:rFonts w:ascii="Calibri" w:cs="Calibri" w:eastAsia="Calibri" w:hAnsi="Calibri"/>
          <w:b w:val="false"/>
          <w:bCs w:val="false"/>
        </w:rPr>
        <w:t xml:space="preserve"> recorded phrases across accents, distances and background noise, scored for wake-word hit rate, false accepts per hour and word error 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Clause and RAG eval:</w:t>
      </w:r>
      <w:r>
        <w:rPr>
          <w:rFonts w:ascii="Calibri" w:cs="Calibri" w:eastAsia="Calibri" w:hAnsi="Calibri"/>
          <w:b w:val="false"/>
          <w:bCs w:val="false"/>
        </w:rPr>
        <w:t xml:space="preserve"> hand-checked questions; measure citation accuracy, faithfulness and hallucination 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Soak test: 8 hours idle, measure memory drift and CPU.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Per-OS smoke tests in CI (install, launch, tray, mic permission path).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Risks and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Wake-word false triggers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Annoying, privacy-sensitive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Hotkey fallback, tuned thresholds, visible mic state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Endpointing cuts users off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Feels broken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Adaptive timeout, semantic check, dictation mode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Hallucinated legal claims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Trust-destroying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Grounded quotes only, verifier, disclaimer, eval gate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injection via documents/web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Unsafe actions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Untrusted-content rule, action gate, typed actions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Misheard voice confirmation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Wrong action taken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Tap-to-confirm for T1 and above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Three-OS scope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Slower delivery, per-OS bugs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primary OS for demo, 3-OS CI from day 1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loop latency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feels slow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 path by default, loop only when needed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Resource contention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Lag, heat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Lazy loading, CPU-first small models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Jev / cloud access unavailable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gap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decision head as default</w:t>
            </w:r>
          </w:p>
        </w:tc>
      </w:tr>
      <w:t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Missed demo</w:t>
            </w:r>
          </w:p>
        </w:tc>
        <w:tc>
          <w:tcPr>
            <w:tcW w:type="dxa" w:w="4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Cut order in section 12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16. Open items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Final product name (and whether similarity to Sahakar is a problem).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Which OS is the primary demo platform, given the three-OS target.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Name for the composite RAG architecture (avoid "SCAAR", which is taken).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 w:val="false"/>
          <w:bCs w:val="false"/>
        </w:rPr>
        <w:t xml:space="preserve">Whether Jev access can be obtained before the hackathon.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Project Sahachara | Master Build Plan v0.2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B6C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Sahachara: Master Build Plan</dc:title>
  <dc:creator>Project Sahachara</dc:creator>
  <cp:lastModifiedBy>Un-named</cp:lastModifiedBy>
  <cp:revision>1</cp:revision>
  <dcterms:created xsi:type="dcterms:W3CDTF">2026-09-24T09:41:44.334Z</dcterms:created>
  <dcterms:modified xsi:type="dcterms:W3CDTF">2026-09-24T09:41:44.343Z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