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BBF30" w14:textId="77777777" w:rsidR="005E3917" w:rsidRDefault="005E3917">
      <w:pPr>
        <w:rPr>
          <w:rFonts w:hint="eastAsia"/>
        </w:rPr>
      </w:pPr>
    </w:p>
    <w:p w14:paraId="228288F4" w14:textId="77777777" w:rsidR="005E3917" w:rsidRDefault="005E3917">
      <w:pPr>
        <w:rPr>
          <w:rFonts w:hint="eastAsia"/>
        </w:rPr>
      </w:pPr>
    </w:p>
    <w:p w14:paraId="04CCBD81" w14:textId="77777777" w:rsidR="005E3917" w:rsidRDefault="005E3917">
      <w:pPr>
        <w:rPr>
          <w:rFonts w:hint="eastAsia"/>
        </w:rPr>
      </w:pPr>
    </w:p>
    <w:p w14:paraId="3D8EAE91" w14:textId="77777777" w:rsidR="005E3917" w:rsidRDefault="00000000">
      <w:pPr>
        <w:jc w:val="center"/>
        <w:rPr>
          <w:rFonts w:hint="eastAsia"/>
        </w:rPr>
      </w:pPr>
      <w:r>
        <w:rPr>
          <w:b/>
          <w:color w:val="236192"/>
          <w:sz w:val="24"/>
        </w:rPr>
        <w:t>JAVA OBJECT ORIENTED PROGRAMMING LAB</w:t>
      </w:r>
    </w:p>
    <w:p w14:paraId="25CBCD10" w14:textId="77777777" w:rsidR="005E3917" w:rsidRDefault="00000000">
      <w:pPr>
        <w:pStyle w:val="Title"/>
        <w:jc w:val="center"/>
      </w:pPr>
      <w:r>
        <w:t>Campus Lost-and-Found System</w:t>
      </w:r>
    </w:p>
    <w:p w14:paraId="1686B73B" w14:textId="77777777" w:rsidR="005E3917" w:rsidRDefault="00000000">
      <w:pPr>
        <w:jc w:val="center"/>
        <w:rPr>
          <w:rFonts w:hint="eastAsia"/>
        </w:rPr>
      </w:pPr>
      <w:r>
        <w:rPr>
          <w:color w:val="52677D"/>
          <w:sz w:val="30"/>
        </w:rPr>
        <w:t>Concepts Used and Technical Documentation</w:t>
      </w:r>
    </w:p>
    <w:p w14:paraId="493012CC" w14:textId="77777777" w:rsidR="005E3917" w:rsidRDefault="005E3917">
      <w:pPr>
        <w:rPr>
          <w:rFonts w:hint="eastAsia"/>
        </w:rPr>
      </w:pPr>
    </w:p>
    <w:p w14:paraId="544DF712" w14:textId="77777777" w:rsidR="005E3917" w:rsidRDefault="005E3917">
      <w:pPr>
        <w:rPr>
          <w:rFonts w:hint="eastAsia"/>
        </w:rPr>
      </w:pPr>
    </w:p>
    <w:tbl>
      <w:tblPr>
        <w:tblStyle w:val="TableGrid"/>
        <w:tblW w:w="0" w:type="auto"/>
        <w:jc w:val="center"/>
        <w:tblLayout w:type="fixed"/>
        <w:tblLook w:val="04A0" w:firstRow="1" w:lastRow="0" w:firstColumn="1" w:lastColumn="0" w:noHBand="0" w:noVBand="1"/>
      </w:tblPr>
      <w:tblGrid>
        <w:gridCol w:w="3096"/>
        <w:gridCol w:w="6624"/>
      </w:tblGrid>
      <w:tr w:rsidR="005E3917" w14:paraId="309A9464" w14:textId="77777777">
        <w:trPr>
          <w:tblHeader/>
          <w:jc w:val="center"/>
        </w:trPr>
        <w:tc>
          <w:tcPr>
            <w:tcW w:w="3096" w:type="dxa"/>
            <w:shd w:val="clear" w:color="auto" w:fill="17365D"/>
          </w:tcPr>
          <w:p w14:paraId="4E0C5B02" w14:textId="77777777" w:rsidR="005E3917" w:rsidRDefault="00000000">
            <w:pPr>
              <w:rPr>
                <w:rFonts w:hint="eastAsia"/>
              </w:rPr>
            </w:pPr>
            <w:r>
              <w:rPr>
                <w:b/>
                <w:color w:val="FFFFFF"/>
                <w:sz w:val="18"/>
              </w:rPr>
              <w:t>Project detail</w:t>
            </w:r>
          </w:p>
        </w:tc>
        <w:tc>
          <w:tcPr>
            <w:tcW w:w="6624" w:type="dxa"/>
            <w:shd w:val="clear" w:color="auto" w:fill="17365D"/>
          </w:tcPr>
          <w:p w14:paraId="4B0C4407" w14:textId="77777777" w:rsidR="005E3917" w:rsidRDefault="00000000">
            <w:pPr>
              <w:rPr>
                <w:rFonts w:hint="eastAsia"/>
              </w:rPr>
            </w:pPr>
            <w:r>
              <w:rPr>
                <w:b/>
                <w:color w:val="FFFFFF"/>
                <w:sz w:val="18"/>
              </w:rPr>
              <w:t>Value</w:t>
            </w:r>
          </w:p>
        </w:tc>
      </w:tr>
      <w:tr w:rsidR="005E3917" w14:paraId="60BBBF4B" w14:textId="77777777">
        <w:trPr>
          <w:jc w:val="center"/>
        </w:trPr>
        <w:tc>
          <w:tcPr>
            <w:tcW w:w="3096" w:type="dxa"/>
            <w:vAlign w:val="center"/>
          </w:tcPr>
          <w:p w14:paraId="353B7D9F" w14:textId="77777777" w:rsidR="005E3917" w:rsidRDefault="00000000">
            <w:pPr>
              <w:rPr>
                <w:rFonts w:hint="eastAsia"/>
              </w:rPr>
            </w:pPr>
            <w:r>
              <w:rPr>
                <w:sz w:val="17"/>
              </w:rPr>
              <w:t>Project type</w:t>
            </w:r>
          </w:p>
        </w:tc>
        <w:tc>
          <w:tcPr>
            <w:tcW w:w="6624" w:type="dxa"/>
            <w:vAlign w:val="center"/>
          </w:tcPr>
          <w:p w14:paraId="464F0691" w14:textId="77777777" w:rsidR="005E3917" w:rsidRDefault="00000000">
            <w:pPr>
              <w:rPr>
                <w:rFonts w:hint="eastAsia"/>
              </w:rPr>
            </w:pPr>
            <w:r>
              <w:rPr>
                <w:sz w:val="17"/>
              </w:rPr>
              <w:t>Console-based Java application</w:t>
            </w:r>
          </w:p>
        </w:tc>
      </w:tr>
      <w:tr w:rsidR="005E3917" w14:paraId="5EC9AF75" w14:textId="77777777">
        <w:trPr>
          <w:jc w:val="center"/>
        </w:trPr>
        <w:tc>
          <w:tcPr>
            <w:tcW w:w="3096" w:type="dxa"/>
            <w:shd w:val="clear" w:color="auto" w:fill="EEF3F8"/>
            <w:vAlign w:val="center"/>
          </w:tcPr>
          <w:p w14:paraId="1DA67930" w14:textId="77777777" w:rsidR="005E3917" w:rsidRDefault="00000000">
            <w:pPr>
              <w:rPr>
                <w:rFonts w:hint="eastAsia"/>
              </w:rPr>
            </w:pPr>
            <w:r>
              <w:rPr>
                <w:sz w:val="17"/>
              </w:rPr>
              <w:t>Language compatibility</w:t>
            </w:r>
          </w:p>
        </w:tc>
        <w:tc>
          <w:tcPr>
            <w:tcW w:w="6624" w:type="dxa"/>
            <w:shd w:val="clear" w:color="auto" w:fill="EEF3F8"/>
            <w:vAlign w:val="center"/>
          </w:tcPr>
          <w:p w14:paraId="1683F138" w14:textId="77777777" w:rsidR="005E3917" w:rsidRDefault="00000000">
            <w:pPr>
              <w:rPr>
                <w:rFonts w:hint="eastAsia"/>
              </w:rPr>
            </w:pPr>
            <w:r>
              <w:rPr>
                <w:sz w:val="17"/>
              </w:rPr>
              <w:t>Java 17 and Java 21</w:t>
            </w:r>
          </w:p>
        </w:tc>
      </w:tr>
      <w:tr w:rsidR="005E3917" w14:paraId="3E4C0092" w14:textId="77777777">
        <w:trPr>
          <w:jc w:val="center"/>
        </w:trPr>
        <w:tc>
          <w:tcPr>
            <w:tcW w:w="3096" w:type="dxa"/>
            <w:vAlign w:val="center"/>
          </w:tcPr>
          <w:p w14:paraId="7A5D0B98" w14:textId="77777777" w:rsidR="005E3917" w:rsidRDefault="00000000">
            <w:pPr>
              <w:rPr>
                <w:rFonts w:hint="eastAsia"/>
              </w:rPr>
            </w:pPr>
            <w:r>
              <w:rPr>
                <w:sz w:val="17"/>
              </w:rPr>
              <w:t>Primary purpose</w:t>
            </w:r>
          </w:p>
        </w:tc>
        <w:tc>
          <w:tcPr>
            <w:tcW w:w="6624" w:type="dxa"/>
            <w:vAlign w:val="center"/>
          </w:tcPr>
          <w:p w14:paraId="5E92BC3B" w14:textId="77777777" w:rsidR="005E3917" w:rsidRDefault="00000000">
            <w:pPr>
              <w:rPr>
                <w:rFonts w:hint="eastAsia"/>
              </w:rPr>
            </w:pPr>
            <w:r>
              <w:rPr>
                <w:sz w:val="17"/>
              </w:rPr>
              <w:t>Record lost and found campus items and help connect reports</w:t>
            </w:r>
          </w:p>
        </w:tc>
      </w:tr>
      <w:tr w:rsidR="005E3917" w14:paraId="0557A6E5" w14:textId="77777777">
        <w:trPr>
          <w:jc w:val="center"/>
        </w:trPr>
        <w:tc>
          <w:tcPr>
            <w:tcW w:w="3096" w:type="dxa"/>
            <w:shd w:val="clear" w:color="auto" w:fill="EEF3F8"/>
            <w:vAlign w:val="center"/>
          </w:tcPr>
          <w:p w14:paraId="04BEB26A" w14:textId="77777777" w:rsidR="005E3917" w:rsidRDefault="00000000">
            <w:pPr>
              <w:rPr>
                <w:rFonts w:hint="eastAsia"/>
              </w:rPr>
            </w:pPr>
            <w:r>
              <w:rPr>
                <w:sz w:val="17"/>
              </w:rPr>
              <w:t>Persistence</w:t>
            </w:r>
          </w:p>
        </w:tc>
        <w:tc>
          <w:tcPr>
            <w:tcW w:w="6624" w:type="dxa"/>
            <w:shd w:val="clear" w:color="auto" w:fill="EEF3F8"/>
            <w:vAlign w:val="center"/>
          </w:tcPr>
          <w:p w14:paraId="22CF4A07" w14:textId="77777777" w:rsidR="005E3917" w:rsidRDefault="00000000">
            <w:pPr>
              <w:rPr>
                <w:rFonts w:hint="eastAsia"/>
              </w:rPr>
            </w:pPr>
            <w:r>
              <w:rPr>
                <w:sz w:val="17"/>
              </w:rPr>
              <w:t>Local UTF-8 tab-separated file</w:t>
            </w:r>
          </w:p>
        </w:tc>
      </w:tr>
      <w:tr w:rsidR="005E3917" w14:paraId="03F6AAE2" w14:textId="77777777">
        <w:trPr>
          <w:jc w:val="center"/>
        </w:trPr>
        <w:tc>
          <w:tcPr>
            <w:tcW w:w="3096" w:type="dxa"/>
            <w:vAlign w:val="center"/>
          </w:tcPr>
          <w:p w14:paraId="0EAA4316" w14:textId="77777777" w:rsidR="005E3917" w:rsidRDefault="00000000">
            <w:pPr>
              <w:rPr>
                <w:rFonts w:hint="eastAsia"/>
              </w:rPr>
            </w:pPr>
            <w:r>
              <w:rPr>
                <w:sz w:val="17"/>
              </w:rPr>
              <w:t>Document purpose</w:t>
            </w:r>
          </w:p>
        </w:tc>
        <w:tc>
          <w:tcPr>
            <w:tcW w:w="6624" w:type="dxa"/>
            <w:vAlign w:val="center"/>
          </w:tcPr>
          <w:p w14:paraId="34DC56B2" w14:textId="77777777" w:rsidR="005E3917" w:rsidRDefault="00000000">
            <w:pPr>
              <w:rPr>
                <w:rFonts w:hint="eastAsia"/>
              </w:rPr>
            </w:pPr>
            <w:r>
              <w:rPr>
                <w:sz w:val="17"/>
              </w:rPr>
              <w:t>Explain requirements, design, OOP concepts, implementation, and operation</w:t>
            </w:r>
          </w:p>
        </w:tc>
      </w:tr>
    </w:tbl>
    <w:p w14:paraId="290646C4" w14:textId="77777777" w:rsidR="005E3917" w:rsidRDefault="005E3917">
      <w:pPr>
        <w:spacing w:after="20"/>
        <w:rPr>
          <w:rFonts w:hint="eastAsia"/>
        </w:rPr>
      </w:pPr>
    </w:p>
    <w:p w14:paraId="70D59C8D" w14:textId="77777777" w:rsidR="005E3917" w:rsidRDefault="005E3917">
      <w:pPr>
        <w:rPr>
          <w:rFonts w:hint="eastAsia"/>
        </w:rPr>
      </w:pPr>
    </w:p>
    <w:p w14:paraId="4DE3B4C6" w14:textId="77777777" w:rsidR="005E3917" w:rsidRDefault="005E3917">
      <w:pPr>
        <w:rPr>
          <w:rFonts w:hint="eastAsia"/>
        </w:rPr>
      </w:pPr>
    </w:p>
    <w:p w14:paraId="339AEAF8" w14:textId="77777777" w:rsidR="005E3917" w:rsidRDefault="00000000">
      <w:pPr>
        <w:jc w:val="center"/>
        <w:rPr>
          <w:rFonts w:hint="eastAsia"/>
        </w:rPr>
      </w:pPr>
      <w:r>
        <w:rPr>
          <w:i/>
        </w:rPr>
        <w:t>Prepared as a technical report for an Object Oriented Programming laboratory project.</w:t>
      </w:r>
    </w:p>
    <w:p w14:paraId="5934FA2B" w14:textId="77777777" w:rsidR="005E3917" w:rsidRDefault="00000000">
      <w:pPr>
        <w:rPr>
          <w:rFonts w:hint="eastAsia"/>
        </w:rPr>
      </w:pPr>
      <w:r>
        <w:br w:type="page"/>
      </w:r>
    </w:p>
    <w:p w14:paraId="606E27CC" w14:textId="77777777" w:rsidR="005E3917" w:rsidRDefault="00000000">
      <w:pPr>
        <w:pStyle w:val="Heading1"/>
      </w:pPr>
      <w:r>
        <w:lastRenderedPageBreak/>
        <w:t>Document guide</w:t>
      </w:r>
    </w:p>
    <w:p w14:paraId="7CF9B7B0" w14:textId="77777777" w:rsidR="005E3917" w:rsidRDefault="00000000">
      <w:pPr>
        <w:rPr>
          <w:rFonts w:hint="eastAsia"/>
        </w:rPr>
      </w:pPr>
      <w:r>
        <w:t>This report explains the Campus Lost-and-Found System as an academic Java project. It describes the problem, requirements, architecture, class responsibilities, object-oriented principles, data storage, user workflows, and operation. The code is organized so that console interaction, business rules, domain objects, and file persistence have distinct responsibilities.</w:t>
      </w:r>
    </w:p>
    <w:tbl>
      <w:tblPr>
        <w:tblStyle w:val="TableGrid"/>
        <w:tblW w:w="0" w:type="auto"/>
        <w:jc w:val="center"/>
        <w:tblLayout w:type="fixed"/>
        <w:tblLook w:val="04A0" w:firstRow="1" w:lastRow="0" w:firstColumn="1" w:lastColumn="0" w:noHBand="0" w:noVBand="1"/>
      </w:tblPr>
      <w:tblGrid>
        <w:gridCol w:w="3168"/>
        <w:gridCol w:w="6552"/>
      </w:tblGrid>
      <w:tr w:rsidR="005E3917" w14:paraId="348BCED4" w14:textId="77777777">
        <w:trPr>
          <w:tblHeader/>
          <w:jc w:val="center"/>
        </w:trPr>
        <w:tc>
          <w:tcPr>
            <w:tcW w:w="3168" w:type="dxa"/>
            <w:shd w:val="clear" w:color="auto" w:fill="17365D"/>
          </w:tcPr>
          <w:p w14:paraId="1308E170" w14:textId="77777777" w:rsidR="005E3917" w:rsidRDefault="00000000">
            <w:pPr>
              <w:rPr>
                <w:rFonts w:hint="eastAsia"/>
              </w:rPr>
            </w:pPr>
            <w:r>
              <w:rPr>
                <w:b/>
                <w:color w:val="FFFFFF"/>
                <w:sz w:val="18"/>
              </w:rPr>
              <w:t>Section</w:t>
            </w:r>
          </w:p>
        </w:tc>
        <w:tc>
          <w:tcPr>
            <w:tcW w:w="6552" w:type="dxa"/>
            <w:shd w:val="clear" w:color="auto" w:fill="17365D"/>
          </w:tcPr>
          <w:p w14:paraId="56BD3AF6" w14:textId="77777777" w:rsidR="005E3917" w:rsidRDefault="00000000">
            <w:pPr>
              <w:rPr>
                <w:rFonts w:hint="eastAsia"/>
              </w:rPr>
            </w:pPr>
            <w:r>
              <w:rPr>
                <w:b/>
                <w:color w:val="FFFFFF"/>
                <w:sz w:val="18"/>
              </w:rPr>
              <w:t>Coverage</w:t>
            </w:r>
          </w:p>
        </w:tc>
      </w:tr>
      <w:tr w:rsidR="005E3917" w14:paraId="5C2410D7" w14:textId="77777777">
        <w:trPr>
          <w:jc w:val="center"/>
        </w:trPr>
        <w:tc>
          <w:tcPr>
            <w:tcW w:w="3168" w:type="dxa"/>
            <w:vAlign w:val="center"/>
          </w:tcPr>
          <w:p w14:paraId="728A5E39" w14:textId="77777777" w:rsidR="005E3917" w:rsidRDefault="00000000">
            <w:pPr>
              <w:rPr>
                <w:rFonts w:hint="eastAsia"/>
              </w:rPr>
            </w:pPr>
            <w:r>
              <w:rPr>
                <w:sz w:val="17"/>
              </w:rPr>
              <w:t>1. Introduction and problem statement</w:t>
            </w:r>
          </w:p>
        </w:tc>
        <w:tc>
          <w:tcPr>
            <w:tcW w:w="6552" w:type="dxa"/>
            <w:vAlign w:val="center"/>
          </w:tcPr>
          <w:p w14:paraId="414DAE49" w14:textId="77777777" w:rsidR="005E3917" w:rsidRDefault="00000000">
            <w:pPr>
              <w:rPr>
                <w:rFonts w:hint="eastAsia"/>
              </w:rPr>
            </w:pPr>
            <w:r>
              <w:rPr>
                <w:sz w:val="17"/>
              </w:rPr>
              <w:t>Context, objectives, scope, assumptions</w:t>
            </w:r>
          </w:p>
        </w:tc>
      </w:tr>
      <w:tr w:rsidR="005E3917" w14:paraId="34920A15" w14:textId="77777777">
        <w:trPr>
          <w:jc w:val="center"/>
        </w:trPr>
        <w:tc>
          <w:tcPr>
            <w:tcW w:w="3168" w:type="dxa"/>
            <w:shd w:val="clear" w:color="auto" w:fill="EEF3F8"/>
            <w:vAlign w:val="center"/>
          </w:tcPr>
          <w:p w14:paraId="6EA6FEA4" w14:textId="77777777" w:rsidR="005E3917" w:rsidRDefault="00000000">
            <w:pPr>
              <w:rPr>
                <w:rFonts w:hint="eastAsia"/>
              </w:rPr>
            </w:pPr>
            <w:r>
              <w:rPr>
                <w:sz w:val="17"/>
              </w:rPr>
              <w:t>2. Requirements and use cases</w:t>
            </w:r>
          </w:p>
        </w:tc>
        <w:tc>
          <w:tcPr>
            <w:tcW w:w="6552" w:type="dxa"/>
            <w:shd w:val="clear" w:color="auto" w:fill="EEF3F8"/>
            <w:vAlign w:val="center"/>
          </w:tcPr>
          <w:p w14:paraId="1783C10F" w14:textId="77777777" w:rsidR="005E3917" w:rsidRDefault="00000000">
            <w:pPr>
              <w:rPr>
                <w:rFonts w:hint="eastAsia"/>
              </w:rPr>
            </w:pPr>
            <w:r>
              <w:rPr>
                <w:sz w:val="17"/>
              </w:rPr>
              <w:t>Functional behavior, constraints, actors, use cases</w:t>
            </w:r>
          </w:p>
        </w:tc>
      </w:tr>
      <w:tr w:rsidR="005E3917" w14:paraId="348F436A" w14:textId="77777777">
        <w:trPr>
          <w:jc w:val="center"/>
        </w:trPr>
        <w:tc>
          <w:tcPr>
            <w:tcW w:w="3168" w:type="dxa"/>
            <w:vAlign w:val="center"/>
          </w:tcPr>
          <w:p w14:paraId="619992DB" w14:textId="77777777" w:rsidR="005E3917" w:rsidRDefault="00000000">
            <w:pPr>
              <w:rPr>
                <w:rFonts w:hint="eastAsia"/>
              </w:rPr>
            </w:pPr>
            <w:r>
              <w:rPr>
                <w:sz w:val="17"/>
              </w:rPr>
              <w:t>3. Architecture and design</w:t>
            </w:r>
          </w:p>
        </w:tc>
        <w:tc>
          <w:tcPr>
            <w:tcW w:w="6552" w:type="dxa"/>
            <w:vAlign w:val="center"/>
          </w:tcPr>
          <w:p w14:paraId="5BA3C37C" w14:textId="77777777" w:rsidR="005E3917" w:rsidRDefault="00000000">
            <w:pPr>
              <w:rPr>
                <w:rFonts w:hint="eastAsia"/>
              </w:rPr>
            </w:pPr>
            <w:r>
              <w:rPr>
                <w:sz w:val="17"/>
              </w:rPr>
              <w:t>Layers, class relationships, key design decisions</w:t>
            </w:r>
          </w:p>
        </w:tc>
      </w:tr>
      <w:tr w:rsidR="005E3917" w14:paraId="1CD59A58" w14:textId="77777777">
        <w:trPr>
          <w:jc w:val="center"/>
        </w:trPr>
        <w:tc>
          <w:tcPr>
            <w:tcW w:w="3168" w:type="dxa"/>
            <w:shd w:val="clear" w:color="auto" w:fill="EEF3F8"/>
            <w:vAlign w:val="center"/>
          </w:tcPr>
          <w:p w14:paraId="771A0B67" w14:textId="77777777" w:rsidR="005E3917" w:rsidRDefault="00000000">
            <w:pPr>
              <w:rPr>
                <w:rFonts w:hint="eastAsia"/>
              </w:rPr>
            </w:pPr>
            <w:r>
              <w:rPr>
                <w:sz w:val="17"/>
              </w:rPr>
              <w:t>4. OOP concepts</w:t>
            </w:r>
          </w:p>
        </w:tc>
        <w:tc>
          <w:tcPr>
            <w:tcW w:w="6552" w:type="dxa"/>
            <w:shd w:val="clear" w:color="auto" w:fill="EEF3F8"/>
            <w:vAlign w:val="center"/>
          </w:tcPr>
          <w:p w14:paraId="3D345CB7" w14:textId="77777777" w:rsidR="005E3917" w:rsidRDefault="00000000">
            <w:pPr>
              <w:rPr>
                <w:rFonts w:hint="eastAsia"/>
              </w:rPr>
            </w:pPr>
            <w:r>
              <w:rPr>
                <w:sz w:val="17"/>
              </w:rPr>
              <w:t>Encapsulation, abstraction, inheritance, polymorphism, composition</w:t>
            </w:r>
          </w:p>
        </w:tc>
      </w:tr>
      <w:tr w:rsidR="005E3917" w14:paraId="0BDB8652" w14:textId="77777777">
        <w:trPr>
          <w:jc w:val="center"/>
        </w:trPr>
        <w:tc>
          <w:tcPr>
            <w:tcW w:w="3168" w:type="dxa"/>
            <w:vAlign w:val="center"/>
          </w:tcPr>
          <w:p w14:paraId="498EEED8" w14:textId="77777777" w:rsidR="005E3917" w:rsidRDefault="00000000">
            <w:pPr>
              <w:rPr>
                <w:rFonts w:hint="eastAsia"/>
              </w:rPr>
            </w:pPr>
            <w:r>
              <w:rPr>
                <w:sz w:val="17"/>
              </w:rPr>
              <w:t>5. Class documentation</w:t>
            </w:r>
          </w:p>
        </w:tc>
        <w:tc>
          <w:tcPr>
            <w:tcW w:w="6552" w:type="dxa"/>
            <w:vAlign w:val="center"/>
          </w:tcPr>
          <w:p w14:paraId="0B6DBC3F" w14:textId="77777777" w:rsidR="005E3917" w:rsidRDefault="00000000">
            <w:pPr>
              <w:rPr>
                <w:rFonts w:hint="eastAsia"/>
              </w:rPr>
            </w:pPr>
            <w:r>
              <w:rPr>
                <w:sz w:val="17"/>
              </w:rPr>
              <w:t>Responsibilities, fields, methods, collaboration</w:t>
            </w:r>
          </w:p>
        </w:tc>
      </w:tr>
      <w:tr w:rsidR="005E3917" w14:paraId="403DE0FA" w14:textId="77777777">
        <w:trPr>
          <w:jc w:val="center"/>
        </w:trPr>
        <w:tc>
          <w:tcPr>
            <w:tcW w:w="3168" w:type="dxa"/>
            <w:shd w:val="clear" w:color="auto" w:fill="EEF3F8"/>
            <w:vAlign w:val="center"/>
          </w:tcPr>
          <w:p w14:paraId="7FBCAB90" w14:textId="77777777" w:rsidR="005E3917" w:rsidRDefault="00000000">
            <w:pPr>
              <w:rPr>
                <w:rFonts w:hint="eastAsia"/>
              </w:rPr>
            </w:pPr>
            <w:r>
              <w:rPr>
                <w:sz w:val="17"/>
              </w:rPr>
              <w:t>6. Data and persistence</w:t>
            </w:r>
          </w:p>
        </w:tc>
        <w:tc>
          <w:tcPr>
            <w:tcW w:w="6552" w:type="dxa"/>
            <w:shd w:val="clear" w:color="auto" w:fill="EEF3F8"/>
            <w:vAlign w:val="center"/>
          </w:tcPr>
          <w:p w14:paraId="040EA0DD" w14:textId="77777777" w:rsidR="005E3917" w:rsidRDefault="00000000">
            <w:pPr>
              <w:rPr>
                <w:rFonts w:hint="eastAsia"/>
              </w:rPr>
            </w:pPr>
            <w:r>
              <w:rPr>
                <w:sz w:val="17"/>
              </w:rPr>
              <w:t>Lifecycle, file schema, encoding, load/save</w:t>
            </w:r>
          </w:p>
        </w:tc>
      </w:tr>
      <w:tr w:rsidR="005E3917" w14:paraId="01361EFE" w14:textId="77777777">
        <w:trPr>
          <w:jc w:val="center"/>
        </w:trPr>
        <w:tc>
          <w:tcPr>
            <w:tcW w:w="3168" w:type="dxa"/>
            <w:vAlign w:val="center"/>
          </w:tcPr>
          <w:p w14:paraId="20ECB47C" w14:textId="77777777" w:rsidR="005E3917" w:rsidRDefault="00000000">
            <w:pPr>
              <w:rPr>
                <w:rFonts w:hint="eastAsia"/>
              </w:rPr>
            </w:pPr>
            <w:r>
              <w:rPr>
                <w:sz w:val="17"/>
              </w:rPr>
              <w:t>7. Algorithms</w:t>
            </w:r>
          </w:p>
        </w:tc>
        <w:tc>
          <w:tcPr>
            <w:tcW w:w="6552" w:type="dxa"/>
            <w:vAlign w:val="center"/>
          </w:tcPr>
          <w:p w14:paraId="33D4AE79" w14:textId="77777777" w:rsidR="005E3917" w:rsidRDefault="00000000">
            <w:pPr>
              <w:rPr>
                <w:rFonts w:hint="eastAsia"/>
              </w:rPr>
            </w:pPr>
            <w:r>
              <w:rPr>
                <w:sz w:val="17"/>
              </w:rPr>
              <w:t>Search, candidate matching, state transitions</w:t>
            </w:r>
          </w:p>
        </w:tc>
      </w:tr>
      <w:tr w:rsidR="005E3917" w14:paraId="1274FD32" w14:textId="77777777">
        <w:trPr>
          <w:jc w:val="center"/>
        </w:trPr>
        <w:tc>
          <w:tcPr>
            <w:tcW w:w="3168" w:type="dxa"/>
            <w:shd w:val="clear" w:color="auto" w:fill="EEF3F8"/>
            <w:vAlign w:val="center"/>
          </w:tcPr>
          <w:p w14:paraId="144FB13F" w14:textId="77777777" w:rsidR="005E3917" w:rsidRDefault="00000000">
            <w:pPr>
              <w:rPr>
                <w:rFonts w:hint="eastAsia"/>
              </w:rPr>
            </w:pPr>
            <w:r>
              <w:rPr>
                <w:sz w:val="17"/>
              </w:rPr>
              <w:t>8. User guide</w:t>
            </w:r>
          </w:p>
        </w:tc>
        <w:tc>
          <w:tcPr>
            <w:tcW w:w="6552" w:type="dxa"/>
            <w:shd w:val="clear" w:color="auto" w:fill="EEF3F8"/>
            <w:vAlign w:val="center"/>
          </w:tcPr>
          <w:p w14:paraId="504F6F7D" w14:textId="77777777" w:rsidR="005E3917" w:rsidRDefault="00000000">
            <w:pPr>
              <w:rPr>
                <w:rFonts w:hint="eastAsia"/>
              </w:rPr>
            </w:pPr>
            <w:r>
              <w:rPr>
                <w:sz w:val="17"/>
              </w:rPr>
              <w:t>Build, run, menu reference, sample session</w:t>
            </w:r>
          </w:p>
        </w:tc>
      </w:tr>
      <w:tr w:rsidR="005E3917" w14:paraId="059C8A79" w14:textId="77777777">
        <w:trPr>
          <w:jc w:val="center"/>
        </w:trPr>
        <w:tc>
          <w:tcPr>
            <w:tcW w:w="3168" w:type="dxa"/>
            <w:vAlign w:val="center"/>
          </w:tcPr>
          <w:p w14:paraId="2D221CD0" w14:textId="77777777" w:rsidR="005E3917" w:rsidRDefault="00000000">
            <w:pPr>
              <w:rPr>
                <w:rFonts w:hint="eastAsia"/>
              </w:rPr>
            </w:pPr>
            <w:r>
              <w:rPr>
                <w:sz w:val="17"/>
              </w:rPr>
              <w:t>9. Validation and troubleshooting</w:t>
            </w:r>
          </w:p>
        </w:tc>
        <w:tc>
          <w:tcPr>
            <w:tcW w:w="6552" w:type="dxa"/>
            <w:vAlign w:val="center"/>
          </w:tcPr>
          <w:p w14:paraId="10B83381" w14:textId="77777777" w:rsidR="005E3917" w:rsidRDefault="00000000">
            <w:pPr>
              <w:rPr>
                <w:rFonts w:hint="eastAsia"/>
              </w:rPr>
            </w:pPr>
            <w:r>
              <w:rPr>
                <w:sz w:val="17"/>
              </w:rPr>
              <w:t>Manual checks, errors, limitations, recovery</w:t>
            </w:r>
          </w:p>
        </w:tc>
      </w:tr>
      <w:tr w:rsidR="005E3917" w14:paraId="248CA31F" w14:textId="77777777">
        <w:trPr>
          <w:jc w:val="center"/>
        </w:trPr>
        <w:tc>
          <w:tcPr>
            <w:tcW w:w="3168" w:type="dxa"/>
            <w:shd w:val="clear" w:color="auto" w:fill="EEF3F8"/>
            <w:vAlign w:val="center"/>
          </w:tcPr>
          <w:p w14:paraId="6178F6AF" w14:textId="77777777" w:rsidR="005E3917" w:rsidRDefault="00000000">
            <w:pPr>
              <w:rPr>
                <w:rFonts w:hint="eastAsia"/>
              </w:rPr>
            </w:pPr>
            <w:r>
              <w:rPr>
                <w:sz w:val="17"/>
              </w:rPr>
              <w:t>10. Future development and glossary</w:t>
            </w:r>
          </w:p>
        </w:tc>
        <w:tc>
          <w:tcPr>
            <w:tcW w:w="6552" w:type="dxa"/>
            <w:shd w:val="clear" w:color="auto" w:fill="EEF3F8"/>
            <w:vAlign w:val="center"/>
          </w:tcPr>
          <w:p w14:paraId="789C7049" w14:textId="77777777" w:rsidR="005E3917" w:rsidRDefault="00000000">
            <w:pPr>
              <w:rPr>
                <w:rFonts w:hint="eastAsia"/>
              </w:rPr>
            </w:pPr>
            <w:r>
              <w:rPr>
                <w:sz w:val="17"/>
              </w:rPr>
              <w:t>Extension ideas and terminology</w:t>
            </w:r>
          </w:p>
        </w:tc>
      </w:tr>
    </w:tbl>
    <w:p w14:paraId="425AA6D1" w14:textId="77777777" w:rsidR="005E3917" w:rsidRDefault="005E3917">
      <w:pPr>
        <w:spacing w:after="20"/>
        <w:rPr>
          <w:rFonts w:hint="eastAsia"/>
        </w:rPr>
      </w:pPr>
    </w:p>
    <w:p w14:paraId="2ABE6F80" w14:textId="77777777" w:rsidR="005E3917" w:rsidRDefault="00000000">
      <w:pPr>
        <w:pStyle w:val="Heading2"/>
      </w:pPr>
      <w:r>
        <w:t>Project summary</w:t>
      </w:r>
    </w:p>
    <w:p w14:paraId="66C85797" w14:textId="77777777" w:rsidR="005E3917" w:rsidRDefault="00000000">
      <w:pPr>
        <w:rPr>
          <w:rFonts w:hint="eastAsia"/>
        </w:rPr>
      </w:pPr>
      <w:r>
        <w:t>The application lets a campus community record an item as lost or found, search existing reports, review open listings, and move a report through claim and return states. A lightweight matching routine compares words in opposing lost and found reports to suggest possible connections. Reports are saved to a local file so entries remain available after the program closes.</w:t>
      </w:r>
    </w:p>
    <w:p w14:paraId="2ED530BF" w14:textId="77777777" w:rsidR="005E3917" w:rsidRDefault="00000000">
      <w:pPr>
        <w:rPr>
          <w:rFonts w:hint="eastAsia"/>
        </w:rPr>
      </w:pPr>
      <w:r>
        <w:t>The implementation suits a lab demonstration because the core classes make OOP ideas visible in actual program behavior. It uses standard Java APIs and does not require a database, network connection, or external dependency. Matching is a suggestion only; a person must verify that an item is truly the same.</w:t>
      </w:r>
    </w:p>
    <w:p w14:paraId="43BBD0A6" w14:textId="77777777" w:rsidR="005E3917" w:rsidRDefault="00000000">
      <w:pPr>
        <w:rPr>
          <w:rFonts w:hint="eastAsia"/>
        </w:rPr>
      </w:pPr>
      <w:r>
        <w:br w:type="page"/>
      </w:r>
    </w:p>
    <w:p w14:paraId="1740522A" w14:textId="77777777" w:rsidR="005E3917" w:rsidRDefault="00000000">
      <w:pPr>
        <w:pStyle w:val="Heading1"/>
      </w:pPr>
      <w:r>
        <w:lastRenderedPageBreak/>
        <w:t>1. Introduction and problem statement</w:t>
      </w:r>
    </w:p>
    <w:p w14:paraId="199CD147" w14:textId="77777777" w:rsidR="005E3917" w:rsidRDefault="00000000">
      <w:pPr>
        <w:pStyle w:val="Heading2"/>
      </w:pPr>
      <w:r>
        <w:t>1.1 Background</w:t>
      </w:r>
    </w:p>
    <w:p w14:paraId="3015573A" w14:textId="77777777" w:rsidR="005E3917" w:rsidRDefault="00000000">
      <w:pPr>
        <w:rPr>
          <w:rFonts w:hint="eastAsia"/>
        </w:rPr>
      </w:pPr>
      <w:r>
        <w:t>On a campus, personal items are frequently misplaced in classrooms, laboratories, libraries, cafeterias, and shared study areas. A finder may not know the owner, while a student who lost an item may not know where to ask. If reports remain in separate conversations or paper notices, people cannot easily search them and similar reports may never meet.</w:t>
      </w:r>
    </w:p>
    <w:p w14:paraId="3DC01C05" w14:textId="77777777" w:rsidR="005E3917" w:rsidRDefault="00000000">
      <w:pPr>
        <w:rPr>
          <w:rFonts w:hint="eastAsia"/>
        </w:rPr>
      </w:pPr>
      <w:r>
        <w:t>The Campus Lost-and-Found System provides a simple central register. A reporter enters an item name, identifying description, category, location, and contact identity. Other users can view or search reports and compare likely lost and found entries. A claim and return lifecycle records the progress of a report.</w:t>
      </w:r>
    </w:p>
    <w:p w14:paraId="0DFFBE64" w14:textId="77777777" w:rsidR="005E3917" w:rsidRDefault="00000000">
      <w:pPr>
        <w:pStyle w:val="Heading2"/>
      </w:pPr>
      <w:r>
        <w:t>1.2 Problem statement</w:t>
      </w:r>
    </w:p>
    <w:p w14:paraId="2737BC40" w14:textId="77777777" w:rsidR="005E3917" w:rsidRDefault="00000000">
      <w:pPr>
        <w:rPr>
          <w:rFonts w:hint="eastAsia"/>
        </w:rPr>
      </w:pPr>
      <w:r>
        <w:t>The project addresses the absence of a consistent, searchable record of campus lost and found items. The system must capture enough information to distinguish objects, make records easy to retrieve, avoid invalid status changes, and retain reports between application runs.</w:t>
      </w:r>
    </w:p>
    <w:p w14:paraId="203DA663" w14:textId="77777777" w:rsidR="005E3917" w:rsidRDefault="00000000">
      <w:pPr>
        <w:pStyle w:val="Heading2"/>
      </w:pPr>
      <w:r>
        <w:t>1.3 Objectives</w:t>
      </w:r>
    </w:p>
    <w:p w14:paraId="7824F436" w14:textId="77777777" w:rsidR="005E3917" w:rsidRDefault="00000000">
      <w:pPr>
        <w:pStyle w:val="ListBullet"/>
        <w:rPr>
          <w:rFonts w:hint="eastAsia"/>
        </w:rPr>
      </w:pPr>
      <w:r>
        <w:t>Provide separate operations for reporting lost and found items.</w:t>
      </w:r>
    </w:p>
    <w:p w14:paraId="3CB9AA10" w14:textId="77777777" w:rsidR="005E3917" w:rsidRDefault="00000000">
      <w:pPr>
        <w:pStyle w:val="ListBullet"/>
        <w:rPr>
          <w:rFonts w:hint="eastAsia"/>
        </w:rPr>
      </w:pPr>
      <w:r>
        <w:t>Give each report a unique automatically assigned integer ID.</w:t>
      </w:r>
    </w:p>
    <w:p w14:paraId="39BDF7C3" w14:textId="77777777" w:rsidR="005E3917" w:rsidRDefault="00000000">
      <w:pPr>
        <w:pStyle w:val="ListBullet"/>
        <w:rPr>
          <w:rFonts w:hint="eastAsia"/>
        </w:rPr>
      </w:pPr>
      <w:r>
        <w:t>Allow listing and text search across item details and reporter name.</w:t>
      </w:r>
    </w:p>
    <w:p w14:paraId="47D6C669" w14:textId="77777777" w:rsidR="005E3917" w:rsidRDefault="00000000">
      <w:pPr>
        <w:pStyle w:val="ListBullet"/>
        <w:rPr>
          <w:rFonts w:hint="eastAsia"/>
        </w:rPr>
      </w:pPr>
      <w:r>
        <w:t>Filter open lost and open found reports independently.</w:t>
      </w:r>
    </w:p>
    <w:p w14:paraId="15868A6E" w14:textId="77777777" w:rsidR="005E3917" w:rsidRDefault="00000000">
      <w:pPr>
        <w:pStyle w:val="ListBullet"/>
        <w:rPr>
          <w:rFonts w:hint="eastAsia"/>
        </w:rPr>
      </w:pPr>
      <w:r>
        <w:t>Suggest candidate matches from shared item words.</w:t>
      </w:r>
    </w:p>
    <w:p w14:paraId="65796118" w14:textId="77777777" w:rsidR="005E3917" w:rsidRDefault="00000000">
      <w:pPr>
        <w:pStyle w:val="ListBullet"/>
        <w:rPr>
          <w:rFonts w:hint="eastAsia"/>
        </w:rPr>
      </w:pPr>
      <w:r>
        <w:t>Track reports from OPEN to CLAIMED to RETURNED.</w:t>
      </w:r>
    </w:p>
    <w:p w14:paraId="7C8ECC54" w14:textId="77777777" w:rsidR="005E3917" w:rsidRDefault="00000000">
      <w:pPr>
        <w:pStyle w:val="ListBullet"/>
        <w:rPr>
          <w:rFonts w:hint="eastAsia"/>
        </w:rPr>
      </w:pPr>
      <w:r>
        <w:t>Persist reports using the Java standard library.</w:t>
      </w:r>
    </w:p>
    <w:p w14:paraId="0D41A0F7" w14:textId="77777777" w:rsidR="005E3917" w:rsidRDefault="00000000">
      <w:pPr>
        <w:pStyle w:val="ListBullet"/>
        <w:rPr>
          <w:rFonts w:hint="eastAsia"/>
        </w:rPr>
      </w:pPr>
      <w:r>
        <w:t>Demonstrate core object-oriented design in a readable lab-sized application.</w:t>
      </w:r>
    </w:p>
    <w:p w14:paraId="29C8CD51" w14:textId="77777777" w:rsidR="005E3917" w:rsidRDefault="00000000">
      <w:pPr>
        <w:pStyle w:val="Heading2"/>
      </w:pPr>
      <w:r>
        <w:t>1.4 Scope and assumptions</w:t>
      </w:r>
    </w:p>
    <w:p w14:paraId="17796F00" w14:textId="77777777" w:rsidR="005E3917" w:rsidRDefault="00000000">
      <w:pPr>
        <w:rPr>
          <w:rFonts w:hint="eastAsia"/>
        </w:rPr>
      </w:pPr>
      <w:r>
        <w:t>This version runs as a single-user console program on one machine. The local data file is the shared record for that installation. A campus ID is entered as text and is not authenticated. Contact details are stored with each report to support a possible handoff. The system does not verify that a claimant owns an item, send notifications, or connect multiple computers.</w:t>
      </w:r>
    </w:p>
    <w:p w14:paraId="28A40CEC" w14:textId="77777777" w:rsidR="005E3917" w:rsidRDefault="00000000">
      <w:pPr>
        <w:rPr>
          <w:rFonts w:hint="eastAsia"/>
        </w:rPr>
      </w:pPr>
      <w:r>
        <w:t>The design assumes users provide clear descriptions and a useful location. Matching is heuristic: it helps a user notice a possible match but cannot prove identity. Returned reports stay in history and are excluded from open listing filters and candidate matching.</w:t>
      </w:r>
    </w:p>
    <w:p w14:paraId="38907CDF" w14:textId="77777777" w:rsidR="005E3917" w:rsidRDefault="00000000">
      <w:pPr>
        <w:rPr>
          <w:rFonts w:hint="eastAsia"/>
        </w:rPr>
      </w:pPr>
      <w:r>
        <w:br w:type="page"/>
      </w:r>
    </w:p>
    <w:p w14:paraId="1A134743" w14:textId="77777777" w:rsidR="005E3917" w:rsidRDefault="00000000">
      <w:pPr>
        <w:pStyle w:val="Heading1"/>
      </w:pPr>
      <w:r>
        <w:lastRenderedPageBreak/>
        <w:t>2. Requirements and use cases</w:t>
      </w:r>
    </w:p>
    <w:p w14:paraId="70A19D6B" w14:textId="77777777" w:rsidR="005E3917" w:rsidRDefault="00000000">
      <w:pPr>
        <w:pStyle w:val="Heading2"/>
      </w:pPr>
      <w:r>
        <w:t>2.1 Actors</w:t>
      </w:r>
    </w:p>
    <w:tbl>
      <w:tblPr>
        <w:tblStyle w:val="TableGrid"/>
        <w:tblW w:w="0" w:type="auto"/>
        <w:jc w:val="center"/>
        <w:tblLayout w:type="fixed"/>
        <w:tblLook w:val="04A0" w:firstRow="1" w:lastRow="0" w:firstColumn="1" w:lastColumn="0" w:noHBand="0" w:noVBand="1"/>
      </w:tblPr>
      <w:tblGrid>
        <w:gridCol w:w="2016"/>
        <w:gridCol w:w="7704"/>
      </w:tblGrid>
      <w:tr w:rsidR="005E3917" w14:paraId="57783751" w14:textId="77777777">
        <w:trPr>
          <w:tblHeader/>
          <w:jc w:val="center"/>
        </w:trPr>
        <w:tc>
          <w:tcPr>
            <w:tcW w:w="2016" w:type="dxa"/>
            <w:shd w:val="clear" w:color="auto" w:fill="17365D"/>
          </w:tcPr>
          <w:p w14:paraId="03210809" w14:textId="77777777" w:rsidR="005E3917" w:rsidRDefault="00000000">
            <w:pPr>
              <w:rPr>
                <w:rFonts w:hint="eastAsia"/>
              </w:rPr>
            </w:pPr>
            <w:r>
              <w:rPr>
                <w:b/>
                <w:color w:val="FFFFFF"/>
                <w:sz w:val="18"/>
              </w:rPr>
              <w:t>Actor</w:t>
            </w:r>
          </w:p>
        </w:tc>
        <w:tc>
          <w:tcPr>
            <w:tcW w:w="7704" w:type="dxa"/>
            <w:shd w:val="clear" w:color="auto" w:fill="17365D"/>
          </w:tcPr>
          <w:p w14:paraId="253E05FB" w14:textId="77777777" w:rsidR="005E3917" w:rsidRDefault="00000000">
            <w:pPr>
              <w:rPr>
                <w:rFonts w:hint="eastAsia"/>
              </w:rPr>
            </w:pPr>
            <w:r>
              <w:rPr>
                <w:b/>
                <w:color w:val="FFFFFF"/>
                <w:sz w:val="18"/>
              </w:rPr>
              <w:t>Role</w:t>
            </w:r>
          </w:p>
        </w:tc>
      </w:tr>
      <w:tr w:rsidR="005E3917" w14:paraId="07B472F0" w14:textId="77777777">
        <w:trPr>
          <w:jc w:val="center"/>
        </w:trPr>
        <w:tc>
          <w:tcPr>
            <w:tcW w:w="2016" w:type="dxa"/>
            <w:vAlign w:val="center"/>
          </w:tcPr>
          <w:p w14:paraId="39EEF3B2" w14:textId="77777777" w:rsidR="005E3917" w:rsidRDefault="00000000">
            <w:pPr>
              <w:rPr>
                <w:rFonts w:hint="eastAsia"/>
              </w:rPr>
            </w:pPr>
            <w:r>
              <w:rPr>
                <w:sz w:val="17"/>
              </w:rPr>
              <w:t>Reporter</w:t>
            </w:r>
          </w:p>
        </w:tc>
        <w:tc>
          <w:tcPr>
            <w:tcW w:w="7704" w:type="dxa"/>
            <w:vAlign w:val="center"/>
          </w:tcPr>
          <w:p w14:paraId="1F07C244" w14:textId="77777777" w:rsidR="005E3917" w:rsidRDefault="00000000">
            <w:pPr>
              <w:rPr>
                <w:rFonts w:hint="eastAsia"/>
              </w:rPr>
            </w:pPr>
            <w:r>
              <w:rPr>
                <w:sz w:val="17"/>
              </w:rPr>
              <w:t>Creates a lost or found report and provides contact details.</w:t>
            </w:r>
          </w:p>
        </w:tc>
      </w:tr>
      <w:tr w:rsidR="005E3917" w14:paraId="3FC3CAAA" w14:textId="77777777">
        <w:trPr>
          <w:jc w:val="center"/>
        </w:trPr>
        <w:tc>
          <w:tcPr>
            <w:tcW w:w="2016" w:type="dxa"/>
            <w:shd w:val="clear" w:color="auto" w:fill="EEF3F8"/>
            <w:vAlign w:val="center"/>
          </w:tcPr>
          <w:p w14:paraId="30AA1890" w14:textId="77777777" w:rsidR="005E3917" w:rsidRDefault="00000000">
            <w:pPr>
              <w:rPr>
                <w:rFonts w:hint="eastAsia"/>
              </w:rPr>
            </w:pPr>
            <w:r>
              <w:rPr>
                <w:sz w:val="17"/>
              </w:rPr>
              <w:t>Searcher</w:t>
            </w:r>
          </w:p>
        </w:tc>
        <w:tc>
          <w:tcPr>
            <w:tcW w:w="7704" w:type="dxa"/>
            <w:shd w:val="clear" w:color="auto" w:fill="EEF3F8"/>
            <w:vAlign w:val="center"/>
          </w:tcPr>
          <w:p w14:paraId="087D08B5" w14:textId="77777777" w:rsidR="005E3917" w:rsidRDefault="00000000">
            <w:pPr>
              <w:rPr>
                <w:rFonts w:hint="eastAsia"/>
              </w:rPr>
            </w:pPr>
            <w:r>
              <w:rPr>
                <w:sz w:val="17"/>
              </w:rPr>
              <w:t>Views reports, searches text, or checks a possible match.</w:t>
            </w:r>
          </w:p>
        </w:tc>
      </w:tr>
      <w:tr w:rsidR="005E3917" w14:paraId="3C4F8586" w14:textId="77777777">
        <w:trPr>
          <w:jc w:val="center"/>
        </w:trPr>
        <w:tc>
          <w:tcPr>
            <w:tcW w:w="2016" w:type="dxa"/>
            <w:vAlign w:val="center"/>
          </w:tcPr>
          <w:p w14:paraId="5542BD77" w14:textId="77777777" w:rsidR="005E3917" w:rsidRDefault="00000000">
            <w:pPr>
              <w:rPr>
                <w:rFonts w:hint="eastAsia"/>
              </w:rPr>
            </w:pPr>
            <w:r>
              <w:rPr>
                <w:sz w:val="17"/>
              </w:rPr>
              <w:t>Claimant</w:t>
            </w:r>
          </w:p>
        </w:tc>
        <w:tc>
          <w:tcPr>
            <w:tcW w:w="7704" w:type="dxa"/>
            <w:vAlign w:val="center"/>
          </w:tcPr>
          <w:p w14:paraId="7C6B52AC" w14:textId="77777777" w:rsidR="005E3917" w:rsidRDefault="00000000">
            <w:pPr>
              <w:rPr>
                <w:rFonts w:hint="eastAsia"/>
              </w:rPr>
            </w:pPr>
            <w:r>
              <w:rPr>
                <w:sz w:val="17"/>
              </w:rPr>
              <w:t>Supplies a campus ID when claiming an open report.</w:t>
            </w:r>
          </w:p>
        </w:tc>
      </w:tr>
      <w:tr w:rsidR="005E3917" w14:paraId="1EF6B49C" w14:textId="77777777">
        <w:trPr>
          <w:jc w:val="center"/>
        </w:trPr>
        <w:tc>
          <w:tcPr>
            <w:tcW w:w="2016" w:type="dxa"/>
            <w:shd w:val="clear" w:color="auto" w:fill="EEF3F8"/>
            <w:vAlign w:val="center"/>
          </w:tcPr>
          <w:p w14:paraId="51C23507" w14:textId="77777777" w:rsidR="005E3917" w:rsidRDefault="00000000">
            <w:pPr>
              <w:rPr>
                <w:rFonts w:hint="eastAsia"/>
              </w:rPr>
            </w:pPr>
            <w:r>
              <w:rPr>
                <w:sz w:val="17"/>
              </w:rPr>
              <w:t>Operator</w:t>
            </w:r>
          </w:p>
        </w:tc>
        <w:tc>
          <w:tcPr>
            <w:tcW w:w="7704" w:type="dxa"/>
            <w:shd w:val="clear" w:color="auto" w:fill="EEF3F8"/>
            <w:vAlign w:val="center"/>
          </w:tcPr>
          <w:p w14:paraId="22793519" w14:textId="77777777" w:rsidR="005E3917" w:rsidRDefault="00000000">
            <w:pPr>
              <w:rPr>
                <w:rFonts w:hint="eastAsia"/>
              </w:rPr>
            </w:pPr>
            <w:r>
              <w:rPr>
                <w:sz w:val="17"/>
              </w:rPr>
              <w:t>Compiles and launches the console application; may retain or back up the data file.</w:t>
            </w:r>
          </w:p>
        </w:tc>
      </w:tr>
    </w:tbl>
    <w:p w14:paraId="797B84CF" w14:textId="77777777" w:rsidR="005E3917" w:rsidRDefault="005E3917">
      <w:pPr>
        <w:spacing w:after="20"/>
        <w:rPr>
          <w:rFonts w:hint="eastAsia"/>
        </w:rPr>
      </w:pPr>
    </w:p>
    <w:p w14:paraId="12A2E5A0" w14:textId="77777777" w:rsidR="005E3917" w:rsidRDefault="00000000">
      <w:pPr>
        <w:pStyle w:val="Heading2"/>
      </w:pPr>
      <w:r>
        <w:t>2.2 Functional requirements</w:t>
      </w:r>
    </w:p>
    <w:tbl>
      <w:tblPr>
        <w:tblStyle w:val="TableGrid"/>
        <w:tblW w:w="0" w:type="auto"/>
        <w:jc w:val="center"/>
        <w:tblLayout w:type="fixed"/>
        <w:tblLook w:val="04A0" w:firstRow="1" w:lastRow="0" w:firstColumn="1" w:lastColumn="0" w:noHBand="0" w:noVBand="1"/>
      </w:tblPr>
      <w:tblGrid>
        <w:gridCol w:w="792"/>
        <w:gridCol w:w="2376"/>
        <w:gridCol w:w="6552"/>
      </w:tblGrid>
      <w:tr w:rsidR="005E3917" w14:paraId="1F889394" w14:textId="77777777">
        <w:trPr>
          <w:tblHeader/>
          <w:jc w:val="center"/>
        </w:trPr>
        <w:tc>
          <w:tcPr>
            <w:tcW w:w="792" w:type="dxa"/>
            <w:shd w:val="clear" w:color="auto" w:fill="17365D"/>
          </w:tcPr>
          <w:p w14:paraId="0E4FD84F" w14:textId="77777777" w:rsidR="005E3917" w:rsidRDefault="00000000">
            <w:pPr>
              <w:rPr>
                <w:rFonts w:hint="eastAsia"/>
              </w:rPr>
            </w:pPr>
            <w:r>
              <w:rPr>
                <w:b/>
                <w:color w:val="FFFFFF"/>
                <w:sz w:val="18"/>
              </w:rPr>
              <w:t>ID</w:t>
            </w:r>
          </w:p>
        </w:tc>
        <w:tc>
          <w:tcPr>
            <w:tcW w:w="2376" w:type="dxa"/>
            <w:shd w:val="clear" w:color="auto" w:fill="17365D"/>
          </w:tcPr>
          <w:p w14:paraId="282A167B" w14:textId="77777777" w:rsidR="005E3917" w:rsidRDefault="00000000">
            <w:pPr>
              <w:rPr>
                <w:rFonts w:hint="eastAsia"/>
              </w:rPr>
            </w:pPr>
            <w:r>
              <w:rPr>
                <w:b/>
                <w:color w:val="FFFFFF"/>
                <w:sz w:val="18"/>
              </w:rPr>
              <w:t>Requirement</w:t>
            </w:r>
          </w:p>
        </w:tc>
        <w:tc>
          <w:tcPr>
            <w:tcW w:w="6552" w:type="dxa"/>
            <w:shd w:val="clear" w:color="auto" w:fill="17365D"/>
          </w:tcPr>
          <w:p w14:paraId="71AD46F8" w14:textId="77777777" w:rsidR="005E3917" w:rsidRDefault="00000000">
            <w:pPr>
              <w:rPr>
                <w:rFonts w:hint="eastAsia"/>
              </w:rPr>
            </w:pPr>
            <w:r>
              <w:rPr>
                <w:b/>
                <w:color w:val="FFFFFF"/>
                <w:sz w:val="18"/>
              </w:rPr>
              <w:t>Implementation</w:t>
            </w:r>
          </w:p>
        </w:tc>
      </w:tr>
      <w:tr w:rsidR="005E3917" w14:paraId="020A3881" w14:textId="77777777">
        <w:trPr>
          <w:jc w:val="center"/>
        </w:trPr>
        <w:tc>
          <w:tcPr>
            <w:tcW w:w="792" w:type="dxa"/>
            <w:vAlign w:val="center"/>
          </w:tcPr>
          <w:p w14:paraId="5592556E" w14:textId="77777777" w:rsidR="005E3917" w:rsidRDefault="00000000">
            <w:pPr>
              <w:rPr>
                <w:rFonts w:hint="eastAsia"/>
              </w:rPr>
            </w:pPr>
            <w:r>
              <w:rPr>
                <w:sz w:val="17"/>
              </w:rPr>
              <w:t>FR-01</w:t>
            </w:r>
          </w:p>
        </w:tc>
        <w:tc>
          <w:tcPr>
            <w:tcW w:w="2376" w:type="dxa"/>
            <w:vAlign w:val="center"/>
          </w:tcPr>
          <w:p w14:paraId="69E42D6F" w14:textId="77777777" w:rsidR="005E3917" w:rsidRDefault="00000000">
            <w:pPr>
              <w:rPr>
                <w:rFonts w:hint="eastAsia"/>
              </w:rPr>
            </w:pPr>
            <w:r>
              <w:rPr>
                <w:sz w:val="17"/>
              </w:rPr>
              <w:t>Create lost report</w:t>
            </w:r>
          </w:p>
        </w:tc>
        <w:tc>
          <w:tcPr>
            <w:tcW w:w="6552" w:type="dxa"/>
            <w:vAlign w:val="center"/>
          </w:tcPr>
          <w:p w14:paraId="71AFD84F" w14:textId="77777777" w:rsidR="005E3917" w:rsidRDefault="00000000">
            <w:pPr>
              <w:rPr>
                <w:rFonts w:hint="eastAsia"/>
              </w:rPr>
            </w:pPr>
            <w:r>
              <w:rPr>
                <w:sz w:val="17"/>
              </w:rPr>
              <w:t>Menu option 1 creates LostItemReport.</w:t>
            </w:r>
          </w:p>
        </w:tc>
      </w:tr>
      <w:tr w:rsidR="005E3917" w14:paraId="2E749742" w14:textId="77777777">
        <w:trPr>
          <w:jc w:val="center"/>
        </w:trPr>
        <w:tc>
          <w:tcPr>
            <w:tcW w:w="792" w:type="dxa"/>
            <w:shd w:val="clear" w:color="auto" w:fill="EEF3F8"/>
            <w:vAlign w:val="center"/>
          </w:tcPr>
          <w:p w14:paraId="5D264C42" w14:textId="77777777" w:rsidR="005E3917" w:rsidRDefault="00000000">
            <w:pPr>
              <w:rPr>
                <w:rFonts w:hint="eastAsia"/>
              </w:rPr>
            </w:pPr>
            <w:r>
              <w:rPr>
                <w:sz w:val="17"/>
              </w:rPr>
              <w:t>FR-02</w:t>
            </w:r>
          </w:p>
        </w:tc>
        <w:tc>
          <w:tcPr>
            <w:tcW w:w="2376" w:type="dxa"/>
            <w:shd w:val="clear" w:color="auto" w:fill="EEF3F8"/>
            <w:vAlign w:val="center"/>
          </w:tcPr>
          <w:p w14:paraId="21485DF1" w14:textId="77777777" w:rsidR="005E3917" w:rsidRDefault="00000000">
            <w:pPr>
              <w:rPr>
                <w:rFonts w:hint="eastAsia"/>
              </w:rPr>
            </w:pPr>
            <w:r>
              <w:rPr>
                <w:sz w:val="17"/>
              </w:rPr>
              <w:t>Create found report</w:t>
            </w:r>
          </w:p>
        </w:tc>
        <w:tc>
          <w:tcPr>
            <w:tcW w:w="6552" w:type="dxa"/>
            <w:shd w:val="clear" w:color="auto" w:fill="EEF3F8"/>
            <w:vAlign w:val="center"/>
          </w:tcPr>
          <w:p w14:paraId="7048A87C" w14:textId="77777777" w:rsidR="005E3917" w:rsidRDefault="00000000">
            <w:pPr>
              <w:rPr>
                <w:rFonts w:hint="eastAsia"/>
              </w:rPr>
            </w:pPr>
            <w:r>
              <w:rPr>
                <w:sz w:val="17"/>
              </w:rPr>
              <w:t>Menu option 2 creates FoundItemReport.</w:t>
            </w:r>
          </w:p>
        </w:tc>
      </w:tr>
      <w:tr w:rsidR="005E3917" w14:paraId="31D672A2" w14:textId="77777777">
        <w:trPr>
          <w:jc w:val="center"/>
        </w:trPr>
        <w:tc>
          <w:tcPr>
            <w:tcW w:w="792" w:type="dxa"/>
            <w:vAlign w:val="center"/>
          </w:tcPr>
          <w:p w14:paraId="49DB7C58" w14:textId="77777777" w:rsidR="005E3917" w:rsidRDefault="00000000">
            <w:pPr>
              <w:rPr>
                <w:rFonts w:hint="eastAsia"/>
              </w:rPr>
            </w:pPr>
            <w:r>
              <w:rPr>
                <w:sz w:val="17"/>
              </w:rPr>
              <w:t>FR-03</w:t>
            </w:r>
          </w:p>
        </w:tc>
        <w:tc>
          <w:tcPr>
            <w:tcW w:w="2376" w:type="dxa"/>
            <w:vAlign w:val="center"/>
          </w:tcPr>
          <w:p w14:paraId="043E0CBF" w14:textId="77777777" w:rsidR="005E3917" w:rsidRDefault="00000000">
            <w:pPr>
              <w:rPr>
                <w:rFonts w:hint="eastAsia"/>
              </w:rPr>
            </w:pPr>
            <w:r>
              <w:rPr>
                <w:sz w:val="17"/>
              </w:rPr>
              <w:t>Assign unique ID</w:t>
            </w:r>
          </w:p>
        </w:tc>
        <w:tc>
          <w:tcPr>
            <w:tcW w:w="6552" w:type="dxa"/>
            <w:vAlign w:val="center"/>
          </w:tcPr>
          <w:p w14:paraId="5B7BA785" w14:textId="77777777" w:rsidR="005E3917" w:rsidRDefault="00000000">
            <w:pPr>
              <w:rPr>
                <w:rFonts w:hint="eastAsia"/>
              </w:rPr>
            </w:pPr>
            <w:r>
              <w:rPr>
                <w:sz w:val="17"/>
              </w:rPr>
              <w:t>Service increments nextId as reports are added or restored.</w:t>
            </w:r>
          </w:p>
        </w:tc>
      </w:tr>
      <w:tr w:rsidR="005E3917" w14:paraId="235786D9" w14:textId="77777777">
        <w:trPr>
          <w:jc w:val="center"/>
        </w:trPr>
        <w:tc>
          <w:tcPr>
            <w:tcW w:w="792" w:type="dxa"/>
            <w:shd w:val="clear" w:color="auto" w:fill="EEF3F8"/>
            <w:vAlign w:val="center"/>
          </w:tcPr>
          <w:p w14:paraId="0AF8781D" w14:textId="77777777" w:rsidR="005E3917" w:rsidRDefault="00000000">
            <w:pPr>
              <w:rPr>
                <w:rFonts w:hint="eastAsia"/>
              </w:rPr>
            </w:pPr>
            <w:r>
              <w:rPr>
                <w:sz w:val="17"/>
              </w:rPr>
              <w:t>FR-04</w:t>
            </w:r>
          </w:p>
        </w:tc>
        <w:tc>
          <w:tcPr>
            <w:tcW w:w="2376" w:type="dxa"/>
            <w:shd w:val="clear" w:color="auto" w:fill="EEF3F8"/>
            <w:vAlign w:val="center"/>
          </w:tcPr>
          <w:p w14:paraId="79249A0B" w14:textId="77777777" w:rsidR="005E3917" w:rsidRDefault="00000000">
            <w:pPr>
              <w:rPr>
                <w:rFonts w:hint="eastAsia"/>
              </w:rPr>
            </w:pPr>
            <w:r>
              <w:rPr>
                <w:sz w:val="17"/>
              </w:rPr>
              <w:t>List reports</w:t>
            </w:r>
          </w:p>
        </w:tc>
        <w:tc>
          <w:tcPr>
            <w:tcW w:w="6552" w:type="dxa"/>
            <w:shd w:val="clear" w:color="auto" w:fill="EEF3F8"/>
            <w:vAlign w:val="center"/>
          </w:tcPr>
          <w:p w14:paraId="0C3689F7" w14:textId="77777777" w:rsidR="005E3917" w:rsidRDefault="00000000">
            <w:pPr>
              <w:rPr>
                <w:rFonts w:hint="eastAsia"/>
              </w:rPr>
            </w:pPr>
            <w:r>
              <w:rPr>
                <w:sz w:val="17"/>
              </w:rPr>
              <w:t>Menu option 3 displays reports in ID order.</w:t>
            </w:r>
          </w:p>
        </w:tc>
      </w:tr>
      <w:tr w:rsidR="005E3917" w14:paraId="74145F3C" w14:textId="77777777">
        <w:trPr>
          <w:jc w:val="center"/>
        </w:trPr>
        <w:tc>
          <w:tcPr>
            <w:tcW w:w="792" w:type="dxa"/>
            <w:vAlign w:val="center"/>
          </w:tcPr>
          <w:p w14:paraId="6FDCFC8F" w14:textId="77777777" w:rsidR="005E3917" w:rsidRDefault="00000000">
            <w:pPr>
              <w:rPr>
                <w:rFonts w:hint="eastAsia"/>
              </w:rPr>
            </w:pPr>
            <w:r>
              <w:rPr>
                <w:sz w:val="17"/>
              </w:rPr>
              <w:t>FR-05</w:t>
            </w:r>
          </w:p>
        </w:tc>
        <w:tc>
          <w:tcPr>
            <w:tcW w:w="2376" w:type="dxa"/>
            <w:vAlign w:val="center"/>
          </w:tcPr>
          <w:p w14:paraId="0BD1EFF7" w14:textId="77777777" w:rsidR="005E3917" w:rsidRDefault="00000000">
            <w:pPr>
              <w:rPr>
                <w:rFonts w:hint="eastAsia"/>
              </w:rPr>
            </w:pPr>
            <w:r>
              <w:rPr>
                <w:sz w:val="17"/>
              </w:rPr>
              <w:t>Search reports</w:t>
            </w:r>
          </w:p>
        </w:tc>
        <w:tc>
          <w:tcPr>
            <w:tcW w:w="6552" w:type="dxa"/>
            <w:vAlign w:val="center"/>
          </w:tcPr>
          <w:p w14:paraId="0FEF8D82" w14:textId="77777777" w:rsidR="005E3917" w:rsidRDefault="00000000">
            <w:pPr>
              <w:rPr>
                <w:rFonts w:hint="eastAsia"/>
              </w:rPr>
            </w:pPr>
            <w:r>
              <w:rPr>
                <w:sz w:val="17"/>
              </w:rPr>
              <w:t>Menu option 4 searches item details and reporter name.</w:t>
            </w:r>
          </w:p>
        </w:tc>
      </w:tr>
      <w:tr w:rsidR="005E3917" w14:paraId="4C7DBDD8" w14:textId="77777777">
        <w:trPr>
          <w:jc w:val="center"/>
        </w:trPr>
        <w:tc>
          <w:tcPr>
            <w:tcW w:w="792" w:type="dxa"/>
            <w:shd w:val="clear" w:color="auto" w:fill="EEF3F8"/>
            <w:vAlign w:val="center"/>
          </w:tcPr>
          <w:p w14:paraId="4C9664AD" w14:textId="77777777" w:rsidR="005E3917" w:rsidRDefault="00000000">
            <w:pPr>
              <w:rPr>
                <w:rFonts w:hint="eastAsia"/>
              </w:rPr>
            </w:pPr>
            <w:r>
              <w:rPr>
                <w:sz w:val="17"/>
              </w:rPr>
              <w:t>FR-06</w:t>
            </w:r>
          </w:p>
        </w:tc>
        <w:tc>
          <w:tcPr>
            <w:tcW w:w="2376" w:type="dxa"/>
            <w:shd w:val="clear" w:color="auto" w:fill="EEF3F8"/>
            <w:vAlign w:val="center"/>
          </w:tcPr>
          <w:p w14:paraId="40A11FA2" w14:textId="77777777" w:rsidR="005E3917" w:rsidRDefault="00000000">
            <w:pPr>
              <w:rPr>
                <w:rFonts w:hint="eastAsia"/>
              </w:rPr>
            </w:pPr>
            <w:r>
              <w:rPr>
                <w:sz w:val="17"/>
              </w:rPr>
              <w:t>Filter open reports</w:t>
            </w:r>
          </w:p>
        </w:tc>
        <w:tc>
          <w:tcPr>
            <w:tcW w:w="6552" w:type="dxa"/>
            <w:shd w:val="clear" w:color="auto" w:fill="EEF3F8"/>
            <w:vAlign w:val="center"/>
          </w:tcPr>
          <w:p w14:paraId="00475B14" w14:textId="77777777" w:rsidR="005E3917" w:rsidRDefault="00000000">
            <w:pPr>
              <w:rPr>
                <w:rFonts w:hint="eastAsia"/>
              </w:rPr>
            </w:pPr>
            <w:r>
              <w:rPr>
                <w:sz w:val="17"/>
              </w:rPr>
              <w:t>Options 5 and 6 filter by type and OPEN status.</w:t>
            </w:r>
          </w:p>
        </w:tc>
      </w:tr>
      <w:tr w:rsidR="005E3917" w14:paraId="6ED698A2" w14:textId="77777777">
        <w:trPr>
          <w:jc w:val="center"/>
        </w:trPr>
        <w:tc>
          <w:tcPr>
            <w:tcW w:w="792" w:type="dxa"/>
            <w:vAlign w:val="center"/>
          </w:tcPr>
          <w:p w14:paraId="0EE8EE6D" w14:textId="77777777" w:rsidR="005E3917" w:rsidRDefault="00000000">
            <w:pPr>
              <w:rPr>
                <w:rFonts w:hint="eastAsia"/>
              </w:rPr>
            </w:pPr>
            <w:r>
              <w:rPr>
                <w:sz w:val="17"/>
              </w:rPr>
              <w:t>FR-07</w:t>
            </w:r>
          </w:p>
        </w:tc>
        <w:tc>
          <w:tcPr>
            <w:tcW w:w="2376" w:type="dxa"/>
            <w:vAlign w:val="center"/>
          </w:tcPr>
          <w:p w14:paraId="190F7D21" w14:textId="77777777" w:rsidR="005E3917" w:rsidRDefault="00000000">
            <w:pPr>
              <w:rPr>
                <w:rFonts w:hint="eastAsia"/>
              </w:rPr>
            </w:pPr>
            <w:r>
              <w:rPr>
                <w:sz w:val="17"/>
              </w:rPr>
              <w:t>Suggest matches</w:t>
            </w:r>
          </w:p>
        </w:tc>
        <w:tc>
          <w:tcPr>
            <w:tcW w:w="6552" w:type="dxa"/>
            <w:vAlign w:val="center"/>
          </w:tcPr>
          <w:p w14:paraId="024010F1" w14:textId="77777777" w:rsidR="005E3917" w:rsidRDefault="00000000">
            <w:pPr>
              <w:rPr>
                <w:rFonts w:hint="eastAsia"/>
              </w:rPr>
            </w:pPr>
            <w:r>
              <w:rPr>
                <w:sz w:val="17"/>
              </w:rPr>
              <w:t>Option 7 or report creation checks opposing open reports.</w:t>
            </w:r>
          </w:p>
        </w:tc>
      </w:tr>
      <w:tr w:rsidR="005E3917" w14:paraId="0B10C36A" w14:textId="77777777">
        <w:trPr>
          <w:jc w:val="center"/>
        </w:trPr>
        <w:tc>
          <w:tcPr>
            <w:tcW w:w="792" w:type="dxa"/>
            <w:shd w:val="clear" w:color="auto" w:fill="EEF3F8"/>
            <w:vAlign w:val="center"/>
          </w:tcPr>
          <w:p w14:paraId="39AA69B4" w14:textId="77777777" w:rsidR="005E3917" w:rsidRDefault="00000000">
            <w:pPr>
              <w:rPr>
                <w:rFonts w:hint="eastAsia"/>
              </w:rPr>
            </w:pPr>
            <w:r>
              <w:rPr>
                <w:sz w:val="17"/>
              </w:rPr>
              <w:t>FR-08</w:t>
            </w:r>
          </w:p>
        </w:tc>
        <w:tc>
          <w:tcPr>
            <w:tcW w:w="2376" w:type="dxa"/>
            <w:shd w:val="clear" w:color="auto" w:fill="EEF3F8"/>
            <w:vAlign w:val="center"/>
          </w:tcPr>
          <w:p w14:paraId="59A5E9B1" w14:textId="77777777" w:rsidR="005E3917" w:rsidRDefault="00000000">
            <w:pPr>
              <w:rPr>
                <w:rFonts w:hint="eastAsia"/>
              </w:rPr>
            </w:pPr>
            <w:r>
              <w:rPr>
                <w:sz w:val="17"/>
              </w:rPr>
              <w:t>Claim report</w:t>
            </w:r>
          </w:p>
        </w:tc>
        <w:tc>
          <w:tcPr>
            <w:tcW w:w="6552" w:type="dxa"/>
            <w:shd w:val="clear" w:color="auto" w:fill="EEF3F8"/>
            <w:vAlign w:val="center"/>
          </w:tcPr>
          <w:p w14:paraId="4D031A32" w14:textId="77777777" w:rsidR="005E3917" w:rsidRDefault="00000000">
            <w:pPr>
              <w:rPr>
                <w:rFonts w:hint="eastAsia"/>
              </w:rPr>
            </w:pPr>
            <w:r>
              <w:rPr>
                <w:sz w:val="17"/>
              </w:rPr>
              <w:t>Option 8 claims an open report for a campus ID.</w:t>
            </w:r>
          </w:p>
        </w:tc>
      </w:tr>
      <w:tr w:rsidR="005E3917" w14:paraId="7BA5980A" w14:textId="77777777">
        <w:trPr>
          <w:jc w:val="center"/>
        </w:trPr>
        <w:tc>
          <w:tcPr>
            <w:tcW w:w="792" w:type="dxa"/>
            <w:vAlign w:val="center"/>
          </w:tcPr>
          <w:p w14:paraId="1D25656B" w14:textId="77777777" w:rsidR="005E3917" w:rsidRDefault="00000000">
            <w:pPr>
              <w:rPr>
                <w:rFonts w:hint="eastAsia"/>
              </w:rPr>
            </w:pPr>
            <w:r>
              <w:rPr>
                <w:sz w:val="17"/>
              </w:rPr>
              <w:t>FR-09</w:t>
            </w:r>
          </w:p>
        </w:tc>
        <w:tc>
          <w:tcPr>
            <w:tcW w:w="2376" w:type="dxa"/>
            <w:vAlign w:val="center"/>
          </w:tcPr>
          <w:p w14:paraId="3EB07E48" w14:textId="77777777" w:rsidR="005E3917" w:rsidRDefault="00000000">
            <w:pPr>
              <w:rPr>
                <w:rFonts w:hint="eastAsia"/>
              </w:rPr>
            </w:pPr>
            <w:r>
              <w:rPr>
                <w:sz w:val="17"/>
              </w:rPr>
              <w:t>Mark returned</w:t>
            </w:r>
          </w:p>
        </w:tc>
        <w:tc>
          <w:tcPr>
            <w:tcW w:w="6552" w:type="dxa"/>
            <w:vAlign w:val="center"/>
          </w:tcPr>
          <w:p w14:paraId="13E963C7" w14:textId="77777777" w:rsidR="005E3917" w:rsidRDefault="00000000">
            <w:pPr>
              <w:rPr>
                <w:rFonts w:hint="eastAsia"/>
              </w:rPr>
            </w:pPr>
            <w:r>
              <w:rPr>
                <w:sz w:val="17"/>
              </w:rPr>
              <w:t>Option 9 advances a claimed report to returned.</w:t>
            </w:r>
          </w:p>
        </w:tc>
      </w:tr>
      <w:tr w:rsidR="005E3917" w14:paraId="64017CA0" w14:textId="77777777">
        <w:trPr>
          <w:jc w:val="center"/>
        </w:trPr>
        <w:tc>
          <w:tcPr>
            <w:tcW w:w="792" w:type="dxa"/>
            <w:shd w:val="clear" w:color="auto" w:fill="EEF3F8"/>
            <w:vAlign w:val="center"/>
          </w:tcPr>
          <w:p w14:paraId="1AC6B42B" w14:textId="77777777" w:rsidR="005E3917" w:rsidRDefault="00000000">
            <w:pPr>
              <w:rPr>
                <w:rFonts w:hint="eastAsia"/>
              </w:rPr>
            </w:pPr>
            <w:r>
              <w:rPr>
                <w:sz w:val="17"/>
              </w:rPr>
              <w:t>FR-10</w:t>
            </w:r>
          </w:p>
        </w:tc>
        <w:tc>
          <w:tcPr>
            <w:tcW w:w="2376" w:type="dxa"/>
            <w:shd w:val="clear" w:color="auto" w:fill="EEF3F8"/>
            <w:vAlign w:val="center"/>
          </w:tcPr>
          <w:p w14:paraId="53FA84E6" w14:textId="77777777" w:rsidR="005E3917" w:rsidRDefault="00000000">
            <w:pPr>
              <w:rPr>
                <w:rFonts w:hint="eastAsia"/>
              </w:rPr>
            </w:pPr>
            <w:r>
              <w:rPr>
                <w:sz w:val="17"/>
              </w:rPr>
              <w:t>Persist data</w:t>
            </w:r>
          </w:p>
        </w:tc>
        <w:tc>
          <w:tcPr>
            <w:tcW w:w="6552" w:type="dxa"/>
            <w:shd w:val="clear" w:color="auto" w:fill="EEF3F8"/>
            <w:vAlign w:val="center"/>
          </w:tcPr>
          <w:p w14:paraId="4CC95CFF" w14:textId="77777777" w:rsidR="005E3917" w:rsidRDefault="00000000">
            <w:pPr>
              <w:rPr>
                <w:rFonts w:hint="eastAsia"/>
              </w:rPr>
            </w:pPr>
            <w:r>
              <w:rPr>
                <w:sz w:val="17"/>
              </w:rPr>
              <w:t>Repository loads at launch and saves after changes and exit.</w:t>
            </w:r>
          </w:p>
        </w:tc>
      </w:tr>
    </w:tbl>
    <w:p w14:paraId="2816E5BC" w14:textId="77777777" w:rsidR="005E3917" w:rsidRDefault="005E3917">
      <w:pPr>
        <w:spacing w:after="20"/>
        <w:rPr>
          <w:rFonts w:hint="eastAsia"/>
        </w:rPr>
      </w:pPr>
    </w:p>
    <w:p w14:paraId="11782E73" w14:textId="77777777" w:rsidR="005E3917" w:rsidRDefault="00000000">
      <w:pPr>
        <w:pStyle w:val="Heading2"/>
      </w:pPr>
      <w:r>
        <w:t>2.3 Non-functional requirements</w:t>
      </w:r>
    </w:p>
    <w:p w14:paraId="4A9A9A63" w14:textId="77777777" w:rsidR="005E3917" w:rsidRDefault="00000000">
      <w:pPr>
        <w:pStyle w:val="ListBullet"/>
        <w:rPr>
          <w:rFonts w:hint="eastAsia"/>
        </w:rPr>
      </w:pPr>
      <w:r>
        <w:t>Compatibility: compile and run with JDK 17 or newer, including JDK 21.</w:t>
      </w:r>
    </w:p>
    <w:p w14:paraId="2821B30A" w14:textId="77777777" w:rsidR="005E3917" w:rsidRDefault="00000000">
      <w:pPr>
        <w:pStyle w:val="ListBullet"/>
        <w:rPr>
          <w:rFonts w:hint="eastAsia"/>
        </w:rPr>
      </w:pPr>
      <w:r>
        <w:t>Portability: use standard Java APIs and a relative data path.</w:t>
      </w:r>
    </w:p>
    <w:p w14:paraId="2FDE4FC4" w14:textId="77777777" w:rsidR="005E3917" w:rsidRDefault="00000000">
      <w:pPr>
        <w:pStyle w:val="ListBullet"/>
        <w:rPr>
          <w:rFonts w:hint="eastAsia"/>
        </w:rPr>
      </w:pPr>
      <w:r>
        <w:t>Usability: provide a numbered menu and reprompt for invalid numeric input.</w:t>
      </w:r>
    </w:p>
    <w:p w14:paraId="7EA6D077" w14:textId="77777777" w:rsidR="005E3917" w:rsidRDefault="00000000">
      <w:pPr>
        <w:pStyle w:val="ListBullet"/>
        <w:rPr>
          <w:rFonts w:hint="eastAsia"/>
        </w:rPr>
      </w:pPr>
      <w:r>
        <w:t>Maintainability: separate model, service logic, persistence, and UI.</w:t>
      </w:r>
    </w:p>
    <w:p w14:paraId="60986342" w14:textId="77777777" w:rsidR="005E3917" w:rsidRDefault="00000000">
      <w:pPr>
        <w:pStyle w:val="ListBullet"/>
        <w:rPr>
          <w:rFonts w:hint="eastAsia"/>
        </w:rPr>
      </w:pPr>
      <w:r>
        <w:t>Data integrity: validate required values and encode text safely for tab-separated rows.</w:t>
      </w:r>
    </w:p>
    <w:p w14:paraId="5124C8E5" w14:textId="77777777" w:rsidR="005E3917" w:rsidRDefault="00000000">
      <w:pPr>
        <w:pStyle w:val="ListBullet"/>
        <w:rPr>
          <w:rFonts w:hint="eastAsia"/>
        </w:rPr>
      </w:pPr>
      <w:r>
        <w:t>Reliability: report file errors rather than silently ignoring them.</w:t>
      </w:r>
    </w:p>
    <w:p w14:paraId="0B3BE4F1" w14:textId="77777777" w:rsidR="005E3917" w:rsidRDefault="00000000">
      <w:pPr>
        <w:pStyle w:val="Heading2"/>
      </w:pPr>
      <w:r>
        <w:t>2.4 Use-case descriptions</w:t>
      </w:r>
    </w:p>
    <w:p w14:paraId="13CAACAC" w14:textId="77777777" w:rsidR="005E3917" w:rsidRDefault="00000000">
      <w:pPr>
        <w:pStyle w:val="Heading3"/>
      </w:pPr>
      <w:r>
        <w:t>Use case A  Create report</w:t>
      </w:r>
    </w:p>
    <w:p w14:paraId="614F0206" w14:textId="77777777" w:rsidR="005E3917" w:rsidRDefault="00000000">
      <w:pPr>
        <w:rPr>
          <w:rFonts w:hint="eastAsia"/>
        </w:rPr>
      </w:pPr>
      <w:r>
        <w:t>Precondition: the application has loaded existing data. The actor chooses lost or found, enters item and reporter fields, and submits through console prompts. The service constructs the matching subtype, assigns the next ID, and adds it to the in-memory collection. The program saves the collection and shows the assigned ID. It then searches for opposing-type reports and displays candidates.</w:t>
      </w:r>
    </w:p>
    <w:p w14:paraId="2F0D7B38" w14:textId="77777777" w:rsidR="005E3917" w:rsidRDefault="00000000">
      <w:pPr>
        <w:pStyle w:val="Heading3"/>
      </w:pPr>
      <w:r>
        <w:t>Use case B  Search reports</w:t>
      </w:r>
    </w:p>
    <w:p w14:paraId="333CE16C" w14:textId="77777777" w:rsidR="005E3917" w:rsidRDefault="00000000">
      <w:pPr>
        <w:rPr>
          <w:rFonts w:hint="eastAsia"/>
        </w:rPr>
      </w:pPr>
      <w:r>
        <w:t>The actor enters a word or phrase. The service compares it case-insensitively with title, description, category, location, and reporter name. Matching reports are returned in ascending ID order. An empty result produces a clear message.</w:t>
      </w:r>
    </w:p>
    <w:p w14:paraId="41A0AA0D" w14:textId="77777777" w:rsidR="005E3917" w:rsidRDefault="00000000">
      <w:pPr>
        <w:pStyle w:val="Heading3"/>
      </w:pPr>
      <w:r>
        <w:lastRenderedPageBreak/>
        <w:t>Use case C  Claim and return</w:t>
      </w:r>
    </w:p>
    <w:p w14:paraId="4BA888F1" w14:textId="77777777" w:rsidR="005E3917" w:rsidRDefault="00000000">
      <w:pPr>
        <w:rPr>
          <w:rFonts w:hint="eastAsia"/>
        </w:rPr>
      </w:pPr>
      <w:r>
        <w:t>The actor selects a report ID to claim and enters a campus ID. The service accepts the change only when the ID exists and status is OPEN. Later, option 9 advances a CLAIMED report to RETURNED. Invalid IDs or invalid source states are rejected without changing the record.</w:t>
      </w:r>
    </w:p>
    <w:p w14:paraId="0D3BC624" w14:textId="77777777" w:rsidR="005E3917" w:rsidRDefault="00000000">
      <w:pPr>
        <w:pStyle w:val="Heading1"/>
      </w:pPr>
      <w:r>
        <w:t>3. Architecture and design</w:t>
      </w:r>
    </w:p>
    <w:p w14:paraId="492D0534" w14:textId="77777777" w:rsidR="005E3917" w:rsidRDefault="00000000">
      <w:pPr>
        <w:pStyle w:val="Heading2"/>
      </w:pPr>
      <w:r>
        <w:t>3.1 Architectural overview</w:t>
      </w:r>
    </w:p>
    <w:p w14:paraId="5F2D8996" w14:textId="77777777" w:rsidR="005E3917" w:rsidRDefault="00000000">
      <w:pPr>
        <w:rPr>
          <w:rFonts w:hint="eastAsia"/>
        </w:rPr>
      </w:pPr>
      <w:r>
        <w:t>The design uses four cooperating parts. Main is the presentation layer and owns the menu loop. LostAndFoundService is the application layer and enforces operations. ItemReport and its subtypes plus User form the domain model. ReportRepository is the persistence layer and translates between domain objects and a local text file.</w:t>
      </w:r>
    </w:p>
    <w:tbl>
      <w:tblPr>
        <w:tblStyle w:val="TableGrid"/>
        <w:tblW w:w="0" w:type="auto"/>
        <w:jc w:val="center"/>
        <w:tblLayout w:type="fixed"/>
        <w:tblLook w:val="04A0" w:firstRow="1" w:lastRow="0" w:firstColumn="1" w:lastColumn="0" w:noHBand="0" w:noVBand="1"/>
      </w:tblPr>
      <w:tblGrid>
        <w:gridCol w:w="1656"/>
        <w:gridCol w:w="3744"/>
        <w:gridCol w:w="4176"/>
      </w:tblGrid>
      <w:tr w:rsidR="005E3917" w14:paraId="183459E5" w14:textId="77777777">
        <w:trPr>
          <w:tblHeader/>
          <w:jc w:val="center"/>
        </w:trPr>
        <w:tc>
          <w:tcPr>
            <w:tcW w:w="1656" w:type="dxa"/>
            <w:shd w:val="clear" w:color="auto" w:fill="17365D"/>
          </w:tcPr>
          <w:p w14:paraId="71041655" w14:textId="77777777" w:rsidR="005E3917" w:rsidRDefault="00000000">
            <w:pPr>
              <w:rPr>
                <w:rFonts w:hint="eastAsia"/>
              </w:rPr>
            </w:pPr>
            <w:r>
              <w:rPr>
                <w:b/>
                <w:color w:val="FFFFFF"/>
                <w:sz w:val="18"/>
              </w:rPr>
              <w:t>Layer</w:t>
            </w:r>
          </w:p>
        </w:tc>
        <w:tc>
          <w:tcPr>
            <w:tcW w:w="3744" w:type="dxa"/>
            <w:shd w:val="clear" w:color="auto" w:fill="17365D"/>
          </w:tcPr>
          <w:p w14:paraId="44D9A8B9" w14:textId="77777777" w:rsidR="005E3917" w:rsidRDefault="00000000">
            <w:pPr>
              <w:rPr>
                <w:rFonts w:hint="eastAsia"/>
              </w:rPr>
            </w:pPr>
            <w:r>
              <w:rPr>
                <w:b/>
                <w:color w:val="FFFFFF"/>
                <w:sz w:val="18"/>
              </w:rPr>
              <w:t>Classes</w:t>
            </w:r>
          </w:p>
        </w:tc>
        <w:tc>
          <w:tcPr>
            <w:tcW w:w="4176" w:type="dxa"/>
            <w:shd w:val="clear" w:color="auto" w:fill="17365D"/>
          </w:tcPr>
          <w:p w14:paraId="6D2AA622" w14:textId="77777777" w:rsidR="005E3917" w:rsidRDefault="00000000">
            <w:pPr>
              <w:rPr>
                <w:rFonts w:hint="eastAsia"/>
              </w:rPr>
            </w:pPr>
            <w:r>
              <w:rPr>
                <w:b/>
                <w:color w:val="FFFFFF"/>
                <w:sz w:val="18"/>
              </w:rPr>
              <w:t>Responsibility</w:t>
            </w:r>
          </w:p>
        </w:tc>
      </w:tr>
      <w:tr w:rsidR="005E3917" w14:paraId="07899DAD" w14:textId="77777777">
        <w:trPr>
          <w:jc w:val="center"/>
        </w:trPr>
        <w:tc>
          <w:tcPr>
            <w:tcW w:w="1656" w:type="dxa"/>
            <w:vAlign w:val="center"/>
          </w:tcPr>
          <w:p w14:paraId="2B695D44" w14:textId="77777777" w:rsidR="005E3917" w:rsidRDefault="00000000">
            <w:pPr>
              <w:rPr>
                <w:rFonts w:hint="eastAsia"/>
              </w:rPr>
            </w:pPr>
            <w:r>
              <w:rPr>
                <w:sz w:val="17"/>
              </w:rPr>
              <w:t>Presentation</w:t>
            </w:r>
          </w:p>
        </w:tc>
        <w:tc>
          <w:tcPr>
            <w:tcW w:w="3744" w:type="dxa"/>
            <w:vAlign w:val="center"/>
          </w:tcPr>
          <w:p w14:paraId="042BC097" w14:textId="77777777" w:rsidR="005E3917" w:rsidRDefault="00000000">
            <w:pPr>
              <w:rPr>
                <w:rFonts w:hint="eastAsia"/>
              </w:rPr>
            </w:pPr>
            <w:r>
              <w:rPr>
                <w:sz w:val="17"/>
              </w:rPr>
              <w:t>Main</w:t>
            </w:r>
          </w:p>
        </w:tc>
        <w:tc>
          <w:tcPr>
            <w:tcW w:w="4176" w:type="dxa"/>
            <w:vAlign w:val="center"/>
          </w:tcPr>
          <w:p w14:paraId="1D880DE4" w14:textId="77777777" w:rsidR="005E3917" w:rsidRDefault="00000000">
            <w:pPr>
              <w:rPr>
                <w:rFonts w:hint="eastAsia"/>
              </w:rPr>
            </w:pPr>
            <w:r>
              <w:rPr>
                <w:sz w:val="17"/>
              </w:rPr>
              <w:t>Read input, select operations, display results and errors.</w:t>
            </w:r>
          </w:p>
        </w:tc>
      </w:tr>
      <w:tr w:rsidR="005E3917" w14:paraId="37B0B9BE" w14:textId="77777777">
        <w:trPr>
          <w:jc w:val="center"/>
        </w:trPr>
        <w:tc>
          <w:tcPr>
            <w:tcW w:w="1656" w:type="dxa"/>
            <w:shd w:val="clear" w:color="auto" w:fill="EEF3F8"/>
            <w:vAlign w:val="center"/>
          </w:tcPr>
          <w:p w14:paraId="4572B204" w14:textId="77777777" w:rsidR="005E3917" w:rsidRDefault="00000000">
            <w:pPr>
              <w:rPr>
                <w:rFonts w:hint="eastAsia"/>
              </w:rPr>
            </w:pPr>
            <w:r>
              <w:rPr>
                <w:sz w:val="17"/>
              </w:rPr>
              <w:t>Application</w:t>
            </w:r>
          </w:p>
        </w:tc>
        <w:tc>
          <w:tcPr>
            <w:tcW w:w="3744" w:type="dxa"/>
            <w:shd w:val="clear" w:color="auto" w:fill="EEF3F8"/>
            <w:vAlign w:val="center"/>
          </w:tcPr>
          <w:p w14:paraId="5C2417D2" w14:textId="77777777" w:rsidR="005E3917" w:rsidRDefault="00000000">
            <w:pPr>
              <w:rPr>
                <w:rFonts w:hint="eastAsia"/>
              </w:rPr>
            </w:pPr>
            <w:r>
              <w:rPr>
                <w:sz w:val="17"/>
              </w:rPr>
              <w:t>LostAndFoundService</w:t>
            </w:r>
          </w:p>
        </w:tc>
        <w:tc>
          <w:tcPr>
            <w:tcW w:w="4176" w:type="dxa"/>
            <w:shd w:val="clear" w:color="auto" w:fill="EEF3F8"/>
            <w:vAlign w:val="center"/>
          </w:tcPr>
          <w:p w14:paraId="6FB2C15B" w14:textId="77777777" w:rsidR="005E3917" w:rsidRDefault="00000000">
            <w:pPr>
              <w:rPr>
                <w:rFonts w:hint="eastAsia"/>
              </w:rPr>
            </w:pPr>
            <w:r>
              <w:rPr>
                <w:sz w:val="17"/>
              </w:rPr>
              <w:t>Create, search, filter, match, claim, return, restore.</w:t>
            </w:r>
          </w:p>
        </w:tc>
      </w:tr>
      <w:tr w:rsidR="005E3917" w14:paraId="6633094B" w14:textId="77777777">
        <w:trPr>
          <w:jc w:val="center"/>
        </w:trPr>
        <w:tc>
          <w:tcPr>
            <w:tcW w:w="1656" w:type="dxa"/>
            <w:vAlign w:val="center"/>
          </w:tcPr>
          <w:p w14:paraId="11D28744" w14:textId="77777777" w:rsidR="005E3917" w:rsidRDefault="00000000">
            <w:pPr>
              <w:rPr>
                <w:rFonts w:hint="eastAsia"/>
              </w:rPr>
            </w:pPr>
            <w:r>
              <w:rPr>
                <w:sz w:val="17"/>
              </w:rPr>
              <w:t>Domain</w:t>
            </w:r>
          </w:p>
        </w:tc>
        <w:tc>
          <w:tcPr>
            <w:tcW w:w="3744" w:type="dxa"/>
            <w:vAlign w:val="center"/>
          </w:tcPr>
          <w:p w14:paraId="549BFBFE" w14:textId="77777777" w:rsidR="005E3917" w:rsidRDefault="00000000">
            <w:pPr>
              <w:rPr>
                <w:rFonts w:hint="eastAsia"/>
              </w:rPr>
            </w:pPr>
            <w:r>
              <w:rPr>
                <w:sz w:val="17"/>
              </w:rPr>
              <w:t>ItemReport, subtypes, User, enums</w:t>
            </w:r>
          </w:p>
        </w:tc>
        <w:tc>
          <w:tcPr>
            <w:tcW w:w="4176" w:type="dxa"/>
            <w:vAlign w:val="center"/>
          </w:tcPr>
          <w:p w14:paraId="7F1F1344" w14:textId="77777777" w:rsidR="005E3917" w:rsidRDefault="00000000">
            <w:pPr>
              <w:rPr>
                <w:rFonts w:hint="eastAsia"/>
              </w:rPr>
            </w:pPr>
            <w:r>
              <w:rPr>
                <w:sz w:val="17"/>
              </w:rPr>
              <w:t>Represent users, reports, types, and legal lifecycle states.</w:t>
            </w:r>
          </w:p>
        </w:tc>
      </w:tr>
      <w:tr w:rsidR="005E3917" w14:paraId="43251E26" w14:textId="77777777">
        <w:trPr>
          <w:jc w:val="center"/>
        </w:trPr>
        <w:tc>
          <w:tcPr>
            <w:tcW w:w="1656" w:type="dxa"/>
            <w:shd w:val="clear" w:color="auto" w:fill="EEF3F8"/>
            <w:vAlign w:val="center"/>
          </w:tcPr>
          <w:p w14:paraId="4EF86A2C" w14:textId="77777777" w:rsidR="005E3917" w:rsidRDefault="00000000">
            <w:pPr>
              <w:rPr>
                <w:rFonts w:hint="eastAsia"/>
              </w:rPr>
            </w:pPr>
            <w:r>
              <w:rPr>
                <w:sz w:val="17"/>
              </w:rPr>
              <w:t>Persistence</w:t>
            </w:r>
          </w:p>
        </w:tc>
        <w:tc>
          <w:tcPr>
            <w:tcW w:w="3744" w:type="dxa"/>
            <w:shd w:val="clear" w:color="auto" w:fill="EEF3F8"/>
            <w:vAlign w:val="center"/>
          </w:tcPr>
          <w:p w14:paraId="2B0DF15A" w14:textId="77777777" w:rsidR="005E3917" w:rsidRDefault="00000000">
            <w:pPr>
              <w:rPr>
                <w:rFonts w:hint="eastAsia"/>
              </w:rPr>
            </w:pPr>
            <w:r>
              <w:rPr>
                <w:sz w:val="17"/>
              </w:rPr>
              <w:t>ReportRepository</w:t>
            </w:r>
          </w:p>
        </w:tc>
        <w:tc>
          <w:tcPr>
            <w:tcW w:w="4176" w:type="dxa"/>
            <w:shd w:val="clear" w:color="auto" w:fill="EEF3F8"/>
            <w:vAlign w:val="center"/>
          </w:tcPr>
          <w:p w14:paraId="50F0DB97" w14:textId="77777777" w:rsidR="005E3917" w:rsidRDefault="00000000">
            <w:pPr>
              <w:rPr>
                <w:rFonts w:hint="eastAsia"/>
              </w:rPr>
            </w:pPr>
            <w:r>
              <w:rPr>
                <w:sz w:val="17"/>
              </w:rPr>
              <w:t>Load and save report records in a versioned file format.</w:t>
            </w:r>
          </w:p>
        </w:tc>
      </w:tr>
    </w:tbl>
    <w:p w14:paraId="02028009" w14:textId="77777777" w:rsidR="005E3917" w:rsidRDefault="005E3917">
      <w:pPr>
        <w:spacing w:after="20"/>
        <w:rPr>
          <w:rFonts w:hint="eastAsia"/>
        </w:rPr>
      </w:pPr>
    </w:p>
    <w:p w14:paraId="34F67FC9" w14:textId="77777777" w:rsidR="005E3917" w:rsidRDefault="00000000">
      <w:pPr>
        <w:pStyle w:val="Heading2"/>
      </w:pPr>
      <w:r>
        <w:t>3.2 Component interaction</w:t>
      </w:r>
    </w:p>
    <w:p w14:paraId="6F91036F" w14:textId="77777777" w:rsidR="005E3917" w:rsidRDefault="00000000">
      <w:pPr>
        <w:spacing w:after="0"/>
        <w:ind w:left="259"/>
        <w:rPr>
          <w:rFonts w:hint="eastAsia"/>
        </w:rPr>
      </w:pPr>
      <w:r>
        <w:rPr>
          <w:rFonts w:ascii="Consolas" w:hAnsi="Consolas"/>
          <w:sz w:val="17"/>
        </w:rPr>
        <w:t>User</w:t>
      </w:r>
    </w:p>
    <w:p w14:paraId="293D99C2" w14:textId="77777777" w:rsidR="005E3917" w:rsidRDefault="00000000">
      <w:pPr>
        <w:spacing w:after="0"/>
        <w:ind w:left="259"/>
        <w:rPr>
          <w:rFonts w:hint="eastAsia"/>
        </w:rPr>
      </w:pPr>
      <w:r>
        <w:rPr>
          <w:rFonts w:ascii="Consolas" w:hAnsi="Consolas"/>
          <w:sz w:val="17"/>
        </w:rPr>
        <w:t xml:space="preserve">  | selects menu and enters values</w:t>
      </w:r>
    </w:p>
    <w:p w14:paraId="3B4078A0" w14:textId="77777777" w:rsidR="005E3917" w:rsidRDefault="00000000">
      <w:pPr>
        <w:spacing w:after="0"/>
        <w:ind w:left="259"/>
        <w:rPr>
          <w:rFonts w:hint="eastAsia"/>
        </w:rPr>
      </w:pPr>
      <w:r>
        <w:rPr>
          <w:rFonts w:ascii="Consolas" w:hAnsi="Consolas"/>
          <w:sz w:val="17"/>
        </w:rPr>
        <w:t xml:space="preserve">  v</w:t>
      </w:r>
    </w:p>
    <w:p w14:paraId="3360611A" w14:textId="77777777" w:rsidR="005E3917" w:rsidRDefault="00000000">
      <w:pPr>
        <w:spacing w:after="0"/>
        <w:ind w:left="259"/>
        <w:rPr>
          <w:rFonts w:hint="eastAsia"/>
        </w:rPr>
      </w:pPr>
      <w:r>
        <w:rPr>
          <w:rFonts w:ascii="Consolas" w:hAnsi="Consolas"/>
          <w:sz w:val="17"/>
        </w:rPr>
        <w:t>Main  ----------------------&gt;  LostAndFoundService</w:t>
      </w:r>
    </w:p>
    <w:p w14:paraId="1379E728" w14:textId="77777777" w:rsidR="005E3917" w:rsidRDefault="00000000">
      <w:pPr>
        <w:spacing w:after="0"/>
        <w:ind w:left="259"/>
        <w:rPr>
          <w:rFonts w:hint="eastAsia"/>
        </w:rPr>
      </w:pPr>
      <w:r>
        <w:rPr>
          <w:rFonts w:ascii="Consolas" w:hAnsi="Consolas"/>
          <w:sz w:val="17"/>
        </w:rPr>
        <w:t xml:space="preserve">  |                                  | creates/updates/searches</w:t>
      </w:r>
    </w:p>
    <w:p w14:paraId="46A5B2A9" w14:textId="77777777" w:rsidR="005E3917" w:rsidRDefault="00000000">
      <w:pPr>
        <w:spacing w:after="0"/>
        <w:ind w:left="259"/>
        <w:rPr>
          <w:rFonts w:hint="eastAsia"/>
        </w:rPr>
      </w:pPr>
      <w:r>
        <w:rPr>
          <w:rFonts w:ascii="Consolas" w:hAnsi="Consolas"/>
          <w:sz w:val="17"/>
        </w:rPr>
        <w:t xml:space="preserve">  |                                  v</w:t>
      </w:r>
    </w:p>
    <w:p w14:paraId="5DC3E206" w14:textId="77777777" w:rsidR="005E3917" w:rsidRDefault="00000000">
      <w:pPr>
        <w:spacing w:after="0"/>
        <w:ind w:left="259"/>
        <w:rPr>
          <w:rFonts w:hint="eastAsia"/>
        </w:rPr>
      </w:pPr>
      <w:r>
        <w:rPr>
          <w:rFonts w:ascii="Consolas" w:hAnsi="Consolas"/>
          <w:sz w:val="17"/>
        </w:rPr>
        <w:t xml:space="preserve">  |                           ItemReport objects</w:t>
      </w:r>
    </w:p>
    <w:p w14:paraId="3EC2D7D9" w14:textId="77777777" w:rsidR="005E3917" w:rsidRDefault="00000000">
      <w:pPr>
        <w:spacing w:after="0"/>
        <w:ind w:left="259"/>
        <w:rPr>
          <w:rFonts w:hint="eastAsia"/>
        </w:rPr>
      </w:pPr>
      <w:r>
        <w:rPr>
          <w:rFonts w:ascii="Consolas" w:hAnsi="Consolas"/>
          <w:sz w:val="17"/>
        </w:rPr>
        <w:t xml:space="preserve">  |                                  |</w:t>
      </w:r>
    </w:p>
    <w:p w14:paraId="53DF673D" w14:textId="77777777" w:rsidR="005E3917" w:rsidRDefault="00000000">
      <w:pPr>
        <w:spacing w:after="0"/>
        <w:ind w:left="259"/>
        <w:rPr>
          <w:rFonts w:hint="eastAsia"/>
        </w:rPr>
      </w:pPr>
      <w:r>
        <w:rPr>
          <w:rFonts w:ascii="Consolas" w:hAnsi="Consolas"/>
          <w:sz w:val="17"/>
        </w:rPr>
        <w:t xml:space="preserve">  |                         ReportRepository</w:t>
      </w:r>
    </w:p>
    <w:p w14:paraId="3C886CF9" w14:textId="77777777" w:rsidR="005E3917" w:rsidRDefault="00000000">
      <w:pPr>
        <w:spacing w:after="0"/>
        <w:ind w:left="259"/>
        <w:rPr>
          <w:rFonts w:hint="eastAsia"/>
        </w:rPr>
      </w:pPr>
      <w:r>
        <w:rPr>
          <w:rFonts w:ascii="Consolas" w:hAnsi="Consolas"/>
          <w:sz w:val="17"/>
        </w:rPr>
        <w:t xml:space="preserve">  |                                  |</w:t>
      </w:r>
    </w:p>
    <w:p w14:paraId="58C94FD1" w14:textId="77777777" w:rsidR="005E3917" w:rsidRDefault="00000000">
      <w:pPr>
        <w:spacing w:after="0"/>
        <w:ind w:left="259"/>
        <w:rPr>
          <w:rFonts w:hint="eastAsia"/>
        </w:rPr>
      </w:pPr>
      <w:r>
        <w:rPr>
          <w:rFonts w:ascii="Consolas" w:hAnsi="Consolas"/>
          <w:sz w:val="17"/>
        </w:rPr>
        <w:t xml:space="preserve">  +---- displays results       data/reports.tsv</w:t>
      </w:r>
    </w:p>
    <w:p w14:paraId="3E07EA14" w14:textId="77777777" w:rsidR="005E3917" w:rsidRDefault="00000000">
      <w:pPr>
        <w:rPr>
          <w:rFonts w:hint="eastAsia"/>
        </w:rPr>
      </w:pPr>
      <w:r>
        <w:t>On startup, Main asks ReportRepository to load rows. The repository restores typed objects through service support, and the service sets nextId to one greater than the largest loaded ID. During use, the service operates on an ArrayList of ItemReport references. Main asks the repository to save after a successful change and again on exit.</w:t>
      </w:r>
    </w:p>
    <w:p w14:paraId="50ABE359" w14:textId="77777777" w:rsidR="005E3917" w:rsidRDefault="00000000">
      <w:pPr>
        <w:pStyle w:val="Heading2"/>
      </w:pPr>
      <w:r>
        <w:t>3.3 Package and directory structure</w:t>
      </w:r>
    </w:p>
    <w:p w14:paraId="6D3D9E41" w14:textId="77777777" w:rsidR="005E3917" w:rsidRDefault="00000000">
      <w:pPr>
        <w:spacing w:after="0"/>
        <w:ind w:left="259"/>
        <w:rPr>
          <w:rFonts w:hint="eastAsia"/>
        </w:rPr>
      </w:pPr>
      <w:r>
        <w:rPr>
          <w:rFonts w:ascii="Consolas" w:hAnsi="Consolas"/>
          <w:sz w:val="17"/>
        </w:rPr>
        <w:t>CampusLostAndFound/</w:t>
      </w:r>
    </w:p>
    <w:p w14:paraId="6FED040B" w14:textId="77777777" w:rsidR="005E3917" w:rsidRDefault="00000000">
      <w:pPr>
        <w:spacing w:after="0"/>
        <w:ind w:left="259"/>
        <w:rPr>
          <w:rFonts w:hint="eastAsia"/>
        </w:rPr>
      </w:pPr>
      <w:r>
        <w:rPr>
          <w:rFonts w:ascii="Consolas" w:hAnsi="Consolas"/>
          <w:sz w:val="17"/>
        </w:rPr>
        <w:t xml:space="preserve">  README.md</w:t>
      </w:r>
    </w:p>
    <w:p w14:paraId="72C11181" w14:textId="77777777" w:rsidR="005E3917" w:rsidRDefault="00000000">
      <w:pPr>
        <w:spacing w:after="0"/>
        <w:ind w:left="259"/>
        <w:rPr>
          <w:rFonts w:hint="eastAsia"/>
        </w:rPr>
      </w:pPr>
      <w:r>
        <w:rPr>
          <w:rFonts w:ascii="Consolas" w:hAnsi="Consolas"/>
          <w:sz w:val="17"/>
        </w:rPr>
        <w:t xml:space="preserve">  src/main/java/edu/campus/lostfound/</w:t>
      </w:r>
    </w:p>
    <w:p w14:paraId="73C97746" w14:textId="77777777" w:rsidR="005E3917" w:rsidRDefault="00000000">
      <w:pPr>
        <w:spacing w:after="0"/>
        <w:ind w:left="259"/>
        <w:rPr>
          <w:rFonts w:hint="eastAsia"/>
        </w:rPr>
      </w:pPr>
      <w:r>
        <w:rPr>
          <w:rFonts w:ascii="Consolas" w:hAnsi="Consolas"/>
          <w:sz w:val="17"/>
        </w:rPr>
        <w:t xml:space="preserve">    Main.java</w:t>
      </w:r>
    </w:p>
    <w:p w14:paraId="12F1AA8C" w14:textId="77777777" w:rsidR="005E3917" w:rsidRDefault="00000000">
      <w:pPr>
        <w:spacing w:after="0"/>
        <w:ind w:left="259"/>
        <w:rPr>
          <w:rFonts w:hint="eastAsia"/>
        </w:rPr>
      </w:pPr>
      <w:r>
        <w:rPr>
          <w:rFonts w:ascii="Consolas" w:hAnsi="Consolas"/>
          <w:sz w:val="17"/>
        </w:rPr>
        <w:t xml:space="preserve">    User.java</w:t>
      </w:r>
    </w:p>
    <w:p w14:paraId="5C2888E9" w14:textId="77777777" w:rsidR="005E3917" w:rsidRDefault="00000000">
      <w:pPr>
        <w:spacing w:after="0"/>
        <w:ind w:left="259"/>
        <w:rPr>
          <w:rFonts w:hint="eastAsia"/>
        </w:rPr>
      </w:pPr>
      <w:r>
        <w:rPr>
          <w:rFonts w:ascii="Consolas" w:hAnsi="Consolas"/>
          <w:sz w:val="17"/>
        </w:rPr>
        <w:t xml:space="preserve">    ItemReport.java</w:t>
      </w:r>
    </w:p>
    <w:p w14:paraId="1A193A7F" w14:textId="77777777" w:rsidR="005E3917" w:rsidRDefault="00000000">
      <w:pPr>
        <w:spacing w:after="0"/>
        <w:ind w:left="259"/>
        <w:rPr>
          <w:rFonts w:hint="eastAsia"/>
        </w:rPr>
      </w:pPr>
      <w:r>
        <w:rPr>
          <w:rFonts w:ascii="Consolas" w:hAnsi="Consolas"/>
          <w:sz w:val="17"/>
        </w:rPr>
        <w:t xml:space="preserve">    LostItemReport.java</w:t>
      </w:r>
    </w:p>
    <w:p w14:paraId="54E5EA89" w14:textId="77777777" w:rsidR="005E3917" w:rsidRDefault="00000000">
      <w:pPr>
        <w:spacing w:after="0"/>
        <w:ind w:left="259"/>
        <w:rPr>
          <w:rFonts w:hint="eastAsia"/>
        </w:rPr>
      </w:pPr>
      <w:r>
        <w:rPr>
          <w:rFonts w:ascii="Consolas" w:hAnsi="Consolas"/>
          <w:sz w:val="17"/>
        </w:rPr>
        <w:t xml:space="preserve">    FoundItemReport.java</w:t>
      </w:r>
    </w:p>
    <w:p w14:paraId="13635FCA" w14:textId="77777777" w:rsidR="005E3917" w:rsidRDefault="00000000">
      <w:pPr>
        <w:spacing w:after="0"/>
        <w:ind w:left="259"/>
        <w:rPr>
          <w:rFonts w:hint="eastAsia"/>
        </w:rPr>
      </w:pPr>
      <w:r>
        <w:rPr>
          <w:rFonts w:ascii="Consolas" w:hAnsi="Consolas"/>
          <w:sz w:val="17"/>
        </w:rPr>
        <w:t xml:space="preserve">    LostAndFoundService.java</w:t>
      </w:r>
    </w:p>
    <w:p w14:paraId="665E8FF0" w14:textId="77777777" w:rsidR="005E3917" w:rsidRDefault="00000000">
      <w:pPr>
        <w:spacing w:after="0"/>
        <w:ind w:left="259"/>
        <w:rPr>
          <w:rFonts w:hint="eastAsia"/>
        </w:rPr>
      </w:pPr>
      <w:r>
        <w:rPr>
          <w:rFonts w:ascii="Consolas" w:hAnsi="Consolas"/>
          <w:sz w:val="17"/>
        </w:rPr>
        <w:t xml:space="preserve">    ReportRepository.java</w:t>
      </w:r>
    </w:p>
    <w:p w14:paraId="54C4D5EF" w14:textId="77777777" w:rsidR="005E3917" w:rsidRDefault="00000000">
      <w:pPr>
        <w:spacing w:after="0"/>
        <w:ind w:left="259"/>
        <w:rPr>
          <w:rFonts w:hint="eastAsia"/>
        </w:rPr>
      </w:pPr>
      <w:r>
        <w:rPr>
          <w:rFonts w:ascii="Consolas" w:hAnsi="Consolas"/>
          <w:sz w:val="17"/>
        </w:rPr>
        <w:t xml:space="preserve">    ItemStatus.java</w:t>
      </w:r>
    </w:p>
    <w:p w14:paraId="1E50134F" w14:textId="77777777" w:rsidR="005E3917" w:rsidRDefault="00000000">
      <w:pPr>
        <w:spacing w:after="0"/>
        <w:ind w:left="259"/>
        <w:rPr>
          <w:rFonts w:hint="eastAsia"/>
        </w:rPr>
      </w:pPr>
      <w:r>
        <w:rPr>
          <w:rFonts w:ascii="Consolas" w:hAnsi="Consolas"/>
          <w:sz w:val="17"/>
        </w:rPr>
        <w:t xml:space="preserve">    ReportType.java</w:t>
      </w:r>
    </w:p>
    <w:p w14:paraId="01017D3E" w14:textId="77777777" w:rsidR="005E3917" w:rsidRDefault="00000000">
      <w:pPr>
        <w:spacing w:after="0"/>
        <w:ind w:left="259"/>
        <w:rPr>
          <w:rFonts w:hint="eastAsia"/>
        </w:rPr>
      </w:pPr>
      <w:r>
        <w:rPr>
          <w:rFonts w:ascii="Consolas" w:hAnsi="Consolas"/>
          <w:sz w:val="17"/>
        </w:rPr>
        <w:lastRenderedPageBreak/>
        <w:t xml:space="preserve">  data/</w:t>
      </w:r>
    </w:p>
    <w:p w14:paraId="312E6833" w14:textId="77777777" w:rsidR="005E3917" w:rsidRDefault="00000000">
      <w:pPr>
        <w:spacing w:after="0"/>
        <w:ind w:left="259"/>
        <w:rPr>
          <w:rFonts w:hint="eastAsia"/>
        </w:rPr>
      </w:pPr>
      <w:r>
        <w:rPr>
          <w:rFonts w:ascii="Consolas" w:hAnsi="Consolas"/>
          <w:sz w:val="17"/>
        </w:rPr>
        <w:t xml:space="preserve">    reports.tsv   (created when data is first saved)</w:t>
      </w:r>
    </w:p>
    <w:p w14:paraId="5C603A9A" w14:textId="77777777" w:rsidR="005E3917" w:rsidRDefault="00000000">
      <w:pPr>
        <w:rPr>
          <w:rFonts w:hint="eastAsia"/>
        </w:rPr>
      </w:pPr>
      <w:r>
        <w:t>The package declaration edu.campus.lostfound corresponds to the nested source directory. Java expects source files in the package path, and the launcher must use the fully qualified main class name. The recommended compile command builds all files from the project root; the run command uses edu.campus.lostfound.Main.</w:t>
      </w:r>
    </w:p>
    <w:p w14:paraId="72B515A0" w14:textId="77777777" w:rsidR="005E3917" w:rsidRDefault="00000000">
      <w:pPr>
        <w:pStyle w:val="Heading2"/>
      </w:pPr>
      <w:r>
        <w:t>3.4 Design decisions</w:t>
      </w:r>
    </w:p>
    <w:p w14:paraId="280B7E08" w14:textId="77777777" w:rsidR="005E3917" w:rsidRDefault="00000000">
      <w:pPr>
        <w:pStyle w:val="ListBullet"/>
        <w:rPr>
          <w:rFonts w:hint="eastAsia"/>
        </w:rPr>
      </w:pPr>
      <w:r>
        <w:t>Use an abstract base class because lost and found reports share fields and lifecycle behavior.</w:t>
      </w:r>
    </w:p>
    <w:p w14:paraId="5BEEC9C1" w14:textId="77777777" w:rsidR="005E3917" w:rsidRDefault="00000000">
      <w:pPr>
        <w:pStyle w:val="ListBullet"/>
        <w:rPr>
          <w:rFonts w:hint="eastAsia"/>
        </w:rPr>
      </w:pPr>
      <w:r>
        <w:t>Use two subclasses to represent report type explicitly and demonstrate runtime polymorphism.</w:t>
      </w:r>
    </w:p>
    <w:p w14:paraId="72BECA93" w14:textId="77777777" w:rsidR="005E3917" w:rsidRDefault="00000000">
      <w:pPr>
        <w:pStyle w:val="ListBullet"/>
        <w:rPr>
          <w:rFonts w:hint="eastAsia"/>
        </w:rPr>
      </w:pPr>
      <w:r>
        <w:t>Use enums for bounded values rather than arbitrary status strings.</w:t>
      </w:r>
    </w:p>
    <w:p w14:paraId="1C6E64F6" w14:textId="77777777" w:rsidR="005E3917" w:rsidRDefault="00000000">
      <w:pPr>
        <w:pStyle w:val="ListBullet"/>
        <w:rPr>
          <w:rFonts w:hint="eastAsia"/>
        </w:rPr>
      </w:pPr>
      <w:r>
        <w:t>Use a service class so rules remain separate from console prompts.</w:t>
      </w:r>
    </w:p>
    <w:p w14:paraId="5223F913" w14:textId="77777777" w:rsidR="005E3917" w:rsidRDefault="00000000">
      <w:pPr>
        <w:pStyle w:val="ListBullet"/>
        <w:rPr>
          <w:rFonts w:hint="eastAsia"/>
        </w:rPr>
      </w:pPr>
      <w:r>
        <w:t>Use a repository so file encoding details do not leak into domain objects.</w:t>
      </w:r>
    </w:p>
    <w:p w14:paraId="49172139" w14:textId="77777777" w:rsidR="005E3917" w:rsidRDefault="00000000">
      <w:pPr>
        <w:pStyle w:val="ListBullet"/>
        <w:rPr>
          <w:rFonts w:hint="eastAsia"/>
        </w:rPr>
      </w:pPr>
      <w:r>
        <w:t>Use a local file instead of a database dependency for the lab scope.</w:t>
      </w:r>
    </w:p>
    <w:p w14:paraId="342E0A91" w14:textId="77777777" w:rsidR="005E3917" w:rsidRDefault="00000000">
      <w:pPr>
        <w:pStyle w:val="Heading1"/>
      </w:pPr>
      <w:r>
        <w:t>4. Object-oriented concepts used</w:t>
      </w:r>
    </w:p>
    <w:p w14:paraId="655830AB" w14:textId="77777777" w:rsidR="005E3917" w:rsidRDefault="00000000">
      <w:pPr>
        <w:pStyle w:val="Heading2"/>
      </w:pPr>
      <w:r>
        <w:t>4.1 Class and object</w:t>
      </w:r>
    </w:p>
    <w:p w14:paraId="035001B7" w14:textId="77777777" w:rsidR="005E3917" w:rsidRDefault="00000000">
      <w:pPr>
        <w:rPr>
          <w:rFonts w:hint="eastAsia"/>
        </w:rPr>
      </w:pPr>
      <w:r>
        <w:t>A class defines structure and behavior. User is a class; each person entered at runtime becomes a User object. ItemReport is an abstraction for shared report data, while LostItemReport and FoundItemReport are concrete objects for submitted records. The service keeps references to these objects in its collection.</w:t>
      </w:r>
    </w:p>
    <w:p w14:paraId="2F5E8B0B" w14:textId="77777777" w:rsidR="005E3917" w:rsidRDefault="00000000">
      <w:pPr>
        <w:spacing w:after="0"/>
        <w:ind w:left="259"/>
        <w:rPr>
          <w:rFonts w:hint="eastAsia"/>
        </w:rPr>
      </w:pPr>
      <w:r>
        <w:rPr>
          <w:rFonts w:ascii="Consolas" w:hAnsi="Consolas"/>
          <w:sz w:val="17"/>
        </w:rPr>
        <w:t>User reporter = new User("Asha Rao", "C101", "asha@example.edu");</w:t>
      </w:r>
    </w:p>
    <w:p w14:paraId="5908FC5D" w14:textId="77777777" w:rsidR="005E3917" w:rsidRDefault="00000000">
      <w:pPr>
        <w:spacing w:after="0"/>
        <w:ind w:left="259"/>
        <w:rPr>
          <w:rFonts w:hint="eastAsia"/>
        </w:rPr>
      </w:pPr>
      <w:r>
        <w:rPr>
          <w:rFonts w:ascii="Consolas" w:hAnsi="Consolas"/>
          <w:sz w:val="17"/>
        </w:rPr>
        <w:t>ItemReport report = service.reportLost(</w:t>
      </w:r>
    </w:p>
    <w:p w14:paraId="48C664AF" w14:textId="77777777" w:rsidR="005E3917" w:rsidRDefault="00000000">
      <w:pPr>
        <w:spacing w:after="0"/>
        <w:ind w:left="259"/>
        <w:rPr>
          <w:rFonts w:hint="eastAsia"/>
        </w:rPr>
      </w:pPr>
      <w:r>
        <w:rPr>
          <w:rFonts w:ascii="Consolas" w:hAnsi="Consolas"/>
          <w:sz w:val="17"/>
        </w:rPr>
        <w:t xml:space="preserve">    "Blue water bottle", "Steel bottle with stickers",</w:t>
      </w:r>
    </w:p>
    <w:p w14:paraId="7E1172CD" w14:textId="77777777" w:rsidR="005E3917" w:rsidRDefault="00000000">
      <w:pPr>
        <w:spacing w:after="0"/>
        <w:ind w:left="259"/>
        <w:rPr>
          <w:rFonts w:hint="eastAsia"/>
        </w:rPr>
      </w:pPr>
      <w:r>
        <w:rPr>
          <w:rFonts w:ascii="Consolas" w:hAnsi="Consolas"/>
          <w:sz w:val="17"/>
        </w:rPr>
        <w:t xml:space="preserve">    "Bottle", "Science block", reporter);</w:t>
      </w:r>
    </w:p>
    <w:p w14:paraId="7E6E0B85" w14:textId="77777777" w:rsidR="005E3917" w:rsidRDefault="00000000">
      <w:pPr>
        <w:pStyle w:val="Heading2"/>
      </w:pPr>
      <w:r>
        <w:t>4.2 Encapsulation</w:t>
      </w:r>
    </w:p>
    <w:p w14:paraId="5EBCE0A1" w14:textId="77777777" w:rsidR="005E3917" w:rsidRDefault="00000000">
      <w:pPr>
        <w:rPr>
          <w:rFonts w:hint="eastAsia"/>
        </w:rPr>
      </w:pPr>
      <w:r>
        <w:t>Encapsulation places data and operations that control it behind a class boundary. ItemReport fields are private. Callers read values through getters and cannot directly assign status. The lifecycle operations are markClaimed and markReturned. Each checks the current status before changing it, preventing code elsewhere from assigning an invalid lifecycle state.</w:t>
      </w:r>
    </w:p>
    <w:p w14:paraId="0F026F4F" w14:textId="77777777" w:rsidR="005E3917" w:rsidRDefault="00000000">
      <w:pPr>
        <w:rPr>
          <w:rFonts w:hint="eastAsia"/>
        </w:rPr>
      </w:pPr>
      <w:r>
        <w:t>User also keeps its fields private and final. Its constructor validates non-empty values and stores trimmed strings. The object is valid when constructed, and its identity details cannot later be overwritten through public setters.</w:t>
      </w:r>
    </w:p>
    <w:p w14:paraId="6B74F5F9" w14:textId="77777777" w:rsidR="005E3917" w:rsidRDefault="00000000">
      <w:pPr>
        <w:pStyle w:val="Heading2"/>
      </w:pPr>
      <w:r>
        <w:t>4.3 Abstraction</w:t>
      </w:r>
    </w:p>
    <w:p w14:paraId="010D4E38" w14:textId="77777777" w:rsidR="005E3917" w:rsidRDefault="00000000">
      <w:pPr>
        <w:rPr>
          <w:rFonts w:hint="eastAsia"/>
        </w:rPr>
      </w:pPr>
      <w:r>
        <w:t>Abstraction presents essential behavior while hiding implementation detail. ItemReport is abstract because a generic report does not identify whether an object was lost or found. It declares getType as abstract and provides common fields, search matching, state changes, and formatting. Code using ItemReport can work with either subtype for common operations.</w:t>
      </w:r>
    </w:p>
    <w:p w14:paraId="767E5816" w14:textId="77777777" w:rsidR="005E3917" w:rsidRDefault="00000000">
      <w:pPr>
        <w:pStyle w:val="Heading2"/>
      </w:pPr>
      <w:r>
        <w:t>4.4 Inheritance</w:t>
      </w:r>
    </w:p>
    <w:p w14:paraId="68064877" w14:textId="77777777" w:rsidR="005E3917" w:rsidRDefault="00000000">
      <w:pPr>
        <w:rPr>
          <w:rFonts w:hint="eastAsia"/>
        </w:rPr>
      </w:pPr>
      <w:r>
        <w:t>Inheritance models specialized classes in an is-a relationship. LostItemReport is an ItemReport, and FoundItemReport is an ItemReport. Both reuse the common constructor and lifecycle logic and provide their own report type. Inheritance avoids duplicating title, description, reporter, date, and status code.</w:t>
      </w:r>
    </w:p>
    <w:p w14:paraId="5416E801" w14:textId="77777777" w:rsidR="005E3917" w:rsidRDefault="00000000">
      <w:pPr>
        <w:pStyle w:val="Heading2"/>
      </w:pPr>
      <w:r>
        <w:lastRenderedPageBreak/>
        <w:t>4.5 Polymorphism</w:t>
      </w:r>
    </w:p>
    <w:p w14:paraId="0DCF41FD" w14:textId="77777777" w:rsidR="005E3917" w:rsidRDefault="00000000">
      <w:pPr>
        <w:rPr>
          <w:rFonts w:hint="eastAsia"/>
        </w:rPr>
      </w:pPr>
      <w:r>
        <w:t>Polymorphism lets a base-class reference invoke behavior supplied by the concrete object. The reports list has type List&lt;ItemReport&gt;, but it can contain both subtypes. When toString calls getType, Java dispatches to the overriding method in the actual subtype. The user sees LOST or FOUND without separate collections for each kind.</w:t>
      </w:r>
    </w:p>
    <w:p w14:paraId="63232F4B" w14:textId="77777777" w:rsidR="005E3917" w:rsidRDefault="00000000">
      <w:pPr>
        <w:pStyle w:val="Heading2"/>
      </w:pPr>
      <w:r>
        <w:t>4.6 Composition and collaboration</w:t>
      </w:r>
    </w:p>
    <w:p w14:paraId="57DA4CC7" w14:textId="77777777" w:rsidR="005E3917" w:rsidRDefault="00000000">
      <w:pPr>
        <w:rPr>
          <w:rFonts w:hint="eastAsia"/>
        </w:rPr>
      </w:pPr>
      <w:r>
        <w:t>Each ItemReport contains a reference to its reporter User. This is a has-a relationship: a report has a reporter. Main collaborates with the service, and the service collaborates with reports and repository restoration behavior. These relationships divide work into objects with focused responsibilities.</w:t>
      </w:r>
    </w:p>
    <w:p w14:paraId="6CC043C9" w14:textId="77777777" w:rsidR="005E3917" w:rsidRDefault="00000000">
      <w:pPr>
        <w:pStyle w:val="Heading2"/>
      </w:pPr>
      <w:r>
        <w:t>4.7 Enums, collections, and records</w:t>
      </w:r>
    </w:p>
    <w:p w14:paraId="26F55987" w14:textId="77777777" w:rsidR="005E3917" w:rsidRDefault="00000000">
      <w:pPr>
        <w:rPr>
          <w:rFonts w:hint="eastAsia"/>
        </w:rPr>
      </w:pPr>
      <w:r>
        <w:t>ItemStatus and ReportType are enums that limit allowed values. ArrayList stores reports in memory, List expresses the collection abstraction, Optional represents a lookup that may not find an ID, and streams support filtering and sorting. A private Match record groups a candidate and its score; records are available in Java 17.</w:t>
      </w:r>
    </w:p>
    <w:p w14:paraId="2D784BEA" w14:textId="77777777" w:rsidR="005E3917" w:rsidRDefault="00000000">
      <w:pPr>
        <w:pStyle w:val="Heading2"/>
      </w:pPr>
      <w:r>
        <w:t>4.8 Validation and exceptions</w:t>
      </w:r>
    </w:p>
    <w:p w14:paraId="7B050880" w14:textId="77777777" w:rsidR="005E3917" w:rsidRDefault="00000000">
      <w:pPr>
        <w:rPr>
          <w:rFonts w:hint="eastAsia"/>
        </w:rPr>
      </w:pPr>
      <w:r>
        <w:t>Constructors reject missing values with IllegalArgumentException. IllegalStateException documents an invalid direct transition at the model boundary. Service methods return false when an ID or current state does not permit an operation. IOException communicates file access or format problems to the console layer.</w:t>
      </w:r>
    </w:p>
    <w:p w14:paraId="02488BFD" w14:textId="77777777" w:rsidR="005E3917" w:rsidRDefault="00000000">
      <w:pPr>
        <w:pStyle w:val="Heading1"/>
      </w:pPr>
      <w:r>
        <w:t>5. Class-by-class technical documentation</w:t>
      </w:r>
    </w:p>
    <w:p w14:paraId="342F0A7B" w14:textId="77777777" w:rsidR="005E3917" w:rsidRDefault="00000000">
      <w:pPr>
        <w:pStyle w:val="Heading2"/>
      </w:pPr>
      <w:r>
        <w:t>5.1 User</w:t>
      </w:r>
    </w:p>
    <w:p w14:paraId="0BB1D28D" w14:textId="77777777" w:rsidR="005E3917" w:rsidRDefault="00000000">
      <w:pPr>
        <w:rPr>
          <w:rFonts w:hint="eastAsia"/>
        </w:rPr>
      </w:pPr>
      <w:r>
        <w:t>Purpose: represent the person who submitted a report. Fields name, campusId, and contact are private and final. The constructor trims and validates all three. Getters provide read-only access. The class intentionally has no mutation methods.</w:t>
      </w:r>
    </w:p>
    <w:tbl>
      <w:tblPr>
        <w:tblStyle w:val="TableGrid"/>
        <w:tblW w:w="0" w:type="auto"/>
        <w:jc w:val="center"/>
        <w:tblLayout w:type="fixed"/>
        <w:tblLook w:val="04A0" w:firstRow="1" w:lastRow="0" w:firstColumn="1" w:lastColumn="0" w:noHBand="0" w:noVBand="1"/>
      </w:tblPr>
      <w:tblGrid>
        <w:gridCol w:w="3888"/>
        <w:gridCol w:w="5832"/>
      </w:tblGrid>
      <w:tr w:rsidR="005E3917" w14:paraId="435E3BC4" w14:textId="77777777">
        <w:trPr>
          <w:tblHeader/>
          <w:jc w:val="center"/>
        </w:trPr>
        <w:tc>
          <w:tcPr>
            <w:tcW w:w="3888" w:type="dxa"/>
            <w:shd w:val="clear" w:color="auto" w:fill="17365D"/>
          </w:tcPr>
          <w:p w14:paraId="3FE728BD" w14:textId="77777777" w:rsidR="005E3917" w:rsidRDefault="00000000">
            <w:pPr>
              <w:rPr>
                <w:rFonts w:hint="eastAsia"/>
              </w:rPr>
            </w:pPr>
            <w:r>
              <w:rPr>
                <w:b/>
                <w:color w:val="FFFFFF"/>
                <w:sz w:val="18"/>
              </w:rPr>
              <w:t>Member</w:t>
            </w:r>
          </w:p>
        </w:tc>
        <w:tc>
          <w:tcPr>
            <w:tcW w:w="5832" w:type="dxa"/>
            <w:shd w:val="clear" w:color="auto" w:fill="17365D"/>
          </w:tcPr>
          <w:p w14:paraId="2212B95F" w14:textId="77777777" w:rsidR="005E3917" w:rsidRDefault="00000000">
            <w:pPr>
              <w:rPr>
                <w:rFonts w:hint="eastAsia"/>
              </w:rPr>
            </w:pPr>
            <w:r>
              <w:rPr>
                <w:b/>
                <w:color w:val="FFFFFF"/>
                <w:sz w:val="18"/>
              </w:rPr>
              <w:t>Description</w:t>
            </w:r>
          </w:p>
        </w:tc>
      </w:tr>
      <w:tr w:rsidR="005E3917" w14:paraId="770FDA2E" w14:textId="77777777">
        <w:trPr>
          <w:jc w:val="center"/>
        </w:trPr>
        <w:tc>
          <w:tcPr>
            <w:tcW w:w="3888" w:type="dxa"/>
            <w:vAlign w:val="center"/>
          </w:tcPr>
          <w:p w14:paraId="1127A845" w14:textId="77777777" w:rsidR="005E3917" w:rsidRDefault="00000000">
            <w:pPr>
              <w:rPr>
                <w:rFonts w:hint="eastAsia"/>
              </w:rPr>
            </w:pPr>
            <w:r>
              <w:rPr>
                <w:sz w:val="17"/>
              </w:rPr>
              <w:t>User(String name, String campusId, String contact)</w:t>
            </w:r>
          </w:p>
        </w:tc>
        <w:tc>
          <w:tcPr>
            <w:tcW w:w="5832" w:type="dxa"/>
            <w:vAlign w:val="center"/>
          </w:tcPr>
          <w:p w14:paraId="396F1F48" w14:textId="77777777" w:rsidR="005E3917" w:rsidRDefault="00000000">
            <w:pPr>
              <w:rPr>
                <w:rFonts w:hint="eastAsia"/>
              </w:rPr>
            </w:pPr>
            <w:r>
              <w:rPr>
                <w:sz w:val="17"/>
              </w:rPr>
              <w:t>Validates and initializes a reporter.</w:t>
            </w:r>
          </w:p>
        </w:tc>
      </w:tr>
      <w:tr w:rsidR="005E3917" w14:paraId="3A2A43C7" w14:textId="77777777">
        <w:trPr>
          <w:jc w:val="center"/>
        </w:trPr>
        <w:tc>
          <w:tcPr>
            <w:tcW w:w="3888" w:type="dxa"/>
            <w:shd w:val="clear" w:color="auto" w:fill="EEF3F8"/>
            <w:vAlign w:val="center"/>
          </w:tcPr>
          <w:p w14:paraId="36320C6D" w14:textId="77777777" w:rsidR="005E3917" w:rsidRDefault="00000000">
            <w:pPr>
              <w:rPr>
                <w:rFonts w:hint="eastAsia"/>
              </w:rPr>
            </w:pPr>
            <w:r>
              <w:rPr>
                <w:sz w:val="17"/>
              </w:rPr>
              <w:t>getName()</w:t>
            </w:r>
          </w:p>
        </w:tc>
        <w:tc>
          <w:tcPr>
            <w:tcW w:w="5832" w:type="dxa"/>
            <w:shd w:val="clear" w:color="auto" w:fill="EEF3F8"/>
            <w:vAlign w:val="center"/>
          </w:tcPr>
          <w:p w14:paraId="391372DC" w14:textId="77777777" w:rsidR="005E3917" w:rsidRDefault="00000000">
            <w:pPr>
              <w:rPr>
                <w:rFonts w:hint="eastAsia"/>
              </w:rPr>
            </w:pPr>
            <w:r>
              <w:rPr>
                <w:sz w:val="17"/>
              </w:rPr>
              <w:t>Returns reporter display name.</w:t>
            </w:r>
          </w:p>
        </w:tc>
      </w:tr>
      <w:tr w:rsidR="005E3917" w14:paraId="3E4F441C" w14:textId="77777777">
        <w:trPr>
          <w:jc w:val="center"/>
        </w:trPr>
        <w:tc>
          <w:tcPr>
            <w:tcW w:w="3888" w:type="dxa"/>
            <w:vAlign w:val="center"/>
          </w:tcPr>
          <w:p w14:paraId="02770BAE" w14:textId="77777777" w:rsidR="005E3917" w:rsidRDefault="00000000">
            <w:pPr>
              <w:rPr>
                <w:rFonts w:hint="eastAsia"/>
              </w:rPr>
            </w:pPr>
            <w:r>
              <w:rPr>
                <w:sz w:val="17"/>
              </w:rPr>
              <w:t>getCampusId()</w:t>
            </w:r>
          </w:p>
        </w:tc>
        <w:tc>
          <w:tcPr>
            <w:tcW w:w="5832" w:type="dxa"/>
            <w:vAlign w:val="center"/>
          </w:tcPr>
          <w:p w14:paraId="2C07B248" w14:textId="77777777" w:rsidR="005E3917" w:rsidRDefault="00000000">
            <w:pPr>
              <w:rPr>
                <w:rFonts w:hint="eastAsia"/>
              </w:rPr>
            </w:pPr>
            <w:r>
              <w:rPr>
                <w:sz w:val="17"/>
              </w:rPr>
              <w:t>Returns campus identifier as text.</w:t>
            </w:r>
          </w:p>
        </w:tc>
      </w:tr>
      <w:tr w:rsidR="005E3917" w14:paraId="4AED9B40" w14:textId="77777777">
        <w:trPr>
          <w:jc w:val="center"/>
        </w:trPr>
        <w:tc>
          <w:tcPr>
            <w:tcW w:w="3888" w:type="dxa"/>
            <w:shd w:val="clear" w:color="auto" w:fill="EEF3F8"/>
            <w:vAlign w:val="center"/>
          </w:tcPr>
          <w:p w14:paraId="01F4A963" w14:textId="77777777" w:rsidR="005E3917" w:rsidRDefault="00000000">
            <w:pPr>
              <w:rPr>
                <w:rFonts w:hint="eastAsia"/>
              </w:rPr>
            </w:pPr>
            <w:r>
              <w:rPr>
                <w:sz w:val="17"/>
              </w:rPr>
              <w:t>getContact()</w:t>
            </w:r>
          </w:p>
        </w:tc>
        <w:tc>
          <w:tcPr>
            <w:tcW w:w="5832" w:type="dxa"/>
            <w:shd w:val="clear" w:color="auto" w:fill="EEF3F8"/>
            <w:vAlign w:val="center"/>
          </w:tcPr>
          <w:p w14:paraId="2212EBD2" w14:textId="77777777" w:rsidR="005E3917" w:rsidRDefault="00000000">
            <w:pPr>
              <w:rPr>
                <w:rFonts w:hint="eastAsia"/>
              </w:rPr>
            </w:pPr>
            <w:r>
              <w:rPr>
                <w:sz w:val="17"/>
              </w:rPr>
              <w:t>Returns contact detail supplied by reporter.</w:t>
            </w:r>
          </w:p>
        </w:tc>
      </w:tr>
    </w:tbl>
    <w:p w14:paraId="1869CD6E" w14:textId="77777777" w:rsidR="005E3917" w:rsidRDefault="005E3917">
      <w:pPr>
        <w:spacing w:after="20"/>
        <w:rPr>
          <w:rFonts w:hint="eastAsia"/>
        </w:rPr>
      </w:pPr>
    </w:p>
    <w:p w14:paraId="2DFAAD02" w14:textId="77777777" w:rsidR="005E3917" w:rsidRDefault="00000000">
      <w:pPr>
        <w:pStyle w:val="Heading2"/>
      </w:pPr>
      <w:r>
        <w:t>5.2 ItemReport</w:t>
      </w:r>
    </w:p>
    <w:p w14:paraId="04CBFA79" w14:textId="77777777" w:rsidR="005E3917" w:rsidRDefault="00000000">
      <w:pPr>
        <w:rPr>
          <w:rFonts w:hint="eastAsia"/>
        </w:rPr>
      </w:pPr>
      <w:r>
        <w:t>Purpose: abstract base model for all reports. It stores ID, item name, description, category, location, report date, reporter, status, and optional claimant campus ID. The standard constructor sets the report date to today and status to OPEN. A restoration constructor accepts stored date and state for persistence loading.</w:t>
      </w:r>
    </w:p>
    <w:tbl>
      <w:tblPr>
        <w:tblStyle w:val="TableGrid"/>
        <w:tblW w:w="0" w:type="auto"/>
        <w:jc w:val="center"/>
        <w:tblLayout w:type="fixed"/>
        <w:tblLook w:val="04A0" w:firstRow="1" w:lastRow="0" w:firstColumn="1" w:lastColumn="0" w:noHBand="0" w:noVBand="1"/>
      </w:tblPr>
      <w:tblGrid>
        <w:gridCol w:w="2880"/>
        <w:gridCol w:w="6840"/>
      </w:tblGrid>
      <w:tr w:rsidR="005E3917" w14:paraId="5E1033A4" w14:textId="77777777">
        <w:trPr>
          <w:tblHeader/>
          <w:jc w:val="center"/>
        </w:trPr>
        <w:tc>
          <w:tcPr>
            <w:tcW w:w="2880" w:type="dxa"/>
            <w:shd w:val="clear" w:color="auto" w:fill="17365D"/>
          </w:tcPr>
          <w:p w14:paraId="2054B825" w14:textId="77777777" w:rsidR="005E3917" w:rsidRDefault="00000000">
            <w:pPr>
              <w:rPr>
                <w:rFonts w:hint="eastAsia"/>
              </w:rPr>
            </w:pPr>
            <w:r>
              <w:rPr>
                <w:b/>
                <w:color w:val="FFFFFF"/>
                <w:sz w:val="18"/>
              </w:rPr>
              <w:t>Member</w:t>
            </w:r>
          </w:p>
        </w:tc>
        <w:tc>
          <w:tcPr>
            <w:tcW w:w="6840" w:type="dxa"/>
            <w:shd w:val="clear" w:color="auto" w:fill="17365D"/>
          </w:tcPr>
          <w:p w14:paraId="6D292227" w14:textId="77777777" w:rsidR="005E3917" w:rsidRDefault="00000000">
            <w:pPr>
              <w:rPr>
                <w:rFonts w:hint="eastAsia"/>
              </w:rPr>
            </w:pPr>
            <w:r>
              <w:rPr>
                <w:b/>
                <w:color w:val="FFFFFF"/>
                <w:sz w:val="18"/>
              </w:rPr>
              <w:t>Description</w:t>
            </w:r>
          </w:p>
        </w:tc>
      </w:tr>
      <w:tr w:rsidR="005E3917" w14:paraId="0436C2E8" w14:textId="77777777">
        <w:trPr>
          <w:jc w:val="center"/>
        </w:trPr>
        <w:tc>
          <w:tcPr>
            <w:tcW w:w="2880" w:type="dxa"/>
            <w:vAlign w:val="center"/>
          </w:tcPr>
          <w:p w14:paraId="2E9A15FD" w14:textId="77777777" w:rsidR="005E3917" w:rsidRDefault="00000000">
            <w:pPr>
              <w:rPr>
                <w:rFonts w:hint="eastAsia"/>
              </w:rPr>
            </w:pPr>
            <w:r>
              <w:rPr>
                <w:sz w:val="17"/>
              </w:rPr>
              <w:t>getType()</w:t>
            </w:r>
          </w:p>
        </w:tc>
        <w:tc>
          <w:tcPr>
            <w:tcW w:w="6840" w:type="dxa"/>
            <w:vAlign w:val="center"/>
          </w:tcPr>
          <w:p w14:paraId="684A449A" w14:textId="77777777" w:rsidR="005E3917" w:rsidRDefault="00000000">
            <w:pPr>
              <w:rPr>
                <w:rFonts w:hint="eastAsia"/>
              </w:rPr>
            </w:pPr>
            <w:r>
              <w:rPr>
                <w:sz w:val="17"/>
              </w:rPr>
              <w:t>Abstract subtype method that identifies LOST or FOUND.</w:t>
            </w:r>
          </w:p>
        </w:tc>
      </w:tr>
      <w:tr w:rsidR="005E3917" w14:paraId="1010E627" w14:textId="77777777">
        <w:trPr>
          <w:jc w:val="center"/>
        </w:trPr>
        <w:tc>
          <w:tcPr>
            <w:tcW w:w="2880" w:type="dxa"/>
            <w:shd w:val="clear" w:color="auto" w:fill="EEF3F8"/>
            <w:vAlign w:val="center"/>
          </w:tcPr>
          <w:p w14:paraId="43DFF488" w14:textId="77777777" w:rsidR="005E3917" w:rsidRDefault="00000000">
            <w:pPr>
              <w:rPr>
                <w:rFonts w:hint="eastAsia"/>
              </w:rPr>
            </w:pPr>
            <w:r>
              <w:rPr>
                <w:sz w:val="17"/>
              </w:rPr>
              <w:t>markClaimed(String claimant)</w:t>
            </w:r>
          </w:p>
        </w:tc>
        <w:tc>
          <w:tcPr>
            <w:tcW w:w="6840" w:type="dxa"/>
            <w:shd w:val="clear" w:color="auto" w:fill="EEF3F8"/>
            <w:vAlign w:val="center"/>
          </w:tcPr>
          <w:p w14:paraId="01B4CC5E" w14:textId="77777777" w:rsidR="005E3917" w:rsidRDefault="00000000">
            <w:pPr>
              <w:rPr>
                <w:rFonts w:hint="eastAsia"/>
              </w:rPr>
            </w:pPr>
            <w:r>
              <w:rPr>
                <w:sz w:val="17"/>
              </w:rPr>
              <w:t>Requires OPEN; validates claimant ID; stores it and changes status to CLAIMED.</w:t>
            </w:r>
          </w:p>
        </w:tc>
      </w:tr>
      <w:tr w:rsidR="005E3917" w14:paraId="374F6184" w14:textId="77777777">
        <w:trPr>
          <w:jc w:val="center"/>
        </w:trPr>
        <w:tc>
          <w:tcPr>
            <w:tcW w:w="2880" w:type="dxa"/>
            <w:vAlign w:val="center"/>
          </w:tcPr>
          <w:p w14:paraId="735A1BE4" w14:textId="77777777" w:rsidR="005E3917" w:rsidRDefault="00000000">
            <w:pPr>
              <w:rPr>
                <w:rFonts w:hint="eastAsia"/>
              </w:rPr>
            </w:pPr>
            <w:r>
              <w:rPr>
                <w:sz w:val="17"/>
              </w:rPr>
              <w:t>markReturned()</w:t>
            </w:r>
          </w:p>
        </w:tc>
        <w:tc>
          <w:tcPr>
            <w:tcW w:w="6840" w:type="dxa"/>
            <w:vAlign w:val="center"/>
          </w:tcPr>
          <w:p w14:paraId="62ECF3BC" w14:textId="77777777" w:rsidR="005E3917" w:rsidRDefault="00000000">
            <w:pPr>
              <w:rPr>
                <w:rFonts w:hint="eastAsia"/>
              </w:rPr>
            </w:pPr>
            <w:r>
              <w:rPr>
                <w:sz w:val="17"/>
              </w:rPr>
              <w:t>Requires CLAIMED and changes status to RETURNED.</w:t>
            </w:r>
          </w:p>
        </w:tc>
      </w:tr>
      <w:tr w:rsidR="005E3917" w14:paraId="17EB4C84" w14:textId="77777777">
        <w:trPr>
          <w:jc w:val="center"/>
        </w:trPr>
        <w:tc>
          <w:tcPr>
            <w:tcW w:w="2880" w:type="dxa"/>
            <w:shd w:val="clear" w:color="auto" w:fill="EEF3F8"/>
            <w:vAlign w:val="center"/>
          </w:tcPr>
          <w:p w14:paraId="7B5CE635" w14:textId="77777777" w:rsidR="005E3917" w:rsidRDefault="00000000">
            <w:pPr>
              <w:rPr>
                <w:rFonts w:hint="eastAsia"/>
              </w:rPr>
            </w:pPr>
            <w:r>
              <w:rPr>
                <w:sz w:val="17"/>
              </w:rPr>
              <w:lastRenderedPageBreak/>
              <w:t>matches(String query)</w:t>
            </w:r>
          </w:p>
        </w:tc>
        <w:tc>
          <w:tcPr>
            <w:tcW w:w="6840" w:type="dxa"/>
            <w:shd w:val="clear" w:color="auto" w:fill="EEF3F8"/>
            <w:vAlign w:val="center"/>
          </w:tcPr>
          <w:p w14:paraId="35F8769E" w14:textId="77777777" w:rsidR="005E3917" w:rsidRDefault="00000000">
            <w:pPr>
              <w:rPr>
                <w:rFonts w:hint="eastAsia"/>
              </w:rPr>
            </w:pPr>
            <w:r>
              <w:rPr>
                <w:sz w:val="17"/>
              </w:rPr>
              <w:t>Case-insensitive substring matching across item and reporter text.</w:t>
            </w:r>
          </w:p>
        </w:tc>
      </w:tr>
      <w:tr w:rsidR="005E3917" w14:paraId="41C57AE1" w14:textId="77777777">
        <w:trPr>
          <w:jc w:val="center"/>
        </w:trPr>
        <w:tc>
          <w:tcPr>
            <w:tcW w:w="2880" w:type="dxa"/>
            <w:vAlign w:val="center"/>
          </w:tcPr>
          <w:p w14:paraId="38E31183" w14:textId="77777777" w:rsidR="005E3917" w:rsidRDefault="00000000">
            <w:pPr>
              <w:rPr>
                <w:rFonts w:hint="eastAsia"/>
              </w:rPr>
            </w:pPr>
            <w:r>
              <w:rPr>
                <w:sz w:val="17"/>
              </w:rPr>
              <w:t>toString()</w:t>
            </w:r>
          </w:p>
        </w:tc>
        <w:tc>
          <w:tcPr>
            <w:tcW w:w="6840" w:type="dxa"/>
            <w:vAlign w:val="center"/>
          </w:tcPr>
          <w:p w14:paraId="7A2392D9" w14:textId="77777777" w:rsidR="005E3917" w:rsidRDefault="00000000">
            <w:pPr>
              <w:rPr>
                <w:rFonts w:hint="eastAsia"/>
              </w:rPr>
            </w:pPr>
            <w:r>
              <w:rPr>
                <w:sz w:val="17"/>
              </w:rPr>
              <w:t>Formats an operator-friendly summary with ID, type, status, and details.</w:t>
            </w:r>
          </w:p>
        </w:tc>
      </w:tr>
    </w:tbl>
    <w:p w14:paraId="5007E0E1" w14:textId="77777777" w:rsidR="005E3917" w:rsidRDefault="005E3917">
      <w:pPr>
        <w:spacing w:after="20"/>
        <w:rPr>
          <w:rFonts w:hint="eastAsia"/>
        </w:rPr>
      </w:pPr>
    </w:p>
    <w:p w14:paraId="594AFB18" w14:textId="77777777" w:rsidR="005E3917" w:rsidRDefault="00000000">
      <w:pPr>
        <w:pStyle w:val="Heading2"/>
      </w:pPr>
      <w:r>
        <w:t>5.3 LostItemReport and FoundItemReport</w:t>
      </w:r>
    </w:p>
    <w:p w14:paraId="2C8F9C04" w14:textId="77777777" w:rsidR="005E3917" w:rsidRDefault="00000000">
      <w:pPr>
        <w:rPr>
          <w:rFonts w:hint="eastAsia"/>
        </w:rPr>
      </w:pPr>
      <w:r>
        <w:t>Purpose: represent the two report categories. Each public constructor delegates shared initialization to ItemReport. Each overrides getType and returns its matching ReportType enum. Package-private restoration constructors accept date, status, and claimant state. Their small size is intentional: shared behavior remains in the parent.</w:t>
      </w:r>
    </w:p>
    <w:p w14:paraId="1C610632" w14:textId="77777777" w:rsidR="005E3917" w:rsidRDefault="00000000">
      <w:pPr>
        <w:pStyle w:val="Heading2"/>
      </w:pPr>
      <w:r>
        <w:t>5.4 ItemStatus and ReportType</w:t>
      </w:r>
    </w:p>
    <w:p w14:paraId="51375D3E" w14:textId="77777777" w:rsidR="005E3917" w:rsidRDefault="00000000">
      <w:pPr>
        <w:rPr>
          <w:rFonts w:hint="eastAsia"/>
        </w:rPr>
      </w:pPr>
      <w:r>
        <w:t>ItemStatus contains OPEN, CLAIMED, and RETURNED. ReportType contains LOST and FOUND. These enums make legal values explicit, enable identity comparisons, and improve readability in service filters and persistence rows.</w:t>
      </w:r>
    </w:p>
    <w:p w14:paraId="5400EC63" w14:textId="77777777" w:rsidR="005E3917" w:rsidRDefault="00000000">
      <w:pPr>
        <w:pStyle w:val="Heading2"/>
      </w:pPr>
      <w:r>
        <w:t>5.5 LostAndFoundService</w:t>
      </w:r>
    </w:p>
    <w:p w14:paraId="42797C23" w14:textId="77777777" w:rsidR="005E3917" w:rsidRDefault="00000000">
      <w:pPr>
        <w:rPr>
          <w:rFonts w:hint="eastAsia"/>
        </w:rPr>
      </w:pPr>
      <w:r>
        <w:t>Purpose: implement application rules and own the in-memory report list. reportLost and reportFound assign an ID and create the proper subtype. getAllReports returns an ID-sorted view; search filters by text; getOpenReports filters type and OPEN state; getPotentialMatches scores opposing open records. findById returns Optional. claim and markReturned check preconditions before applying model transitions. load and restore support reconstruction.</w:t>
      </w:r>
    </w:p>
    <w:p w14:paraId="499C3351" w14:textId="77777777" w:rsidR="005E3917" w:rsidRDefault="00000000">
      <w:pPr>
        <w:pStyle w:val="Heading2"/>
      </w:pPr>
      <w:r>
        <w:t>5.6 ReportRepository</w:t>
      </w:r>
    </w:p>
    <w:p w14:paraId="086973C9" w14:textId="77777777" w:rsidR="005E3917" w:rsidRDefault="00000000">
      <w:pPr>
        <w:rPr>
          <w:rFonts w:hint="eastAsia"/>
        </w:rPr>
      </w:pPr>
      <w:r>
        <w:t>Purpose: convert between reports and a local file. load checks the format header, reads lines, decodes fields, constructs User objects, and asks the service to restore concrete report subtypes. save builds a complete snapshot in a temporary sibling file and then replaces the destination. Atomic move is attempted first, with a replace move fallback when unsupported by the file system.</w:t>
      </w:r>
    </w:p>
    <w:p w14:paraId="508B92D3" w14:textId="77777777" w:rsidR="005E3917" w:rsidRDefault="00000000">
      <w:pPr>
        <w:pStyle w:val="Heading2"/>
      </w:pPr>
      <w:r>
        <w:t>5.7 Main</w:t>
      </w:r>
    </w:p>
    <w:p w14:paraId="158C9A52" w14:textId="77777777" w:rsidR="005E3917" w:rsidRDefault="00000000">
      <w:pPr>
        <w:rPr>
          <w:rFonts w:hint="eastAsia"/>
        </w:rPr>
      </w:pPr>
      <w:r>
        <w:t>Purpose: provide the console user interface. It constructs a Scanner, service, and repository; loads data at startup; displays menu choices; gathers fields; calls service methods; prints results; and reports IO errors. It does not implement matching or file encoding. readInt repeats until it receives a valid whole number.</w:t>
      </w:r>
    </w:p>
    <w:p w14:paraId="4AF79109" w14:textId="77777777" w:rsidR="005E3917" w:rsidRDefault="00000000">
      <w:pPr>
        <w:pStyle w:val="Heading1"/>
      </w:pPr>
      <w:r>
        <w:t>6. Data model and persistence</w:t>
      </w:r>
    </w:p>
    <w:p w14:paraId="1683D88B" w14:textId="77777777" w:rsidR="005E3917" w:rsidRDefault="00000000">
      <w:pPr>
        <w:pStyle w:val="Heading2"/>
      </w:pPr>
      <w:r>
        <w:t>6.1 Report data model</w:t>
      </w:r>
    </w:p>
    <w:tbl>
      <w:tblPr>
        <w:tblStyle w:val="TableGrid"/>
        <w:tblW w:w="0" w:type="auto"/>
        <w:jc w:val="center"/>
        <w:tblLayout w:type="fixed"/>
        <w:tblLook w:val="04A0" w:firstRow="1" w:lastRow="0" w:firstColumn="1" w:lastColumn="0" w:noHBand="0" w:noVBand="1"/>
      </w:tblPr>
      <w:tblGrid>
        <w:gridCol w:w="1800"/>
        <w:gridCol w:w="1872"/>
        <w:gridCol w:w="6048"/>
      </w:tblGrid>
      <w:tr w:rsidR="005E3917" w14:paraId="2534914A" w14:textId="77777777">
        <w:trPr>
          <w:tblHeader/>
          <w:jc w:val="center"/>
        </w:trPr>
        <w:tc>
          <w:tcPr>
            <w:tcW w:w="1800" w:type="dxa"/>
            <w:shd w:val="clear" w:color="auto" w:fill="17365D"/>
          </w:tcPr>
          <w:p w14:paraId="5B1710E8" w14:textId="77777777" w:rsidR="005E3917" w:rsidRDefault="00000000">
            <w:pPr>
              <w:rPr>
                <w:rFonts w:hint="eastAsia"/>
              </w:rPr>
            </w:pPr>
            <w:r>
              <w:rPr>
                <w:b/>
                <w:color w:val="FFFFFF"/>
                <w:sz w:val="18"/>
              </w:rPr>
              <w:t>Field</w:t>
            </w:r>
          </w:p>
        </w:tc>
        <w:tc>
          <w:tcPr>
            <w:tcW w:w="1872" w:type="dxa"/>
            <w:shd w:val="clear" w:color="auto" w:fill="17365D"/>
          </w:tcPr>
          <w:p w14:paraId="1EF067E7" w14:textId="77777777" w:rsidR="005E3917" w:rsidRDefault="00000000">
            <w:pPr>
              <w:rPr>
                <w:rFonts w:hint="eastAsia"/>
              </w:rPr>
            </w:pPr>
            <w:r>
              <w:rPr>
                <w:b/>
                <w:color w:val="FFFFFF"/>
                <w:sz w:val="18"/>
              </w:rPr>
              <w:t>Type</w:t>
            </w:r>
          </w:p>
        </w:tc>
        <w:tc>
          <w:tcPr>
            <w:tcW w:w="6048" w:type="dxa"/>
            <w:shd w:val="clear" w:color="auto" w:fill="17365D"/>
          </w:tcPr>
          <w:p w14:paraId="07CED7AC" w14:textId="77777777" w:rsidR="005E3917" w:rsidRDefault="00000000">
            <w:pPr>
              <w:rPr>
                <w:rFonts w:hint="eastAsia"/>
              </w:rPr>
            </w:pPr>
            <w:r>
              <w:rPr>
                <w:b/>
                <w:color w:val="FFFFFF"/>
                <w:sz w:val="18"/>
              </w:rPr>
              <w:t>Rule / meaning</w:t>
            </w:r>
          </w:p>
        </w:tc>
      </w:tr>
      <w:tr w:rsidR="005E3917" w14:paraId="0D27AC75" w14:textId="77777777">
        <w:trPr>
          <w:jc w:val="center"/>
        </w:trPr>
        <w:tc>
          <w:tcPr>
            <w:tcW w:w="1800" w:type="dxa"/>
            <w:vAlign w:val="center"/>
          </w:tcPr>
          <w:p w14:paraId="6CB69960" w14:textId="77777777" w:rsidR="005E3917" w:rsidRDefault="00000000">
            <w:pPr>
              <w:rPr>
                <w:rFonts w:hint="eastAsia"/>
              </w:rPr>
            </w:pPr>
            <w:r>
              <w:rPr>
                <w:sz w:val="17"/>
              </w:rPr>
              <w:t>id</w:t>
            </w:r>
          </w:p>
        </w:tc>
        <w:tc>
          <w:tcPr>
            <w:tcW w:w="1872" w:type="dxa"/>
            <w:vAlign w:val="center"/>
          </w:tcPr>
          <w:p w14:paraId="3426DB61" w14:textId="77777777" w:rsidR="005E3917" w:rsidRDefault="00000000">
            <w:pPr>
              <w:rPr>
                <w:rFonts w:hint="eastAsia"/>
              </w:rPr>
            </w:pPr>
            <w:r>
              <w:rPr>
                <w:sz w:val="17"/>
              </w:rPr>
              <w:t>int</w:t>
            </w:r>
          </w:p>
        </w:tc>
        <w:tc>
          <w:tcPr>
            <w:tcW w:w="6048" w:type="dxa"/>
            <w:vAlign w:val="center"/>
          </w:tcPr>
          <w:p w14:paraId="51BAFA78" w14:textId="77777777" w:rsidR="005E3917" w:rsidRDefault="00000000">
            <w:pPr>
              <w:rPr>
                <w:rFonts w:hint="eastAsia"/>
              </w:rPr>
            </w:pPr>
            <w:r>
              <w:rPr>
                <w:sz w:val="17"/>
              </w:rPr>
              <w:t>Positive unique number, assigned by service.</w:t>
            </w:r>
          </w:p>
        </w:tc>
      </w:tr>
      <w:tr w:rsidR="005E3917" w14:paraId="1B8A070B" w14:textId="77777777">
        <w:trPr>
          <w:jc w:val="center"/>
        </w:trPr>
        <w:tc>
          <w:tcPr>
            <w:tcW w:w="1800" w:type="dxa"/>
            <w:shd w:val="clear" w:color="auto" w:fill="EEF3F8"/>
            <w:vAlign w:val="center"/>
          </w:tcPr>
          <w:p w14:paraId="460FB655" w14:textId="77777777" w:rsidR="005E3917" w:rsidRDefault="00000000">
            <w:pPr>
              <w:rPr>
                <w:rFonts w:hint="eastAsia"/>
              </w:rPr>
            </w:pPr>
            <w:r>
              <w:rPr>
                <w:sz w:val="17"/>
              </w:rPr>
              <w:t>type</w:t>
            </w:r>
          </w:p>
        </w:tc>
        <w:tc>
          <w:tcPr>
            <w:tcW w:w="1872" w:type="dxa"/>
            <w:shd w:val="clear" w:color="auto" w:fill="EEF3F8"/>
            <w:vAlign w:val="center"/>
          </w:tcPr>
          <w:p w14:paraId="63D2ACB3" w14:textId="77777777" w:rsidR="005E3917" w:rsidRDefault="00000000">
            <w:pPr>
              <w:rPr>
                <w:rFonts w:hint="eastAsia"/>
              </w:rPr>
            </w:pPr>
            <w:r>
              <w:rPr>
                <w:sz w:val="17"/>
              </w:rPr>
              <w:t>ReportType</w:t>
            </w:r>
          </w:p>
        </w:tc>
        <w:tc>
          <w:tcPr>
            <w:tcW w:w="6048" w:type="dxa"/>
            <w:shd w:val="clear" w:color="auto" w:fill="EEF3F8"/>
            <w:vAlign w:val="center"/>
          </w:tcPr>
          <w:p w14:paraId="2438365B" w14:textId="77777777" w:rsidR="005E3917" w:rsidRDefault="00000000">
            <w:pPr>
              <w:rPr>
                <w:rFonts w:hint="eastAsia"/>
              </w:rPr>
            </w:pPr>
            <w:r>
              <w:rPr>
                <w:sz w:val="17"/>
              </w:rPr>
              <w:t>LOST or FOUND; determined by subtype.</w:t>
            </w:r>
          </w:p>
        </w:tc>
      </w:tr>
      <w:tr w:rsidR="005E3917" w14:paraId="3027DDB0" w14:textId="77777777">
        <w:trPr>
          <w:jc w:val="center"/>
        </w:trPr>
        <w:tc>
          <w:tcPr>
            <w:tcW w:w="1800" w:type="dxa"/>
            <w:vAlign w:val="center"/>
          </w:tcPr>
          <w:p w14:paraId="193CFD80" w14:textId="77777777" w:rsidR="005E3917" w:rsidRDefault="00000000">
            <w:pPr>
              <w:rPr>
                <w:rFonts w:hint="eastAsia"/>
              </w:rPr>
            </w:pPr>
            <w:r>
              <w:rPr>
                <w:sz w:val="17"/>
              </w:rPr>
              <w:t>title</w:t>
            </w:r>
          </w:p>
        </w:tc>
        <w:tc>
          <w:tcPr>
            <w:tcW w:w="1872" w:type="dxa"/>
            <w:vAlign w:val="center"/>
          </w:tcPr>
          <w:p w14:paraId="53D5DC6F" w14:textId="77777777" w:rsidR="005E3917" w:rsidRDefault="00000000">
            <w:pPr>
              <w:rPr>
                <w:rFonts w:hint="eastAsia"/>
              </w:rPr>
            </w:pPr>
            <w:r>
              <w:rPr>
                <w:sz w:val="17"/>
              </w:rPr>
              <w:t>String</w:t>
            </w:r>
          </w:p>
        </w:tc>
        <w:tc>
          <w:tcPr>
            <w:tcW w:w="6048" w:type="dxa"/>
            <w:vAlign w:val="center"/>
          </w:tcPr>
          <w:p w14:paraId="4E766C5C" w14:textId="77777777" w:rsidR="005E3917" w:rsidRDefault="00000000">
            <w:pPr>
              <w:rPr>
                <w:rFonts w:hint="eastAsia"/>
              </w:rPr>
            </w:pPr>
            <w:r>
              <w:rPr>
                <w:sz w:val="17"/>
              </w:rPr>
              <w:t>Short item name; required.</w:t>
            </w:r>
          </w:p>
        </w:tc>
      </w:tr>
      <w:tr w:rsidR="005E3917" w14:paraId="4263DEB9" w14:textId="77777777">
        <w:trPr>
          <w:jc w:val="center"/>
        </w:trPr>
        <w:tc>
          <w:tcPr>
            <w:tcW w:w="1800" w:type="dxa"/>
            <w:shd w:val="clear" w:color="auto" w:fill="EEF3F8"/>
            <w:vAlign w:val="center"/>
          </w:tcPr>
          <w:p w14:paraId="047081BB" w14:textId="77777777" w:rsidR="005E3917" w:rsidRDefault="00000000">
            <w:pPr>
              <w:rPr>
                <w:rFonts w:hint="eastAsia"/>
              </w:rPr>
            </w:pPr>
            <w:r>
              <w:rPr>
                <w:sz w:val="17"/>
              </w:rPr>
              <w:t>description</w:t>
            </w:r>
          </w:p>
        </w:tc>
        <w:tc>
          <w:tcPr>
            <w:tcW w:w="1872" w:type="dxa"/>
            <w:shd w:val="clear" w:color="auto" w:fill="EEF3F8"/>
            <w:vAlign w:val="center"/>
          </w:tcPr>
          <w:p w14:paraId="6B2D9FC6" w14:textId="77777777" w:rsidR="005E3917" w:rsidRDefault="00000000">
            <w:pPr>
              <w:rPr>
                <w:rFonts w:hint="eastAsia"/>
              </w:rPr>
            </w:pPr>
            <w:r>
              <w:rPr>
                <w:sz w:val="17"/>
              </w:rPr>
              <w:t>String</w:t>
            </w:r>
          </w:p>
        </w:tc>
        <w:tc>
          <w:tcPr>
            <w:tcW w:w="6048" w:type="dxa"/>
            <w:shd w:val="clear" w:color="auto" w:fill="EEF3F8"/>
            <w:vAlign w:val="center"/>
          </w:tcPr>
          <w:p w14:paraId="50575BA6" w14:textId="77777777" w:rsidR="005E3917" w:rsidRDefault="00000000">
            <w:pPr>
              <w:rPr>
                <w:rFonts w:hint="eastAsia"/>
              </w:rPr>
            </w:pPr>
            <w:r>
              <w:rPr>
                <w:sz w:val="17"/>
              </w:rPr>
              <w:t>Distinctive details; required.</w:t>
            </w:r>
          </w:p>
        </w:tc>
      </w:tr>
      <w:tr w:rsidR="005E3917" w14:paraId="1DCBB32E" w14:textId="77777777">
        <w:trPr>
          <w:jc w:val="center"/>
        </w:trPr>
        <w:tc>
          <w:tcPr>
            <w:tcW w:w="1800" w:type="dxa"/>
            <w:vAlign w:val="center"/>
          </w:tcPr>
          <w:p w14:paraId="0C643CDF" w14:textId="77777777" w:rsidR="005E3917" w:rsidRDefault="00000000">
            <w:pPr>
              <w:rPr>
                <w:rFonts w:hint="eastAsia"/>
              </w:rPr>
            </w:pPr>
            <w:r>
              <w:rPr>
                <w:sz w:val="17"/>
              </w:rPr>
              <w:t>category</w:t>
            </w:r>
          </w:p>
        </w:tc>
        <w:tc>
          <w:tcPr>
            <w:tcW w:w="1872" w:type="dxa"/>
            <w:vAlign w:val="center"/>
          </w:tcPr>
          <w:p w14:paraId="7C7FEC6F" w14:textId="77777777" w:rsidR="005E3917" w:rsidRDefault="00000000">
            <w:pPr>
              <w:rPr>
                <w:rFonts w:hint="eastAsia"/>
              </w:rPr>
            </w:pPr>
            <w:r>
              <w:rPr>
                <w:sz w:val="17"/>
              </w:rPr>
              <w:t>String</w:t>
            </w:r>
          </w:p>
        </w:tc>
        <w:tc>
          <w:tcPr>
            <w:tcW w:w="6048" w:type="dxa"/>
            <w:vAlign w:val="center"/>
          </w:tcPr>
          <w:p w14:paraId="529E4BB8" w14:textId="77777777" w:rsidR="005E3917" w:rsidRDefault="00000000">
            <w:pPr>
              <w:rPr>
                <w:rFonts w:hint="eastAsia"/>
              </w:rPr>
            </w:pPr>
            <w:r>
              <w:rPr>
                <w:sz w:val="17"/>
              </w:rPr>
              <w:t>General item group; required.</w:t>
            </w:r>
          </w:p>
        </w:tc>
      </w:tr>
      <w:tr w:rsidR="005E3917" w14:paraId="31E30278" w14:textId="77777777">
        <w:trPr>
          <w:jc w:val="center"/>
        </w:trPr>
        <w:tc>
          <w:tcPr>
            <w:tcW w:w="1800" w:type="dxa"/>
            <w:shd w:val="clear" w:color="auto" w:fill="EEF3F8"/>
            <w:vAlign w:val="center"/>
          </w:tcPr>
          <w:p w14:paraId="2AA59D51" w14:textId="77777777" w:rsidR="005E3917" w:rsidRDefault="00000000">
            <w:pPr>
              <w:rPr>
                <w:rFonts w:hint="eastAsia"/>
              </w:rPr>
            </w:pPr>
            <w:r>
              <w:rPr>
                <w:sz w:val="17"/>
              </w:rPr>
              <w:t>location</w:t>
            </w:r>
          </w:p>
        </w:tc>
        <w:tc>
          <w:tcPr>
            <w:tcW w:w="1872" w:type="dxa"/>
            <w:shd w:val="clear" w:color="auto" w:fill="EEF3F8"/>
            <w:vAlign w:val="center"/>
          </w:tcPr>
          <w:p w14:paraId="2E90E958" w14:textId="77777777" w:rsidR="005E3917" w:rsidRDefault="00000000">
            <w:pPr>
              <w:rPr>
                <w:rFonts w:hint="eastAsia"/>
              </w:rPr>
            </w:pPr>
            <w:r>
              <w:rPr>
                <w:sz w:val="17"/>
              </w:rPr>
              <w:t>String</w:t>
            </w:r>
          </w:p>
        </w:tc>
        <w:tc>
          <w:tcPr>
            <w:tcW w:w="6048" w:type="dxa"/>
            <w:shd w:val="clear" w:color="auto" w:fill="EEF3F8"/>
            <w:vAlign w:val="center"/>
          </w:tcPr>
          <w:p w14:paraId="0854A24C" w14:textId="77777777" w:rsidR="005E3917" w:rsidRDefault="00000000">
            <w:pPr>
              <w:rPr>
                <w:rFonts w:hint="eastAsia"/>
              </w:rPr>
            </w:pPr>
            <w:r>
              <w:rPr>
                <w:sz w:val="17"/>
              </w:rPr>
              <w:t>Last seen or found place; required.</w:t>
            </w:r>
          </w:p>
        </w:tc>
      </w:tr>
      <w:tr w:rsidR="005E3917" w14:paraId="69210922" w14:textId="77777777">
        <w:trPr>
          <w:jc w:val="center"/>
        </w:trPr>
        <w:tc>
          <w:tcPr>
            <w:tcW w:w="1800" w:type="dxa"/>
            <w:vAlign w:val="center"/>
          </w:tcPr>
          <w:p w14:paraId="6CE28CA8" w14:textId="77777777" w:rsidR="005E3917" w:rsidRDefault="00000000">
            <w:pPr>
              <w:rPr>
                <w:rFonts w:hint="eastAsia"/>
              </w:rPr>
            </w:pPr>
            <w:r>
              <w:rPr>
                <w:sz w:val="17"/>
              </w:rPr>
              <w:t>reportDate</w:t>
            </w:r>
          </w:p>
        </w:tc>
        <w:tc>
          <w:tcPr>
            <w:tcW w:w="1872" w:type="dxa"/>
            <w:vAlign w:val="center"/>
          </w:tcPr>
          <w:p w14:paraId="4A3B0BC8" w14:textId="77777777" w:rsidR="005E3917" w:rsidRDefault="00000000">
            <w:pPr>
              <w:rPr>
                <w:rFonts w:hint="eastAsia"/>
              </w:rPr>
            </w:pPr>
            <w:r>
              <w:rPr>
                <w:sz w:val="17"/>
              </w:rPr>
              <w:t>LocalDate</w:t>
            </w:r>
          </w:p>
        </w:tc>
        <w:tc>
          <w:tcPr>
            <w:tcW w:w="6048" w:type="dxa"/>
            <w:vAlign w:val="center"/>
          </w:tcPr>
          <w:p w14:paraId="563FD025" w14:textId="77777777" w:rsidR="005E3917" w:rsidRDefault="00000000">
            <w:pPr>
              <w:rPr>
                <w:rFonts w:hint="eastAsia"/>
              </w:rPr>
            </w:pPr>
            <w:r>
              <w:rPr>
                <w:sz w:val="17"/>
              </w:rPr>
              <w:t>Date created; preserved when loaded.</w:t>
            </w:r>
          </w:p>
        </w:tc>
      </w:tr>
      <w:tr w:rsidR="005E3917" w14:paraId="206B7744" w14:textId="77777777">
        <w:trPr>
          <w:jc w:val="center"/>
        </w:trPr>
        <w:tc>
          <w:tcPr>
            <w:tcW w:w="1800" w:type="dxa"/>
            <w:shd w:val="clear" w:color="auto" w:fill="EEF3F8"/>
            <w:vAlign w:val="center"/>
          </w:tcPr>
          <w:p w14:paraId="33685A8F" w14:textId="77777777" w:rsidR="005E3917" w:rsidRDefault="00000000">
            <w:pPr>
              <w:rPr>
                <w:rFonts w:hint="eastAsia"/>
              </w:rPr>
            </w:pPr>
            <w:r>
              <w:rPr>
                <w:sz w:val="17"/>
              </w:rPr>
              <w:lastRenderedPageBreak/>
              <w:t>reporter</w:t>
            </w:r>
          </w:p>
        </w:tc>
        <w:tc>
          <w:tcPr>
            <w:tcW w:w="1872" w:type="dxa"/>
            <w:shd w:val="clear" w:color="auto" w:fill="EEF3F8"/>
            <w:vAlign w:val="center"/>
          </w:tcPr>
          <w:p w14:paraId="4566E76E" w14:textId="77777777" w:rsidR="005E3917" w:rsidRDefault="00000000">
            <w:pPr>
              <w:rPr>
                <w:rFonts w:hint="eastAsia"/>
              </w:rPr>
            </w:pPr>
            <w:r>
              <w:rPr>
                <w:sz w:val="17"/>
              </w:rPr>
              <w:t>User</w:t>
            </w:r>
          </w:p>
        </w:tc>
        <w:tc>
          <w:tcPr>
            <w:tcW w:w="6048" w:type="dxa"/>
            <w:shd w:val="clear" w:color="auto" w:fill="EEF3F8"/>
            <w:vAlign w:val="center"/>
          </w:tcPr>
          <w:p w14:paraId="17C94BBE" w14:textId="77777777" w:rsidR="005E3917" w:rsidRDefault="00000000">
            <w:pPr>
              <w:rPr>
                <w:rFonts w:hint="eastAsia"/>
              </w:rPr>
            </w:pPr>
            <w:r>
              <w:rPr>
                <w:sz w:val="17"/>
              </w:rPr>
              <w:t>Name, campus ID, and contact.</w:t>
            </w:r>
          </w:p>
        </w:tc>
      </w:tr>
      <w:tr w:rsidR="005E3917" w14:paraId="10EBA735" w14:textId="77777777">
        <w:trPr>
          <w:jc w:val="center"/>
        </w:trPr>
        <w:tc>
          <w:tcPr>
            <w:tcW w:w="1800" w:type="dxa"/>
            <w:vAlign w:val="center"/>
          </w:tcPr>
          <w:p w14:paraId="55CB2ADE" w14:textId="77777777" w:rsidR="005E3917" w:rsidRDefault="00000000">
            <w:pPr>
              <w:rPr>
                <w:rFonts w:hint="eastAsia"/>
              </w:rPr>
            </w:pPr>
            <w:r>
              <w:rPr>
                <w:sz w:val="17"/>
              </w:rPr>
              <w:t>status</w:t>
            </w:r>
          </w:p>
        </w:tc>
        <w:tc>
          <w:tcPr>
            <w:tcW w:w="1872" w:type="dxa"/>
            <w:vAlign w:val="center"/>
          </w:tcPr>
          <w:p w14:paraId="6E386535" w14:textId="77777777" w:rsidR="005E3917" w:rsidRDefault="00000000">
            <w:pPr>
              <w:rPr>
                <w:rFonts w:hint="eastAsia"/>
              </w:rPr>
            </w:pPr>
            <w:r>
              <w:rPr>
                <w:sz w:val="17"/>
              </w:rPr>
              <w:t>ItemStatus</w:t>
            </w:r>
          </w:p>
        </w:tc>
        <w:tc>
          <w:tcPr>
            <w:tcW w:w="6048" w:type="dxa"/>
            <w:vAlign w:val="center"/>
          </w:tcPr>
          <w:p w14:paraId="048F84F0" w14:textId="77777777" w:rsidR="005E3917" w:rsidRDefault="00000000">
            <w:pPr>
              <w:rPr>
                <w:rFonts w:hint="eastAsia"/>
              </w:rPr>
            </w:pPr>
            <w:r>
              <w:rPr>
                <w:sz w:val="17"/>
              </w:rPr>
              <w:t>OPEN, CLAIMED, or RETURNED.</w:t>
            </w:r>
          </w:p>
        </w:tc>
      </w:tr>
      <w:tr w:rsidR="005E3917" w14:paraId="4B67258D" w14:textId="77777777">
        <w:trPr>
          <w:jc w:val="center"/>
        </w:trPr>
        <w:tc>
          <w:tcPr>
            <w:tcW w:w="1800" w:type="dxa"/>
            <w:shd w:val="clear" w:color="auto" w:fill="EEF3F8"/>
            <w:vAlign w:val="center"/>
          </w:tcPr>
          <w:p w14:paraId="3B7A62B0" w14:textId="77777777" w:rsidR="005E3917" w:rsidRDefault="00000000">
            <w:pPr>
              <w:rPr>
                <w:rFonts w:hint="eastAsia"/>
              </w:rPr>
            </w:pPr>
            <w:r>
              <w:rPr>
                <w:sz w:val="17"/>
              </w:rPr>
              <w:t>claimedBy</w:t>
            </w:r>
          </w:p>
        </w:tc>
        <w:tc>
          <w:tcPr>
            <w:tcW w:w="1872" w:type="dxa"/>
            <w:shd w:val="clear" w:color="auto" w:fill="EEF3F8"/>
            <w:vAlign w:val="center"/>
          </w:tcPr>
          <w:p w14:paraId="6128C9E2" w14:textId="77777777" w:rsidR="005E3917" w:rsidRDefault="00000000">
            <w:pPr>
              <w:rPr>
                <w:rFonts w:hint="eastAsia"/>
              </w:rPr>
            </w:pPr>
            <w:r>
              <w:rPr>
                <w:sz w:val="17"/>
              </w:rPr>
              <w:t>String</w:t>
            </w:r>
          </w:p>
        </w:tc>
        <w:tc>
          <w:tcPr>
            <w:tcW w:w="6048" w:type="dxa"/>
            <w:shd w:val="clear" w:color="auto" w:fill="EEF3F8"/>
            <w:vAlign w:val="center"/>
          </w:tcPr>
          <w:p w14:paraId="74D5DC08" w14:textId="77777777" w:rsidR="005E3917" w:rsidRDefault="00000000">
            <w:pPr>
              <w:rPr>
                <w:rFonts w:hint="eastAsia"/>
              </w:rPr>
            </w:pPr>
            <w:r>
              <w:rPr>
                <w:sz w:val="17"/>
              </w:rPr>
              <w:t>Claimant campus ID; empty until claimed.</w:t>
            </w:r>
          </w:p>
        </w:tc>
      </w:tr>
    </w:tbl>
    <w:p w14:paraId="4F187BCC" w14:textId="77777777" w:rsidR="005E3917" w:rsidRDefault="005E3917">
      <w:pPr>
        <w:spacing w:after="20"/>
        <w:rPr>
          <w:rFonts w:hint="eastAsia"/>
        </w:rPr>
      </w:pPr>
    </w:p>
    <w:p w14:paraId="79521853" w14:textId="77777777" w:rsidR="005E3917" w:rsidRDefault="00000000">
      <w:pPr>
        <w:pStyle w:val="Heading2"/>
      </w:pPr>
      <w:r>
        <w:t>6.2 Lifecycle states</w:t>
      </w:r>
    </w:p>
    <w:p w14:paraId="5D7C1279" w14:textId="77777777" w:rsidR="005E3917" w:rsidRDefault="00000000">
      <w:pPr>
        <w:spacing w:after="0"/>
        <w:ind w:left="259"/>
        <w:rPr>
          <w:rFonts w:hint="eastAsia"/>
        </w:rPr>
      </w:pPr>
      <w:r>
        <w:rPr>
          <w:rFonts w:ascii="Consolas" w:hAnsi="Consolas"/>
          <w:sz w:val="17"/>
        </w:rPr>
        <w:t>OPEN  --claim(valid campus ID)--&gt;  CLAIMED</w:t>
      </w:r>
    </w:p>
    <w:p w14:paraId="7BDDA291" w14:textId="77777777" w:rsidR="005E3917" w:rsidRDefault="00000000">
      <w:pPr>
        <w:spacing w:after="0"/>
        <w:ind w:left="259"/>
        <w:rPr>
          <w:rFonts w:hint="eastAsia"/>
        </w:rPr>
      </w:pPr>
      <w:r>
        <w:rPr>
          <w:rFonts w:ascii="Consolas" w:hAnsi="Consolas"/>
          <w:sz w:val="17"/>
        </w:rPr>
        <w:t>CLAIMED  --mark returned-------&gt;  RETURNED</w:t>
      </w:r>
    </w:p>
    <w:p w14:paraId="00B28320" w14:textId="77777777" w:rsidR="005E3917" w:rsidRDefault="00000000">
      <w:pPr>
        <w:rPr>
          <w:rFonts w:hint="eastAsia"/>
        </w:rPr>
      </w:pPr>
      <w:r>
        <w:t>The transition rules prevent claiming an already claimed or returned record. They also prevent marking an open report returned before a claim. The service checks these preconditions and the model checks again, so both the user operation and object boundary protect state consistency.</w:t>
      </w:r>
    </w:p>
    <w:p w14:paraId="5B5D0C35" w14:textId="77777777" w:rsidR="005E3917" w:rsidRDefault="00000000">
      <w:pPr>
        <w:pStyle w:val="Heading2"/>
      </w:pPr>
      <w:r>
        <w:t>6.3 File format</w:t>
      </w:r>
    </w:p>
    <w:p w14:paraId="1BAA4631" w14:textId="77777777" w:rsidR="005E3917" w:rsidRDefault="00000000">
      <w:pPr>
        <w:rPr>
          <w:rFonts w:hint="eastAsia"/>
        </w:rPr>
      </w:pPr>
      <w:r>
        <w:t>The repository writes data/reports.tsv relative to the program working directory. The first line is the version marker CAMPUS_LOST_FOUND_V1. Each subsequent row contains 12 tab-separated columns: ID, report type, title, description, category, location, report date, reporter name, reporter campus ID, reporter contact, status, claimant campus ID.</w:t>
      </w:r>
    </w:p>
    <w:p w14:paraId="6E538B2F" w14:textId="77777777" w:rsidR="005E3917" w:rsidRDefault="00000000">
      <w:pPr>
        <w:rPr>
          <w:rFonts w:hint="eastAsia"/>
        </w:rPr>
      </w:pPr>
      <w:r>
        <w:t>Text fields are encoded as URL-safe Base64 without padding before placement in tab-separated columns. This prevents tabs and line breaks in user-provided text from corrupting row boundaries. Date and enum values remain readable. This encoding is a storage format, not encryption; it does not protect personal contact information.</w:t>
      </w:r>
    </w:p>
    <w:p w14:paraId="160F6B8F" w14:textId="77777777" w:rsidR="005E3917" w:rsidRDefault="00000000">
      <w:pPr>
        <w:pStyle w:val="Heading2"/>
      </w:pPr>
      <w:r>
        <w:t>6.4 Save and load sequence</w:t>
      </w:r>
    </w:p>
    <w:p w14:paraId="689E0C90" w14:textId="77777777" w:rsidR="005E3917" w:rsidRDefault="00000000">
      <w:pPr>
        <w:pStyle w:val="ListNumber"/>
        <w:rPr>
          <w:rFonts w:hint="eastAsia"/>
        </w:rPr>
      </w:pPr>
      <w:r>
        <w:t>At launch, repository checks whether the file exists. A missing file means the system starts with no reports.</w:t>
      </w:r>
    </w:p>
    <w:p w14:paraId="1254D252" w14:textId="77777777" w:rsidR="005E3917" w:rsidRDefault="00000000">
      <w:pPr>
        <w:pStyle w:val="ListNumber"/>
        <w:rPr>
          <w:rFonts w:hint="eastAsia"/>
        </w:rPr>
      </w:pPr>
      <w:r>
        <w:t>When a file exists, repository validates the version header and expected column count.</w:t>
      </w:r>
    </w:p>
    <w:p w14:paraId="5B155DBE" w14:textId="77777777" w:rsidR="005E3917" w:rsidRDefault="00000000">
      <w:pPr>
        <w:pStyle w:val="ListNumber"/>
        <w:rPr>
          <w:rFonts w:hint="eastAsia"/>
        </w:rPr>
      </w:pPr>
      <w:r>
        <w:t>Each row is decoded and restored as the correct subtype with original date and status.</w:t>
      </w:r>
    </w:p>
    <w:p w14:paraId="5DBA2693" w14:textId="77777777" w:rsidR="005E3917" w:rsidRDefault="00000000">
      <w:pPr>
        <w:pStyle w:val="ListNumber"/>
        <w:rPr>
          <w:rFonts w:hint="eastAsia"/>
        </w:rPr>
      </w:pPr>
      <w:r>
        <w:t>The service recalculates next ID from the largest loaded ID plus one.</w:t>
      </w:r>
    </w:p>
    <w:p w14:paraId="4966CC77" w14:textId="77777777" w:rsidR="005E3917" w:rsidRDefault="00000000">
      <w:pPr>
        <w:pStyle w:val="ListNumber"/>
        <w:rPr>
          <w:rFonts w:hint="eastAsia"/>
        </w:rPr>
      </w:pPr>
      <w:r>
        <w:t>After a report or valid status change, Main requests a save. A final save occurs on exit.</w:t>
      </w:r>
    </w:p>
    <w:p w14:paraId="07BEBCC3" w14:textId="77777777" w:rsidR="005E3917" w:rsidRDefault="00000000">
      <w:pPr>
        <w:pStyle w:val="ListNumber"/>
        <w:rPr>
          <w:rFonts w:hint="eastAsia"/>
        </w:rPr>
      </w:pPr>
      <w:r>
        <w:t>The repository writes a temporary file and replaces the prior snapshot.</w:t>
      </w:r>
    </w:p>
    <w:p w14:paraId="3B5C3BEA" w14:textId="77777777" w:rsidR="005E3917" w:rsidRDefault="00000000">
      <w:pPr>
        <w:pStyle w:val="Heading2"/>
      </w:pPr>
      <w:r>
        <w:t>6.5 Error behavior</w:t>
      </w:r>
    </w:p>
    <w:p w14:paraId="5C7346E3" w14:textId="77777777" w:rsidR="005E3917" w:rsidRDefault="00000000">
      <w:pPr>
        <w:rPr>
          <w:rFonts w:hint="eastAsia"/>
        </w:rPr>
      </w:pPr>
      <w:r>
        <w:t>An unsupported header, malformed row, invalid Base64 data, invalid date, or invalid enum causes IOException that identifies the affected line where possible. Main reports a load error and stops startup rather than silently overwriting data it could not read. If saving fails, Main prints a warning or exit error. Keep a backup of important reports.tsv files.</w:t>
      </w:r>
    </w:p>
    <w:p w14:paraId="600BA6EA" w14:textId="77777777" w:rsidR="005E3917" w:rsidRDefault="00000000">
      <w:pPr>
        <w:pStyle w:val="Heading1"/>
      </w:pPr>
      <w:r>
        <w:t>7. Algorithms and business rules</w:t>
      </w:r>
    </w:p>
    <w:p w14:paraId="3A0F418A" w14:textId="77777777" w:rsidR="005E3917" w:rsidRDefault="00000000">
      <w:pPr>
        <w:pStyle w:val="Heading2"/>
      </w:pPr>
      <w:r>
        <w:t>7.1 Text search</w:t>
      </w:r>
    </w:p>
    <w:p w14:paraId="76521F80" w14:textId="77777777" w:rsidR="005E3917" w:rsidRDefault="00000000">
      <w:pPr>
        <w:rPr>
          <w:rFonts w:hint="eastAsia"/>
        </w:rPr>
      </w:pPr>
      <w:r>
        <w:t>Search accepts a query, trims whitespace, and checks each report title, description, category, location, and reporter name. Matching uses case-insensitive substring checks, so “bottle” finds “Blue water bottle”. A blank query returns all reports. Results are sorted by increasing ID for stable display.</w:t>
      </w:r>
    </w:p>
    <w:p w14:paraId="478F5F92" w14:textId="77777777" w:rsidR="005E3917" w:rsidRDefault="00000000">
      <w:pPr>
        <w:pStyle w:val="Heading2"/>
      </w:pPr>
      <w:r>
        <w:lastRenderedPageBreak/>
        <w:t>7.2 Candidate match suggestions</w:t>
      </w:r>
    </w:p>
    <w:p w14:paraId="6252376F" w14:textId="77777777" w:rsidR="005E3917" w:rsidRDefault="00000000">
      <w:pPr>
        <w:rPr>
          <w:rFonts w:hint="eastAsia"/>
        </w:rPr>
      </w:pPr>
      <w:r>
        <w:t>For a selected report, the service chooses the opposite report type and considers only OPEN reports. It combines title, category, and description, converts text to lowercase, and splits on non-word characters. For each candidate, it counts shared terms longer than two characters in the candidate title, category, or description. A known candidate location adds one point. Candidates with a positive score are sorted by descending score then ascending ID; at most five are returned.</w:t>
      </w:r>
    </w:p>
    <w:p w14:paraId="07257D89" w14:textId="77777777" w:rsidR="005E3917" w:rsidRDefault="00000000">
      <w:pPr>
        <w:rPr>
          <w:rFonts w:hint="eastAsia"/>
        </w:rPr>
      </w:pPr>
      <w:r>
        <w:t>The score is a simple ranking signal. It does not use machine learning, stemming, synonyms, location distance, or uniqueness weighting. “Bottle” and “bottles” are different terms, and a common word may contribute a point. Users must compare details and contact the reporter to confirm identity.</w:t>
      </w:r>
    </w:p>
    <w:p w14:paraId="444DACF0" w14:textId="77777777" w:rsidR="005E3917" w:rsidRDefault="00000000">
      <w:pPr>
        <w:pStyle w:val="Heading2"/>
      </w:pPr>
      <w:r>
        <w:t>7.3 Claim operation</w:t>
      </w:r>
    </w:p>
    <w:p w14:paraId="72F0478E" w14:textId="77777777" w:rsidR="005E3917" w:rsidRDefault="00000000">
      <w:pPr>
        <w:spacing w:after="0"/>
        <w:ind w:left="259"/>
        <w:rPr>
          <w:rFonts w:hint="eastAsia"/>
        </w:rPr>
      </w:pPr>
      <w:r>
        <w:rPr>
          <w:rFonts w:ascii="Consolas" w:hAnsi="Consolas"/>
          <w:sz w:val="17"/>
        </w:rPr>
        <w:t>claim(id, campusId):</w:t>
      </w:r>
    </w:p>
    <w:p w14:paraId="06F600A9" w14:textId="77777777" w:rsidR="005E3917" w:rsidRDefault="00000000">
      <w:pPr>
        <w:spacing w:after="0"/>
        <w:ind w:left="259"/>
        <w:rPr>
          <w:rFonts w:hint="eastAsia"/>
        </w:rPr>
      </w:pPr>
      <w:r>
        <w:rPr>
          <w:rFonts w:ascii="Consolas" w:hAnsi="Consolas"/>
          <w:sz w:val="17"/>
        </w:rPr>
        <w:t xml:space="preserve">  find report by id</w:t>
      </w:r>
    </w:p>
    <w:p w14:paraId="2684006E" w14:textId="77777777" w:rsidR="005E3917" w:rsidRDefault="00000000">
      <w:pPr>
        <w:spacing w:after="0"/>
        <w:ind w:left="259"/>
        <w:rPr>
          <w:rFonts w:hint="eastAsia"/>
        </w:rPr>
      </w:pPr>
      <w:r>
        <w:rPr>
          <w:rFonts w:ascii="Consolas" w:hAnsi="Consolas"/>
          <w:sz w:val="17"/>
        </w:rPr>
        <w:t xml:space="preserve">  if no report exists: return false</w:t>
      </w:r>
    </w:p>
    <w:p w14:paraId="311135CF" w14:textId="77777777" w:rsidR="005E3917" w:rsidRDefault="00000000">
      <w:pPr>
        <w:spacing w:after="0"/>
        <w:ind w:left="259"/>
        <w:rPr>
          <w:rFonts w:hint="eastAsia"/>
        </w:rPr>
      </w:pPr>
      <w:r>
        <w:rPr>
          <w:rFonts w:ascii="Consolas" w:hAnsi="Consolas"/>
          <w:sz w:val="17"/>
        </w:rPr>
        <w:t xml:space="preserve">  if status is not OPEN: return false</w:t>
      </w:r>
    </w:p>
    <w:p w14:paraId="7C4A025D" w14:textId="77777777" w:rsidR="005E3917" w:rsidRDefault="00000000">
      <w:pPr>
        <w:spacing w:after="0"/>
        <w:ind w:left="259"/>
        <w:rPr>
          <w:rFonts w:hint="eastAsia"/>
        </w:rPr>
      </w:pPr>
      <w:r>
        <w:rPr>
          <w:rFonts w:ascii="Consolas" w:hAnsi="Consolas"/>
          <w:sz w:val="17"/>
        </w:rPr>
        <w:t xml:space="preserve">  validate campusId and set status to CLAIMED</w:t>
      </w:r>
    </w:p>
    <w:p w14:paraId="3E49A485" w14:textId="77777777" w:rsidR="005E3917" w:rsidRDefault="00000000">
      <w:pPr>
        <w:spacing w:after="0"/>
        <w:ind w:left="259"/>
        <w:rPr>
          <w:rFonts w:hint="eastAsia"/>
        </w:rPr>
      </w:pPr>
      <w:r>
        <w:rPr>
          <w:rFonts w:ascii="Consolas" w:hAnsi="Consolas"/>
          <w:sz w:val="17"/>
        </w:rPr>
        <w:t xml:space="preserve">  return true</w:t>
      </w:r>
    </w:p>
    <w:p w14:paraId="2A394A2D" w14:textId="77777777" w:rsidR="005E3917" w:rsidRDefault="00000000">
      <w:pPr>
        <w:pStyle w:val="Heading2"/>
      </w:pPr>
      <w:r>
        <w:t>7.4 Return operation</w:t>
      </w:r>
    </w:p>
    <w:p w14:paraId="72DF5B3D" w14:textId="77777777" w:rsidR="005E3917" w:rsidRDefault="00000000">
      <w:pPr>
        <w:spacing w:after="0"/>
        <w:ind w:left="259"/>
        <w:rPr>
          <w:rFonts w:hint="eastAsia"/>
        </w:rPr>
      </w:pPr>
      <w:r>
        <w:rPr>
          <w:rFonts w:ascii="Consolas" w:hAnsi="Consolas"/>
          <w:sz w:val="17"/>
        </w:rPr>
        <w:t>markReturned(id):</w:t>
      </w:r>
    </w:p>
    <w:p w14:paraId="7DBC2A84" w14:textId="77777777" w:rsidR="005E3917" w:rsidRDefault="00000000">
      <w:pPr>
        <w:spacing w:after="0"/>
        <w:ind w:left="259"/>
        <w:rPr>
          <w:rFonts w:hint="eastAsia"/>
        </w:rPr>
      </w:pPr>
      <w:r>
        <w:rPr>
          <w:rFonts w:ascii="Consolas" w:hAnsi="Consolas"/>
          <w:sz w:val="17"/>
        </w:rPr>
        <w:t xml:space="preserve">  find report by id</w:t>
      </w:r>
    </w:p>
    <w:p w14:paraId="36B817CB" w14:textId="77777777" w:rsidR="005E3917" w:rsidRDefault="00000000">
      <w:pPr>
        <w:spacing w:after="0"/>
        <w:ind w:left="259"/>
        <w:rPr>
          <w:rFonts w:hint="eastAsia"/>
        </w:rPr>
      </w:pPr>
      <w:r>
        <w:rPr>
          <w:rFonts w:ascii="Consolas" w:hAnsi="Consolas"/>
          <w:sz w:val="17"/>
        </w:rPr>
        <w:t xml:space="preserve">  if no report exists: return false</w:t>
      </w:r>
    </w:p>
    <w:p w14:paraId="4F759ABD" w14:textId="77777777" w:rsidR="005E3917" w:rsidRDefault="00000000">
      <w:pPr>
        <w:spacing w:after="0"/>
        <w:ind w:left="259"/>
        <w:rPr>
          <w:rFonts w:hint="eastAsia"/>
        </w:rPr>
      </w:pPr>
      <w:r>
        <w:rPr>
          <w:rFonts w:ascii="Consolas" w:hAnsi="Consolas"/>
          <w:sz w:val="17"/>
        </w:rPr>
        <w:t xml:space="preserve">  if status is not CLAIMED: return false</w:t>
      </w:r>
    </w:p>
    <w:p w14:paraId="6DBE3640" w14:textId="77777777" w:rsidR="005E3917" w:rsidRDefault="00000000">
      <w:pPr>
        <w:spacing w:after="0"/>
        <w:ind w:left="259"/>
        <w:rPr>
          <w:rFonts w:hint="eastAsia"/>
        </w:rPr>
      </w:pPr>
      <w:r>
        <w:rPr>
          <w:rFonts w:ascii="Consolas" w:hAnsi="Consolas"/>
          <w:sz w:val="17"/>
        </w:rPr>
        <w:t xml:space="preserve">  change status to RETURNED</w:t>
      </w:r>
    </w:p>
    <w:p w14:paraId="35341D2D" w14:textId="77777777" w:rsidR="005E3917" w:rsidRDefault="00000000">
      <w:pPr>
        <w:spacing w:after="0"/>
        <w:ind w:left="259"/>
        <w:rPr>
          <w:rFonts w:hint="eastAsia"/>
        </w:rPr>
      </w:pPr>
      <w:r>
        <w:rPr>
          <w:rFonts w:ascii="Consolas" w:hAnsi="Consolas"/>
          <w:sz w:val="17"/>
        </w:rPr>
        <w:t xml:space="preserve">  return true</w:t>
      </w:r>
    </w:p>
    <w:p w14:paraId="2B501ECA" w14:textId="77777777" w:rsidR="005E3917" w:rsidRDefault="00000000">
      <w:pPr>
        <w:pStyle w:val="Heading2"/>
      </w:pPr>
      <w:r>
        <w:t>7.5 ID assignment and ordering</w:t>
      </w:r>
    </w:p>
    <w:p w14:paraId="3BBA0440" w14:textId="77777777" w:rsidR="005E3917" w:rsidRDefault="00000000">
      <w:pPr>
        <w:rPr>
          <w:rFonts w:hint="eastAsia"/>
        </w:rPr>
      </w:pPr>
      <w:r>
        <w:t>New reports use nextId. On loading saved data, restore tracks the maximum encountered ID and ensures nextId is larger. Lists are sorted on read, so display order remains predictable even though records are held in an ArrayList.</w:t>
      </w:r>
    </w:p>
    <w:p w14:paraId="79B15B0C" w14:textId="77777777" w:rsidR="005E3917" w:rsidRDefault="00000000">
      <w:pPr>
        <w:pStyle w:val="Heading1"/>
      </w:pPr>
      <w:r>
        <w:t>8. User guide and operation</w:t>
      </w:r>
    </w:p>
    <w:p w14:paraId="23FECB14" w14:textId="77777777" w:rsidR="005E3917" w:rsidRDefault="00000000">
      <w:pPr>
        <w:pStyle w:val="Heading2"/>
      </w:pPr>
      <w:r>
        <w:t>8.1 Requirements</w:t>
      </w:r>
    </w:p>
    <w:p w14:paraId="00C19184" w14:textId="77777777" w:rsidR="005E3917" w:rsidRDefault="00000000">
      <w:pPr>
        <w:pStyle w:val="ListBullet"/>
        <w:rPr>
          <w:rFonts w:hint="eastAsia"/>
        </w:rPr>
      </w:pPr>
      <w:r>
        <w:t>Install a JDK 17 or JDK 21 distribution.</w:t>
      </w:r>
    </w:p>
    <w:p w14:paraId="1CF820DD" w14:textId="77777777" w:rsidR="005E3917" w:rsidRDefault="00000000">
      <w:pPr>
        <w:pStyle w:val="ListBullet"/>
        <w:rPr>
          <w:rFonts w:hint="eastAsia"/>
        </w:rPr>
      </w:pPr>
      <w:r>
        <w:t>Open PowerShell or another terminal in the CampusLostAndFound project root.</w:t>
      </w:r>
    </w:p>
    <w:p w14:paraId="761182B1" w14:textId="77777777" w:rsidR="005E3917" w:rsidRDefault="00000000">
      <w:pPr>
        <w:pStyle w:val="ListBullet"/>
        <w:rPr>
          <w:rFonts w:hint="eastAsia"/>
        </w:rPr>
      </w:pPr>
      <w:r>
        <w:t>Keep the source package path intact: src/main/java/edu/campus/lostfound.</w:t>
      </w:r>
    </w:p>
    <w:p w14:paraId="18CFC5CA" w14:textId="77777777" w:rsidR="005E3917" w:rsidRDefault="00000000">
      <w:pPr>
        <w:pStyle w:val="Heading2"/>
      </w:pPr>
      <w:r>
        <w:t>8.2 Compile and launch</w:t>
      </w:r>
    </w:p>
    <w:p w14:paraId="75E38D74" w14:textId="77777777" w:rsidR="005E3917" w:rsidRDefault="00000000">
      <w:pPr>
        <w:spacing w:after="0"/>
        <w:ind w:left="259"/>
        <w:rPr>
          <w:rFonts w:hint="eastAsia"/>
        </w:rPr>
      </w:pPr>
      <w:r>
        <w:rPr>
          <w:rFonts w:ascii="Consolas" w:hAnsi="Consolas"/>
          <w:sz w:val="17"/>
        </w:rPr>
        <w:t>javac -encoding UTF-8 -d out src\main\java\edu\campus\lostfound\*.java</w:t>
      </w:r>
    </w:p>
    <w:p w14:paraId="35B68863" w14:textId="77777777" w:rsidR="005E3917" w:rsidRDefault="00000000">
      <w:pPr>
        <w:spacing w:after="0"/>
        <w:ind w:left="259"/>
        <w:rPr>
          <w:rFonts w:hint="eastAsia"/>
        </w:rPr>
      </w:pPr>
      <w:r>
        <w:rPr>
          <w:rFonts w:ascii="Consolas" w:hAnsi="Consolas"/>
          <w:sz w:val="17"/>
        </w:rPr>
        <w:t>java -cp out edu.campus.lostfound.Main</w:t>
      </w:r>
    </w:p>
    <w:p w14:paraId="369B1183" w14:textId="77777777" w:rsidR="005E3917" w:rsidRDefault="00000000">
      <w:pPr>
        <w:rPr>
          <w:rFonts w:hint="eastAsia"/>
        </w:rPr>
      </w:pPr>
      <w:r>
        <w:t>Compile from project root and include all Java source files. Do not compile Main.java by itself. The source files declare package edu.campus.lostfound, so the launcher uses the fully qualified class name. If the terminal is inside the package folder, return to the root first.</w:t>
      </w:r>
    </w:p>
    <w:p w14:paraId="75FB965E" w14:textId="77777777" w:rsidR="005E3917" w:rsidRDefault="00000000">
      <w:pPr>
        <w:pStyle w:val="Heading2"/>
      </w:pPr>
      <w:r>
        <w:t>8.3 Menu reference</w:t>
      </w:r>
    </w:p>
    <w:tbl>
      <w:tblPr>
        <w:tblStyle w:val="TableGrid"/>
        <w:tblW w:w="0" w:type="auto"/>
        <w:jc w:val="center"/>
        <w:tblLayout w:type="fixed"/>
        <w:tblLook w:val="04A0" w:firstRow="1" w:lastRow="0" w:firstColumn="1" w:lastColumn="0" w:noHBand="0" w:noVBand="1"/>
      </w:tblPr>
      <w:tblGrid>
        <w:gridCol w:w="1008"/>
        <w:gridCol w:w="2592"/>
        <w:gridCol w:w="6120"/>
      </w:tblGrid>
      <w:tr w:rsidR="005E3917" w14:paraId="7928BC76" w14:textId="77777777">
        <w:trPr>
          <w:tblHeader/>
          <w:jc w:val="center"/>
        </w:trPr>
        <w:tc>
          <w:tcPr>
            <w:tcW w:w="1008" w:type="dxa"/>
            <w:shd w:val="clear" w:color="auto" w:fill="17365D"/>
          </w:tcPr>
          <w:p w14:paraId="4FC494CD" w14:textId="77777777" w:rsidR="005E3917" w:rsidRDefault="00000000">
            <w:pPr>
              <w:rPr>
                <w:rFonts w:hint="eastAsia"/>
              </w:rPr>
            </w:pPr>
            <w:r>
              <w:rPr>
                <w:b/>
                <w:color w:val="FFFFFF"/>
                <w:sz w:val="18"/>
              </w:rPr>
              <w:t>Option</w:t>
            </w:r>
          </w:p>
        </w:tc>
        <w:tc>
          <w:tcPr>
            <w:tcW w:w="2592" w:type="dxa"/>
            <w:shd w:val="clear" w:color="auto" w:fill="17365D"/>
          </w:tcPr>
          <w:p w14:paraId="438D51AB" w14:textId="77777777" w:rsidR="005E3917" w:rsidRDefault="00000000">
            <w:pPr>
              <w:rPr>
                <w:rFonts w:hint="eastAsia"/>
              </w:rPr>
            </w:pPr>
            <w:r>
              <w:rPr>
                <w:b/>
                <w:color w:val="FFFFFF"/>
                <w:sz w:val="18"/>
              </w:rPr>
              <w:t>Action</w:t>
            </w:r>
          </w:p>
        </w:tc>
        <w:tc>
          <w:tcPr>
            <w:tcW w:w="6120" w:type="dxa"/>
            <w:shd w:val="clear" w:color="auto" w:fill="17365D"/>
          </w:tcPr>
          <w:p w14:paraId="1F82D4C1" w14:textId="77777777" w:rsidR="005E3917" w:rsidRDefault="00000000">
            <w:pPr>
              <w:rPr>
                <w:rFonts w:hint="eastAsia"/>
              </w:rPr>
            </w:pPr>
            <w:r>
              <w:rPr>
                <w:b/>
                <w:color w:val="FFFFFF"/>
                <w:sz w:val="18"/>
              </w:rPr>
              <w:t>Required input</w:t>
            </w:r>
          </w:p>
        </w:tc>
      </w:tr>
      <w:tr w:rsidR="005E3917" w14:paraId="3FD7C06A" w14:textId="77777777">
        <w:trPr>
          <w:jc w:val="center"/>
        </w:trPr>
        <w:tc>
          <w:tcPr>
            <w:tcW w:w="1008" w:type="dxa"/>
            <w:vAlign w:val="center"/>
          </w:tcPr>
          <w:p w14:paraId="2AD2FE98" w14:textId="77777777" w:rsidR="005E3917" w:rsidRDefault="00000000">
            <w:pPr>
              <w:rPr>
                <w:rFonts w:hint="eastAsia"/>
              </w:rPr>
            </w:pPr>
            <w:r>
              <w:rPr>
                <w:sz w:val="17"/>
              </w:rPr>
              <w:t>1</w:t>
            </w:r>
          </w:p>
        </w:tc>
        <w:tc>
          <w:tcPr>
            <w:tcW w:w="2592" w:type="dxa"/>
            <w:vAlign w:val="center"/>
          </w:tcPr>
          <w:p w14:paraId="7B7DCD47" w14:textId="77777777" w:rsidR="005E3917" w:rsidRDefault="00000000">
            <w:pPr>
              <w:rPr>
                <w:rFonts w:hint="eastAsia"/>
              </w:rPr>
            </w:pPr>
            <w:r>
              <w:rPr>
                <w:sz w:val="17"/>
              </w:rPr>
              <w:t>Report lost item</w:t>
            </w:r>
          </w:p>
        </w:tc>
        <w:tc>
          <w:tcPr>
            <w:tcW w:w="6120" w:type="dxa"/>
            <w:vAlign w:val="center"/>
          </w:tcPr>
          <w:p w14:paraId="2439289C" w14:textId="77777777" w:rsidR="005E3917" w:rsidRDefault="00000000">
            <w:pPr>
              <w:rPr>
                <w:rFonts w:hint="eastAsia"/>
              </w:rPr>
            </w:pPr>
            <w:r>
              <w:rPr>
                <w:sz w:val="17"/>
              </w:rPr>
              <w:t>Item name, description, category, location, reporter details.</w:t>
            </w:r>
          </w:p>
        </w:tc>
      </w:tr>
      <w:tr w:rsidR="005E3917" w14:paraId="2F054251" w14:textId="77777777">
        <w:trPr>
          <w:jc w:val="center"/>
        </w:trPr>
        <w:tc>
          <w:tcPr>
            <w:tcW w:w="1008" w:type="dxa"/>
            <w:shd w:val="clear" w:color="auto" w:fill="EEF3F8"/>
            <w:vAlign w:val="center"/>
          </w:tcPr>
          <w:p w14:paraId="52FD70E2" w14:textId="77777777" w:rsidR="005E3917" w:rsidRDefault="00000000">
            <w:pPr>
              <w:rPr>
                <w:rFonts w:hint="eastAsia"/>
              </w:rPr>
            </w:pPr>
            <w:r>
              <w:rPr>
                <w:sz w:val="17"/>
              </w:rPr>
              <w:t>2</w:t>
            </w:r>
          </w:p>
        </w:tc>
        <w:tc>
          <w:tcPr>
            <w:tcW w:w="2592" w:type="dxa"/>
            <w:shd w:val="clear" w:color="auto" w:fill="EEF3F8"/>
            <w:vAlign w:val="center"/>
          </w:tcPr>
          <w:p w14:paraId="5FE067CA" w14:textId="77777777" w:rsidR="005E3917" w:rsidRDefault="00000000">
            <w:pPr>
              <w:rPr>
                <w:rFonts w:hint="eastAsia"/>
              </w:rPr>
            </w:pPr>
            <w:r>
              <w:rPr>
                <w:sz w:val="17"/>
              </w:rPr>
              <w:t>Report found item</w:t>
            </w:r>
          </w:p>
        </w:tc>
        <w:tc>
          <w:tcPr>
            <w:tcW w:w="6120" w:type="dxa"/>
            <w:shd w:val="clear" w:color="auto" w:fill="EEF3F8"/>
            <w:vAlign w:val="center"/>
          </w:tcPr>
          <w:p w14:paraId="3EFA9A7B" w14:textId="77777777" w:rsidR="005E3917" w:rsidRDefault="00000000">
            <w:pPr>
              <w:rPr>
                <w:rFonts w:hint="eastAsia"/>
              </w:rPr>
            </w:pPr>
            <w:r>
              <w:rPr>
                <w:sz w:val="17"/>
              </w:rPr>
              <w:t>Item name, description, category, location, reporter details.</w:t>
            </w:r>
          </w:p>
        </w:tc>
      </w:tr>
      <w:tr w:rsidR="005E3917" w14:paraId="733F5E57" w14:textId="77777777">
        <w:trPr>
          <w:jc w:val="center"/>
        </w:trPr>
        <w:tc>
          <w:tcPr>
            <w:tcW w:w="1008" w:type="dxa"/>
            <w:vAlign w:val="center"/>
          </w:tcPr>
          <w:p w14:paraId="77CDEAE6" w14:textId="77777777" w:rsidR="005E3917" w:rsidRDefault="00000000">
            <w:pPr>
              <w:rPr>
                <w:rFonts w:hint="eastAsia"/>
              </w:rPr>
            </w:pPr>
            <w:r>
              <w:rPr>
                <w:sz w:val="17"/>
              </w:rPr>
              <w:lastRenderedPageBreak/>
              <w:t>3</w:t>
            </w:r>
          </w:p>
        </w:tc>
        <w:tc>
          <w:tcPr>
            <w:tcW w:w="2592" w:type="dxa"/>
            <w:vAlign w:val="center"/>
          </w:tcPr>
          <w:p w14:paraId="31B972B7" w14:textId="77777777" w:rsidR="005E3917" w:rsidRDefault="00000000">
            <w:pPr>
              <w:rPr>
                <w:rFonts w:hint="eastAsia"/>
              </w:rPr>
            </w:pPr>
            <w:r>
              <w:rPr>
                <w:sz w:val="17"/>
              </w:rPr>
              <w:t>View all reports</w:t>
            </w:r>
          </w:p>
        </w:tc>
        <w:tc>
          <w:tcPr>
            <w:tcW w:w="6120" w:type="dxa"/>
            <w:vAlign w:val="center"/>
          </w:tcPr>
          <w:p w14:paraId="3272A562" w14:textId="77777777" w:rsidR="005E3917" w:rsidRDefault="00000000">
            <w:pPr>
              <w:rPr>
                <w:rFonts w:hint="eastAsia"/>
              </w:rPr>
            </w:pPr>
            <w:r>
              <w:rPr>
                <w:sz w:val="17"/>
              </w:rPr>
              <w:t>None.</w:t>
            </w:r>
          </w:p>
        </w:tc>
      </w:tr>
      <w:tr w:rsidR="005E3917" w14:paraId="18B5AA79" w14:textId="77777777">
        <w:trPr>
          <w:jc w:val="center"/>
        </w:trPr>
        <w:tc>
          <w:tcPr>
            <w:tcW w:w="1008" w:type="dxa"/>
            <w:shd w:val="clear" w:color="auto" w:fill="EEF3F8"/>
            <w:vAlign w:val="center"/>
          </w:tcPr>
          <w:p w14:paraId="61132338" w14:textId="77777777" w:rsidR="005E3917" w:rsidRDefault="00000000">
            <w:pPr>
              <w:rPr>
                <w:rFonts w:hint="eastAsia"/>
              </w:rPr>
            </w:pPr>
            <w:r>
              <w:rPr>
                <w:sz w:val="17"/>
              </w:rPr>
              <w:t>4</w:t>
            </w:r>
          </w:p>
        </w:tc>
        <w:tc>
          <w:tcPr>
            <w:tcW w:w="2592" w:type="dxa"/>
            <w:shd w:val="clear" w:color="auto" w:fill="EEF3F8"/>
            <w:vAlign w:val="center"/>
          </w:tcPr>
          <w:p w14:paraId="363AFFAC" w14:textId="77777777" w:rsidR="005E3917" w:rsidRDefault="00000000">
            <w:pPr>
              <w:rPr>
                <w:rFonts w:hint="eastAsia"/>
              </w:rPr>
            </w:pPr>
            <w:r>
              <w:rPr>
                <w:sz w:val="17"/>
              </w:rPr>
              <w:t>Search reports</w:t>
            </w:r>
          </w:p>
        </w:tc>
        <w:tc>
          <w:tcPr>
            <w:tcW w:w="6120" w:type="dxa"/>
            <w:shd w:val="clear" w:color="auto" w:fill="EEF3F8"/>
            <w:vAlign w:val="center"/>
          </w:tcPr>
          <w:p w14:paraId="106F4BA5" w14:textId="77777777" w:rsidR="005E3917" w:rsidRDefault="00000000">
            <w:pPr>
              <w:rPr>
                <w:rFonts w:hint="eastAsia"/>
              </w:rPr>
            </w:pPr>
            <w:r>
              <w:rPr>
                <w:sz w:val="17"/>
              </w:rPr>
              <w:t>Search text.</w:t>
            </w:r>
          </w:p>
        </w:tc>
      </w:tr>
      <w:tr w:rsidR="005E3917" w14:paraId="038F3F77" w14:textId="77777777">
        <w:trPr>
          <w:jc w:val="center"/>
        </w:trPr>
        <w:tc>
          <w:tcPr>
            <w:tcW w:w="1008" w:type="dxa"/>
            <w:vAlign w:val="center"/>
          </w:tcPr>
          <w:p w14:paraId="0C5999E9" w14:textId="77777777" w:rsidR="005E3917" w:rsidRDefault="00000000">
            <w:pPr>
              <w:rPr>
                <w:rFonts w:hint="eastAsia"/>
              </w:rPr>
            </w:pPr>
            <w:r>
              <w:rPr>
                <w:sz w:val="17"/>
              </w:rPr>
              <w:t>5</w:t>
            </w:r>
          </w:p>
        </w:tc>
        <w:tc>
          <w:tcPr>
            <w:tcW w:w="2592" w:type="dxa"/>
            <w:vAlign w:val="center"/>
          </w:tcPr>
          <w:p w14:paraId="64722ABA" w14:textId="77777777" w:rsidR="005E3917" w:rsidRDefault="00000000">
            <w:pPr>
              <w:rPr>
                <w:rFonts w:hint="eastAsia"/>
              </w:rPr>
            </w:pPr>
            <w:r>
              <w:rPr>
                <w:sz w:val="17"/>
              </w:rPr>
              <w:t>Open lost reports</w:t>
            </w:r>
          </w:p>
        </w:tc>
        <w:tc>
          <w:tcPr>
            <w:tcW w:w="6120" w:type="dxa"/>
            <w:vAlign w:val="center"/>
          </w:tcPr>
          <w:p w14:paraId="0ADE0C6C" w14:textId="77777777" w:rsidR="005E3917" w:rsidRDefault="00000000">
            <w:pPr>
              <w:rPr>
                <w:rFonts w:hint="eastAsia"/>
              </w:rPr>
            </w:pPr>
            <w:r>
              <w:rPr>
                <w:sz w:val="17"/>
              </w:rPr>
              <w:t>None.</w:t>
            </w:r>
          </w:p>
        </w:tc>
      </w:tr>
      <w:tr w:rsidR="005E3917" w14:paraId="2E8A24FA" w14:textId="77777777">
        <w:trPr>
          <w:jc w:val="center"/>
        </w:trPr>
        <w:tc>
          <w:tcPr>
            <w:tcW w:w="1008" w:type="dxa"/>
            <w:shd w:val="clear" w:color="auto" w:fill="EEF3F8"/>
            <w:vAlign w:val="center"/>
          </w:tcPr>
          <w:p w14:paraId="29825C7F" w14:textId="77777777" w:rsidR="005E3917" w:rsidRDefault="00000000">
            <w:pPr>
              <w:rPr>
                <w:rFonts w:hint="eastAsia"/>
              </w:rPr>
            </w:pPr>
            <w:r>
              <w:rPr>
                <w:sz w:val="17"/>
              </w:rPr>
              <w:t>6</w:t>
            </w:r>
          </w:p>
        </w:tc>
        <w:tc>
          <w:tcPr>
            <w:tcW w:w="2592" w:type="dxa"/>
            <w:shd w:val="clear" w:color="auto" w:fill="EEF3F8"/>
            <w:vAlign w:val="center"/>
          </w:tcPr>
          <w:p w14:paraId="09234AAF" w14:textId="77777777" w:rsidR="005E3917" w:rsidRDefault="00000000">
            <w:pPr>
              <w:rPr>
                <w:rFonts w:hint="eastAsia"/>
              </w:rPr>
            </w:pPr>
            <w:r>
              <w:rPr>
                <w:sz w:val="17"/>
              </w:rPr>
              <w:t>Open found reports</w:t>
            </w:r>
          </w:p>
        </w:tc>
        <w:tc>
          <w:tcPr>
            <w:tcW w:w="6120" w:type="dxa"/>
            <w:shd w:val="clear" w:color="auto" w:fill="EEF3F8"/>
            <w:vAlign w:val="center"/>
          </w:tcPr>
          <w:p w14:paraId="29F4C72F" w14:textId="77777777" w:rsidR="005E3917" w:rsidRDefault="00000000">
            <w:pPr>
              <w:rPr>
                <w:rFonts w:hint="eastAsia"/>
              </w:rPr>
            </w:pPr>
            <w:r>
              <w:rPr>
                <w:sz w:val="17"/>
              </w:rPr>
              <w:t>None.</w:t>
            </w:r>
          </w:p>
        </w:tc>
      </w:tr>
      <w:tr w:rsidR="005E3917" w14:paraId="52F1BEDD" w14:textId="77777777">
        <w:trPr>
          <w:jc w:val="center"/>
        </w:trPr>
        <w:tc>
          <w:tcPr>
            <w:tcW w:w="1008" w:type="dxa"/>
            <w:vAlign w:val="center"/>
          </w:tcPr>
          <w:p w14:paraId="04B94891" w14:textId="77777777" w:rsidR="005E3917" w:rsidRDefault="00000000">
            <w:pPr>
              <w:rPr>
                <w:rFonts w:hint="eastAsia"/>
              </w:rPr>
            </w:pPr>
            <w:r>
              <w:rPr>
                <w:sz w:val="17"/>
              </w:rPr>
              <w:t>7</w:t>
            </w:r>
          </w:p>
        </w:tc>
        <w:tc>
          <w:tcPr>
            <w:tcW w:w="2592" w:type="dxa"/>
            <w:vAlign w:val="center"/>
          </w:tcPr>
          <w:p w14:paraId="53218990" w14:textId="77777777" w:rsidR="005E3917" w:rsidRDefault="00000000">
            <w:pPr>
              <w:rPr>
                <w:rFonts w:hint="eastAsia"/>
              </w:rPr>
            </w:pPr>
            <w:r>
              <w:rPr>
                <w:sz w:val="17"/>
              </w:rPr>
              <w:t>Find possible match</w:t>
            </w:r>
          </w:p>
        </w:tc>
        <w:tc>
          <w:tcPr>
            <w:tcW w:w="6120" w:type="dxa"/>
            <w:vAlign w:val="center"/>
          </w:tcPr>
          <w:p w14:paraId="48A73D91" w14:textId="77777777" w:rsidR="005E3917" w:rsidRDefault="00000000">
            <w:pPr>
              <w:rPr>
                <w:rFonts w:hint="eastAsia"/>
              </w:rPr>
            </w:pPr>
            <w:r>
              <w:rPr>
                <w:sz w:val="17"/>
              </w:rPr>
              <w:t>Existing report ID.</w:t>
            </w:r>
          </w:p>
        </w:tc>
      </w:tr>
      <w:tr w:rsidR="005E3917" w14:paraId="64BF481A" w14:textId="77777777">
        <w:trPr>
          <w:jc w:val="center"/>
        </w:trPr>
        <w:tc>
          <w:tcPr>
            <w:tcW w:w="1008" w:type="dxa"/>
            <w:shd w:val="clear" w:color="auto" w:fill="EEF3F8"/>
            <w:vAlign w:val="center"/>
          </w:tcPr>
          <w:p w14:paraId="1F34004D" w14:textId="77777777" w:rsidR="005E3917" w:rsidRDefault="00000000">
            <w:pPr>
              <w:rPr>
                <w:rFonts w:hint="eastAsia"/>
              </w:rPr>
            </w:pPr>
            <w:r>
              <w:rPr>
                <w:sz w:val="17"/>
              </w:rPr>
              <w:t>8</w:t>
            </w:r>
          </w:p>
        </w:tc>
        <w:tc>
          <w:tcPr>
            <w:tcW w:w="2592" w:type="dxa"/>
            <w:shd w:val="clear" w:color="auto" w:fill="EEF3F8"/>
            <w:vAlign w:val="center"/>
          </w:tcPr>
          <w:p w14:paraId="28FC3F8C" w14:textId="77777777" w:rsidR="005E3917" w:rsidRDefault="00000000">
            <w:pPr>
              <w:rPr>
                <w:rFonts w:hint="eastAsia"/>
              </w:rPr>
            </w:pPr>
            <w:r>
              <w:rPr>
                <w:sz w:val="17"/>
              </w:rPr>
              <w:t>Claim report</w:t>
            </w:r>
          </w:p>
        </w:tc>
        <w:tc>
          <w:tcPr>
            <w:tcW w:w="6120" w:type="dxa"/>
            <w:shd w:val="clear" w:color="auto" w:fill="EEF3F8"/>
            <w:vAlign w:val="center"/>
          </w:tcPr>
          <w:p w14:paraId="701EB2D3" w14:textId="77777777" w:rsidR="005E3917" w:rsidRDefault="00000000">
            <w:pPr>
              <w:rPr>
                <w:rFonts w:hint="eastAsia"/>
              </w:rPr>
            </w:pPr>
            <w:r>
              <w:rPr>
                <w:sz w:val="17"/>
              </w:rPr>
              <w:t>Existing report ID and claimant campus ID.</w:t>
            </w:r>
          </w:p>
        </w:tc>
      </w:tr>
      <w:tr w:rsidR="005E3917" w14:paraId="28B2CD15" w14:textId="77777777">
        <w:trPr>
          <w:jc w:val="center"/>
        </w:trPr>
        <w:tc>
          <w:tcPr>
            <w:tcW w:w="1008" w:type="dxa"/>
            <w:vAlign w:val="center"/>
          </w:tcPr>
          <w:p w14:paraId="193E0C9A" w14:textId="77777777" w:rsidR="005E3917" w:rsidRDefault="00000000">
            <w:pPr>
              <w:rPr>
                <w:rFonts w:hint="eastAsia"/>
              </w:rPr>
            </w:pPr>
            <w:r>
              <w:rPr>
                <w:sz w:val="17"/>
              </w:rPr>
              <w:t>9</w:t>
            </w:r>
          </w:p>
        </w:tc>
        <w:tc>
          <w:tcPr>
            <w:tcW w:w="2592" w:type="dxa"/>
            <w:vAlign w:val="center"/>
          </w:tcPr>
          <w:p w14:paraId="7C762CC9" w14:textId="77777777" w:rsidR="005E3917" w:rsidRDefault="00000000">
            <w:pPr>
              <w:rPr>
                <w:rFonts w:hint="eastAsia"/>
              </w:rPr>
            </w:pPr>
            <w:r>
              <w:rPr>
                <w:sz w:val="17"/>
              </w:rPr>
              <w:t>Mark item returned</w:t>
            </w:r>
          </w:p>
        </w:tc>
        <w:tc>
          <w:tcPr>
            <w:tcW w:w="6120" w:type="dxa"/>
            <w:vAlign w:val="center"/>
          </w:tcPr>
          <w:p w14:paraId="5CA107BD" w14:textId="77777777" w:rsidR="005E3917" w:rsidRDefault="00000000">
            <w:pPr>
              <w:rPr>
                <w:rFonts w:hint="eastAsia"/>
              </w:rPr>
            </w:pPr>
            <w:r>
              <w:rPr>
                <w:sz w:val="17"/>
              </w:rPr>
              <w:t>Existing claimed report ID.</w:t>
            </w:r>
          </w:p>
        </w:tc>
      </w:tr>
      <w:tr w:rsidR="005E3917" w14:paraId="6705C856" w14:textId="77777777">
        <w:trPr>
          <w:jc w:val="center"/>
        </w:trPr>
        <w:tc>
          <w:tcPr>
            <w:tcW w:w="1008" w:type="dxa"/>
            <w:shd w:val="clear" w:color="auto" w:fill="EEF3F8"/>
            <w:vAlign w:val="center"/>
          </w:tcPr>
          <w:p w14:paraId="6E7255EC" w14:textId="77777777" w:rsidR="005E3917" w:rsidRDefault="00000000">
            <w:pPr>
              <w:rPr>
                <w:rFonts w:hint="eastAsia"/>
              </w:rPr>
            </w:pPr>
            <w:r>
              <w:rPr>
                <w:sz w:val="17"/>
              </w:rPr>
              <w:t>0</w:t>
            </w:r>
          </w:p>
        </w:tc>
        <w:tc>
          <w:tcPr>
            <w:tcW w:w="2592" w:type="dxa"/>
            <w:shd w:val="clear" w:color="auto" w:fill="EEF3F8"/>
            <w:vAlign w:val="center"/>
          </w:tcPr>
          <w:p w14:paraId="335740E3" w14:textId="77777777" w:rsidR="005E3917" w:rsidRDefault="00000000">
            <w:pPr>
              <w:rPr>
                <w:rFonts w:hint="eastAsia"/>
              </w:rPr>
            </w:pPr>
            <w:r>
              <w:rPr>
                <w:sz w:val="17"/>
              </w:rPr>
              <w:t>Save and exit</w:t>
            </w:r>
          </w:p>
        </w:tc>
        <w:tc>
          <w:tcPr>
            <w:tcW w:w="6120" w:type="dxa"/>
            <w:shd w:val="clear" w:color="auto" w:fill="EEF3F8"/>
            <w:vAlign w:val="center"/>
          </w:tcPr>
          <w:p w14:paraId="35610B93" w14:textId="77777777" w:rsidR="005E3917" w:rsidRDefault="00000000">
            <w:pPr>
              <w:rPr>
                <w:rFonts w:hint="eastAsia"/>
              </w:rPr>
            </w:pPr>
            <w:r>
              <w:rPr>
                <w:sz w:val="17"/>
              </w:rPr>
              <w:t>None.</w:t>
            </w:r>
          </w:p>
        </w:tc>
      </w:tr>
    </w:tbl>
    <w:p w14:paraId="63E38573" w14:textId="77777777" w:rsidR="005E3917" w:rsidRDefault="005E3917">
      <w:pPr>
        <w:spacing w:after="20"/>
        <w:rPr>
          <w:rFonts w:hint="eastAsia"/>
        </w:rPr>
      </w:pPr>
    </w:p>
    <w:p w14:paraId="2A83706F" w14:textId="77777777" w:rsidR="005E3917" w:rsidRDefault="00000000">
      <w:pPr>
        <w:pStyle w:val="Heading2"/>
      </w:pPr>
      <w:r>
        <w:t>8.4 Sample demonstration</w:t>
      </w:r>
    </w:p>
    <w:p w14:paraId="0F7D1C22" w14:textId="77777777" w:rsidR="005E3917" w:rsidRDefault="00000000">
      <w:pPr>
        <w:pStyle w:val="ListNumber"/>
        <w:rPr>
          <w:rFonts w:hint="eastAsia"/>
        </w:rPr>
      </w:pPr>
      <w:r>
        <w:t>Choose 1 and submit a lost “Blue water bottle” report. Enter details such as steel body and stickers, category “bottle”, and a campus location.</w:t>
      </w:r>
    </w:p>
    <w:p w14:paraId="4DACF49B" w14:textId="77777777" w:rsidR="005E3917" w:rsidRDefault="00000000">
      <w:pPr>
        <w:pStyle w:val="ListNumber"/>
        <w:rPr>
          <w:rFonts w:hint="eastAsia"/>
        </w:rPr>
      </w:pPr>
      <w:r>
        <w:t>Choose 2 and submit a found “Blue bottle” report with similar details and location.</w:t>
      </w:r>
    </w:p>
    <w:p w14:paraId="7F30B73F" w14:textId="77777777" w:rsidR="005E3917" w:rsidRDefault="00000000">
      <w:pPr>
        <w:pStyle w:val="ListNumber"/>
        <w:rPr>
          <w:rFonts w:hint="eastAsia"/>
        </w:rPr>
      </w:pPr>
      <w:r>
        <w:t>The program displays a possible match if shared descriptive terms produce a positive score.</w:t>
      </w:r>
    </w:p>
    <w:p w14:paraId="0AF2DD08" w14:textId="77777777" w:rsidR="005E3917" w:rsidRDefault="00000000">
      <w:pPr>
        <w:pStyle w:val="ListNumber"/>
        <w:rPr>
          <w:rFonts w:hint="eastAsia"/>
        </w:rPr>
      </w:pPr>
      <w:r>
        <w:t>Choose 3 to view both reports and note their IDs and OPEN status.</w:t>
      </w:r>
    </w:p>
    <w:p w14:paraId="22163A2C" w14:textId="77777777" w:rsidR="005E3917" w:rsidRDefault="00000000">
      <w:pPr>
        <w:pStyle w:val="ListNumber"/>
        <w:rPr>
          <w:rFonts w:hint="eastAsia"/>
        </w:rPr>
      </w:pPr>
      <w:r>
        <w:t>Choose 8 with the found report ID and claimant campus ID.</w:t>
      </w:r>
    </w:p>
    <w:p w14:paraId="49C281A6" w14:textId="77777777" w:rsidR="005E3917" w:rsidRDefault="00000000">
      <w:pPr>
        <w:pStyle w:val="ListNumber"/>
        <w:rPr>
          <w:rFonts w:hint="eastAsia"/>
        </w:rPr>
      </w:pPr>
      <w:r>
        <w:t>Choose 9 with that report ID to mark it returned.</w:t>
      </w:r>
    </w:p>
    <w:p w14:paraId="45F4AB13" w14:textId="77777777" w:rsidR="005E3917" w:rsidRDefault="00000000">
      <w:pPr>
        <w:pStyle w:val="ListNumber"/>
        <w:rPr>
          <w:rFonts w:hint="eastAsia"/>
        </w:rPr>
      </w:pPr>
      <w:r>
        <w:t>Choose 0, relaunch, then choose 3 to verify data remains available.</w:t>
      </w:r>
    </w:p>
    <w:p w14:paraId="5653D5B6" w14:textId="77777777" w:rsidR="005E3917" w:rsidRDefault="00000000">
      <w:pPr>
        <w:pStyle w:val="Heading2"/>
      </w:pPr>
      <w:r>
        <w:t>8.5 Data file location</w:t>
      </w:r>
    </w:p>
    <w:p w14:paraId="693A90D7" w14:textId="77777777" w:rsidR="005E3917" w:rsidRDefault="00000000">
      <w:pPr>
        <w:rPr>
          <w:rFonts w:hint="eastAsia"/>
        </w:rPr>
      </w:pPr>
      <w:r>
        <w:t>The relative path data/reports.tsv is resolved against the terminal’s current working directory. Running from the project root creates the data directory there. Running from another directory creates data relative to that other working directory, so launch from project root.</w:t>
      </w:r>
    </w:p>
    <w:p w14:paraId="78135F0E" w14:textId="77777777" w:rsidR="005E3917" w:rsidRDefault="00000000">
      <w:pPr>
        <w:pStyle w:val="Heading1"/>
      </w:pPr>
      <w:r>
        <w:t>9. Validation, troubleshooting, and limitations</w:t>
      </w:r>
    </w:p>
    <w:p w14:paraId="1A329360" w14:textId="77777777" w:rsidR="005E3917" w:rsidRDefault="00000000">
      <w:pPr>
        <w:pStyle w:val="Heading2"/>
      </w:pPr>
      <w:r>
        <w:t>9.1 Input and state validation</w:t>
      </w:r>
    </w:p>
    <w:tbl>
      <w:tblPr>
        <w:tblStyle w:val="TableGrid"/>
        <w:tblW w:w="0" w:type="auto"/>
        <w:jc w:val="center"/>
        <w:tblLayout w:type="fixed"/>
        <w:tblLook w:val="04A0" w:firstRow="1" w:lastRow="0" w:firstColumn="1" w:lastColumn="0" w:noHBand="0" w:noVBand="1"/>
      </w:tblPr>
      <w:tblGrid>
        <w:gridCol w:w="2952"/>
        <w:gridCol w:w="6768"/>
      </w:tblGrid>
      <w:tr w:rsidR="005E3917" w14:paraId="23C8D0EB" w14:textId="77777777">
        <w:trPr>
          <w:tblHeader/>
          <w:jc w:val="center"/>
        </w:trPr>
        <w:tc>
          <w:tcPr>
            <w:tcW w:w="2952" w:type="dxa"/>
            <w:shd w:val="clear" w:color="auto" w:fill="17365D"/>
          </w:tcPr>
          <w:p w14:paraId="214C83F2" w14:textId="77777777" w:rsidR="005E3917" w:rsidRDefault="00000000">
            <w:pPr>
              <w:rPr>
                <w:rFonts w:hint="eastAsia"/>
              </w:rPr>
            </w:pPr>
            <w:r>
              <w:rPr>
                <w:b/>
                <w:color w:val="FFFFFF"/>
                <w:sz w:val="18"/>
              </w:rPr>
              <w:t>Condition</w:t>
            </w:r>
          </w:p>
        </w:tc>
        <w:tc>
          <w:tcPr>
            <w:tcW w:w="6768" w:type="dxa"/>
            <w:shd w:val="clear" w:color="auto" w:fill="17365D"/>
          </w:tcPr>
          <w:p w14:paraId="0F6EABFD" w14:textId="77777777" w:rsidR="005E3917" w:rsidRDefault="00000000">
            <w:pPr>
              <w:rPr>
                <w:rFonts w:hint="eastAsia"/>
              </w:rPr>
            </w:pPr>
            <w:r>
              <w:rPr>
                <w:b/>
                <w:color w:val="FFFFFF"/>
                <w:sz w:val="18"/>
              </w:rPr>
              <w:t>Expected behavior</w:t>
            </w:r>
          </w:p>
        </w:tc>
      </w:tr>
      <w:tr w:rsidR="005E3917" w14:paraId="4D8D1917" w14:textId="77777777">
        <w:trPr>
          <w:jc w:val="center"/>
        </w:trPr>
        <w:tc>
          <w:tcPr>
            <w:tcW w:w="2952" w:type="dxa"/>
            <w:vAlign w:val="center"/>
          </w:tcPr>
          <w:p w14:paraId="6A039033" w14:textId="77777777" w:rsidR="005E3917" w:rsidRDefault="00000000">
            <w:pPr>
              <w:rPr>
                <w:rFonts w:hint="eastAsia"/>
              </w:rPr>
            </w:pPr>
            <w:r>
              <w:rPr>
                <w:sz w:val="17"/>
              </w:rPr>
              <w:t>Empty required field</w:t>
            </w:r>
          </w:p>
        </w:tc>
        <w:tc>
          <w:tcPr>
            <w:tcW w:w="6768" w:type="dxa"/>
            <w:vAlign w:val="center"/>
          </w:tcPr>
          <w:p w14:paraId="25BFE3A6" w14:textId="77777777" w:rsidR="005E3917" w:rsidRDefault="00000000">
            <w:pPr>
              <w:rPr>
                <w:rFonts w:hint="eastAsia"/>
              </w:rPr>
            </w:pPr>
            <w:r>
              <w:rPr>
                <w:sz w:val="17"/>
              </w:rPr>
              <w:t>Constructor rejects it; console shows a message.</w:t>
            </w:r>
          </w:p>
        </w:tc>
      </w:tr>
      <w:tr w:rsidR="005E3917" w14:paraId="4322883C" w14:textId="77777777">
        <w:trPr>
          <w:jc w:val="center"/>
        </w:trPr>
        <w:tc>
          <w:tcPr>
            <w:tcW w:w="2952" w:type="dxa"/>
            <w:shd w:val="clear" w:color="auto" w:fill="EEF3F8"/>
            <w:vAlign w:val="center"/>
          </w:tcPr>
          <w:p w14:paraId="390873A1" w14:textId="77777777" w:rsidR="005E3917" w:rsidRDefault="00000000">
            <w:pPr>
              <w:rPr>
                <w:rFonts w:hint="eastAsia"/>
              </w:rPr>
            </w:pPr>
            <w:r>
              <w:rPr>
                <w:sz w:val="17"/>
              </w:rPr>
              <w:t>Non-numeric menu choice</w:t>
            </w:r>
          </w:p>
        </w:tc>
        <w:tc>
          <w:tcPr>
            <w:tcW w:w="6768" w:type="dxa"/>
            <w:shd w:val="clear" w:color="auto" w:fill="EEF3F8"/>
            <w:vAlign w:val="center"/>
          </w:tcPr>
          <w:p w14:paraId="1448AD06" w14:textId="77777777" w:rsidR="005E3917" w:rsidRDefault="00000000">
            <w:pPr>
              <w:rPr>
                <w:rFonts w:hint="eastAsia"/>
              </w:rPr>
            </w:pPr>
            <w:r>
              <w:rPr>
                <w:sz w:val="17"/>
              </w:rPr>
              <w:t>readInt asks again until a whole number is supplied.</w:t>
            </w:r>
          </w:p>
        </w:tc>
      </w:tr>
      <w:tr w:rsidR="005E3917" w14:paraId="25BEF348" w14:textId="77777777">
        <w:trPr>
          <w:jc w:val="center"/>
        </w:trPr>
        <w:tc>
          <w:tcPr>
            <w:tcW w:w="2952" w:type="dxa"/>
            <w:vAlign w:val="center"/>
          </w:tcPr>
          <w:p w14:paraId="1ED14376" w14:textId="77777777" w:rsidR="005E3917" w:rsidRDefault="00000000">
            <w:pPr>
              <w:rPr>
                <w:rFonts w:hint="eastAsia"/>
              </w:rPr>
            </w:pPr>
            <w:r>
              <w:rPr>
                <w:sz w:val="17"/>
              </w:rPr>
              <w:t>Unknown report ID</w:t>
            </w:r>
          </w:p>
        </w:tc>
        <w:tc>
          <w:tcPr>
            <w:tcW w:w="6768" w:type="dxa"/>
            <w:vAlign w:val="center"/>
          </w:tcPr>
          <w:p w14:paraId="5D15BB4A" w14:textId="77777777" w:rsidR="005E3917" w:rsidRDefault="00000000">
            <w:pPr>
              <w:rPr>
                <w:rFonts w:hint="eastAsia"/>
              </w:rPr>
            </w:pPr>
            <w:r>
              <w:rPr>
                <w:sz w:val="17"/>
              </w:rPr>
              <w:t>Claim, return, and match explain that no report exists.</w:t>
            </w:r>
          </w:p>
        </w:tc>
      </w:tr>
      <w:tr w:rsidR="005E3917" w14:paraId="1FF8E723" w14:textId="77777777">
        <w:trPr>
          <w:jc w:val="center"/>
        </w:trPr>
        <w:tc>
          <w:tcPr>
            <w:tcW w:w="2952" w:type="dxa"/>
            <w:shd w:val="clear" w:color="auto" w:fill="EEF3F8"/>
            <w:vAlign w:val="center"/>
          </w:tcPr>
          <w:p w14:paraId="2987CC20" w14:textId="77777777" w:rsidR="005E3917" w:rsidRDefault="00000000">
            <w:pPr>
              <w:rPr>
                <w:rFonts w:hint="eastAsia"/>
              </w:rPr>
            </w:pPr>
            <w:r>
              <w:rPr>
                <w:sz w:val="17"/>
              </w:rPr>
              <w:t>Claim non-open report</w:t>
            </w:r>
          </w:p>
        </w:tc>
        <w:tc>
          <w:tcPr>
            <w:tcW w:w="6768" w:type="dxa"/>
            <w:shd w:val="clear" w:color="auto" w:fill="EEF3F8"/>
            <w:vAlign w:val="center"/>
          </w:tcPr>
          <w:p w14:paraId="59AEBF97" w14:textId="77777777" w:rsidR="005E3917" w:rsidRDefault="00000000">
            <w:pPr>
              <w:rPr>
                <w:rFonts w:hint="eastAsia"/>
              </w:rPr>
            </w:pPr>
            <w:r>
              <w:rPr>
                <w:sz w:val="17"/>
              </w:rPr>
              <w:t>Operation fails; status remains unchanged.</w:t>
            </w:r>
          </w:p>
        </w:tc>
      </w:tr>
      <w:tr w:rsidR="005E3917" w14:paraId="148219A1" w14:textId="77777777">
        <w:trPr>
          <w:jc w:val="center"/>
        </w:trPr>
        <w:tc>
          <w:tcPr>
            <w:tcW w:w="2952" w:type="dxa"/>
            <w:vAlign w:val="center"/>
          </w:tcPr>
          <w:p w14:paraId="2AC7F70B" w14:textId="77777777" w:rsidR="005E3917" w:rsidRDefault="00000000">
            <w:pPr>
              <w:rPr>
                <w:rFonts w:hint="eastAsia"/>
              </w:rPr>
            </w:pPr>
            <w:r>
              <w:rPr>
                <w:sz w:val="17"/>
              </w:rPr>
              <w:t>Return non-claimed report</w:t>
            </w:r>
          </w:p>
        </w:tc>
        <w:tc>
          <w:tcPr>
            <w:tcW w:w="6768" w:type="dxa"/>
            <w:vAlign w:val="center"/>
          </w:tcPr>
          <w:p w14:paraId="545D25DB" w14:textId="77777777" w:rsidR="005E3917" w:rsidRDefault="00000000">
            <w:pPr>
              <w:rPr>
                <w:rFonts w:hint="eastAsia"/>
              </w:rPr>
            </w:pPr>
            <w:r>
              <w:rPr>
                <w:sz w:val="17"/>
              </w:rPr>
              <w:t>Operation fails; status remains unchanged.</w:t>
            </w:r>
          </w:p>
        </w:tc>
      </w:tr>
      <w:tr w:rsidR="005E3917" w14:paraId="18F1E218" w14:textId="77777777">
        <w:trPr>
          <w:jc w:val="center"/>
        </w:trPr>
        <w:tc>
          <w:tcPr>
            <w:tcW w:w="2952" w:type="dxa"/>
            <w:shd w:val="clear" w:color="auto" w:fill="EEF3F8"/>
            <w:vAlign w:val="center"/>
          </w:tcPr>
          <w:p w14:paraId="5E1DEB83" w14:textId="77777777" w:rsidR="005E3917" w:rsidRDefault="00000000">
            <w:pPr>
              <w:rPr>
                <w:rFonts w:hint="eastAsia"/>
              </w:rPr>
            </w:pPr>
            <w:r>
              <w:rPr>
                <w:sz w:val="17"/>
              </w:rPr>
              <w:t>Empty claimant ID</w:t>
            </w:r>
          </w:p>
        </w:tc>
        <w:tc>
          <w:tcPr>
            <w:tcW w:w="6768" w:type="dxa"/>
            <w:shd w:val="clear" w:color="auto" w:fill="EEF3F8"/>
            <w:vAlign w:val="center"/>
          </w:tcPr>
          <w:p w14:paraId="3CE0D901" w14:textId="77777777" w:rsidR="005E3917" w:rsidRDefault="00000000">
            <w:pPr>
              <w:rPr>
                <w:rFonts w:hint="eastAsia"/>
              </w:rPr>
            </w:pPr>
            <w:r>
              <w:rPr>
                <w:sz w:val="17"/>
              </w:rPr>
              <w:t>Model rejects change and shows a validation message.</w:t>
            </w:r>
          </w:p>
        </w:tc>
      </w:tr>
      <w:tr w:rsidR="005E3917" w14:paraId="2298E87E" w14:textId="77777777">
        <w:trPr>
          <w:jc w:val="center"/>
        </w:trPr>
        <w:tc>
          <w:tcPr>
            <w:tcW w:w="2952" w:type="dxa"/>
            <w:vAlign w:val="center"/>
          </w:tcPr>
          <w:p w14:paraId="127B6752" w14:textId="77777777" w:rsidR="005E3917" w:rsidRDefault="00000000">
            <w:pPr>
              <w:rPr>
                <w:rFonts w:hint="eastAsia"/>
              </w:rPr>
            </w:pPr>
            <w:r>
              <w:rPr>
                <w:sz w:val="17"/>
              </w:rPr>
              <w:t>Empty search</w:t>
            </w:r>
          </w:p>
        </w:tc>
        <w:tc>
          <w:tcPr>
            <w:tcW w:w="6768" w:type="dxa"/>
            <w:vAlign w:val="center"/>
          </w:tcPr>
          <w:p w14:paraId="23377BE6" w14:textId="77777777" w:rsidR="005E3917" w:rsidRDefault="00000000">
            <w:pPr>
              <w:rPr>
                <w:rFonts w:hint="eastAsia"/>
              </w:rPr>
            </w:pPr>
            <w:r>
              <w:rPr>
                <w:sz w:val="17"/>
              </w:rPr>
              <w:t>All report records are displayed.</w:t>
            </w:r>
          </w:p>
        </w:tc>
      </w:tr>
    </w:tbl>
    <w:p w14:paraId="5F1BFD9E" w14:textId="77777777" w:rsidR="005E3917" w:rsidRDefault="005E3917">
      <w:pPr>
        <w:spacing w:after="20"/>
        <w:rPr>
          <w:rFonts w:hint="eastAsia"/>
        </w:rPr>
      </w:pPr>
    </w:p>
    <w:p w14:paraId="4FDD7A0D" w14:textId="77777777" w:rsidR="005E3917" w:rsidRDefault="00000000">
      <w:pPr>
        <w:pStyle w:val="Heading2"/>
      </w:pPr>
      <w:r>
        <w:t>9.2 Troubleshooting</w:t>
      </w:r>
    </w:p>
    <w:tbl>
      <w:tblPr>
        <w:tblStyle w:val="TableGrid"/>
        <w:tblW w:w="0" w:type="auto"/>
        <w:jc w:val="center"/>
        <w:tblLayout w:type="fixed"/>
        <w:tblLook w:val="04A0" w:firstRow="1" w:lastRow="0" w:firstColumn="1" w:lastColumn="0" w:noHBand="0" w:noVBand="1"/>
      </w:tblPr>
      <w:tblGrid>
        <w:gridCol w:w="2880"/>
        <w:gridCol w:w="3384"/>
        <w:gridCol w:w="3456"/>
      </w:tblGrid>
      <w:tr w:rsidR="005E3917" w14:paraId="2EB3B0D7" w14:textId="77777777">
        <w:trPr>
          <w:tblHeader/>
          <w:jc w:val="center"/>
        </w:trPr>
        <w:tc>
          <w:tcPr>
            <w:tcW w:w="2880" w:type="dxa"/>
            <w:shd w:val="clear" w:color="auto" w:fill="17365D"/>
          </w:tcPr>
          <w:p w14:paraId="7EA034E3" w14:textId="77777777" w:rsidR="005E3917" w:rsidRDefault="00000000">
            <w:pPr>
              <w:rPr>
                <w:rFonts w:hint="eastAsia"/>
              </w:rPr>
            </w:pPr>
            <w:r>
              <w:rPr>
                <w:b/>
                <w:color w:val="FFFFFF"/>
                <w:sz w:val="18"/>
              </w:rPr>
              <w:t>Symptom</w:t>
            </w:r>
          </w:p>
        </w:tc>
        <w:tc>
          <w:tcPr>
            <w:tcW w:w="3384" w:type="dxa"/>
            <w:shd w:val="clear" w:color="auto" w:fill="17365D"/>
          </w:tcPr>
          <w:p w14:paraId="6319E572" w14:textId="77777777" w:rsidR="005E3917" w:rsidRDefault="00000000">
            <w:pPr>
              <w:rPr>
                <w:rFonts w:hint="eastAsia"/>
              </w:rPr>
            </w:pPr>
            <w:r>
              <w:rPr>
                <w:b/>
                <w:color w:val="FFFFFF"/>
                <w:sz w:val="18"/>
              </w:rPr>
              <w:t>Likely cause</w:t>
            </w:r>
          </w:p>
        </w:tc>
        <w:tc>
          <w:tcPr>
            <w:tcW w:w="3456" w:type="dxa"/>
            <w:shd w:val="clear" w:color="auto" w:fill="17365D"/>
          </w:tcPr>
          <w:p w14:paraId="73841F5A" w14:textId="77777777" w:rsidR="005E3917" w:rsidRDefault="00000000">
            <w:pPr>
              <w:rPr>
                <w:rFonts w:hint="eastAsia"/>
              </w:rPr>
            </w:pPr>
            <w:r>
              <w:rPr>
                <w:b/>
                <w:color w:val="FFFFFF"/>
                <w:sz w:val="18"/>
              </w:rPr>
              <w:t>Resolution</w:t>
            </w:r>
          </w:p>
        </w:tc>
      </w:tr>
      <w:tr w:rsidR="005E3917" w14:paraId="65590AB5" w14:textId="77777777">
        <w:trPr>
          <w:jc w:val="center"/>
        </w:trPr>
        <w:tc>
          <w:tcPr>
            <w:tcW w:w="2880" w:type="dxa"/>
            <w:vAlign w:val="center"/>
          </w:tcPr>
          <w:p w14:paraId="3E93E65F" w14:textId="77777777" w:rsidR="005E3917" w:rsidRDefault="00000000">
            <w:pPr>
              <w:rPr>
                <w:rFonts w:hint="eastAsia"/>
              </w:rPr>
            </w:pPr>
            <w:r>
              <w:rPr>
                <w:sz w:val="17"/>
              </w:rPr>
              <w:t>cannot find symbol for other classes</w:t>
            </w:r>
          </w:p>
        </w:tc>
        <w:tc>
          <w:tcPr>
            <w:tcW w:w="3384" w:type="dxa"/>
            <w:vAlign w:val="center"/>
          </w:tcPr>
          <w:p w14:paraId="4AF9A22D" w14:textId="77777777" w:rsidR="005E3917" w:rsidRDefault="00000000">
            <w:pPr>
              <w:rPr>
                <w:rFonts w:hint="eastAsia"/>
              </w:rPr>
            </w:pPr>
            <w:r>
              <w:rPr>
                <w:sz w:val="17"/>
              </w:rPr>
              <w:t>Compiling Main.java alone or from wrong directory.</w:t>
            </w:r>
          </w:p>
        </w:tc>
        <w:tc>
          <w:tcPr>
            <w:tcW w:w="3456" w:type="dxa"/>
            <w:vAlign w:val="center"/>
          </w:tcPr>
          <w:p w14:paraId="65CF861E" w14:textId="77777777" w:rsidR="005E3917" w:rsidRDefault="00000000">
            <w:pPr>
              <w:rPr>
                <w:rFonts w:hint="eastAsia"/>
              </w:rPr>
            </w:pPr>
            <w:r>
              <w:rPr>
                <w:sz w:val="17"/>
              </w:rPr>
              <w:t>Compile all source files from project root.</w:t>
            </w:r>
          </w:p>
        </w:tc>
      </w:tr>
      <w:tr w:rsidR="005E3917" w14:paraId="7D25708D" w14:textId="77777777">
        <w:trPr>
          <w:jc w:val="center"/>
        </w:trPr>
        <w:tc>
          <w:tcPr>
            <w:tcW w:w="2880" w:type="dxa"/>
            <w:shd w:val="clear" w:color="auto" w:fill="EEF3F8"/>
            <w:vAlign w:val="center"/>
          </w:tcPr>
          <w:p w14:paraId="23FCAB7B" w14:textId="77777777" w:rsidR="005E3917" w:rsidRDefault="00000000">
            <w:pPr>
              <w:rPr>
                <w:rFonts w:hint="eastAsia"/>
              </w:rPr>
            </w:pPr>
            <w:r>
              <w:rPr>
                <w:sz w:val="17"/>
              </w:rPr>
              <w:lastRenderedPageBreak/>
              <w:t>Could not load saved reports</w:t>
            </w:r>
          </w:p>
        </w:tc>
        <w:tc>
          <w:tcPr>
            <w:tcW w:w="3384" w:type="dxa"/>
            <w:shd w:val="clear" w:color="auto" w:fill="EEF3F8"/>
            <w:vAlign w:val="center"/>
          </w:tcPr>
          <w:p w14:paraId="2F4B4C7A" w14:textId="77777777" w:rsidR="005E3917" w:rsidRDefault="00000000">
            <w:pPr>
              <w:rPr>
                <w:rFonts w:hint="eastAsia"/>
              </w:rPr>
            </w:pPr>
            <w:r>
              <w:rPr>
                <w:sz w:val="17"/>
              </w:rPr>
              <w:t>Bad header, malformed row, invalid encoding, damaged file.</w:t>
            </w:r>
          </w:p>
        </w:tc>
        <w:tc>
          <w:tcPr>
            <w:tcW w:w="3456" w:type="dxa"/>
            <w:shd w:val="clear" w:color="auto" w:fill="EEF3F8"/>
            <w:vAlign w:val="center"/>
          </w:tcPr>
          <w:p w14:paraId="76C1A009" w14:textId="77777777" w:rsidR="005E3917" w:rsidRDefault="00000000">
            <w:pPr>
              <w:rPr>
                <w:rFonts w:hint="eastAsia"/>
              </w:rPr>
            </w:pPr>
            <w:r>
              <w:rPr>
                <w:sz w:val="17"/>
              </w:rPr>
              <w:t>Back up file, inspect indicated line, restore valid copy.</w:t>
            </w:r>
          </w:p>
        </w:tc>
      </w:tr>
      <w:tr w:rsidR="005E3917" w14:paraId="7CEE769C" w14:textId="77777777">
        <w:trPr>
          <w:jc w:val="center"/>
        </w:trPr>
        <w:tc>
          <w:tcPr>
            <w:tcW w:w="2880" w:type="dxa"/>
            <w:vAlign w:val="center"/>
          </w:tcPr>
          <w:p w14:paraId="205BD805" w14:textId="77777777" w:rsidR="005E3917" w:rsidRDefault="00000000">
            <w:pPr>
              <w:rPr>
                <w:rFonts w:hint="eastAsia"/>
              </w:rPr>
            </w:pPr>
            <w:r>
              <w:rPr>
                <w:sz w:val="17"/>
              </w:rPr>
              <w:t>Reports missing on next launch</w:t>
            </w:r>
          </w:p>
        </w:tc>
        <w:tc>
          <w:tcPr>
            <w:tcW w:w="3384" w:type="dxa"/>
            <w:vAlign w:val="center"/>
          </w:tcPr>
          <w:p w14:paraId="7E7B08F6" w14:textId="77777777" w:rsidR="005E3917" w:rsidRDefault="00000000">
            <w:pPr>
              <w:rPr>
                <w:rFonts w:hint="eastAsia"/>
              </w:rPr>
            </w:pPr>
            <w:r>
              <w:rPr>
                <w:sz w:val="17"/>
              </w:rPr>
              <w:t>Program launched with a different working directory.</w:t>
            </w:r>
          </w:p>
        </w:tc>
        <w:tc>
          <w:tcPr>
            <w:tcW w:w="3456" w:type="dxa"/>
            <w:vAlign w:val="center"/>
          </w:tcPr>
          <w:p w14:paraId="5113BAB4" w14:textId="77777777" w:rsidR="005E3917" w:rsidRDefault="00000000">
            <w:pPr>
              <w:rPr>
                <w:rFonts w:hint="eastAsia"/>
              </w:rPr>
            </w:pPr>
            <w:r>
              <w:rPr>
                <w:sz w:val="17"/>
              </w:rPr>
              <w:t>Launch from project root; check project-root/data/reports.tsv.</w:t>
            </w:r>
          </w:p>
        </w:tc>
      </w:tr>
      <w:tr w:rsidR="005E3917" w14:paraId="34DFB241" w14:textId="77777777">
        <w:trPr>
          <w:jc w:val="center"/>
        </w:trPr>
        <w:tc>
          <w:tcPr>
            <w:tcW w:w="2880" w:type="dxa"/>
            <w:shd w:val="clear" w:color="auto" w:fill="EEF3F8"/>
            <w:vAlign w:val="center"/>
          </w:tcPr>
          <w:p w14:paraId="63493C1A" w14:textId="77777777" w:rsidR="005E3917" w:rsidRDefault="00000000">
            <w:pPr>
              <w:rPr>
                <w:rFonts w:hint="eastAsia"/>
              </w:rPr>
            </w:pPr>
            <w:r>
              <w:rPr>
                <w:sz w:val="17"/>
              </w:rPr>
              <w:t>No match suggestions appear</w:t>
            </w:r>
          </w:p>
        </w:tc>
        <w:tc>
          <w:tcPr>
            <w:tcW w:w="3384" w:type="dxa"/>
            <w:shd w:val="clear" w:color="auto" w:fill="EEF3F8"/>
            <w:vAlign w:val="center"/>
          </w:tcPr>
          <w:p w14:paraId="0B938DFC" w14:textId="77777777" w:rsidR="005E3917" w:rsidRDefault="00000000">
            <w:pPr>
              <w:rPr>
                <w:rFonts w:hint="eastAsia"/>
              </w:rPr>
            </w:pPr>
            <w:r>
              <w:rPr>
                <w:sz w:val="17"/>
              </w:rPr>
              <w:t>No opposing OPEN report shares enough terms.</w:t>
            </w:r>
          </w:p>
        </w:tc>
        <w:tc>
          <w:tcPr>
            <w:tcW w:w="3456" w:type="dxa"/>
            <w:shd w:val="clear" w:color="auto" w:fill="EEF3F8"/>
            <w:vAlign w:val="center"/>
          </w:tcPr>
          <w:p w14:paraId="36BABC89" w14:textId="77777777" w:rsidR="005E3917" w:rsidRDefault="00000000">
            <w:pPr>
              <w:rPr>
                <w:rFonts w:hint="eastAsia"/>
              </w:rPr>
            </w:pPr>
            <w:r>
              <w:rPr>
                <w:sz w:val="17"/>
              </w:rPr>
              <w:t>Check details/category or use option 7 later.</w:t>
            </w:r>
          </w:p>
        </w:tc>
      </w:tr>
      <w:tr w:rsidR="005E3917" w14:paraId="063EF7F0" w14:textId="77777777">
        <w:trPr>
          <w:jc w:val="center"/>
        </w:trPr>
        <w:tc>
          <w:tcPr>
            <w:tcW w:w="2880" w:type="dxa"/>
            <w:vAlign w:val="center"/>
          </w:tcPr>
          <w:p w14:paraId="04C64354" w14:textId="77777777" w:rsidR="005E3917" w:rsidRDefault="00000000">
            <w:pPr>
              <w:rPr>
                <w:rFonts w:hint="eastAsia"/>
              </w:rPr>
            </w:pPr>
            <w:r>
              <w:rPr>
                <w:sz w:val="17"/>
              </w:rPr>
              <w:t>Could not save reports</w:t>
            </w:r>
          </w:p>
        </w:tc>
        <w:tc>
          <w:tcPr>
            <w:tcW w:w="3384" w:type="dxa"/>
            <w:vAlign w:val="center"/>
          </w:tcPr>
          <w:p w14:paraId="4511AD94" w14:textId="77777777" w:rsidR="005E3917" w:rsidRDefault="00000000">
            <w:pPr>
              <w:rPr>
                <w:rFonts w:hint="eastAsia"/>
              </w:rPr>
            </w:pPr>
            <w:r>
              <w:rPr>
                <w:sz w:val="17"/>
              </w:rPr>
              <w:t>Folder permission or file-system error.</w:t>
            </w:r>
          </w:p>
        </w:tc>
        <w:tc>
          <w:tcPr>
            <w:tcW w:w="3456" w:type="dxa"/>
            <w:vAlign w:val="center"/>
          </w:tcPr>
          <w:p w14:paraId="523CEC38" w14:textId="77777777" w:rsidR="005E3917" w:rsidRDefault="00000000">
            <w:pPr>
              <w:rPr>
                <w:rFonts w:hint="eastAsia"/>
              </w:rPr>
            </w:pPr>
            <w:r>
              <w:rPr>
                <w:sz w:val="17"/>
              </w:rPr>
              <w:t>Check project write access and disk space.</w:t>
            </w:r>
          </w:p>
        </w:tc>
      </w:tr>
    </w:tbl>
    <w:p w14:paraId="38BA72A0" w14:textId="77777777" w:rsidR="005E3917" w:rsidRDefault="005E3917">
      <w:pPr>
        <w:spacing w:after="20"/>
        <w:rPr>
          <w:rFonts w:hint="eastAsia"/>
        </w:rPr>
      </w:pPr>
    </w:p>
    <w:p w14:paraId="63CC460E" w14:textId="77777777" w:rsidR="005E3917" w:rsidRDefault="00000000">
      <w:pPr>
        <w:pStyle w:val="Heading2"/>
      </w:pPr>
      <w:r>
        <w:t>9.3 Known limitations</w:t>
      </w:r>
    </w:p>
    <w:p w14:paraId="2EA87070" w14:textId="77777777" w:rsidR="005E3917" w:rsidRDefault="00000000">
      <w:pPr>
        <w:pStyle w:val="ListBullet"/>
        <w:rPr>
          <w:rFonts w:hint="eastAsia"/>
        </w:rPr>
      </w:pPr>
      <w:r>
        <w:t>Data uses a local file, not a relational database.</w:t>
      </w:r>
    </w:p>
    <w:p w14:paraId="0EEE3B01" w14:textId="77777777" w:rsidR="005E3917" w:rsidRDefault="00000000">
      <w:pPr>
        <w:pStyle w:val="ListBullet"/>
        <w:rPr>
          <w:rFonts w:hint="eastAsia"/>
        </w:rPr>
      </w:pPr>
      <w:r>
        <w:t>There is no authentication or role-based access control.</w:t>
      </w:r>
    </w:p>
    <w:p w14:paraId="645A3F52" w14:textId="77777777" w:rsidR="005E3917" w:rsidRDefault="00000000">
      <w:pPr>
        <w:pStyle w:val="ListBullet"/>
        <w:rPr>
          <w:rFonts w:hint="eastAsia"/>
        </w:rPr>
      </w:pPr>
      <w:r>
        <w:t>Contact details are readable after Base64 decoding and should be treated as personal data.</w:t>
      </w:r>
    </w:p>
    <w:p w14:paraId="753C2233" w14:textId="77777777" w:rsidR="005E3917" w:rsidRDefault="00000000">
      <w:pPr>
        <w:pStyle w:val="ListBullet"/>
        <w:rPr>
          <w:rFonts w:hint="eastAsia"/>
        </w:rPr>
      </w:pPr>
      <w:r>
        <w:t>Concurrent runs can overwrite each other; the app is designed for one active process.</w:t>
      </w:r>
    </w:p>
    <w:p w14:paraId="1EF8F092" w14:textId="77777777" w:rsidR="005E3917" w:rsidRDefault="00000000">
      <w:pPr>
        <w:pStyle w:val="ListBullet"/>
        <w:rPr>
          <w:rFonts w:hint="eastAsia"/>
        </w:rPr>
      </w:pPr>
      <w:r>
        <w:t>There is no edit/delete operation, attachment support, notification, or approval workflow.</w:t>
      </w:r>
    </w:p>
    <w:p w14:paraId="4F31D633" w14:textId="77777777" w:rsidR="005E3917" w:rsidRDefault="00000000">
      <w:pPr>
        <w:pStyle w:val="ListBullet"/>
        <w:rPr>
          <w:rFonts w:hint="eastAsia"/>
        </w:rPr>
      </w:pPr>
      <w:r>
        <w:t>Matching is heuristic and does not verify item identity.</w:t>
      </w:r>
    </w:p>
    <w:p w14:paraId="45F32F1B" w14:textId="77777777" w:rsidR="005E3917" w:rsidRDefault="00000000">
      <w:pPr>
        <w:pStyle w:val="ListBullet"/>
        <w:rPr>
          <w:rFonts w:hint="eastAsia"/>
        </w:rPr>
      </w:pPr>
      <w:r>
        <w:t>The application has no GUI or network API.</w:t>
      </w:r>
    </w:p>
    <w:p w14:paraId="1D62EAB7" w14:textId="77777777" w:rsidR="005E3917" w:rsidRDefault="00000000">
      <w:pPr>
        <w:pStyle w:val="Heading2"/>
      </w:pPr>
      <w:r>
        <w:t>9.4 Manual verification checklist</w:t>
      </w:r>
    </w:p>
    <w:p w14:paraId="76D32207" w14:textId="77777777" w:rsidR="005E3917" w:rsidRDefault="00000000">
      <w:pPr>
        <w:pStyle w:val="ListBullet"/>
        <w:rPr>
          <w:rFonts w:hint="eastAsia"/>
        </w:rPr>
      </w:pPr>
      <w:r>
        <w:t>Compile from project root with JDK 17 or JDK 21.</w:t>
      </w:r>
    </w:p>
    <w:p w14:paraId="1CCD658D" w14:textId="77777777" w:rsidR="005E3917" w:rsidRDefault="00000000">
      <w:pPr>
        <w:pStyle w:val="ListBullet"/>
        <w:rPr>
          <w:rFonts w:hint="eastAsia"/>
        </w:rPr>
      </w:pPr>
      <w:r>
        <w:t>Start with no data file and confirm zero reports loaded.</w:t>
      </w:r>
    </w:p>
    <w:p w14:paraId="0EBD8135" w14:textId="77777777" w:rsidR="005E3917" w:rsidRDefault="00000000">
      <w:pPr>
        <w:pStyle w:val="ListBullet"/>
        <w:rPr>
          <w:rFonts w:hint="eastAsia"/>
        </w:rPr>
      </w:pPr>
      <w:r>
        <w:t>Add a lost and found item; verify increasing IDs and possible match suggestion.</w:t>
      </w:r>
    </w:p>
    <w:p w14:paraId="17127D76" w14:textId="77777777" w:rsidR="005E3917" w:rsidRDefault="00000000">
      <w:pPr>
        <w:pStyle w:val="ListBullet"/>
        <w:rPr>
          <w:rFonts w:hint="eastAsia"/>
        </w:rPr>
      </w:pPr>
      <w:r>
        <w:t>Search a distinctive substring in a title and location.</w:t>
      </w:r>
    </w:p>
    <w:p w14:paraId="3B63DBFA" w14:textId="77777777" w:rsidR="005E3917" w:rsidRDefault="00000000">
      <w:pPr>
        <w:pStyle w:val="ListBullet"/>
        <w:rPr>
          <w:rFonts w:hint="eastAsia"/>
        </w:rPr>
      </w:pPr>
      <w:r>
        <w:t>Check open lost and found filters independently.</w:t>
      </w:r>
    </w:p>
    <w:p w14:paraId="00FAE3EF" w14:textId="77777777" w:rsidR="005E3917" w:rsidRDefault="00000000">
      <w:pPr>
        <w:pStyle w:val="ListBullet"/>
        <w:rPr>
          <w:rFonts w:hint="eastAsia"/>
        </w:rPr>
      </w:pPr>
      <w:r>
        <w:t>Claim an OPEN report and verify it cannot be claimed twice.</w:t>
      </w:r>
    </w:p>
    <w:p w14:paraId="340700B2" w14:textId="77777777" w:rsidR="005E3917" w:rsidRDefault="00000000">
      <w:pPr>
        <w:pStyle w:val="ListBullet"/>
        <w:rPr>
          <w:rFonts w:hint="eastAsia"/>
        </w:rPr>
      </w:pPr>
      <w:r>
        <w:t>Mark a CLAIMED report returned and verify it leaves open filters.</w:t>
      </w:r>
    </w:p>
    <w:p w14:paraId="0BB28156" w14:textId="77777777" w:rsidR="005E3917" w:rsidRDefault="00000000">
      <w:pPr>
        <w:pStyle w:val="ListBullet"/>
        <w:rPr>
          <w:rFonts w:hint="eastAsia"/>
        </w:rPr>
      </w:pPr>
      <w:r>
        <w:t>Restart and confirm IDs, dates, and statuses persist.</w:t>
      </w:r>
    </w:p>
    <w:p w14:paraId="7A4B16D9" w14:textId="77777777" w:rsidR="005E3917" w:rsidRDefault="00000000">
      <w:pPr>
        <w:pStyle w:val="Heading1"/>
      </w:pPr>
      <w:r>
        <w:t>10. Future development and glossary</w:t>
      </w:r>
    </w:p>
    <w:p w14:paraId="2DB8844F" w14:textId="77777777" w:rsidR="005E3917" w:rsidRDefault="00000000">
      <w:pPr>
        <w:pStyle w:val="Heading2"/>
      </w:pPr>
      <w:r>
        <w:t>10.1 Possible extensions</w:t>
      </w:r>
    </w:p>
    <w:tbl>
      <w:tblPr>
        <w:tblStyle w:val="TableGrid"/>
        <w:tblW w:w="0" w:type="auto"/>
        <w:jc w:val="center"/>
        <w:tblLayout w:type="fixed"/>
        <w:tblLook w:val="04A0" w:firstRow="1" w:lastRow="0" w:firstColumn="1" w:lastColumn="0" w:noHBand="0" w:noVBand="1"/>
      </w:tblPr>
      <w:tblGrid>
        <w:gridCol w:w="2088"/>
        <w:gridCol w:w="4032"/>
        <w:gridCol w:w="3600"/>
      </w:tblGrid>
      <w:tr w:rsidR="005E3917" w14:paraId="5EFE3551" w14:textId="77777777">
        <w:trPr>
          <w:tblHeader/>
          <w:jc w:val="center"/>
        </w:trPr>
        <w:tc>
          <w:tcPr>
            <w:tcW w:w="2088" w:type="dxa"/>
            <w:shd w:val="clear" w:color="auto" w:fill="17365D"/>
          </w:tcPr>
          <w:p w14:paraId="1AB89FBF" w14:textId="77777777" w:rsidR="005E3917" w:rsidRDefault="00000000">
            <w:pPr>
              <w:rPr>
                <w:rFonts w:hint="eastAsia"/>
              </w:rPr>
            </w:pPr>
            <w:r>
              <w:rPr>
                <w:b/>
                <w:color w:val="FFFFFF"/>
                <w:sz w:val="18"/>
              </w:rPr>
              <w:t>Extension</w:t>
            </w:r>
          </w:p>
        </w:tc>
        <w:tc>
          <w:tcPr>
            <w:tcW w:w="4032" w:type="dxa"/>
            <w:shd w:val="clear" w:color="auto" w:fill="17365D"/>
          </w:tcPr>
          <w:p w14:paraId="37D51C15" w14:textId="77777777" w:rsidR="005E3917" w:rsidRDefault="00000000">
            <w:pPr>
              <w:rPr>
                <w:rFonts w:hint="eastAsia"/>
              </w:rPr>
            </w:pPr>
            <w:r>
              <w:rPr>
                <w:b/>
                <w:color w:val="FFFFFF"/>
                <w:sz w:val="18"/>
              </w:rPr>
              <w:t>What it adds</w:t>
            </w:r>
          </w:p>
        </w:tc>
        <w:tc>
          <w:tcPr>
            <w:tcW w:w="3600" w:type="dxa"/>
            <w:shd w:val="clear" w:color="auto" w:fill="17365D"/>
          </w:tcPr>
          <w:p w14:paraId="05A3263A" w14:textId="77777777" w:rsidR="005E3917" w:rsidRDefault="00000000">
            <w:pPr>
              <w:rPr>
                <w:rFonts w:hint="eastAsia"/>
              </w:rPr>
            </w:pPr>
            <w:r>
              <w:rPr>
                <w:b/>
                <w:color w:val="FFFFFF"/>
                <w:sz w:val="18"/>
              </w:rPr>
              <w:t>Concepts learned</w:t>
            </w:r>
          </w:p>
        </w:tc>
      </w:tr>
      <w:tr w:rsidR="005E3917" w14:paraId="20F107BA" w14:textId="77777777">
        <w:trPr>
          <w:jc w:val="center"/>
        </w:trPr>
        <w:tc>
          <w:tcPr>
            <w:tcW w:w="2088" w:type="dxa"/>
            <w:vAlign w:val="center"/>
          </w:tcPr>
          <w:p w14:paraId="595051BF" w14:textId="77777777" w:rsidR="005E3917" w:rsidRDefault="00000000">
            <w:pPr>
              <w:rPr>
                <w:rFonts w:hint="eastAsia"/>
              </w:rPr>
            </w:pPr>
            <w:r>
              <w:rPr>
                <w:sz w:val="17"/>
              </w:rPr>
              <w:t>Unit tests</w:t>
            </w:r>
          </w:p>
        </w:tc>
        <w:tc>
          <w:tcPr>
            <w:tcW w:w="4032" w:type="dxa"/>
            <w:vAlign w:val="center"/>
          </w:tcPr>
          <w:p w14:paraId="795CE6BF" w14:textId="77777777" w:rsidR="005E3917" w:rsidRDefault="00000000">
            <w:pPr>
              <w:rPr>
                <w:rFonts w:hint="eastAsia"/>
              </w:rPr>
            </w:pPr>
            <w:r>
              <w:rPr>
                <w:sz w:val="17"/>
              </w:rPr>
              <w:t>Automated verification for lifecycle, matching, and storage.</w:t>
            </w:r>
          </w:p>
        </w:tc>
        <w:tc>
          <w:tcPr>
            <w:tcW w:w="3600" w:type="dxa"/>
            <w:vAlign w:val="center"/>
          </w:tcPr>
          <w:p w14:paraId="7C0D2FD5" w14:textId="77777777" w:rsidR="005E3917" w:rsidRDefault="00000000">
            <w:pPr>
              <w:rPr>
                <w:rFonts w:hint="eastAsia"/>
              </w:rPr>
            </w:pPr>
            <w:r>
              <w:rPr>
                <w:sz w:val="17"/>
              </w:rPr>
              <w:t>JUnit, test design, dependency boundaries.</w:t>
            </w:r>
          </w:p>
        </w:tc>
      </w:tr>
      <w:tr w:rsidR="005E3917" w14:paraId="3C950C90" w14:textId="77777777">
        <w:trPr>
          <w:jc w:val="center"/>
        </w:trPr>
        <w:tc>
          <w:tcPr>
            <w:tcW w:w="2088" w:type="dxa"/>
            <w:shd w:val="clear" w:color="auto" w:fill="EEF3F8"/>
            <w:vAlign w:val="center"/>
          </w:tcPr>
          <w:p w14:paraId="59C21C19" w14:textId="77777777" w:rsidR="005E3917" w:rsidRDefault="00000000">
            <w:pPr>
              <w:rPr>
                <w:rFonts w:hint="eastAsia"/>
              </w:rPr>
            </w:pPr>
            <w:r>
              <w:rPr>
                <w:sz w:val="17"/>
              </w:rPr>
              <w:t>CSV or JSON repository</w:t>
            </w:r>
          </w:p>
        </w:tc>
        <w:tc>
          <w:tcPr>
            <w:tcW w:w="4032" w:type="dxa"/>
            <w:shd w:val="clear" w:color="auto" w:fill="EEF3F8"/>
            <w:vAlign w:val="center"/>
          </w:tcPr>
          <w:p w14:paraId="06BCC766" w14:textId="77777777" w:rsidR="005E3917" w:rsidRDefault="00000000">
            <w:pPr>
              <w:rPr>
                <w:rFonts w:hint="eastAsia"/>
              </w:rPr>
            </w:pPr>
            <w:r>
              <w:rPr>
                <w:sz w:val="17"/>
              </w:rPr>
              <w:t>Interoperable data format.</w:t>
            </w:r>
          </w:p>
        </w:tc>
        <w:tc>
          <w:tcPr>
            <w:tcW w:w="3600" w:type="dxa"/>
            <w:shd w:val="clear" w:color="auto" w:fill="EEF3F8"/>
            <w:vAlign w:val="center"/>
          </w:tcPr>
          <w:p w14:paraId="133A3F24" w14:textId="77777777" w:rsidR="005E3917" w:rsidRDefault="00000000">
            <w:pPr>
              <w:rPr>
                <w:rFonts w:hint="eastAsia"/>
              </w:rPr>
            </w:pPr>
            <w:r>
              <w:rPr>
                <w:sz w:val="17"/>
              </w:rPr>
              <w:t>Serialization and schema evolution.</w:t>
            </w:r>
          </w:p>
        </w:tc>
      </w:tr>
      <w:tr w:rsidR="005E3917" w14:paraId="708AC863" w14:textId="77777777">
        <w:trPr>
          <w:jc w:val="center"/>
        </w:trPr>
        <w:tc>
          <w:tcPr>
            <w:tcW w:w="2088" w:type="dxa"/>
            <w:vAlign w:val="center"/>
          </w:tcPr>
          <w:p w14:paraId="3D0FCAE7" w14:textId="77777777" w:rsidR="005E3917" w:rsidRDefault="00000000">
            <w:pPr>
              <w:rPr>
                <w:rFonts w:hint="eastAsia"/>
              </w:rPr>
            </w:pPr>
            <w:r>
              <w:rPr>
                <w:sz w:val="17"/>
              </w:rPr>
              <w:t>SQLite database</w:t>
            </w:r>
          </w:p>
        </w:tc>
        <w:tc>
          <w:tcPr>
            <w:tcW w:w="4032" w:type="dxa"/>
            <w:vAlign w:val="center"/>
          </w:tcPr>
          <w:p w14:paraId="21E7CA8C" w14:textId="77777777" w:rsidR="005E3917" w:rsidRDefault="00000000">
            <w:pPr>
              <w:rPr>
                <w:rFonts w:hint="eastAsia"/>
              </w:rPr>
            </w:pPr>
            <w:r>
              <w:rPr>
                <w:sz w:val="17"/>
              </w:rPr>
              <w:t>Structured queries and durable storage.</w:t>
            </w:r>
          </w:p>
        </w:tc>
        <w:tc>
          <w:tcPr>
            <w:tcW w:w="3600" w:type="dxa"/>
            <w:vAlign w:val="center"/>
          </w:tcPr>
          <w:p w14:paraId="54523367" w14:textId="77777777" w:rsidR="005E3917" w:rsidRDefault="00000000">
            <w:pPr>
              <w:rPr>
                <w:rFonts w:hint="eastAsia"/>
              </w:rPr>
            </w:pPr>
            <w:r>
              <w:rPr>
                <w:sz w:val="17"/>
              </w:rPr>
              <w:t>JDBC, SQL, transactions.</w:t>
            </w:r>
          </w:p>
        </w:tc>
      </w:tr>
      <w:tr w:rsidR="005E3917" w14:paraId="6B00F6B9" w14:textId="77777777">
        <w:trPr>
          <w:jc w:val="center"/>
        </w:trPr>
        <w:tc>
          <w:tcPr>
            <w:tcW w:w="2088" w:type="dxa"/>
            <w:shd w:val="clear" w:color="auto" w:fill="EEF3F8"/>
            <w:vAlign w:val="center"/>
          </w:tcPr>
          <w:p w14:paraId="1736733B" w14:textId="77777777" w:rsidR="005E3917" w:rsidRDefault="00000000">
            <w:pPr>
              <w:rPr>
                <w:rFonts w:hint="eastAsia"/>
              </w:rPr>
            </w:pPr>
            <w:r>
              <w:rPr>
                <w:sz w:val="17"/>
              </w:rPr>
              <w:t>GUI</w:t>
            </w:r>
          </w:p>
        </w:tc>
        <w:tc>
          <w:tcPr>
            <w:tcW w:w="4032" w:type="dxa"/>
            <w:shd w:val="clear" w:color="auto" w:fill="EEF3F8"/>
            <w:vAlign w:val="center"/>
          </w:tcPr>
          <w:p w14:paraId="1EEF5C40" w14:textId="77777777" w:rsidR="005E3917" w:rsidRDefault="00000000">
            <w:pPr>
              <w:rPr>
                <w:rFonts w:hint="eastAsia"/>
              </w:rPr>
            </w:pPr>
            <w:r>
              <w:rPr>
                <w:sz w:val="17"/>
              </w:rPr>
              <w:t>Forms and tables for non-terminal users.</w:t>
            </w:r>
          </w:p>
        </w:tc>
        <w:tc>
          <w:tcPr>
            <w:tcW w:w="3600" w:type="dxa"/>
            <w:shd w:val="clear" w:color="auto" w:fill="EEF3F8"/>
            <w:vAlign w:val="center"/>
          </w:tcPr>
          <w:p w14:paraId="5FB2D778" w14:textId="77777777" w:rsidR="005E3917" w:rsidRDefault="00000000">
            <w:pPr>
              <w:rPr>
                <w:rFonts w:hint="eastAsia"/>
              </w:rPr>
            </w:pPr>
            <w:r>
              <w:rPr>
                <w:sz w:val="17"/>
              </w:rPr>
              <w:t>JavaFX, event-driven programming.</w:t>
            </w:r>
          </w:p>
        </w:tc>
      </w:tr>
      <w:tr w:rsidR="005E3917" w14:paraId="1388C119" w14:textId="77777777">
        <w:trPr>
          <w:jc w:val="center"/>
        </w:trPr>
        <w:tc>
          <w:tcPr>
            <w:tcW w:w="2088" w:type="dxa"/>
            <w:vAlign w:val="center"/>
          </w:tcPr>
          <w:p w14:paraId="1F061923" w14:textId="77777777" w:rsidR="005E3917" w:rsidRDefault="00000000">
            <w:pPr>
              <w:rPr>
                <w:rFonts w:hint="eastAsia"/>
              </w:rPr>
            </w:pPr>
            <w:r>
              <w:rPr>
                <w:sz w:val="17"/>
              </w:rPr>
              <w:t>Authentication</w:t>
            </w:r>
          </w:p>
        </w:tc>
        <w:tc>
          <w:tcPr>
            <w:tcW w:w="4032" w:type="dxa"/>
            <w:vAlign w:val="center"/>
          </w:tcPr>
          <w:p w14:paraId="47FF05FE" w14:textId="77777777" w:rsidR="005E3917" w:rsidRDefault="00000000">
            <w:pPr>
              <w:rPr>
                <w:rFonts w:hint="eastAsia"/>
              </w:rPr>
            </w:pPr>
            <w:r>
              <w:rPr>
                <w:sz w:val="17"/>
              </w:rPr>
              <w:t>Verified campus identity and role checks.</w:t>
            </w:r>
          </w:p>
        </w:tc>
        <w:tc>
          <w:tcPr>
            <w:tcW w:w="3600" w:type="dxa"/>
            <w:vAlign w:val="center"/>
          </w:tcPr>
          <w:p w14:paraId="1D95B68B" w14:textId="77777777" w:rsidR="005E3917" w:rsidRDefault="00000000">
            <w:pPr>
              <w:rPr>
                <w:rFonts w:hint="eastAsia"/>
              </w:rPr>
            </w:pPr>
            <w:r>
              <w:rPr>
                <w:sz w:val="17"/>
              </w:rPr>
              <w:t>Security, interfaces, authorization.</w:t>
            </w:r>
          </w:p>
        </w:tc>
      </w:tr>
      <w:tr w:rsidR="005E3917" w14:paraId="00BB97F3" w14:textId="77777777">
        <w:trPr>
          <w:jc w:val="center"/>
        </w:trPr>
        <w:tc>
          <w:tcPr>
            <w:tcW w:w="2088" w:type="dxa"/>
            <w:shd w:val="clear" w:color="auto" w:fill="EEF3F8"/>
            <w:vAlign w:val="center"/>
          </w:tcPr>
          <w:p w14:paraId="0064A451" w14:textId="77777777" w:rsidR="005E3917" w:rsidRDefault="00000000">
            <w:pPr>
              <w:rPr>
                <w:rFonts w:hint="eastAsia"/>
              </w:rPr>
            </w:pPr>
            <w:r>
              <w:rPr>
                <w:sz w:val="17"/>
              </w:rPr>
              <w:t>Image attachments</w:t>
            </w:r>
          </w:p>
        </w:tc>
        <w:tc>
          <w:tcPr>
            <w:tcW w:w="4032" w:type="dxa"/>
            <w:shd w:val="clear" w:color="auto" w:fill="EEF3F8"/>
            <w:vAlign w:val="center"/>
          </w:tcPr>
          <w:p w14:paraId="30006ECD" w14:textId="77777777" w:rsidR="005E3917" w:rsidRDefault="00000000">
            <w:pPr>
              <w:rPr>
                <w:rFonts w:hint="eastAsia"/>
              </w:rPr>
            </w:pPr>
            <w:r>
              <w:rPr>
                <w:sz w:val="17"/>
              </w:rPr>
              <w:t>Visual item identification.</w:t>
            </w:r>
          </w:p>
        </w:tc>
        <w:tc>
          <w:tcPr>
            <w:tcW w:w="3600" w:type="dxa"/>
            <w:shd w:val="clear" w:color="auto" w:fill="EEF3F8"/>
            <w:vAlign w:val="center"/>
          </w:tcPr>
          <w:p w14:paraId="1BA76ADE" w14:textId="77777777" w:rsidR="005E3917" w:rsidRDefault="00000000">
            <w:pPr>
              <w:rPr>
                <w:rFonts w:hint="eastAsia"/>
              </w:rPr>
            </w:pPr>
            <w:r>
              <w:rPr>
                <w:sz w:val="17"/>
              </w:rPr>
              <w:t>File handling, metadata, validation.</w:t>
            </w:r>
          </w:p>
        </w:tc>
      </w:tr>
      <w:tr w:rsidR="005E3917" w14:paraId="4B4C83E6" w14:textId="77777777">
        <w:trPr>
          <w:jc w:val="center"/>
        </w:trPr>
        <w:tc>
          <w:tcPr>
            <w:tcW w:w="2088" w:type="dxa"/>
            <w:vAlign w:val="center"/>
          </w:tcPr>
          <w:p w14:paraId="37C0FBD3" w14:textId="77777777" w:rsidR="005E3917" w:rsidRDefault="00000000">
            <w:pPr>
              <w:rPr>
                <w:rFonts w:hint="eastAsia"/>
              </w:rPr>
            </w:pPr>
            <w:r>
              <w:rPr>
                <w:sz w:val="17"/>
              </w:rPr>
              <w:t>Better matching</w:t>
            </w:r>
          </w:p>
        </w:tc>
        <w:tc>
          <w:tcPr>
            <w:tcW w:w="4032" w:type="dxa"/>
            <w:vAlign w:val="center"/>
          </w:tcPr>
          <w:p w14:paraId="0189B07D" w14:textId="77777777" w:rsidR="005E3917" w:rsidRDefault="00000000">
            <w:pPr>
              <w:rPr>
                <w:rFonts w:hint="eastAsia"/>
              </w:rPr>
            </w:pPr>
            <w:r>
              <w:rPr>
                <w:sz w:val="17"/>
              </w:rPr>
              <w:t>Normalization, synonyms, location weighting.</w:t>
            </w:r>
          </w:p>
        </w:tc>
        <w:tc>
          <w:tcPr>
            <w:tcW w:w="3600" w:type="dxa"/>
            <w:vAlign w:val="center"/>
          </w:tcPr>
          <w:p w14:paraId="1A445A65" w14:textId="77777777" w:rsidR="005E3917" w:rsidRDefault="00000000">
            <w:pPr>
              <w:rPr>
                <w:rFonts w:hint="eastAsia"/>
              </w:rPr>
            </w:pPr>
            <w:r>
              <w:rPr>
                <w:sz w:val="17"/>
              </w:rPr>
              <w:t>Scoring, text processing, evaluation.</w:t>
            </w:r>
          </w:p>
        </w:tc>
      </w:tr>
      <w:tr w:rsidR="005E3917" w14:paraId="7F0E1ED6" w14:textId="77777777">
        <w:trPr>
          <w:jc w:val="center"/>
        </w:trPr>
        <w:tc>
          <w:tcPr>
            <w:tcW w:w="2088" w:type="dxa"/>
            <w:shd w:val="clear" w:color="auto" w:fill="EEF3F8"/>
            <w:vAlign w:val="center"/>
          </w:tcPr>
          <w:p w14:paraId="516CDE2A" w14:textId="77777777" w:rsidR="005E3917" w:rsidRDefault="00000000">
            <w:pPr>
              <w:rPr>
                <w:rFonts w:hint="eastAsia"/>
              </w:rPr>
            </w:pPr>
            <w:r>
              <w:rPr>
                <w:sz w:val="17"/>
              </w:rPr>
              <w:t>Web API</w:t>
            </w:r>
          </w:p>
        </w:tc>
        <w:tc>
          <w:tcPr>
            <w:tcW w:w="4032" w:type="dxa"/>
            <w:shd w:val="clear" w:color="auto" w:fill="EEF3F8"/>
            <w:vAlign w:val="center"/>
          </w:tcPr>
          <w:p w14:paraId="5893DE0D" w14:textId="77777777" w:rsidR="005E3917" w:rsidRDefault="00000000">
            <w:pPr>
              <w:rPr>
                <w:rFonts w:hint="eastAsia"/>
              </w:rPr>
            </w:pPr>
            <w:r>
              <w:rPr>
                <w:sz w:val="17"/>
              </w:rPr>
              <w:t>Campus-wide multi-device access.</w:t>
            </w:r>
          </w:p>
        </w:tc>
        <w:tc>
          <w:tcPr>
            <w:tcW w:w="3600" w:type="dxa"/>
            <w:shd w:val="clear" w:color="auto" w:fill="EEF3F8"/>
            <w:vAlign w:val="center"/>
          </w:tcPr>
          <w:p w14:paraId="3BBA8F09" w14:textId="77777777" w:rsidR="005E3917" w:rsidRDefault="00000000">
            <w:pPr>
              <w:rPr>
                <w:rFonts w:hint="eastAsia"/>
              </w:rPr>
            </w:pPr>
            <w:r>
              <w:rPr>
                <w:sz w:val="17"/>
              </w:rPr>
              <w:t>HTTP, REST, concurrency, deployment.</w:t>
            </w:r>
          </w:p>
        </w:tc>
      </w:tr>
    </w:tbl>
    <w:p w14:paraId="5BC1FE63" w14:textId="77777777" w:rsidR="005E3917" w:rsidRDefault="005E3917">
      <w:pPr>
        <w:spacing w:after="20"/>
        <w:rPr>
          <w:rFonts w:hint="eastAsia"/>
        </w:rPr>
      </w:pPr>
    </w:p>
    <w:p w14:paraId="3C49058A" w14:textId="77777777" w:rsidR="005E3917" w:rsidRDefault="00000000">
      <w:pPr>
        <w:pStyle w:val="Heading2"/>
      </w:pPr>
      <w:r>
        <w:lastRenderedPageBreak/>
        <w:t>10.2 Suggested next design step</w:t>
      </w:r>
    </w:p>
    <w:p w14:paraId="58665659" w14:textId="77777777" w:rsidR="005E3917" w:rsidRDefault="00000000">
      <w:pPr>
        <w:rPr>
          <w:rFonts w:hint="eastAsia"/>
        </w:rPr>
      </w:pPr>
      <w:r>
        <w:t>If the project grows beyond a lab demonstration, introduce an interface such as ItemReportRepository. Main and LostAndFoundService can depend on that abstraction while FileReportRepository and SqliteReportRepository provide alternatives. Storage could then be replaced without changing the domain model. This adds interface-based abstraction.</w:t>
      </w:r>
    </w:p>
    <w:p w14:paraId="690B7EA7" w14:textId="77777777" w:rsidR="005E3917" w:rsidRDefault="00000000">
      <w:pPr>
        <w:pStyle w:val="Heading2"/>
      </w:pPr>
      <w:r>
        <w:t>10.3 Glossary</w:t>
      </w:r>
    </w:p>
    <w:tbl>
      <w:tblPr>
        <w:tblStyle w:val="TableGrid"/>
        <w:tblW w:w="0" w:type="auto"/>
        <w:jc w:val="center"/>
        <w:tblLayout w:type="fixed"/>
        <w:tblLook w:val="04A0" w:firstRow="1" w:lastRow="0" w:firstColumn="1" w:lastColumn="0" w:noHBand="0" w:noVBand="1"/>
      </w:tblPr>
      <w:tblGrid>
        <w:gridCol w:w="2232"/>
        <w:gridCol w:w="7488"/>
      </w:tblGrid>
      <w:tr w:rsidR="005E3917" w14:paraId="0551AF26" w14:textId="77777777">
        <w:trPr>
          <w:tblHeader/>
          <w:jc w:val="center"/>
        </w:trPr>
        <w:tc>
          <w:tcPr>
            <w:tcW w:w="2232" w:type="dxa"/>
            <w:shd w:val="clear" w:color="auto" w:fill="17365D"/>
          </w:tcPr>
          <w:p w14:paraId="7906C334" w14:textId="77777777" w:rsidR="005E3917" w:rsidRDefault="00000000">
            <w:pPr>
              <w:rPr>
                <w:rFonts w:hint="eastAsia"/>
              </w:rPr>
            </w:pPr>
            <w:r>
              <w:rPr>
                <w:b/>
                <w:color w:val="FFFFFF"/>
                <w:sz w:val="18"/>
              </w:rPr>
              <w:t>Term</w:t>
            </w:r>
          </w:p>
        </w:tc>
        <w:tc>
          <w:tcPr>
            <w:tcW w:w="7488" w:type="dxa"/>
            <w:shd w:val="clear" w:color="auto" w:fill="17365D"/>
          </w:tcPr>
          <w:p w14:paraId="137B895F" w14:textId="77777777" w:rsidR="005E3917" w:rsidRDefault="00000000">
            <w:pPr>
              <w:rPr>
                <w:rFonts w:hint="eastAsia"/>
              </w:rPr>
            </w:pPr>
            <w:r>
              <w:rPr>
                <w:b/>
                <w:color w:val="FFFFFF"/>
                <w:sz w:val="18"/>
              </w:rPr>
              <w:t>Meaning</w:t>
            </w:r>
          </w:p>
        </w:tc>
      </w:tr>
      <w:tr w:rsidR="005E3917" w14:paraId="4D71FCBA" w14:textId="77777777">
        <w:trPr>
          <w:jc w:val="center"/>
        </w:trPr>
        <w:tc>
          <w:tcPr>
            <w:tcW w:w="2232" w:type="dxa"/>
            <w:vAlign w:val="center"/>
          </w:tcPr>
          <w:p w14:paraId="29B8E9AC" w14:textId="77777777" w:rsidR="005E3917" w:rsidRDefault="00000000">
            <w:pPr>
              <w:rPr>
                <w:rFonts w:hint="eastAsia"/>
              </w:rPr>
            </w:pPr>
            <w:r>
              <w:rPr>
                <w:sz w:val="17"/>
              </w:rPr>
              <w:t>Abstraction</w:t>
            </w:r>
          </w:p>
        </w:tc>
        <w:tc>
          <w:tcPr>
            <w:tcW w:w="7488" w:type="dxa"/>
            <w:vAlign w:val="center"/>
          </w:tcPr>
          <w:p w14:paraId="35E92D0C" w14:textId="77777777" w:rsidR="005E3917" w:rsidRDefault="00000000">
            <w:pPr>
              <w:rPr>
                <w:rFonts w:hint="eastAsia"/>
              </w:rPr>
            </w:pPr>
            <w:r>
              <w:rPr>
                <w:sz w:val="17"/>
              </w:rPr>
              <w:t>Expose relevant behavior while hiding implementation details.</w:t>
            </w:r>
          </w:p>
        </w:tc>
      </w:tr>
      <w:tr w:rsidR="005E3917" w14:paraId="36F9B8E8" w14:textId="77777777">
        <w:trPr>
          <w:jc w:val="center"/>
        </w:trPr>
        <w:tc>
          <w:tcPr>
            <w:tcW w:w="2232" w:type="dxa"/>
            <w:shd w:val="clear" w:color="auto" w:fill="EEF3F8"/>
            <w:vAlign w:val="center"/>
          </w:tcPr>
          <w:p w14:paraId="28F93D78" w14:textId="77777777" w:rsidR="005E3917" w:rsidRDefault="00000000">
            <w:pPr>
              <w:rPr>
                <w:rFonts w:hint="eastAsia"/>
              </w:rPr>
            </w:pPr>
            <w:r>
              <w:rPr>
                <w:sz w:val="17"/>
              </w:rPr>
              <w:t>Base64</w:t>
            </w:r>
          </w:p>
        </w:tc>
        <w:tc>
          <w:tcPr>
            <w:tcW w:w="7488" w:type="dxa"/>
            <w:shd w:val="clear" w:color="auto" w:fill="EEF3F8"/>
            <w:vAlign w:val="center"/>
          </w:tcPr>
          <w:p w14:paraId="7CB7EC86" w14:textId="77777777" w:rsidR="005E3917" w:rsidRDefault="00000000">
            <w:pPr>
              <w:rPr>
                <w:rFonts w:hint="eastAsia"/>
              </w:rPr>
            </w:pPr>
            <w:r>
              <w:rPr>
                <w:sz w:val="17"/>
              </w:rPr>
              <w:t>Text encoding that makes arbitrary text safe inside tab-separated rows; it is not encryption.</w:t>
            </w:r>
          </w:p>
        </w:tc>
      </w:tr>
      <w:tr w:rsidR="005E3917" w14:paraId="25670906" w14:textId="77777777">
        <w:trPr>
          <w:jc w:val="center"/>
        </w:trPr>
        <w:tc>
          <w:tcPr>
            <w:tcW w:w="2232" w:type="dxa"/>
            <w:vAlign w:val="center"/>
          </w:tcPr>
          <w:p w14:paraId="2537693C" w14:textId="77777777" w:rsidR="005E3917" w:rsidRDefault="00000000">
            <w:pPr>
              <w:rPr>
                <w:rFonts w:hint="eastAsia"/>
              </w:rPr>
            </w:pPr>
            <w:r>
              <w:rPr>
                <w:sz w:val="17"/>
              </w:rPr>
              <w:t>Composition</w:t>
            </w:r>
          </w:p>
        </w:tc>
        <w:tc>
          <w:tcPr>
            <w:tcW w:w="7488" w:type="dxa"/>
            <w:vAlign w:val="center"/>
          </w:tcPr>
          <w:p w14:paraId="59CCEB2D" w14:textId="77777777" w:rsidR="005E3917" w:rsidRDefault="00000000">
            <w:pPr>
              <w:rPr>
                <w:rFonts w:hint="eastAsia"/>
              </w:rPr>
            </w:pPr>
            <w:r>
              <w:rPr>
                <w:sz w:val="17"/>
              </w:rPr>
              <w:t>A has-a relationship in which one object holds another object.</w:t>
            </w:r>
          </w:p>
        </w:tc>
      </w:tr>
      <w:tr w:rsidR="005E3917" w14:paraId="0FD01FE0" w14:textId="77777777">
        <w:trPr>
          <w:jc w:val="center"/>
        </w:trPr>
        <w:tc>
          <w:tcPr>
            <w:tcW w:w="2232" w:type="dxa"/>
            <w:shd w:val="clear" w:color="auto" w:fill="EEF3F8"/>
            <w:vAlign w:val="center"/>
          </w:tcPr>
          <w:p w14:paraId="7CD1DF54" w14:textId="77777777" w:rsidR="005E3917" w:rsidRDefault="00000000">
            <w:pPr>
              <w:rPr>
                <w:rFonts w:hint="eastAsia"/>
              </w:rPr>
            </w:pPr>
            <w:r>
              <w:rPr>
                <w:sz w:val="17"/>
              </w:rPr>
              <w:t>Encapsulation</w:t>
            </w:r>
          </w:p>
        </w:tc>
        <w:tc>
          <w:tcPr>
            <w:tcW w:w="7488" w:type="dxa"/>
            <w:shd w:val="clear" w:color="auto" w:fill="EEF3F8"/>
            <w:vAlign w:val="center"/>
          </w:tcPr>
          <w:p w14:paraId="1A71838B" w14:textId="77777777" w:rsidR="005E3917" w:rsidRDefault="00000000">
            <w:pPr>
              <w:rPr>
                <w:rFonts w:hint="eastAsia"/>
              </w:rPr>
            </w:pPr>
            <w:r>
              <w:rPr>
                <w:sz w:val="17"/>
              </w:rPr>
              <w:t>Keep state private and expose controlled operations.</w:t>
            </w:r>
          </w:p>
        </w:tc>
      </w:tr>
      <w:tr w:rsidR="005E3917" w14:paraId="183F20E6" w14:textId="77777777">
        <w:trPr>
          <w:jc w:val="center"/>
        </w:trPr>
        <w:tc>
          <w:tcPr>
            <w:tcW w:w="2232" w:type="dxa"/>
            <w:vAlign w:val="center"/>
          </w:tcPr>
          <w:p w14:paraId="3E638694" w14:textId="77777777" w:rsidR="005E3917" w:rsidRDefault="00000000">
            <w:pPr>
              <w:rPr>
                <w:rFonts w:hint="eastAsia"/>
              </w:rPr>
            </w:pPr>
            <w:r>
              <w:rPr>
                <w:sz w:val="17"/>
              </w:rPr>
              <w:t>Enum</w:t>
            </w:r>
          </w:p>
        </w:tc>
        <w:tc>
          <w:tcPr>
            <w:tcW w:w="7488" w:type="dxa"/>
            <w:vAlign w:val="center"/>
          </w:tcPr>
          <w:p w14:paraId="0B2EAA12" w14:textId="77777777" w:rsidR="005E3917" w:rsidRDefault="00000000">
            <w:pPr>
              <w:rPr>
                <w:rFonts w:hint="eastAsia"/>
              </w:rPr>
            </w:pPr>
            <w:r>
              <w:rPr>
                <w:sz w:val="17"/>
              </w:rPr>
              <w:t>A Java type with a fixed set of named values.</w:t>
            </w:r>
          </w:p>
        </w:tc>
      </w:tr>
      <w:tr w:rsidR="005E3917" w14:paraId="18A6606B" w14:textId="77777777">
        <w:trPr>
          <w:jc w:val="center"/>
        </w:trPr>
        <w:tc>
          <w:tcPr>
            <w:tcW w:w="2232" w:type="dxa"/>
            <w:shd w:val="clear" w:color="auto" w:fill="EEF3F8"/>
            <w:vAlign w:val="center"/>
          </w:tcPr>
          <w:p w14:paraId="48DDDF69" w14:textId="77777777" w:rsidR="005E3917" w:rsidRDefault="00000000">
            <w:pPr>
              <w:rPr>
                <w:rFonts w:hint="eastAsia"/>
              </w:rPr>
            </w:pPr>
            <w:r>
              <w:rPr>
                <w:sz w:val="17"/>
              </w:rPr>
              <w:t>Inheritance</w:t>
            </w:r>
          </w:p>
        </w:tc>
        <w:tc>
          <w:tcPr>
            <w:tcW w:w="7488" w:type="dxa"/>
            <w:shd w:val="clear" w:color="auto" w:fill="EEF3F8"/>
            <w:vAlign w:val="center"/>
          </w:tcPr>
          <w:p w14:paraId="02D0A068" w14:textId="77777777" w:rsidR="005E3917" w:rsidRDefault="00000000">
            <w:pPr>
              <w:rPr>
                <w:rFonts w:hint="eastAsia"/>
              </w:rPr>
            </w:pPr>
            <w:r>
              <w:rPr>
                <w:sz w:val="17"/>
              </w:rPr>
              <w:t>Define a specialized class from a more general class.</w:t>
            </w:r>
          </w:p>
        </w:tc>
      </w:tr>
      <w:tr w:rsidR="005E3917" w14:paraId="2B545A43" w14:textId="77777777">
        <w:trPr>
          <w:jc w:val="center"/>
        </w:trPr>
        <w:tc>
          <w:tcPr>
            <w:tcW w:w="2232" w:type="dxa"/>
            <w:vAlign w:val="center"/>
          </w:tcPr>
          <w:p w14:paraId="41CDA9E9" w14:textId="77777777" w:rsidR="005E3917" w:rsidRDefault="00000000">
            <w:pPr>
              <w:rPr>
                <w:rFonts w:hint="eastAsia"/>
              </w:rPr>
            </w:pPr>
            <w:r>
              <w:rPr>
                <w:sz w:val="17"/>
              </w:rPr>
              <w:t>Polymorphism</w:t>
            </w:r>
          </w:p>
        </w:tc>
        <w:tc>
          <w:tcPr>
            <w:tcW w:w="7488" w:type="dxa"/>
            <w:vAlign w:val="center"/>
          </w:tcPr>
          <w:p w14:paraId="09FC339A" w14:textId="77777777" w:rsidR="005E3917" w:rsidRDefault="00000000">
            <w:pPr>
              <w:rPr>
                <w:rFonts w:hint="eastAsia"/>
              </w:rPr>
            </w:pPr>
            <w:r>
              <w:rPr>
                <w:sz w:val="17"/>
              </w:rPr>
              <w:t>Use one base type for different concrete objects with subtype-specific behavior.</w:t>
            </w:r>
          </w:p>
        </w:tc>
      </w:tr>
      <w:tr w:rsidR="005E3917" w14:paraId="4834A3BF" w14:textId="77777777">
        <w:trPr>
          <w:jc w:val="center"/>
        </w:trPr>
        <w:tc>
          <w:tcPr>
            <w:tcW w:w="2232" w:type="dxa"/>
            <w:shd w:val="clear" w:color="auto" w:fill="EEF3F8"/>
            <w:vAlign w:val="center"/>
          </w:tcPr>
          <w:p w14:paraId="5E178279" w14:textId="77777777" w:rsidR="005E3917" w:rsidRDefault="00000000">
            <w:pPr>
              <w:rPr>
                <w:rFonts w:hint="eastAsia"/>
              </w:rPr>
            </w:pPr>
            <w:r>
              <w:rPr>
                <w:sz w:val="17"/>
              </w:rPr>
              <w:t>Persistence</w:t>
            </w:r>
          </w:p>
        </w:tc>
        <w:tc>
          <w:tcPr>
            <w:tcW w:w="7488" w:type="dxa"/>
            <w:shd w:val="clear" w:color="auto" w:fill="EEF3F8"/>
            <w:vAlign w:val="center"/>
          </w:tcPr>
          <w:p w14:paraId="46F53665" w14:textId="77777777" w:rsidR="005E3917" w:rsidRDefault="00000000">
            <w:pPr>
              <w:rPr>
                <w:rFonts w:hint="eastAsia"/>
              </w:rPr>
            </w:pPr>
            <w:r>
              <w:rPr>
                <w:sz w:val="17"/>
              </w:rPr>
              <w:t>Retain application data after the process exits.</w:t>
            </w:r>
          </w:p>
        </w:tc>
      </w:tr>
      <w:tr w:rsidR="005E3917" w14:paraId="2BB10933" w14:textId="77777777">
        <w:trPr>
          <w:jc w:val="center"/>
        </w:trPr>
        <w:tc>
          <w:tcPr>
            <w:tcW w:w="2232" w:type="dxa"/>
            <w:vAlign w:val="center"/>
          </w:tcPr>
          <w:p w14:paraId="267AB52C" w14:textId="77777777" w:rsidR="005E3917" w:rsidRDefault="00000000">
            <w:pPr>
              <w:rPr>
                <w:rFonts w:hint="eastAsia"/>
              </w:rPr>
            </w:pPr>
            <w:r>
              <w:rPr>
                <w:sz w:val="17"/>
              </w:rPr>
              <w:t>Repository</w:t>
            </w:r>
          </w:p>
        </w:tc>
        <w:tc>
          <w:tcPr>
            <w:tcW w:w="7488" w:type="dxa"/>
            <w:vAlign w:val="center"/>
          </w:tcPr>
          <w:p w14:paraId="4C852A35" w14:textId="77777777" w:rsidR="005E3917" w:rsidRDefault="00000000">
            <w:pPr>
              <w:rPr>
                <w:rFonts w:hint="eastAsia"/>
              </w:rPr>
            </w:pPr>
            <w:r>
              <w:rPr>
                <w:sz w:val="17"/>
              </w:rPr>
              <w:t>A component responsible for reading and writing stored data.</w:t>
            </w:r>
          </w:p>
        </w:tc>
      </w:tr>
      <w:tr w:rsidR="005E3917" w14:paraId="4224F286" w14:textId="77777777">
        <w:trPr>
          <w:jc w:val="center"/>
        </w:trPr>
        <w:tc>
          <w:tcPr>
            <w:tcW w:w="2232" w:type="dxa"/>
            <w:shd w:val="clear" w:color="auto" w:fill="EEF3F8"/>
            <w:vAlign w:val="center"/>
          </w:tcPr>
          <w:p w14:paraId="41BAAA1E" w14:textId="77777777" w:rsidR="005E3917" w:rsidRDefault="00000000">
            <w:pPr>
              <w:rPr>
                <w:rFonts w:hint="eastAsia"/>
              </w:rPr>
            </w:pPr>
            <w:r>
              <w:rPr>
                <w:sz w:val="17"/>
              </w:rPr>
              <w:t>State transition</w:t>
            </w:r>
          </w:p>
        </w:tc>
        <w:tc>
          <w:tcPr>
            <w:tcW w:w="7488" w:type="dxa"/>
            <w:shd w:val="clear" w:color="auto" w:fill="EEF3F8"/>
            <w:vAlign w:val="center"/>
          </w:tcPr>
          <w:p w14:paraId="311D0A68" w14:textId="77777777" w:rsidR="005E3917" w:rsidRDefault="00000000">
            <w:pPr>
              <w:rPr>
                <w:rFonts w:hint="eastAsia"/>
              </w:rPr>
            </w:pPr>
            <w:r>
              <w:rPr>
                <w:sz w:val="17"/>
              </w:rPr>
              <w:t>A permitted change from one lifecycle status to another.</w:t>
            </w:r>
          </w:p>
        </w:tc>
      </w:tr>
    </w:tbl>
    <w:p w14:paraId="1E78E81B" w14:textId="77777777" w:rsidR="005E3917" w:rsidRDefault="005E3917">
      <w:pPr>
        <w:spacing w:after="20"/>
        <w:rPr>
          <w:rFonts w:hint="eastAsia"/>
        </w:rPr>
      </w:pPr>
    </w:p>
    <w:p w14:paraId="1F6D1D17" w14:textId="77777777" w:rsidR="005E3917" w:rsidRDefault="00000000">
      <w:pPr>
        <w:pStyle w:val="Heading2"/>
      </w:pPr>
      <w:r>
        <w:t>10.4 Conclusion</w:t>
      </w:r>
    </w:p>
    <w:p w14:paraId="3801C78F" w14:textId="20E4E72F" w:rsidR="005E3917" w:rsidRDefault="00000000">
      <w:pPr>
        <w:rPr>
          <w:rFonts w:hint="eastAsia"/>
        </w:rPr>
      </w:pPr>
      <w:r>
        <w:t>The Campus Lost-and-Found System applies core OOP concepts to a practical campus problem. Its report hierarchy demonstrates abstraction, inheritance, and polymorphism; private fields and guarded lifecycle methods demonstrate encapsulation; each report’s User demonstrates composition. Service and repository classes separate application rules from console interaction and file storage. The result is a compact lab project that can be explained in a viva, compiled with Java 17 or Java 21, and extended with stronger storage o</w:t>
      </w:r>
      <w:r w:rsidR="00B85FE2">
        <w:t>r</w:t>
      </w:r>
      <w:r>
        <w:t xml:space="preserve"> interfaces later.</w:t>
      </w:r>
    </w:p>
    <w:sectPr w:rsidR="005E3917" w:rsidSect="00034616">
      <w:headerReference w:type="default" r:id="rId8"/>
      <w:footerReference w:type="default" r:id="rId9"/>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61638" w14:textId="77777777" w:rsidR="00A64FDB" w:rsidRDefault="00A64FDB">
      <w:pPr>
        <w:spacing w:after="0" w:line="240" w:lineRule="auto"/>
        <w:rPr>
          <w:rFonts w:hint="eastAsia"/>
        </w:rPr>
      </w:pPr>
      <w:r>
        <w:separator/>
      </w:r>
    </w:p>
  </w:endnote>
  <w:endnote w:type="continuationSeparator" w:id="0">
    <w:p w14:paraId="6399C6BF" w14:textId="77777777" w:rsidR="00A64FDB" w:rsidRDefault="00A64FD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CE9D6" w14:textId="77777777" w:rsidR="005E3917" w:rsidRDefault="00000000">
    <w:pPr>
      <w:pStyle w:val="Footer"/>
      <w:jc w:val="center"/>
      <w:rPr>
        <w:rFonts w:hint="eastAsia"/>
      </w:rPr>
    </w:pPr>
    <w:r>
      <w:t xml:space="preserve">Technical Documentation  •  Java 17 / 21  •  Page </w:t>
    </w:r>
    <w:r>
      <w:fldChar w:fldCharType="begin"/>
    </w:r>
    <w:r>
      <w:instrText>PAGE</w:instrText>
    </w:r>
    <w:r>
      <w:rPr>
        <w:rFonts w:hint="eastAsia"/>
      </w:rPr>
      <w:fldChar w:fldCharType="separate"/>
    </w:r>
    <w:r w:rsidR="00B85F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E742F" w14:textId="77777777" w:rsidR="00A64FDB" w:rsidRDefault="00A64FDB">
      <w:pPr>
        <w:spacing w:after="0" w:line="240" w:lineRule="auto"/>
        <w:rPr>
          <w:rFonts w:hint="eastAsia"/>
        </w:rPr>
      </w:pPr>
      <w:r>
        <w:separator/>
      </w:r>
    </w:p>
  </w:footnote>
  <w:footnote w:type="continuationSeparator" w:id="0">
    <w:p w14:paraId="096E631C" w14:textId="77777777" w:rsidR="00A64FDB" w:rsidRDefault="00A64FD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BBF91" w14:textId="77777777" w:rsidR="005E3917" w:rsidRDefault="00000000">
    <w:pPr>
      <w:pStyle w:val="Header"/>
      <w:jc w:val="right"/>
      <w:rPr>
        <w:rFonts w:hint="eastAsia"/>
      </w:rPr>
    </w:pPr>
    <w:r>
      <w:t>CAMPUS LOST-AND-FOUND SYSTEM  |  JAVA OOP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918752">
    <w:abstractNumId w:val="8"/>
  </w:num>
  <w:num w:numId="2" w16cid:durableId="1452431849">
    <w:abstractNumId w:val="6"/>
  </w:num>
  <w:num w:numId="3" w16cid:durableId="1445661075">
    <w:abstractNumId w:val="5"/>
  </w:num>
  <w:num w:numId="4" w16cid:durableId="160316260">
    <w:abstractNumId w:val="4"/>
  </w:num>
  <w:num w:numId="5" w16cid:durableId="559638736">
    <w:abstractNumId w:val="7"/>
  </w:num>
  <w:num w:numId="6" w16cid:durableId="2020346349">
    <w:abstractNumId w:val="3"/>
  </w:num>
  <w:num w:numId="7" w16cid:durableId="1155805972">
    <w:abstractNumId w:val="2"/>
  </w:num>
  <w:num w:numId="8" w16cid:durableId="1234007377">
    <w:abstractNumId w:val="1"/>
  </w:num>
  <w:num w:numId="9" w16cid:durableId="117718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917"/>
    <w:rsid w:val="00A64FDB"/>
    <w:rsid w:val="00AA1D8D"/>
    <w:rsid w:val="00B47730"/>
    <w:rsid w:val="00B85F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B2D8E"/>
  <w14:defaultImageDpi w14:val="300"/>
  <w15:docId w15:val="{C90A194C-BEE0-4FCC-A41B-8E817789E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A34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61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61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4115</Words>
  <Characters>23461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Lost-and-Found System Technical Documentation</dc:title>
  <dc:subject>Java OOP concepts and technical project report</dc:subject>
  <dc:creator>python-docx</dc:creator>
  <cp:keywords>Java, OOP, lost and found, technical documentation</cp:keywords>
  <dc:description>generated by python-docx</dc:description>
  <cp:lastModifiedBy>D s</cp:lastModifiedBy>
  <cp:revision>2</cp:revision>
  <dcterms:created xsi:type="dcterms:W3CDTF">2013-12-23T23:15:00Z</dcterms:created>
  <dcterms:modified xsi:type="dcterms:W3CDTF">2026-10-05T09:18:00Z</dcterms:modified>
  <cp:category/>
</cp:coreProperties>
</file>